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22E17" w14:textId="77777777" w:rsidR="000C042F" w:rsidRPr="004D2702" w:rsidRDefault="000C042F" w:rsidP="000C042F">
      <w:pPr>
        <w:pStyle w:val="Caption"/>
        <w:spacing w:after="0"/>
        <w:jc w:val="center"/>
        <w:rPr>
          <w:rFonts w:ascii="Arial" w:hAnsi="Arial" w:cs="Arial"/>
          <w:i w:val="0"/>
          <w:iCs w:val="0"/>
          <w:color w:val="auto"/>
          <w:sz w:val="28"/>
          <w:szCs w:val="28"/>
          <w:lang w:val="en-US"/>
        </w:rPr>
      </w:pPr>
      <w:r>
        <w:rPr>
          <w:rFonts w:ascii="Arial" w:eastAsia="Arial" w:hAnsi="Arial" w:cs="Arial"/>
          <w:b/>
          <w:bCs/>
          <w:i w:val="0"/>
          <w:iCs w:val="0"/>
          <w:color w:val="auto"/>
          <w:sz w:val="20"/>
          <w:szCs w:val="20"/>
          <w:bdr w:val="nil"/>
          <w:lang w:val="en-US"/>
        </w:rPr>
        <w:t>Chart 1 -</w:t>
      </w:r>
      <w:r>
        <w:rPr>
          <w:rFonts w:ascii="Arial" w:eastAsia="Arial" w:hAnsi="Arial" w:cs="Arial"/>
          <w:i w:val="0"/>
          <w:iCs w:val="0"/>
          <w:color w:val="auto"/>
          <w:sz w:val="20"/>
          <w:szCs w:val="20"/>
          <w:bdr w:val="nil"/>
          <w:lang w:val="en-US"/>
        </w:rPr>
        <w:t xml:space="preserve"> Municipal Environmental Fund of Alenquer-PA</w:t>
      </w:r>
    </w:p>
    <w:p w14:paraId="10EED936" w14:textId="77777777" w:rsidR="000C042F" w:rsidRPr="00634813" w:rsidRDefault="000C042F" w:rsidP="000C042F">
      <w:pP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63481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FB5F7A9" wp14:editId="02EB08AE">
            <wp:extent cx="4038600" cy="2085975"/>
            <wp:effectExtent l="0" t="0" r="0" b="0"/>
            <wp:docPr id="13" name="Gráfico 13">
              <a:extLst xmlns:a="http://schemas.openxmlformats.org/drawingml/2006/main">
                <a:ext uri="{FF2B5EF4-FFF2-40B4-BE49-F238E27FC236}">
                  <a16:creationId xmlns:a16="http://schemas.microsoft.com/office/drawing/2014/main" id="{F83564E0-B9CD-40AD-904F-9D162DC863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60FB094" w14:textId="6B3DA73B" w:rsidR="000C042F" w:rsidRDefault="000C042F" w:rsidP="000C042F">
      <w:pPr>
        <w:spacing w:after="0" w:line="240" w:lineRule="auto"/>
        <w:ind w:firstLine="1560"/>
        <w:rPr>
          <w:rFonts w:ascii="Arial" w:eastAsia="Arial" w:hAnsi="Arial" w:cs="Arial"/>
          <w:sz w:val="20"/>
          <w:szCs w:val="20"/>
          <w:bdr w:val="nil"/>
          <w:lang w:val="en-US"/>
        </w:rPr>
      </w:pPr>
      <w:r>
        <w:rPr>
          <w:rFonts w:ascii="Arial" w:eastAsia="Arial" w:hAnsi="Arial" w:cs="Arial"/>
          <w:b/>
          <w:bCs/>
          <w:sz w:val="20"/>
          <w:szCs w:val="20"/>
          <w:bdr w:val="nil"/>
          <w:lang w:val="en-US"/>
        </w:rPr>
        <w:t>Source:</w:t>
      </w:r>
      <w:r>
        <w:rPr>
          <w:rFonts w:ascii="Arial" w:eastAsia="Arial" w:hAnsi="Arial" w:cs="Arial"/>
          <w:sz w:val="20"/>
          <w:szCs w:val="20"/>
          <w:bdr w:val="nil"/>
          <w:lang w:val="en-US"/>
        </w:rPr>
        <w:t xml:space="preserve"> Elaborated by the author.</w:t>
      </w:r>
    </w:p>
    <w:p w14:paraId="37458050" w14:textId="00585CE6" w:rsidR="000C042F" w:rsidRDefault="000C042F" w:rsidP="000C042F">
      <w:pPr>
        <w:spacing w:after="0" w:line="240" w:lineRule="auto"/>
        <w:ind w:firstLine="1560"/>
        <w:rPr>
          <w:rFonts w:ascii="Arial" w:eastAsia="Arial" w:hAnsi="Arial" w:cs="Arial"/>
          <w:sz w:val="20"/>
          <w:szCs w:val="20"/>
          <w:bdr w:val="nil"/>
          <w:lang w:val="en-US"/>
        </w:rPr>
      </w:pPr>
    </w:p>
    <w:p w14:paraId="4A1D38BC" w14:textId="77777777" w:rsidR="000C042F" w:rsidRDefault="000C042F" w:rsidP="000C042F">
      <w:pPr>
        <w:pStyle w:val="Caption"/>
        <w:spacing w:after="0"/>
        <w:jc w:val="center"/>
        <w:rPr>
          <w:rFonts w:ascii="Arial" w:eastAsia="Arial" w:hAnsi="Arial" w:cs="Arial"/>
          <w:b/>
          <w:bCs/>
          <w:i w:val="0"/>
          <w:iCs w:val="0"/>
          <w:color w:val="auto"/>
          <w:sz w:val="20"/>
          <w:szCs w:val="20"/>
          <w:bdr w:val="nil"/>
          <w:lang w:val="en-US"/>
        </w:rPr>
      </w:pPr>
    </w:p>
    <w:p w14:paraId="22B36A80" w14:textId="04083671" w:rsidR="000C042F" w:rsidRPr="004D2702" w:rsidRDefault="000C042F" w:rsidP="000C042F">
      <w:pPr>
        <w:pStyle w:val="Caption"/>
        <w:spacing w:after="0"/>
        <w:jc w:val="center"/>
        <w:rPr>
          <w:rFonts w:ascii="Arial" w:hAnsi="Arial" w:cs="Arial"/>
          <w:i w:val="0"/>
          <w:iCs w:val="0"/>
          <w:color w:val="auto"/>
          <w:sz w:val="22"/>
          <w:szCs w:val="22"/>
          <w:lang w:val="en-US"/>
        </w:rPr>
      </w:pPr>
      <w:r>
        <w:rPr>
          <w:rFonts w:ascii="Arial" w:eastAsia="Arial" w:hAnsi="Arial" w:cs="Arial"/>
          <w:b/>
          <w:bCs/>
          <w:i w:val="0"/>
          <w:iCs w:val="0"/>
          <w:color w:val="auto"/>
          <w:sz w:val="20"/>
          <w:szCs w:val="20"/>
          <w:bdr w:val="nil"/>
          <w:lang w:val="en-US"/>
        </w:rPr>
        <w:t>Chart 2</w:t>
      </w:r>
      <w:r>
        <w:rPr>
          <w:rFonts w:ascii="Arial" w:eastAsia="Arial" w:hAnsi="Arial" w:cs="Arial"/>
          <w:i w:val="0"/>
          <w:iCs w:val="0"/>
          <w:color w:val="auto"/>
          <w:sz w:val="20"/>
          <w:szCs w:val="20"/>
          <w:bdr w:val="nil"/>
          <w:lang w:val="en-US"/>
        </w:rPr>
        <w:t xml:space="preserve"> - Transfer of green ICMS to Alenquer (2014-2022)</w:t>
      </w:r>
    </w:p>
    <w:p w14:paraId="580984B8" w14:textId="77777777" w:rsidR="000C042F" w:rsidRPr="00634813" w:rsidRDefault="000C042F" w:rsidP="000C042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34813">
        <w:rPr>
          <w:rFonts w:ascii="Arial" w:hAnsi="Arial" w:cs="Arial"/>
          <w:noProof/>
          <w:lang w:eastAsia="pt-BR"/>
        </w:rPr>
        <w:drawing>
          <wp:inline distT="0" distB="0" distL="0" distR="0" wp14:anchorId="1BBC6063" wp14:editId="24CA6818">
            <wp:extent cx="4572000" cy="2743200"/>
            <wp:effectExtent l="0" t="0" r="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DC59840-A8DC-40B2-A740-182CF7FE5F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03566FB" w14:textId="5E165A2A" w:rsidR="000C042F" w:rsidRDefault="000C042F" w:rsidP="000C042F">
      <w:pPr>
        <w:spacing w:after="0" w:line="240" w:lineRule="auto"/>
        <w:ind w:firstLine="851"/>
        <w:rPr>
          <w:rFonts w:ascii="Arial" w:eastAsia="Arial" w:hAnsi="Arial" w:cs="Arial"/>
          <w:sz w:val="20"/>
          <w:szCs w:val="20"/>
          <w:bdr w:val="nil"/>
          <w:lang w:val="en-US"/>
        </w:rPr>
      </w:pPr>
      <w:r>
        <w:rPr>
          <w:rFonts w:ascii="Arial" w:eastAsia="Arial" w:hAnsi="Arial" w:cs="Arial"/>
          <w:b/>
          <w:bCs/>
          <w:sz w:val="20"/>
          <w:szCs w:val="20"/>
          <w:bdr w:val="nil"/>
          <w:lang w:val="en-US"/>
        </w:rPr>
        <w:t>Source:</w:t>
      </w:r>
      <w:r>
        <w:rPr>
          <w:rFonts w:ascii="Arial" w:eastAsia="Arial" w:hAnsi="Arial" w:cs="Arial"/>
          <w:sz w:val="20"/>
          <w:szCs w:val="20"/>
          <w:bdr w:val="nil"/>
          <w:lang w:val="en-US"/>
        </w:rPr>
        <w:t xml:space="preserve"> SEMAS-PA, 2022.</w:t>
      </w:r>
    </w:p>
    <w:p w14:paraId="1A8DDD3E" w14:textId="4F6D6126" w:rsidR="000C042F" w:rsidRDefault="000C042F" w:rsidP="000C042F">
      <w:pPr>
        <w:spacing w:after="0" w:line="240" w:lineRule="auto"/>
        <w:ind w:firstLine="851"/>
        <w:rPr>
          <w:rFonts w:ascii="Arial" w:eastAsia="Arial" w:hAnsi="Arial" w:cs="Arial"/>
          <w:sz w:val="20"/>
          <w:szCs w:val="20"/>
          <w:bdr w:val="nil"/>
          <w:lang w:val="en-US"/>
        </w:rPr>
      </w:pPr>
    </w:p>
    <w:p w14:paraId="1B13E65B" w14:textId="77777777" w:rsidR="000C042F" w:rsidRDefault="000C042F" w:rsidP="000C042F">
      <w:pPr>
        <w:pStyle w:val="Caption"/>
        <w:spacing w:after="0"/>
        <w:jc w:val="center"/>
        <w:rPr>
          <w:rFonts w:ascii="Arial" w:eastAsia="Arial" w:hAnsi="Arial" w:cs="Arial"/>
          <w:b/>
          <w:bCs/>
          <w:i w:val="0"/>
          <w:iCs w:val="0"/>
          <w:color w:val="auto"/>
          <w:sz w:val="20"/>
          <w:szCs w:val="20"/>
          <w:bdr w:val="nil"/>
          <w:lang w:val="en-US"/>
        </w:rPr>
      </w:pPr>
      <w:bookmarkStart w:id="0" w:name="_Toc126430359"/>
    </w:p>
    <w:p w14:paraId="6B2EBE91" w14:textId="77777777" w:rsidR="000C042F" w:rsidRDefault="000C042F" w:rsidP="000C042F">
      <w:pPr>
        <w:pStyle w:val="Caption"/>
        <w:spacing w:after="0"/>
        <w:jc w:val="center"/>
        <w:rPr>
          <w:rFonts w:ascii="Arial" w:eastAsia="Arial" w:hAnsi="Arial" w:cs="Arial"/>
          <w:b/>
          <w:bCs/>
          <w:i w:val="0"/>
          <w:iCs w:val="0"/>
          <w:color w:val="auto"/>
          <w:sz w:val="20"/>
          <w:szCs w:val="20"/>
          <w:bdr w:val="nil"/>
          <w:lang w:val="en-US"/>
        </w:rPr>
      </w:pPr>
    </w:p>
    <w:p w14:paraId="46D0F55E" w14:textId="6578ED26" w:rsidR="000C042F" w:rsidRPr="00647B5F" w:rsidRDefault="000C042F" w:rsidP="000C042F">
      <w:pPr>
        <w:pStyle w:val="Caption"/>
        <w:spacing w:after="0"/>
        <w:jc w:val="center"/>
        <w:rPr>
          <w:rFonts w:ascii="Arial" w:hAnsi="Arial" w:cs="Arial"/>
          <w:i w:val="0"/>
          <w:iCs w:val="0"/>
          <w:color w:val="auto"/>
          <w:sz w:val="22"/>
          <w:szCs w:val="22"/>
          <w:lang w:val="en-US"/>
        </w:rPr>
      </w:pPr>
      <w:r>
        <w:rPr>
          <w:rFonts w:ascii="Arial" w:eastAsia="Arial" w:hAnsi="Arial" w:cs="Arial"/>
          <w:b/>
          <w:bCs/>
          <w:i w:val="0"/>
          <w:iCs w:val="0"/>
          <w:color w:val="auto"/>
          <w:sz w:val="20"/>
          <w:szCs w:val="20"/>
          <w:bdr w:val="nil"/>
          <w:lang w:val="en-US"/>
        </w:rPr>
        <w:t>Chart 3</w:t>
      </w:r>
      <w:r>
        <w:rPr>
          <w:rFonts w:ascii="Arial" w:eastAsia="Arial" w:hAnsi="Arial" w:cs="Arial"/>
          <w:i w:val="0"/>
          <w:iCs w:val="0"/>
          <w:color w:val="auto"/>
          <w:sz w:val="20"/>
          <w:szCs w:val="20"/>
          <w:bdr w:val="nil"/>
          <w:lang w:val="en-US"/>
        </w:rPr>
        <w:t xml:space="preserve"> - Comparison of ICMS, green ICMS and Total Constitutional Transfers for Alenquer-PA (2014-2021)</w:t>
      </w:r>
      <w:bookmarkEnd w:id="0"/>
    </w:p>
    <w:p w14:paraId="3234CF8A" w14:textId="4B77BBE5" w:rsidR="000C042F" w:rsidRDefault="000C042F" w:rsidP="000C042F">
      <w:pPr>
        <w:spacing w:after="0" w:line="240" w:lineRule="auto"/>
        <w:ind w:firstLine="851"/>
        <w:rPr>
          <w:rFonts w:ascii="Arial" w:hAnsi="Arial" w:cs="Arial"/>
          <w:sz w:val="20"/>
          <w:szCs w:val="20"/>
          <w:lang w:val="en-US"/>
        </w:rPr>
      </w:pPr>
    </w:p>
    <w:p w14:paraId="43107DA7" w14:textId="77777777" w:rsidR="000C042F" w:rsidRPr="00634813" w:rsidRDefault="000C042F" w:rsidP="000C042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37AECF" wp14:editId="3639F4AC">
                <wp:simplePos x="0" y="0"/>
                <wp:positionH relativeFrom="margin">
                  <wp:posOffset>2916196</wp:posOffset>
                </wp:positionH>
                <wp:positionV relativeFrom="paragraph">
                  <wp:posOffset>2425313</wp:posOffset>
                </wp:positionV>
                <wp:extent cx="1836751" cy="246380"/>
                <wp:effectExtent l="0" t="0" r="0" b="127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751" cy="246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1B17F" w14:textId="77777777" w:rsidR="000C042F" w:rsidRPr="00F11E13" w:rsidRDefault="000C042F" w:rsidP="000C042F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11E13">
                              <w:rPr>
                                <w:color w:val="000000" w:themeColor="text1"/>
                                <w:sz w:val="18"/>
                              </w:rPr>
                              <w:t>Total Constitutional Transfers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7AECF" id="Retângulo 3" o:spid="_x0000_s1026" style="position:absolute;left:0;text-align:left;margin-left:229.6pt;margin-top:190.95pt;width:144.6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" fillcolor="white [3212]" stroked="f" strokeweight="1pt">
                <v:textbox>
                  <w:txbxContent>
                    <w:p w14:paraId="0631B17F" w14:textId="77777777" w:rsidR="000C042F" w:rsidRPr="00F11E13" w:rsidRDefault="000C042F" w:rsidP="000C042F">
                      <w:pPr>
                        <w:jc w:val="both"/>
                        <w:rPr>
                          <w:color w:val="000000" w:themeColor="text1"/>
                          <w:sz w:val="18"/>
                        </w:rPr>
                      </w:pPr>
                      <w:r w:rsidRPr="00F11E13">
                        <w:rPr>
                          <w:color w:val="000000" w:themeColor="text1"/>
                          <w:sz w:val="18"/>
                        </w:rPr>
                        <w:t>Total Constitutional Transfers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C2A2C" wp14:editId="189AC2F6">
                <wp:simplePos x="0" y="0"/>
                <wp:positionH relativeFrom="column">
                  <wp:posOffset>1913890</wp:posOffset>
                </wp:positionH>
                <wp:positionV relativeFrom="paragraph">
                  <wp:posOffset>2424099</wp:posOffset>
                </wp:positionV>
                <wp:extent cx="747422" cy="246491"/>
                <wp:effectExtent l="0" t="0" r="0" b="127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422" cy="2464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FE15B" w14:textId="77777777" w:rsidR="000C042F" w:rsidRPr="00F11E13" w:rsidRDefault="000C042F" w:rsidP="000C042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11E13">
                              <w:rPr>
                                <w:color w:val="000000" w:themeColor="text1"/>
                                <w:sz w:val="18"/>
                              </w:rPr>
                              <w:t>Green ICMS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C2A2C" id="Retângulo 1" o:spid="_x0000_s1027" style="position:absolute;left:0;text-align:left;margin-left:150.7pt;margin-top:190.85pt;width:58.8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" fillcolor="white [3212]" stroked="f" strokeweight="1pt">
                <v:textbox>
                  <w:txbxContent>
                    <w:p w14:paraId="470FE15B" w14:textId="77777777" w:rsidR="000C042F" w:rsidRPr="00F11E13" w:rsidRDefault="000C042F" w:rsidP="000C042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F11E13">
                        <w:rPr>
                          <w:color w:val="000000" w:themeColor="text1"/>
                          <w:sz w:val="18"/>
                        </w:rPr>
                        <w:t>Green ICMS</w:t>
                      </w:r>
                    </w:p>
                  </w:txbxContent>
                </v:textbox>
              </v:rect>
            </w:pict>
          </mc:Fallback>
        </mc:AlternateContent>
      </w:r>
      <w:r w:rsidRPr="0063481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4361D34" wp14:editId="2B0B1275">
            <wp:extent cx="4572000" cy="2743200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AB14D07" w14:textId="77777777" w:rsidR="000C042F" w:rsidRPr="004D2702" w:rsidRDefault="000C042F" w:rsidP="000C042F">
      <w:pPr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0"/>
          <w:szCs w:val="20"/>
          <w:bdr w:val="nil"/>
          <w:lang w:val="en-US"/>
        </w:rPr>
        <w:t>Source:</w:t>
      </w:r>
      <w:r>
        <w:rPr>
          <w:rFonts w:ascii="Arial" w:eastAsia="Arial" w:hAnsi="Arial" w:cs="Arial"/>
          <w:sz w:val="20"/>
          <w:szCs w:val="20"/>
          <w:bdr w:val="nil"/>
          <w:lang w:val="en-US"/>
        </w:rPr>
        <w:t xml:space="preserve"> Elaborated by the author.</w:t>
      </w:r>
    </w:p>
    <w:p w14:paraId="2EE4EBD2" w14:textId="77777777" w:rsidR="000C042F" w:rsidRPr="004D2702" w:rsidRDefault="000C042F" w:rsidP="000C042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val="en-US"/>
        </w:rPr>
      </w:pPr>
    </w:p>
    <w:p w14:paraId="4B702D84" w14:textId="77777777" w:rsidR="000C042F" w:rsidRPr="004D2702" w:rsidRDefault="000C042F" w:rsidP="000C042F">
      <w:pPr>
        <w:spacing w:after="0" w:line="240" w:lineRule="auto"/>
        <w:ind w:firstLine="851"/>
        <w:rPr>
          <w:rFonts w:ascii="Arial" w:hAnsi="Arial" w:cs="Arial"/>
          <w:sz w:val="20"/>
          <w:szCs w:val="20"/>
          <w:lang w:val="en-US"/>
        </w:rPr>
      </w:pPr>
    </w:p>
    <w:p w14:paraId="58F0A33E" w14:textId="77777777" w:rsidR="000C042F" w:rsidRPr="004D2702" w:rsidRDefault="000C042F" w:rsidP="000C042F">
      <w:pPr>
        <w:spacing w:after="0" w:line="240" w:lineRule="auto"/>
        <w:ind w:firstLine="1560"/>
        <w:rPr>
          <w:rFonts w:ascii="Arial" w:hAnsi="Arial" w:cs="Arial"/>
          <w:sz w:val="20"/>
          <w:szCs w:val="20"/>
          <w:lang w:val="en-US"/>
        </w:rPr>
      </w:pPr>
    </w:p>
    <w:p w14:paraId="12F5EDF1" w14:textId="77777777" w:rsidR="000C042F" w:rsidRPr="004D2702" w:rsidRDefault="000C042F" w:rsidP="000C042F">
      <w:pPr>
        <w:spacing w:after="0" w:line="240" w:lineRule="auto"/>
        <w:ind w:firstLine="1560"/>
        <w:rPr>
          <w:rFonts w:ascii="Arial" w:hAnsi="Arial" w:cs="Arial"/>
          <w:sz w:val="20"/>
          <w:szCs w:val="20"/>
          <w:lang w:val="en-US"/>
        </w:rPr>
      </w:pPr>
    </w:p>
    <w:p w14:paraId="354AA50F" w14:textId="77777777" w:rsidR="001760E5" w:rsidRDefault="000C042F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2F"/>
    <w:rsid w:val="000C042F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C49B"/>
  <w15:chartTrackingRefBased/>
  <w15:docId w15:val="{30F69BFE-08E5-4ED6-A73B-33A36C0E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42F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C042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ulas%20UFOPA\ORIENTA&#199;&#213;ES%20DE%20TC\LOA%20Alenquer\Organiza&#231;&#227;o%20de%20informa&#231;&#245;es\Or&#231;amento%20Alenqu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elipe\Downloads\Pasta1%20%20i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Pasta2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Planilha3!$A$9:$A$10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Planilha3!$B$9:$B$10</c:f>
              <c:numCache>
                <c:formatCode>General</c:formatCode>
                <c:ptCount val="2"/>
                <c:pt idx="0" formatCode="#,##0.00">
                  <c:v>1373121.18</c:v>
                </c:pt>
                <c:pt idx="1">
                  <c:v>2093816.36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6E-4F67-90E8-CD10C187E9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471756672"/>
        <c:axId val="-1471769184"/>
      </c:barChart>
      <c:catAx>
        <c:axId val="-147175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471769184"/>
        <c:crosses val="autoZero"/>
        <c:auto val="1"/>
        <c:lblAlgn val="ctr"/>
        <c:lblOffset val="100"/>
        <c:noMultiLvlLbl val="0"/>
      </c:catAx>
      <c:valAx>
        <c:axId val="-1471769184"/>
        <c:scaling>
          <c:orientation val="minMax"/>
        </c:scaling>
        <c:delete val="0"/>
        <c:axPos val="l"/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471756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3175">
      <a:noFill/>
      <a:miter lim="800000"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Total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Plan1!$A$2:$A$10</c:f>
              <c:numCache>
                <c:formatCode>General</c:formatCode>
                <c:ptCount val="9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</c:numCache>
            </c:numRef>
          </c:xVal>
          <c:yVal>
            <c:numRef>
              <c:f>Plan1!$B$2:$B$10</c:f>
              <c:numCache>
                <c:formatCode>#,##0.00</c:formatCode>
                <c:ptCount val="9"/>
                <c:pt idx="0" formatCode="_(* #,##0.00_);_(* \(#,##0.00\);_(* &quot;-&quot;??_);_(@_)">
                  <c:v>475536.59415423602</c:v>
                </c:pt>
                <c:pt idx="1">
                  <c:v>1129231.75</c:v>
                </c:pt>
                <c:pt idx="2" formatCode="_(&quot;R$&quot;* #,##0.00_);_(&quot;R$&quot;* \(#,##0.00\);_(&quot;R$&quot;* &quot;-&quot;??_);_(@_)">
                  <c:v>1314371.55</c:v>
                </c:pt>
                <c:pt idx="3" formatCode="_(&quot;R$&quot;* #,##0.00_);_(&quot;R$&quot;* \(#,##0.00\);_(&quot;R$&quot;* &quot;-&quot;??_);_(@_)">
                  <c:v>1575004.32</c:v>
                </c:pt>
                <c:pt idx="4" formatCode="_(&quot;R$&quot;* #,##0.00_);_(&quot;R$&quot;* \(#,##0.00\);_(&quot;R$&quot;* &quot;-&quot;??_);_(@_)">
                  <c:v>1714148.68</c:v>
                </c:pt>
                <c:pt idx="5" formatCode="&quot;R$&quot;#,##0.00_);[Red]\(&quot;R$&quot;#,##0.00\)">
                  <c:v>1666131.84</c:v>
                </c:pt>
                <c:pt idx="6" formatCode="&quot;R$&quot;#,##0.00_);[Red]\(&quot;R$&quot;#,##0.00\)">
                  <c:v>1955926.31</c:v>
                </c:pt>
                <c:pt idx="7" formatCode="&quot;R$&quot;\ #,##0.00">
                  <c:v>2403860.3370638024</c:v>
                </c:pt>
                <c:pt idx="8" formatCode="0.00">
                  <c:v>2317612.8581793918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4AB-4748-865B-D7E4AB397E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471753408"/>
        <c:axId val="-1471752864"/>
      </c:scatterChart>
      <c:valAx>
        <c:axId val="-147175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71752864"/>
        <c:crosses val="autoZero"/>
        <c:crossBetween val="midCat"/>
      </c:valAx>
      <c:valAx>
        <c:axId val="-1471752864"/>
        <c:scaling>
          <c:orientation val="minMax"/>
        </c:scaling>
        <c:delete val="0"/>
        <c:axPos val="l"/>
        <c:numFmt formatCode="_(* #,##0.00_);_(* \(#,##0.00\);_(* &quot;-&quot;??_);_(@_)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717534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ICMS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Plan1!$A$2:$A$9</c:f>
              <c:numCache>
                <c:formatCode>General</c:formatCode>
                <c:ptCount val="8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</c:numCache>
            </c:numRef>
          </c:cat>
          <c:val>
            <c:numRef>
              <c:f>Plan1!$B$2:$B$9</c:f>
              <c:numCache>
                <c:formatCode>#,##0.00</c:formatCode>
                <c:ptCount val="8"/>
                <c:pt idx="0">
                  <c:v>5437849.9800000004</c:v>
                </c:pt>
                <c:pt idx="1">
                  <c:v>6231469.46</c:v>
                </c:pt>
                <c:pt idx="2">
                  <c:v>6452471.5800000001</c:v>
                </c:pt>
                <c:pt idx="3">
                  <c:v>6563563.4199999999</c:v>
                </c:pt>
                <c:pt idx="4">
                  <c:v>6987251.4199999999</c:v>
                </c:pt>
                <c:pt idx="5">
                  <c:v>7320674.5099999998</c:v>
                </c:pt>
                <c:pt idx="6">
                  <c:v>8570844.4499999993</c:v>
                </c:pt>
                <c:pt idx="7">
                  <c:v>10592770.85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40-44FF-8F8B-EE526D440F05}"/>
            </c:ext>
          </c:extLst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ICMS verde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Plan1!$A$2:$A$9</c:f>
              <c:numCache>
                <c:formatCode>General</c:formatCode>
                <c:ptCount val="8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</c:numCache>
            </c:numRef>
          </c:cat>
          <c:val>
            <c:numRef>
              <c:f>Plan1!$C$2:$C$9</c:f>
              <c:numCache>
                <c:formatCode>#,##0.00</c:formatCode>
                <c:ptCount val="8"/>
                <c:pt idx="0" formatCode="_(* #,##0.00_);_(* \(#,##0.00\);_(* &quot;-&quot;??_);_(@_)">
                  <c:v>475536.59415423602</c:v>
                </c:pt>
                <c:pt idx="1">
                  <c:v>1129231.75</c:v>
                </c:pt>
                <c:pt idx="2" formatCode="_(&quot;R$&quot;* #,##0.00_);_(&quot;R$&quot;* \(#,##0.00\);_(&quot;R$&quot;* &quot;-&quot;??_);_(@_)">
                  <c:v>1314371.55</c:v>
                </c:pt>
                <c:pt idx="3" formatCode="_(&quot;R$&quot;* #,##0.00_);_(&quot;R$&quot;* \(#,##0.00\);_(&quot;R$&quot;* &quot;-&quot;??_);_(@_)">
                  <c:v>1575004.32</c:v>
                </c:pt>
                <c:pt idx="4" formatCode="_(&quot;R$&quot;* #,##0.00_);_(&quot;R$&quot;* \(#,##0.00\);_(&quot;R$&quot;* &quot;-&quot;??_);_(@_)">
                  <c:v>1714148.68</c:v>
                </c:pt>
                <c:pt idx="5" formatCode="&quot;R$&quot;#,##0.00_);[Red]\(&quot;R$&quot;#,##0.00\)">
                  <c:v>1666131.84</c:v>
                </c:pt>
                <c:pt idx="6" formatCode="&quot;R$&quot;#,##0.00_);[Red]\(&quot;R$&quot;#,##0.00\)">
                  <c:v>1955926.31</c:v>
                </c:pt>
                <c:pt idx="7" formatCode="&quot;R$&quot;\ #,##0.00">
                  <c:v>2403860.3370638024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0-44FF-8F8B-EE526D440F05}"/>
            </c:ext>
          </c:extLst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Total das Tranferencias Constitucionais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Plan1!$A$2:$A$9</c:f>
              <c:numCache>
                <c:formatCode>General</c:formatCode>
                <c:ptCount val="8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</c:numCache>
            </c:numRef>
          </c:cat>
          <c:val>
            <c:numRef>
              <c:f>Plan1!$D$2:$D$9</c:f>
              <c:numCache>
                <c:formatCode>#,##0.00</c:formatCode>
                <c:ptCount val="8"/>
                <c:pt idx="0">
                  <c:v>7271540.9800000004</c:v>
                </c:pt>
                <c:pt idx="1">
                  <c:v>8380815.9699999997</c:v>
                </c:pt>
                <c:pt idx="2">
                  <c:v>8617920.5099999998</c:v>
                </c:pt>
                <c:pt idx="3">
                  <c:v>8787356.2899999991</c:v>
                </c:pt>
                <c:pt idx="4">
                  <c:v>9403210.5399999991</c:v>
                </c:pt>
                <c:pt idx="5">
                  <c:v>9778977.3800000008</c:v>
                </c:pt>
                <c:pt idx="6">
                  <c:v>11412833.84</c:v>
                </c:pt>
                <c:pt idx="7">
                  <c:v>14135780.460000001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0-44FF-8F8B-EE526D440F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69417296"/>
        <c:axId val="-1469416752"/>
      </c:lineChart>
      <c:catAx>
        <c:axId val="-146941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69416752"/>
        <c:crosses val="autoZero"/>
        <c:auto val="1"/>
        <c:lblAlgn val="ctr"/>
        <c:lblOffset val="100"/>
        <c:noMultiLvlLbl val="0"/>
      </c:catAx>
      <c:valAx>
        <c:axId val="-1469416752"/>
        <c:scaling>
          <c:orientation val="minMax"/>
        </c:scaling>
        <c:delete val="0"/>
        <c:axPos val="l"/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46941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</Words>
  <Characters>278</Characters>
  <Application>Microsoft Office Word</Application>
  <DocSecurity>0</DocSecurity>
  <Lines>7</Lines>
  <Paragraphs>4</Paragraphs>
  <ScaleCrop>false</ScaleCrop>
  <Company>Springer Nature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2023-05-09T09:27:00Z</dcterms:created>
  <dcterms:modified xsi:type="dcterms:W3CDTF">2023-05-09T09:28:00Z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72f9f71f-6414-4247-a0f1-0d4b514bbfc4</vt:lpwstr>
  </property>
</Properties>
</file>