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24"/>
          <w:szCs w:val="24"/>
        </w:rPr>
      </w:pPr>
      <w:r>
        <w:rPr>
          <w:rFonts w:ascii="Times New Roman" w:hAnsi="Times New Roman" w:cs="Times New Roman"/>
          <w:sz w:val="24"/>
          <w:szCs w:val="24"/>
        </w:rPr>
        <w:t>Table S</w:t>
      </w:r>
      <w:r>
        <w:rPr>
          <w:rFonts w:hint="eastAsia" w:ascii="Times New Roman" w:hAnsi="Times New Roman" w:cs="Times New Roman"/>
          <w:sz w:val="24"/>
          <w:szCs w:val="24"/>
          <w:lang w:val="en-US" w:eastAsia="zh-CN"/>
        </w:rPr>
        <w:t>2</w:t>
      </w:r>
      <w:bookmarkStart w:id="0" w:name="_GoBack"/>
      <w:bookmarkEnd w:id="0"/>
      <w:r>
        <w:rPr>
          <w:rFonts w:ascii="Times New Roman" w:hAnsi="Times New Roman" w:cs="Times New Roman"/>
          <w:sz w:val="24"/>
          <w:szCs w:val="24"/>
        </w:rPr>
        <w:t>. Characteristics of case group Characteristic VAS.</w:t>
      </w:r>
    </w:p>
    <w:tbl>
      <w:tblPr>
        <w:tblStyle w:val="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49"/>
        <w:gridCol w:w="1428"/>
        <w:gridCol w:w="2397"/>
        <w:gridCol w:w="226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0" w:type="dxa"/>
            <w:tcBorders>
              <w:top w:val="single" w:color="auto" w:sz="4" w:space="0"/>
              <w:bottom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Characteristic</w:t>
            </w:r>
          </w:p>
        </w:tc>
        <w:tc>
          <w:tcPr>
            <w:tcW w:w="1426" w:type="dxa"/>
            <w:tcBorders>
              <w:top w:val="single" w:color="auto" w:sz="4" w:space="0"/>
              <w:bottom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Vas&lt;4</w:t>
            </w:r>
          </w:p>
        </w:tc>
        <w:tc>
          <w:tcPr>
            <w:tcW w:w="2397" w:type="dxa"/>
            <w:tcBorders>
              <w:top w:val="single" w:color="auto" w:sz="4" w:space="0"/>
              <w:bottom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VA≥4</w:t>
            </w:r>
          </w:p>
        </w:tc>
        <w:tc>
          <w:tcPr>
            <w:tcW w:w="2263" w:type="dxa"/>
            <w:tcBorders>
              <w:top w:val="single" w:color="auto" w:sz="4" w:space="0"/>
              <w:bottom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P value</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0" w:type="dxa"/>
            <w:tcBorders>
              <w:top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Gender(Male/Female)</w:t>
            </w:r>
          </w:p>
        </w:tc>
        <w:tc>
          <w:tcPr>
            <w:tcW w:w="1426" w:type="dxa"/>
            <w:tcBorders>
              <w:top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11/10</w:t>
            </w:r>
          </w:p>
        </w:tc>
        <w:tc>
          <w:tcPr>
            <w:tcW w:w="2397" w:type="dxa"/>
            <w:tcBorders>
              <w:top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13/12</w:t>
            </w:r>
          </w:p>
        </w:tc>
        <w:tc>
          <w:tcPr>
            <w:tcW w:w="2263" w:type="dxa"/>
            <w:tcBorders>
              <w:top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0.51</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0" w:type="dxa"/>
            <w:tcBorders>
              <w:top w:val="nil"/>
            </w:tcBorders>
          </w:tcPr>
          <w:p>
            <w:pPr>
              <w:rPr>
                <w:rFonts w:ascii="Times New Roman" w:hAnsi="Times New Roman" w:cs="Times New Roman"/>
                <w:sz w:val="24"/>
                <w:szCs w:val="24"/>
              </w:rPr>
            </w:pPr>
            <w:r>
              <w:rPr>
                <w:rFonts w:ascii="Times New Roman" w:hAnsi="Times New Roman" w:cs="Times New Roman"/>
                <w:sz w:val="24"/>
                <w:szCs w:val="24"/>
              </w:rPr>
              <w:t>Age(years)</w:t>
            </w:r>
          </w:p>
        </w:tc>
        <w:tc>
          <w:tcPr>
            <w:tcW w:w="1426" w:type="dxa"/>
            <w:tcBorders>
              <w:top w:val="nil"/>
            </w:tcBorders>
          </w:tcPr>
          <w:p>
            <w:pPr>
              <w:rPr>
                <w:rFonts w:ascii="Times New Roman" w:hAnsi="Times New Roman" w:cs="Times New Roman"/>
                <w:sz w:val="24"/>
                <w:szCs w:val="24"/>
              </w:rPr>
            </w:pPr>
            <w:r>
              <w:rPr>
                <w:rFonts w:ascii="Times New Roman" w:hAnsi="Times New Roman" w:cs="Times New Roman"/>
                <w:sz w:val="24"/>
                <w:szCs w:val="24"/>
              </w:rPr>
              <w:t>50.37±14.56</w:t>
            </w:r>
          </w:p>
        </w:tc>
        <w:tc>
          <w:tcPr>
            <w:tcW w:w="2397" w:type="dxa"/>
            <w:tcBorders>
              <w:top w:val="nil"/>
            </w:tcBorders>
          </w:tcPr>
          <w:p>
            <w:pPr>
              <w:rPr>
                <w:rFonts w:ascii="Times New Roman" w:hAnsi="Times New Roman" w:cs="Times New Roman"/>
                <w:sz w:val="24"/>
                <w:szCs w:val="24"/>
              </w:rPr>
            </w:pPr>
            <w:r>
              <w:rPr>
                <w:rFonts w:ascii="Times New Roman" w:hAnsi="Times New Roman" w:cs="Times New Roman"/>
                <w:sz w:val="24"/>
                <w:szCs w:val="24"/>
              </w:rPr>
              <w:t>49.96±14.29</w:t>
            </w:r>
          </w:p>
        </w:tc>
        <w:tc>
          <w:tcPr>
            <w:tcW w:w="2263" w:type="dxa"/>
            <w:tcBorders>
              <w:top w:val="nil"/>
            </w:tcBorders>
          </w:tcPr>
          <w:p>
            <w:pPr>
              <w:rPr>
                <w:rFonts w:ascii="Times New Roman" w:hAnsi="Times New Roman" w:cs="Times New Roman"/>
                <w:sz w:val="24"/>
                <w:szCs w:val="24"/>
              </w:rPr>
            </w:pPr>
            <w:r>
              <w:rPr>
                <w:rFonts w:ascii="Times New Roman" w:hAnsi="Times New Roman" w:cs="Times New Roman"/>
                <w:sz w:val="24"/>
                <w:szCs w:val="24"/>
              </w:rPr>
              <w:t>0.93</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0" w:type="dxa"/>
            <w:tcBorders>
              <w:top w:val="nil"/>
            </w:tcBorders>
          </w:tcPr>
          <w:p>
            <w:pPr>
              <w:rPr>
                <w:rFonts w:ascii="Times New Roman" w:hAnsi="Times New Roman" w:cs="Times New Roman"/>
                <w:sz w:val="24"/>
                <w:szCs w:val="24"/>
              </w:rPr>
            </w:pPr>
            <w:r>
              <w:rPr>
                <w:rFonts w:ascii="Times New Roman" w:hAnsi="Times New Roman" w:cs="Times New Roman"/>
                <w:sz w:val="24"/>
                <w:szCs w:val="24"/>
              </w:rPr>
              <w:t>Height(m)</w:t>
            </w:r>
          </w:p>
        </w:tc>
        <w:tc>
          <w:tcPr>
            <w:tcW w:w="1426" w:type="dxa"/>
            <w:tcBorders>
              <w:top w:val="nil"/>
            </w:tcBorders>
          </w:tcPr>
          <w:p>
            <w:pPr>
              <w:rPr>
                <w:rFonts w:ascii="Times New Roman" w:hAnsi="Times New Roman" w:cs="Times New Roman"/>
                <w:sz w:val="24"/>
                <w:szCs w:val="24"/>
              </w:rPr>
            </w:pPr>
            <w:r>
              <w:rPr>
                <w:rFonts w:ascii="Times New Roman" w:hAnsi="Times New Roman" w:cs="Times New Roman"/>
                <w:sz w:val="24"/>
                <w:szCs w:val="24"/>
              </w:rPr>
              <w:t>1.64±0.08</w:t>
            </w:r>
          </w:p>
        </w:tc>
        <w:tc>
          <w:tcPr>
            <w:tcW w:w="2397" w:type="dxa"/>
            <w:tcBorders>
              <w:top w:val="nil"/>
            </w:tcBorders>
          </w:tcPr>
          <w:p>
            <w:pPr>
              <w:rPr>
                <w:rFonts w:ascii="Times New Roman" w:hAnsi="Times New Roman" w:cs="Times New Roman"/>
                <w:sz w:val="24"/>
                <w:szCs w:val="24"/>
              </w:rPr>
            </w:pPr>
            <w:r>
              <w:rPr>
                <w:rFonts w:ascii="Times New Roman" w:hAnsi="Times New Roman" w:cs="Times New Roman"/>
                <w:sz w:val="24"/>
                <w:szCs w:val="24"/>
              </w:rPr>
              <w:t>1.67±0.09</w:t>
            </w:r>
          </w:p>
        </w:tc>
        <w:tc>
          <w:tcPr>
            <w:tcW w:w="2263" w:type="dxa"/>
            <w:tcBorders>
              <w:top w:val="nil"/>
            </w:tcBorders>
          </w:tcPr>
          <w:p>
            <w:pPr>
              <w:rPr>
                <w:rFonts w:ascii="Times New Roman" w:hAnsi="Times New Roman" w:cs="Times New Roman"/>
                <w:sz w:val="24"/>
                <w:szCs w:val="24"/>
              </w:rPr>
            </w:pPr>
            <w:r>
              <w:rPr>
                <w:rFonts w:ascii="Times New Roman" w:hAnsi="Times New Roman" w:cs="Times New Roman"/>
                <w:sz w:val="24"/>
                <w:szCs w:val="24"/>
              </w:rPr>
              <w:t>0.28</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0" w:type="dxa"/>
            <w:tcBorders>
              <w:top w:val="nil"/>
            </w:tcBorders>
          </w:tcPr>
          <w:p>
            <w:pPr>
              <w:rPr>
                <w:rFonts w:ascii="Times New Roman" w:hAnsi="Times New Roman" w:cs="Times New Roman"/>
                <w:sz w:val="24"/>
                <w:szCs w:val="24"/>
              </w:rPr>
            </w:pPr>
            <w:r>
              <w:rPr>
                <w:rFonts w:ascii="Times New Roman" w:hAnsi="Times New Roman" w:cs="Times New Roman"/>
                <w:sz w:val="24"/>
                <w:szCs w:val="24"/>
              </w:rPr>
              <w:t>Weight(kg)</w:t>
            </w:r>
          </w:p>
        </w:tc>
        <w:tc>
          <w:tcPr>
            <w:tcW w:w="1426" w:type="dxa"/>
            <w:tcBorders>
              <w:top w:val="nil"/>
            </w:tcBorders>
          </w:tcPr>
          <w:p>
            <w:pPr>
              <w:rPr>
                <w:rFonts w:ascii="Times New Roman" w:hAnsi="Times New Roman" w:cs="Times New Roman"/>
                <w:sz w:val="24"/>
                <w:szCs w:val="24"/>
              </w:rPr>
            </w:pPr>
            <w:r>
              <w:rPr>
                <w:rFonts w:ascii="Times New Roman" w:hAnsi="Times New Roman" w:cs="Times New Roman"/>
                <w:sz w:val="24"/>
                <w:szCs w:val="24"/>
              </w:rPr>
              <w:t>69.97±11.55</w:t>
            </w:r>
          </w:p>
        </w:tc>
        <w:tc>
          <w:tcPr>
            <w:tcW w:w="2397" w:type="dxa"/>
            <w:tcBorders>
              <w:top w:val="nil"/>
            </w:tcBorders>
          </w:tcPr>
          <w:p>
            <w:pPr>
              <w:rPr>
                <w:rFonts w:ascii="Times New Roman" w:hAnsi="Times New Roman" w:cs="Times New Roman"/>
                <w:sz w:val="24"/>
                <w:szCs w:val="24"/>
              </w:rPr>
            </w:pPr>
            <w:r>
              <w:rPr>
                <w:rFonts w:ascii="Times New Roman" w:hAnsi="Times New Roman" w:cs="Times New Roman"/>
                <w:sz w:val="24"/>
                <w:szCs w:val="24"/>
              </w:rPr>
              <w:t>71.65±14.37</w:t>
            </w:r>
          </w:p>
        </w:tc>
        <w:tc>
          <w:tcPr>
            <w:tcW w:w="2263" w:type="dxa"/>
            <w:tcBorders>
              <w:top w:val="nil"/>
            </w:tcBorders>
          </w:tcPr>
          <w:p>
            <w:pPr>
              <w:rPr>
                <w:rFonts w:ascii="Times New Roman" w:hAnsi="Times New Roman" w:cs="Times New Roman"/>
                <w:sz w:val="24"/>
                <w:szCs w:val="24"/>
              </w:rPr>
            </w:pPr>
            <w:r>
              <w:rPr>
                <w:rFonts w:ascii="Times New Roman" w:hAnsi="Times New Roman" w:cs="Times New Roman"/>
                <w:sz w:val="24"/>
                <w:szCs w:val="24"/>
              </w:rPr>
              <w:t>0.68</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0" w:type="dxa"/>
            <w:tcBorders>
              <w:top w:val="nil"/>
            </w:tcBorders>
          </w:tcPr>
          <w:p>
            <w:pPr>
              <w:rPr>
                <w:rFonts w:ascii="Times New Roman" w:hAnsi="Times New Roman" w:cs="Times New Roman"/>
                <w:sz w:val="24"/>
                <w:szCs w:val="24"/>
              </w:rPr>
            </w:pPr>
            <w:r>
              <w:rPr>
                <w:rFonts w:ascii="Times New Roman" w:hAnsi="Times New Roman" w:cs="Times New Roman"/>
                <w:sz w:val="24"/>
                <w:szCs w:val="24"/>
              </w:rPr>
              <w:t>BMI (kg/m</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426" w:type="dxa"/>
            <w:tcBorders>
              <w:top w:val="nil"/>
            </w:tcBorders>
          </w:tcPr>
          <w:p>
            <w:pPr>
              <w:rPr>
                <w:rFonts w:ascii="Times New Roman" w:hAnsi="Times New Roman" w:cs="Times New Roman"/>
                <w:sz w:val="24"/>
                <w:szCs w:val="24"/>
              </w:rPr>
            </w:pPr>
            <w:r>
              <w:rPr>
                <w:rFonts w:ascii="Times New Roman" w:hAnsi="Times New Roman" w:cs="Times New Roman"/>
                <w:sz w:val="24"/>
                <w:szCs w:val="24"/>
              </w:rPr>
              <w:t>25.90±4.27</w:t>
            </w:r>
          </w:p>
        </w:tc>
        <w:tc>
          <w:tcPr>
            <w:tcW w:w="2397" w:type="dxa"/>
            <w:tcBorders>
              <w:top w:val="nil"/>
            </w:tcBorders>
          </w:tcPr>
          <w:p>
            <w:pPr>
              <w:rPr>
                <w:rFonts w:ascii="Times New Roman" w:hAnsi="Times New Roman" w:cs="Times New Roman"/>
                <w:sz w:val="24"/>
                <w:szCs w:val="24"/>
              </w:rPr>
            </w:pPr>
            <w:r>
              <w:rPr>
                <w:rFonts w:ascii="Times New Roman" w:hAnsi="Times New Roman" w:cs="Times New Roman"/>
                <w:sz w:val="24"/>
                <w:szCs w:val="24"/>
              </w:rPr>
              <w:t>25.43±3.45</w:t>
            </w:r>
          </w:p>
        </w:tc>
        <w:tc>
          <w:tcPr>
            <w:tcW w:w="2263" w:type="dxa"/>
            <w:tcBorders>
              <w:top w:val="nil"/>
            </w:tcBorders>
          </w:tcPr>
          <w:p>
            <w:pPr>
              <w:rPr>
                <w:rFonts w:ascii="Times New Roman" w:hAnsi="Times New Roman" w:cs="Times New Roman"/>
                <w:sz w:val="24"/>
                <w:szCs w:val="24"/>
              </w:rPr>
            </w:pPr>
            <w:r>
              <w:rPr>
                <w:rFonts w:ascii="Times New Roman" w:hAnsi="Times New Roman" w:cs="Times New Roman"/>
                <w:sz w:val="24"/>
                <w:szCs w:val="24"/>
              </w:rPr>
              <w:t>0.68</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2210" w:type="dxa"/>
            <w:tcBorders>
              <w:top w:val="nil"/>
            </w:tcBorders>
          </w:tcPr>
          <w:p>
            <w:pPr>
              <w:rPr>
                <w:rFonts w:ascii="Times New Roman" w:hAnsi="Times New Roman" w:cs="Times New Roman"/>
                <w:sz w:val="24"/>
                <w:szCs w:val="24"/>
              </w:rPr>
            </w:pPr>
            <w:r>
              <w:rPr>
                <w:rFonts w:ascii="Times New Roman" w:hAnsi="Times New Roman" w:cs="Times New Roman"/>
                <w:sz w:val="24"/>
                <w:szCs w:val="24"/>
              </w:rPr>
              <w:t>SCOR</w:t>
            </w:r>
          </w:p>
        </w:tc>
        <w:tc>
          <w:tcPr>
            <w:tcW w:w="1426" w:type="dxa"/>
            <w:tcBorders>
              <w:top w:val="nil"/>
            </w:tcBorders>
          </w:tcPr>
          <w:p>
            <w:pPr>
              <w:rPr>
                <w:rFonts w:ascii="Times New Roman" w:hAnsi="Times New Roman" w:cs="Times New Roman"/>
                <w:sz w:val="24"/>
                <w:szCs w:val="24"/>
              </w:rPr>
            </w:pPr>
            <w:r>
              <w:rPr>
                <w:rFonts w:ascii="Times New Roman" w:hAnsi="Times New Roman" w:cs="Times New Roman"/>
                <w:sz w:val="24"/>
                <w:szCs w:val="24"/>
              </w:rPr>
              <w:t>0.32±0.09</w:t>
            </w:r>
          </w:p>
        </w:tc>
        <w:tc>
          <w:tcPr>
            <w:tcW w:w="2397" w:type="dxa"/>
            <w:tcBorders>
              <w:top w:val="nil"/>
            </w:tcBorders>
          </w:tcPr>
          <w:p>
            <w:pPr>
              <w:rPr>
                <w:rFonts w:ascii="Times New Roman" w:hAnsi="Times New Roman" w:cs="Times New Roman"/>
                <w:sz w:val="24"/>
                <w:szCs w:val="24"/>
              </w:rPr>
            </w:pPr>
            <w:r>
              <w:rPr>
                <w:rFonts w:ascii="Times New Roman" w:hAnsi="Times New Roman" w:cs="Times New Roman"/>
                <w:sz w:val="24"/>
                <w:szCs w:val="24"/>
              </w:rPr>
              <w:t>0.37±0.13</w:t>
            </w:r>
          </w:p>
        </w:tc>
        <w:tc>
          <w:tcPr>
            <w:tcW w:w="2263" w:type="dxa"/>
            <w:tcBorders>
              <w:top w:val="nil"/>
            </w:tcBorders>
          </w:tcPr>
          <w:p>
            <w:pPr>
              <w:rPr>
                <w:rFonts w:ascii="Times New Roman" w:hAnsi="Times New Roman" w:cs="Times New Roman"/>
                <w:sz w:val="24"/>
                <w:szCs w:val="24"/>
              </w:rPr>
            </w:pPr>
            <w:r>
              <w:rPr>
                <w:rFonts w:ascii="Times New Roman" w:hAnsi="Times New Roman" w:cs="Times New Roman"/>
                <w:sz w:val="24"/>
                <w:szCs w:val="24"/>
              </w:rPr>
              <w:t>0.20</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0" w:type="dxa"/>
            <w:tcBorders>
              <w:top w:val="nil"/>
              <w:bottom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DSCR</w:t>
            </w:r>
          </w:p>
        </w:tc>
        <w:tc>
          <w:tcPr>
            <w:tcW w:w="1426" w:type="dxa"/>
            <w:tcBorders>
              <w:top w:val="nil"/>
              <w:bottom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0.23±0.08</w:t>
            </w:r>
          </w:p>
        </w:tc>
        <w:tc>
          <w:tcPr>
            <w:tcW w:w="2397" w:type="dxa"/>
            <w:tcBorders>
              <w:top w:val="nil"/>
              <w:bottom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0.22±0.09</w:t>
            </w:r>
          </w:p>
        </w:tc>
        <w:tc>
          <w:tcPr>
            <w:tcW w:w="2263" w:type="dxa"/>
            <w:tcBorders>
              <w:top w:val="nil"/>
              <w:bottom w:val="single" w:color="auto" w:sz="4" w:space="0"/>
            </w:tcBorders>
          </w:tcPr>
          <w:p>
            <w:pPr>
              <w:rPr>
                <w:rFonts w:ascii="Times New Roman" w:hAnsi="Times New Roman" w:cs="Times New Roman"/>
                <w:sz w:val="24"/>
                <w:szCs w:val="24"/>
              </w:rPr>
            </w:pPr>
            <w:r>
              <w:rPr>
                <w:rFonts w:ascii="Times New Roman" w:hAnsi="Times New Roman" w:cs="Times New Roman"/>
                <w:sz w:val="24"/>
                <w:szCs w:val="24"/>
              </w:rPr>
              <w:t>0.68</w:t>
            </w:r>
          </w:p>
        </w:tc>
      </w:tr>
    </w:tbl>
    <w:p>
      <w:pPr>
        <w:rPr>
          <w:rFonts w:ascii="Times New Roman" w:hAnsi="Times New Roman" w:cs="Times New Roman"/>
          <w:sz w:val="24"/>
          <w:szCs w:val="24"/>
        </w:rPr>
      </w:pPr>
      <w:r>
        <w:rPr>
          <w:rFonts w:ascii="Times New Roman" w:hAnsi="Times New Roman" w:cs="Times New Roman"/>
          <w:sz w:val="24"/>
          <w:szCs w:val="24"/>
        </w:rPr>
        <w:t>VAS, Visual Analogue Scale; BMI, body mass index; SCOR, spinal canal occupation ratio (SCOR=(b1-b2)/b1×100%, b1 is the anteroposterior diameter of the spinal canal, b2 is the shortest diameter of spinal canal); DSCR, decrease of spinal canal ratio (DSCR=b1/b4-b2/b3, b1 is the anteroposterior diameter of the spinal canal, b2 is the shortest diameter of spinal canal, b3 is the anteroposterior diameter of intervertebral disc, b4 is the anteroposterior diameter of vertebral body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1ZTcwMWQyOTEwODczM2E2ZGFlMWQwOWNlOGZkZDYifQ=="/>
  </w:docVars>
  <w:rsids>
    <w:rsidRoot w:val="00323679"/>
    <w:rsid w:val="000A1BEB"/>
    <w:rsid w:val="00323679"/>
    <w:rsid w:val="00510C43"/>
    <w:rsid w:val="26C30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113</Words>
  <Characters>712</Characters>
  <Lines>5</Lines>
  <Paragraphs>1</Paragraphs>
  <TotalTime>29</TotalTime>
  <ScaleCrop>false</ScaleCrop>
  <LinksUpToDate>false</LinksUpToDate>
  <CharactersWithSpaces>791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2023-04-01T13:17:00Z</dcterms:created>
  <dc:creator>戚 林增</dc:creator>
  <cp:lastModifiedBy>Seven</cp:lastModifiedBy>
  <dcterms:modified xsi:type="dcterms:W3CDTF">2023-04-19T02:02:23Z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2AD7BF3AE53243A1AF335C49F2338FBC_12</vt:lpwstr>
  </property>
</Properties>
</file>