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35CEA" w14:textId="08E97E07" w:rsidR="00DC0040" w:rsidRPr="00867FAF" w:rsidRDefault="004C595B" w:rsidP="00822E41">
      <w:r>
        <w:t xml:space="preserve">Additional file </w:t>
      </w:r>
      <w:r w:rsidR="00755DC1" w:rsidRPr="00867FAF">
        <w:t xml:space="preserve">1 </w:t>
      </w:r>
      <w:r w:rsidR="00082DA7">
        <w:t>E</w:t>
      </w:r>
      <w:r w:rsidR="00667291" w:rsidRPr="00867FAF">
        <w:t>ducation</w:t>
      </w:r>
      <w:r w:rsidR="00082DA7">
        <w:t>, K6 score,</w:t>
      </w:r>
      <w:r w:rsidR="00667291" w:rsidRPr="00867FAF">
        <w:t xml:space="preserve"> household income</w:t>
      </w:r>
      <w:r w:rsidR="00755DC1">
        <w:rPr>
          <w:rFonts w:eastAsia="ＭＳ 明朝"/>
        </w:rPr>
        <w:t xml:space="preserve"> of </w:t>
      </w:r>
      <w:r w:rsidR="00082DA7">
        <w:rPr>
          <w:rFonts w:eastAsia="ＭＳ 明朝"/>
        </w:rPr>
        <w:t xml:space="preserve">the </w:t>
      </w:r>
      <w:r w:rsidR="00755DC1">
        <w:rPr>
          <w:rFonts w:eastAsia="ＭＳ 明朝"/>
        </w:rPr>
        <w:t>2-year questionnaire respondents (N=80,468)</w:t>
      </w:r>
    </w:p>
    <w:p w14:paraId="34F04983" w14:textId="77777777" w:rsidR="00DC0040" w:rsidRPr="00867FAF" w:rsidRDefault="00755DC1" w:rsidP="00DC0040">
      <w:r w:rsidRPr="00867FAF">
        <w:t>*Chi-square test</w:t>
      </w:r>
    </w:p>
    <w:tbl>
      <w:tblPr>
        <w:tblW w:w="10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0"/>
        <w:gridCol w:w="1220"/>
        <w:gridCol w:w="1880"/>
        <w:gridCol w:w="380"/>
        <w:gridCol w:w="1300"/>
        <w:gridCol w:w="1660"/>
      </w:tblGrid>
      <w:tr w:rsidR="00EB0841" w14:paraId="2AC06EB4" w14:textId="77777777" w:rsidTr="00667291">
        <w:trPr>
          <w:trHeight w:val="375"/>
        </w:trPr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EB87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51B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2-year questionnaire respondents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B1C0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D0A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Analyzed participants</w:t>
            </w:r>
          </w:p>
        </w:tc>
      </w:tr>
      <w:tr w:rsidR="00EB0841" w14:paraId="70BC3974" w14:textId="77777777" w:rsidTr="00667291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B629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01F0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 (N=80,468)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D607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9862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(N=93,643)</w:t>
            </w:r>
          </w:p>
        </w:tc>
      </w:tr>
      <w:tr w:rsidR="00EB0841" w14:paraId="4B4D6FD6" w14:textId="77777777" w:rsidTr="00667291">
        <w:trPr>
          <w:trHeight w:val="345"/>
        </w:trPr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510F8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907C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N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C701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%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482CF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B2D5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N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7636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% </w:t>
            </w:r>
          </w:p>
        </w:tc>
      </w:tr>
      <w:tr w:rsidR="00EB0841" w14:paraId="4467FBAD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43AC" w14:textId="0E355CDF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Mother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education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2302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D194" w14:textId="77777777" w:rsidR="00667291" w:rsidRPr="00867FAF" w:rsidRDefault="00667291" w:rsidP="00667291">
            <w:pPr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EA0B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6237" w14:textId="77777777" w:rsidR="00667291" w:rsidRPr="00867FAF" w:rsidRDefault="00667291" w:rsidP="0066729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B6FE" w14:textId="77777777" w:rsidR="00667291" w:rsidRPr="00867FAF" w:rsidRDefault="00667291" w:rsidP="00667291"/>
        </w:tc>
      </w:tr>
      <w:tr w:rsidR="00EB0841" w14:paraId="1EE849F5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E7AC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AAC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3,096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0A8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3.9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F245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212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4,389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9D3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4.7 </w:t>
            </w:r>
          </w:p>
        </w:tc>
      </w:tr>
      <w:tr w:rsidR="00EB0841" w14:paraId="08B9836B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02F6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71B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24,059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EF0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29.9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75B9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0B0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28,664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F18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30.6 </w:t>
            </w:r>
          </w:p>
        </w:tc>
      </w:tr>
      <w:tr w:rsidR="00EB0841" w14:paraId="3C59657D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6780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8C3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34,092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F75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42.4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AAE2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779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38,499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C83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41.1 </w:t>
            </w:r>
          </w:p>
        </w:tc>
      </w:tr>
      <w:tr w:rsidR="00EB0841" w14:paraId="03CF147D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2F05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BF0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18,267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BB0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22.7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7BFD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9C8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19,910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F95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21.3 </w:t>
            </w:r>
          </w:p>
        </w:tc>
      </w:tr>
      <w:tr w:rsidR="00EB0841" w14:paraId="2246AD99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B46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Missing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FD8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954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DE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562A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625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2,181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C90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2.3 </w:t>
            </w:r>
          </w:p>
        </w:tc>
      </w:tr>
      <w:tr w:rsidR="00EB0841" w14:paraId="1F069322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9110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Household income (10 thousand yen/year)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DB6A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7216" w14:textId="77777777" w:rsidR="00667291" w:rsidRPr="00867FAF" w:rsidRDefault="00667291" w:rsidP="00667291">
            <w:pPr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8425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4439" w14:textId="77777777" w:rsidR="00667291" w:rsidRPr="00867FAF" w:rsidRDefault="00667291" w:rsidP="0066729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352B" w14:textId="77777777" w:rsidR="00667291" w:rsidRPr="00867FAF" w:rsidRDefault="00667291" w:rsidP="00667291"/>
        </w:tc>
      </w:tr>
      <w:tr w:rsidR="00EB0841" w14:paraId="2B0403E5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3107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C3C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3,785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0BF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4.7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54F3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C8C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4,820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EE6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5.2 </w:t>
            </w:r>
          </w:p>
        </w:tc>
      </w:tr>
      <w:tr w:rsidR="00EB0841" w14:paraId="505AF962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222F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200-399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558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25,287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81A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31.4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9F95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E36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29,378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E32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31.4 </w:t>
            </w:r>
          </w:p>
        </w:tc>
      </w:tr>
      <w:tr w:rsidR="00EB0841" w14:paraId="0046ABB9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FBBE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400-599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8B6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24,894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DC8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30.9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3482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36A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28,177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16F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30.1 </w:t>
            </w:r>
          </w:p>
        </w:tc>
      </w:tr>
      <w:tr w:rsidR="00EB0841" w14:paraId="20C1E205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9A72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600-799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D0C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12,251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F72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15.2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4D48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A80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13,642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414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14.6 </w:t>
            </w:r>
          </w:p>
        </w:tc>
      </w:tr>
      <w:tr w:rsidR="00EB0841" w14:paraId="1DEFCF13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926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800-999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BF1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5,102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FC5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6.3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E3DA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0B0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5,677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9D1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6.1 </w:t>
            </w:r>
          </w:p>
        </w:tc>
      </w:tr>
      <w:tr w:rsidR="00EB0841" w14:paraId="3C567C3A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D855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1000-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F2D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3,261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2AA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4.1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1404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B9C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3,652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65A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3.9 </w:t>
            </w:r>
          </w:p>
        </w:tc>
      </w:tr>
      <w:tr w:rsidR="00EB0841" w14:paraId="5502BD13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9EA0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Missing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4CF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5,888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A98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7.3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7B08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E8E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8,297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C92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8.9 </w:t>
            </w:r>
          </w:p>
        </w:tc>
      </w:tr>
      <w:tr w:rsidR="00EB0841" w14:paraId="3C988558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6EEC" w14:textId="32B687CC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Mother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</w:t>
            </w:r>
            <w:r w:rsidR="00780345" w:rsidRPr="00867FAF">
              <w:rPr>
                <w:rFonts w:eastAsia="游ゴシック"/>
              </w:rPr>
              <w:t>psychological distress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3897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BF11" w14:textId="77777777" w:rsidR="00667291" w:rsidRPr="00867FAF" w:rsidRDefault="00667291" w:rsidP="00667291">
            <w:pPr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AA38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0547" w14:textId="77777777" w:rsidR="00667291" w:rsidRPr="00867FAF" w:rsidRDefault="00667291" w:rsidP="0066729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53F4" w14:textId="77777777" w:rsidR="00667291" w:rsidRPr="00867FAF" w:rsidRDefault="00667291" w:rsidP="00667291"/>
        </w:tc>
      </w:tr>
      <w:tr w:rsidR="00EB0841" w14:paraId="57EDA3F4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424E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932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76,519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6A2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95.1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4757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A10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88,072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943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94.1 </w:t>
            </w:r>
          </w:p>
        </w:tc>
      </w:tr>
      <w:tr w:rsidR="00EB0841" w14:paraId="5BC4191C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9F8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00B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2,624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44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3.3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55BA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C18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3,231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FC6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3.5 </w:t>
            </w:r>
          </w:p>
        </w:tc>
      </w:tr>
      <w:tr w:rsidR="00EB0841" w14:paraId="04B6A201" w14:textId="77777777" w:rsidTr="00667291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43B64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Missing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7143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1,325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048B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1.7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3801C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78F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2,340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019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2.5 </w:t>
            </w:r>
          </w:p>
        </w:tc>
      </w:tr>
    </w:tbl>
    <w:p w14:paraId="4EE41CE3" w14:textId="19565A24" w:rsidR="00A102A7" w:rsidRPr="00867FAF" w:rsidRDefault="00A102A7" w:rsidP="00A102A7">
      <w:pPr>
        <w:adjustRightInd w:val="0"/>
        <w:snapToGrid w:val="0"/>
      </w:pPr>
      <w:r w:rsidRPr="00867FAF">
        <w:t>EDC1</w:t>
      </w:r>
      <w:r>
        <w:t>: j</w:t>
      </w:r>
      <w:r w:rsidRPr="00867FAF">
        <w:t>unior high school, EDC2</w:t>
      </w:r>
      <w:r>
        <w:t>: h</w:t>
      </w:r>
      <w:r w:rsidRPr="00867FAF">
        <w:t>igh school, EDC3</w:t>
      </w:r>
      <w:r>
        <w:t xml:space="preserve">: </w:t>
      </w:r>
      <w:r w:rsidRPr="00867FAF">
        <w:t>technical junior college, technical/vocational college, or EDC4</w:t>
      </w:r>
      <w:r>
        <w:t xml:space="preserve">: </w:t>
      </w:r>
      <w:r w:rsidRPr="00867FAF">
        <w:t>associate degree bachelor’s degree or postgraduate degree.</w:t>
      </w:r>
    </w:p>
    <w:p w14:paraId="203513BF" w14:textId="0E9BC76A" w:rsidR="00A102A7" w:rsidRPr="00867FAF" w:rsidRDefault="00A102A7" w:rsidP="00A102A7">
      <w:pPr>
        <w:adjustRightInd w:val="0"/>
        <w:snapToGrid w:val="0"/>
      </w:pPr>
    </w:p>
    <w:p w14:paraId="66D1659E" w14:textId="0169346C" w:rsidR="00DC0040" w:rsidRPr="00867FAF" w:rsidRDefault="00DC0040" w:rsidP="00DC0040">
      <w:pPr>
        <w:sectPr w:rsidR="00DC0040" w:rsidRPr="00867FAF" w:rsidSect="00C11FC8">
          <w:footerReference w:type="even" r:id="rId7"/>
          <w:footerReference w:type="default" r:id="rId8"/>
          <w:pgSz w:w="12240" w:h="15840"/>
          <w:pgMar w:top="720" w:right="720" w:bottom="720" w:left="720" w:header="851" w:footer="992" w:gutter="0"/>
          <w:cols w:space="425"/>
          <w:docGrid w:type="linesAndChars" w:linePitch="360"/>
        </w:sectPr>
      </w:pPr>
    </w:p>
    <w:p w14:paraId="0A345D2E" w14:textId="3C0CCFB4" w:rsidR="00DC0040" w:rsidRPr="00867FAF" w:rsidRDefault="004C595B" w:rsidP="00DC0040">
      <w:r>
        <w:lastRenderedPageBreak/>
        <w:t>Additional file</w:t>
      </w:r>
      <w:r w:rsidR="00755DC1" w:rsidRPr="00867FAF">
        <w:t xml:space="preserve"> </w:t>
      </w:r>
      <w:r w:rsidR="00667291" w:rsidRPr="00867FAF">
        <w:t>2 Relationships between</w:t>
      </w:r>
      <w:r w:rsidR="00082DA7">
        <w:t xml:space="preserve"> the</w:t>
      </w:r>
      <w:r w:rsidR="00667291" w:rsidRPr="00867FAF">
        <w:t xml:space="preserve"> variables and </w:t>
      </w:r>
      <w:r w:rsidR="00BE5041" w:rsidRPr="00867FAF">
        <w:t>infant</w:t>
      </w:r>
      <w:r w:rsidR="00667291" w:rsidRPr="00867FAF">
        <w:t xml:space="preserve"> congenital heart defect</w:t>
      </w:r>
    </w:p>
    <w:tbl>
      <w:tblPr>
        <w:tblW w:w="103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8"/>
        <w:gridCol w:w="1369"/>
        <w:gridCol w:w="1131"/>
        <w:gridCol w:w="1096"/>
        <w:gridCol w:w="1264"/>
        <w:gridCol w:w="1080"/>
      </w:tblGrid>
      <w:tr w:rsidR="00EB0841" w14:paraId="4C65AA5A" w14:textId="77777777" w:rsidTr="00667291">
        <w:trPr>
          <w:trHeight w:val="375"/>
        </w:trPr>
        <w:tc>
          <w:tcPr>
            <w:tcW w:w="4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6E14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6A9D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 CHD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F70C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CHD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846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</w:tr>
      <w:tr w:rsidR="00EB0841" w14:paraId="7EEDE939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52259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A08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1253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CA8B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114C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6D4C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</w:tr>
      <w:tr w:rsidR="00EB0841" w14:paraId="0C72D59A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377B" w14:textId="5288F645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</w:t>
            </w:r>
            <w:r w:rsidR="00A102A7">
              <w:rPr>
                <w:rFonts w:eastAsia="游ゴシック"/>
              </w:rPr>
              <w:t xml:space="preserve">aternal </w:t>
            </w:r>
            <w:r w:rsidRPr="00867FAF">
              <w:rPr>
                <w:rFonts w:eastAsia="游ゴシック"/>
              </w:rPr>
              <w:t>age at delivery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2241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F6C6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D7A1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2330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D14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0.026 </w:t>
            </w:r>
          </w:p>
        </w:tc>
      </w:tr>
      <w:tr w:rsidR="00EB0841" w14:paraId="0F8562A5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3BC1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-24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278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9,273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BD7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3A0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105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D01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1ED9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A8E14C1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186E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25-29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E82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25,474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441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16B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281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62D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BAD4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05377636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23BA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30-34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7AD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32,680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CBD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D31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342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01D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43B6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E15C946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A7F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35-39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B15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20,952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D45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960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207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64C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34A0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14C073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52AE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40-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A54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4,251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FE0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D6F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67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B6C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1.55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98DC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733D06B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93E9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Pre-pregnancy BMI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1DB1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1D84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2180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0F74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BAD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&lt;0.001</w:t>
            </w:r>
          </w:p>
        </w:tc>
      </w:tr>
      <w:tr w:rsidR="00EB0841" w14:paraId="10FD6C5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99AC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-18.4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3E8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14,463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12E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929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189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A72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B6D9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EDB3A4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0059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18.5-24.9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3FC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68,009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BEC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E4A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674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B6A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35F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EB9528A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A822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25-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016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10,042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EF2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BFB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138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E41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1B11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029DE671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392C" w14:textId="6C1FD853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Mother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education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19F0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D491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AA58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F2D9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327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0.409 </w:t>
            </w:r>
          </w:p>
        </w:tc>
      </w:tr>
      <w:tr w:rsidR="00EB0841" w14:paraId="4DFBD605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284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4AF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4,333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E8F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881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19C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8478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1D0D97C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6345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25A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28,371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84D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C14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293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DD2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DDE8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40C0C3F2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397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9F1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38,097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F24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5AD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1FB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2E29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71CA488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E7DE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F80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19,702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103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E87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13C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53C5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4273972E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A18A" w14:textId="784C51F0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Father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education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0474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7708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6425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AB0C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A96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0.174 </w:t>
            </w:r>
          </w:p>
        </w:tc>
      </w:tr>
      <w:tr w:rsidR="00EB0841" w14:paraId="6457CA94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937B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B26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6,483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B47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99.04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02E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40E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7D1F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5B852421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721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25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32,949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A43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98.87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CAB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376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B3C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C995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C7824FA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FF60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C33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20,320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F24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99.06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201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192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852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E3E2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58A38F6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566C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51A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30,165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C35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98.96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B46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316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A38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993E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06CD8FD8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3EE2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Household income (thousand yen/year)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1D20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10DE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EFFC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807E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5BF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0.518 </w:t>
            </w:r>
          </w:p>
        </w:tc>
      </w:tr>
      <w:tr w:rsidR="00EB0841" w14:paraId="28C03CEB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F4EA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-199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654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4,764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944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590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8D4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9CD4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319EDD2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DD4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200-399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122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29,057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843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EDB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321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E33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BAD8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D2FFF9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8D11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400-599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C81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27,885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675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E6F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292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8FD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D31E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C2C2111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0797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600-799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0D7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13,500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41E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744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142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FD2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1166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34753941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46B1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800-999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D30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5,628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E45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DE0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BF7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C512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2F88CEA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33E1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1000-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FA3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3,607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8BD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975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745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3316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39F55EEF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B024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Marital status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4BB0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8D61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B88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CBDF" w14:textId="77777777" w:rsidR="00667291" w:rsidRPr="00867FAF" w:rsidRDefault="00667291" w:rsidP="00667291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EAE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0.045</w:t>
            </w:r>
          </w:p>
        </w:tc>
      </w:tr>
      <w:tr w:rsidR="00EB0841" w14:paraId="5D52D641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C77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Married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4B5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86,879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03C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962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925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54D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A8AD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34B58AF3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5A8C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Unmarried, divorced or bereavement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8C0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4,131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698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D4A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58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F37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071C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7E13BD0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5496" w14:textId="6B5C9E1D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Mother</w:t>
            </w:r>
            <w:r w:rsidR="00A102A7">
              <w:rPr>
                <w:rFonts w:eastAsia="游ゴシック"/>
              </w:rPr>
              <w:t xml:space="preserve">’s </w:t>
            </w:r>
            <w:r w:rsidRPr="00867FAF">
              <w:rPr>
                <w:rFonts w:eastAsia="游ゴシック"/>
              </w:rPr>
              <w:t>alcohol</w:t>
            </w:r>
            <w:r w:rsidR="00A102A7">
              <w:rPr>
                <w:rFonts w:eastAsia="游ゴシック"/>
              </w:rPr>
              <w:t xml:space="preserve"> intake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BCD6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1603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5AB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E2D8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5EA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0.016 </w:t>
            </w:r>
          </w:p>
        </w:tc>
      </w:tr>
      <w:tr w:rsidR="00EB0841" w14:paraId="772F9EC6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FDC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Non-drinker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40C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45,116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D9D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1F7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516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BBD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7D67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75DE7FE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0145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Drinker during early pregnancy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B14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45,163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91F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5C4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441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8AB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E779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1D7DEEA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EFB7" w14:textId="5A0D6652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Mother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smoking</w:t>
            </w:r>
            <w:r w:rsidR="00A102A7">
              <w:rPr>
                <w:rFonts w:eastAsia="游ゴシック"/>
              </w:rPr>
              <w:t xml:space="preserve"> status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FD4B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20D4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4527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9E5E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54A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0.430 </w:t>
            </w:r>
          </w:p>
        </w:tc>
      </w:tr>
      <w:tr w:rsidR="00EB0841" w14:paraId="6087282D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677D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Non-, ex-smoker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EDE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74,089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289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A7E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789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7B2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258B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01EB0CDA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28A7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Smoker during pregnancy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747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16,651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003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C37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189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F69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89DE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09AC4DA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BCC5" w14:textId="5B2AB1B3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Father</w:t>
            </w:r>
            <w:r w:rsidR="00A102A7">
              <w:rPr>
                <w:rFonts w:eastAsia="游ゴシック"/>
              </w:rPr>
              <w:t xml:space="preserve">’s </w:t>
            </w:r>
            <w:r w:rsidRPr="00867FAF">
              <w:rPr>
                <w:rFonts w:eastAsia="游ゴシック"/>
              </w:rPr>
              <w:t>smoking</w:t>
            </w:r>
            <w:r w:rsidR="00A102A7">
              <w:rPr>
                <w:rFonts w:eastAsia="游ゴシック"/>
              </w:rPr>
              <w:t xml:space="preserve"> status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A68A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C5D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7EEF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73E2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95D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0.587 </w:t>
            </w:r>
          </w:p>
        </w:tc>
      </w:tr>
      <w:tr w:rsidR="00EB0841" w14:paraId="7ABBA01F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B7A4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Non-, ex-smoker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DC5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45,280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575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6F7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480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ED0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A8A6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3DF3DA5A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D1D5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Smoker during pregnancy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829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44,109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B24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C06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485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35B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47BC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98517B0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8D7B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Parity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78E8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323A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9BA8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6BE7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37B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0.142 </w:t>
            </w:r>
          </w:p>
        </w:tc>
      </w:tr>
      <w:tr w:rsidR="00EB0841" w14:paraId="403F60E4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A676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D4E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38,478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B28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D49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447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504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3A9D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4E59C3D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EC15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D8F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33,808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495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4F0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343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14D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1B0D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375474AD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93D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  <w:u w:val="single"/>
              </w:rPr>
              <w:t>&gt;</w:t>
            </w:r>
            <w:r w:rsidRPr="00867FAF">
              <w:rPr>
                <w:rFonts w:eastAsia="游ゴシック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B9F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17,996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973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D19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187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137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FAB3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3B13A14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EDE9" w14:textId="65E2ABA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Infant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sex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CE0D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8A5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C9C1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E541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6E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0.003 </w:t>
            </w:r>
          </w:p>
        </w:tc>
      </w:tr>
      <w:tr w:rsidR="00EB0841" w14:paraId="69EBA8AF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C98A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Girl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766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45,054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C50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904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533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376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5AEA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F1E25F3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2E1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Boy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42FA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47,572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53D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972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466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D13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21B6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9313759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A528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Plurality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CD1E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CCB8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79FF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0C97" w14:textId="77777777" w:rsidR="00667291" w:rsidRPr="00867FAF" w:rsidRDefault="00667291" w:rsidP="00667291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FEB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&lt;0.001</w:t>
            </w:r>
          </w:p>
        </w:tc>
      </w:tr>
      <w:tr w:rsidR="00EB0841" w14:paraId="7F27491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4A1E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Singleton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333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91,766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C34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99.0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D73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972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B51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0D0C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7C61B82D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FF5A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proofErr w:type="spellStart"/>
            <w:r w:rsidRPr="00867FAF">
              <w:rPr>
                <w:rFonts w:eastAsia="游ゴシック"/>
              </w:rPr>
              <w:t>Multiplet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ED3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875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63A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96.7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C85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C20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2E07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0521CD3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9D4B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Fertility treatment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2554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F49C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F07E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FA39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3E7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0.011 </w:t>
            </w:r>
          </w:p>
        </w:tc>
      </w:tr>
      <w:tr w:rsidR="00EB0841" w14:paraId="62AAA93E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9536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Spontaneous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E1D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85,817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581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F8C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907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8C2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DEA1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BB58218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98CC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Ovulation induction through medication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ABD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2,561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455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1C2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2CA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42E7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7C46A1A1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94F5" w14:textId="0FF000EA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Artificial insemination or in</w:t>
            </w:r>
            <w:r w:rsidR="0018112D">
              <w:rPr>
                <w:rFonts w:eastAsia="游ゴシック"/>
              </w:rPr>
              <w:t xml:space="preserve"> </w:t>
            </w:r>
            <w:r w:rsidRPr="00867FAF">
              <w:rPr>
                <w:rFonts w:eastAsia="游ゴシック"/>
              </w:rPr>
              <w:t>vitro fertilization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445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3,760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509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A28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B73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65DD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4899E688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8F3B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Hypertensive disorder during pregnancy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9A15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F4B1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F4B3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8565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2BA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&lt;0.001</w:t>
            </w:r>
          </w:p>
        </w:tc>
      </w:tr>
      <w:tr w:rsidR="00EB0841" w14:paraId="69128A56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DE1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639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87,788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0FF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7A3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915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D4B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3051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71ED3638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E93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08D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3,318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0C9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97.67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4A6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79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74A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2FD0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48626EA8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059F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Thyroid diseases during pregnancy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613A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DE50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80CC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F4D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AB8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0.051 </w:t>
            </w:r>
          </w:p>
        </w:tc>
      </w:tr>
      <w:tr w:rsidR="00EB0841" w14:paraId="24AD0D28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F77B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D1F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89,393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F2D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EC5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969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5F7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FEA0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3273E7BF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6BFC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5BB7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1,223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6C0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F56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28F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1.69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974B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4215F714" w14:textId="77777777" w:rsidTr="00667291">
        <w:trPr>
          <w:trHeight w:val="375"/>
        </w:trPr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5983" w14:textId="055FBF2B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Diabetes mellitus</w:t>
            </w:r>
            <w:r w:rsidR="00A102A7">
              <w:rPr>
                <w:rFonts w:eastAsia="游ゴシック"/>
              </w:rPr>
              <w:t xml:space="preserve"> </w:t>
            </w:r>
            <w:r w:rsidR="00A102A7" w:rsidRPr="00867FAF">
              <w:rPr>
                <w:rFonts w:eastAsia="游ゴシック"/>
              </w:rPr>
              <w:t xml:space="preserve">during pregnancy </w:t>
            </w:r>
            <w:r w:rsidRPr="00867FAF">
              <w:rPr>
                <w:rFonts w:eastAsia="游ゴシック"/>
              </w:rPr>
              <w:t xml:space="preserve">/gestational diabetes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C93D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EA0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B3B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2A4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&lt;0.001</w:t>
            </w:r>
          </w:p>
        </w:tc>
      </w:tr>
      <w:tr w:rsidR="00EB0841" w14:paraId="38317E89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9BD2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B42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88,228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5FD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7D0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932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BCC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D184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0947F4C0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F7B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C6F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2,878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A191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97.89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005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62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843F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088E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41AF19E5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26F5" w14:textId="77777777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Folic acid supplement at early pregnancy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5EF3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9F9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AA0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9157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573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0.668 </w:t>
            </w:r>
          </w:p>
        </w:tc>
      </w:tr>
      <w:tr w:rsidR="00EB0841" w14:paraId="345EA109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32EA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3B3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65,587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585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C83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703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D6B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19E2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693873D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9702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FF2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25,305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ED7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983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280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84F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0146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2D99628" w14:textId="77777777" w:rsidTr="00667291">
        <w:trPr>
          <w:trHeight w:val="375"/>
        </w:trPr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FA78" w14:textId="330FCAD5" w:rsidR="00667291" w:rsidRPr="00867FAF" w:rsidRDefault="00755DC1" w:rsidP="00667291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Anti-depressant/anti-anxiety drug </w:t>
            </w:r>
            <w:r w:rsidR="00A102A7">
              <w:rPr>
                <w:rFonts w:eastAsia="游ゴシック"/>
              </w:rPr>
              <w:t xml:space="preserve">intake </w:t>
            </w:r>
            <w:r w:rsidRPr="00867FAF">
              <w:rPr>
                <w:rFonts w:eastAsia="游ゴシック"/>
              </w:rPr>
              <w:t>at early pregnancy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6FC3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5F17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A144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721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0.094 </w:t>
            </w:r>
          </w:p>
        </w:tc>
      </w:tr>
      <w:tr w:rsidR="00EB0841" w14:paraId="16F690AB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4B49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DF5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90,673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48A5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C57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978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88A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00CD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46414B6C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9B95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6418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219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B2B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97.77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6FE4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6933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AE9A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6837783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4347" w14:textId="3111FFFF" w:rsidR="00667291" w:rsidRPr="00867FAF" w:rsidRDefault="00A102A7" w:rsidP="00667291">
            <w:pPr>
              <w:rPr>
                <w:rFonts w:eastAsia="游ゴシック"/>
              </w:rPr>
            </w:pPr>
            <w:r>
              <w:rPr>
                <w:rFonts w:eastAsia="游ゴシック"/>
              </w:rPr>
              <w:t>C</w:t>
            </w:r>
            <w:r w:rsidR="00755DC1" w:rsidRPr="00867FAF">
              <w:rPr>
                <w:rFonts w:eastAsia="游ゴシック"/>
              </w:rPr>
              <w:t>ongenital heart diseases</w:t>
            </w:r>
            <w:r>
              <w:rPr>
                <w:rFonts w:eastAsia="游ゴシック"/>
              </w:rPr>
              <w:t xml:space="preserve"> in the mother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DADB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B1CA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6EFF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F398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E89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0.013 </w:t>
            </w:r>
          </w:p>
        </w:tc>
      </w:tr>
      <w:tr w:rsidR="00EB0841" w14:paraId="72011055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B8E3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AD5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91,142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AF8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A33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977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2D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71F8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73EE7ABC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738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FC8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281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8662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97.23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63CC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6F3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2.77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40BD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2917EE5C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63AD" w14:textId="2275E0BC" w:rsidR="00667291" w:rsidRPr="00867FAF" w:rsidRDefault="00A102A7" w:rsidP="00667291">
            <w:pPr>
              <w:rPr>
                <w:rFonts w:eastAsia="游ゴシック"/>
              </w:rPr>
            </w:pPr>
            <w:r>
              <w:rPr>
                <w:rFonts w:eastAsia="游ゴシック"/>
              </w:rPr>
              <w:t>P</w:t>
            </w:r>
            <w:r w:rsidR="00780345" w:rsidRPr="00867FAF">
              <w:rPr>
                <w:rFonts w:eastAsia="游ゴシック"/>
              </w:rPr>
              <w:t>sychological distress</w:t>
            </w:r>
            <w:r>
              <w:rPr>
                <w:rFonts w:eastAsia="游ゴシック"/>
              </w:rPr>
              <w:t xml:space="preserve"> in the mother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B48C" w14:textId="77777777" w:rsidR="00667291" w:rsidRPr="00867FAF" w:rsidRDefault="00667291" w:rsidP="00667291">
            <w:pPr>
              <w:rPr>
                <w:rFonts w:eastAsia="游ゴシック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2A63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F566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374D" w14:textId="77777777" w:rsidR="00667291" w:rsidRPr="00867FAF" w:rsidRDefault="00667291" w:rsidP="0066729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585E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0.036 </w:t>
            </w:r>
          </w:p>
        </w:tc>
      </w:tr>
      <w:tr w:rsidR="00EB0841" w14:paraId="0931B2C7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FB9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A43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87,145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0CC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019D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927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BD4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0D16" w14:textId="77777777" w:rsidR="00667291" w:rsidRPr="00867FAF" w:rsidRDefault="00667291" w:rsidP="00667291">
            <w:pPr>
              <w:jc w:val="center"/>
              <w:rPr>
                <w:rFonts w:eastAsia="游ゴシック"/>
              </w:rPr>
            </w:pPr>
          </w:p>
        </w:tc>
      </w:tr>
      <w:tr w:rsidR="00EB0841" w14:paraId="1E4A0119" w14:textId="77777777" w:rsidTr="00667291">
        <w:trPr>
          <w:trHeight w:val="375"/>
        </w:trPr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42F18" w14:textId="77777777" w:rsidR="00667291" w:rsidRPr="00867FAF" w:rsidRDefault="00755DC1" w:rsidP="00667291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F8B6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3,184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3C68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98.55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440A0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47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FF36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E8039" w14:textId="77777777" w:rsidR="00667291" w:rsidRPr="00867FAF" w:rsidRDefault="00755DC1" w:rsidP="00667291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</w:tr>
    </w:tbl>
    <w:p w14:paraId="3223F246" w14:textId="6B249F86" w:rsidR="00A102A7" w:rsidRPr="00867FAF" w:rsidRDefault="00A102A7" w:rsidP="00A102A7">
      <w:pPr>
        <w:adjustRightInd w:val="0"/>
        <w:snapToGrid w:val="0"/>
      </w:pPr>
      <w:r w:rsidRPr="00867FAF">
        <w:t>EDC1</w:t>
      </w:r>
      <w:r>
        <w:t>: j</w:t>
      </w:r>
      <w:r w:rsidRPr="00867FAF">
        <w:t>unior high school, EDC2</w:t>
      </w:r>
      <w:r>
        <w:t>: h</w:t>
      </w:r>
      <w:r w:rsidRPr="00867FAF">
        <w:t>igh school</w:t>
      </w:r>
      <w:r w:rsidR="00D95FA3">
        <w:t>,</w:t>
      </w:r>
      <w:r w:rsidRPr="00867FAF">
        <w:t xml:space="preserve"> EDC3</w:t>
      </w:r>
      <w:r>
        <w:t xml:space="preserve">: </w:t>
      </w:r>
      <w:r w:rsidRPr="00867FAF">
        <w:t>technical junior college, technical/vocational college, or EDC4</w:t>
      </w:r>
      <w:r>
        <w:t xml:space="preserve">: </w:t>
      </w:r>
      <w:r w:rsidRPr="00867FAF">
        <w:t>associate degree bachelor’s degree or postgraduate degree.</w:t>
      </w:r>
    </w:p>
    <w:p w14:paraId="0AD3F324" w14:textId="66CEE642" w:rsidR="00075D82" w:rsidRPr="00867FAF" w:rsidRDefault="00075D82" w:rsidP="00BC1D34">
      <w:pPr>
        <w:sectPr w:rsidR="00075D82" w:rsidRPr="00867FAF" w:rsidSect="004B2086">
          <w:pgSz w:w="12240" w:h="15840"/>
          <w:pgMar w:top="720" w:right="720" w:bottom="720" w:left="720" w:header="851" w:footer="992" w:gutter="0"/>
          <w:cols w:space="425"/>
          <w:docGrid w:type="linesAndChars" w:linePitch="360"/>
        </w:sectPr>
      </w:pPr>
    </w:p>
    <w:p w14:paraId="00236F98" w14:textId="3F6F9B11" w:rsidR="00DC0040" w:rsidRPr="00867FAF" w:rsidRDefault="004C595B" w:rsidP="00DC0040">
      <w:r>
        <w:t>Additional file</w:t>
      </w:r>
      <w:r w:rsidR="00BC1D34" w:rsidRPr="00867FAF">
        <w:t xml:space="preserve"> 3</w:t>
      </w:r>
      <w:r w:rsidR="00755DC1" w:rsidRPr="00867FAF">
        <w:t xml:space="preserve"> </w:t>
      </w:r>
      <w:r w:rsidR="00B94F65" w:rsidRPr="00867FAF">
        <w:t xml:space="preserve">Crude and </w:t>
      </w:r>
      <w:r w:rsidR="008B6076" w:rsidRPr="00867FAF">
        <w:t xml:space="preserve">adjusted </w:t>
      </w:r>
      <w:r w:rsidR="00082DA7">
        <w:t>ORs</w:t>
      </w:r>
      <w:r w:rsidR="00B94F65" w:rsidRPr="00867FAF">
        <w:t xml:space="preserve"> of </w:t>
      </w:r>
      <w:r w:rsidR="00E43F92">
        <w:t>combined</w:t>
      </w:r>
      <w:r w:rsidR="00B94F65" w:rsidRPr="00867FAF">
        <w:t xml:space="preserve"> maternal education and psychological distress </w:t>
      </w:r>
    </w:p>
    <w:tbl>
      <w:tblPr>
        <w:tblW w:w="142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7"/>
        <w:gridCol w:w="1223"/>
        <w:gridCol w:w="744"/>
        <w:gridCol w:w="772"/>
        <w:gridCol w:w="270"/>
        <w:gridCol w:w="771"/>
        <w:gridCol w:w="710"/>
        <w:gridCol w:w="204"/>
        <w:gridCol w:w="865"/>
        <w:gridCol w:w="772"/>
        <w:gridCol w:w="270"/>
        <w:gridCol w:w="771"/>
        <w:gridCol w:w="710"/>
        <w:gridCol w:w="204"/>
        <w:gridCol w:w="710"/>
        <w:gridCol w:w="722"/>
        <w:gridCol w:w="270"/>
        <w:gridCol w:w="722"/>
        <w:gridCol w:w="693"/>
      </w:tblGrid>
      <w:tr w:rsidR="00EB0841" w14:paraId="6B283C6D" w14:textId="77777777" w:rsidTr="008B6076">
        <w:trPr>
          <w:trHeight w:val="326"/>
        </w:trPr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C094" w14:textId="77777777" w:rsidR="008B6076" w:rsidRPr="00867FAF" w:rsidRDefault="00755DC1" w:rsidP="008B6076">
            <w:pPr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4EDF8" w14:textId="77777777" w:rsidR="008B6076" w:rsidRPr="00867FAF" w:rsidRDefault="00755DC1" w:rsidP="008B6076">
            <w:pPr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Proportion*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A2327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OR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363C4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95%CI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70C74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P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5851A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FEA73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OR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F380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95%CI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75867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P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75EA1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62007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OR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788B5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95%CI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44B43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P</w:t>
            </w:r>
          </w:p>
        </w:tc>
      </w:tr>
      <w:tr w:rsidR="00EB0841" w14:paraId="722FDDB7" w14:textId="77777777" w:rsidTr="008B6076">
        <w:trPr>
          <w:trHeight w:val="326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21CE" w14:textId="77777777" w:rsidR="008B6076" w:rsidRPr="00867FAF" w:rsidRDefault="00755DC1" w:rsidP="008B6076">
            <w:pPr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Psychological </w:t>
            </w:r>
            <w:proofErr w:type="gramStart"/>
            <w:r w:rsidRPr="00867FAF">
              <w:rPr>
                <w:rFonts w:eastAsia="游ゴシック"/>
                <w:sz w:val="22"/>
              </w:rPr>
              <w:t>distress(</w:t>
            </w:r>
            <w:proofErr w:type="gramEnd"/>
            <w:r w:rsidRPr="00867FAF">
              <w:rPr>
                <w:rFonts w:eastAsia="游ゴシック"/>
                <w:sz w:val="22"/>
              </w:rPr>
              <w:t>-) + ECD2-4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8738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92.0%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4FB4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1.00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81F6" w14:textId="77777777" w:rsidR="008B6076" w:rsidRPr="00867FAF" w:rsidRDefault="008B6076" w:rsidP="008B6076">
            <w:pPr>
              <w:jc w:val="center"/>
              <w:rPr>
                <w:rFonts w:eastAsia="游ゴシック"/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7E79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EC6F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1733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ADD6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A7F6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1.00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4B34" w14:textId="77777777" w:rsidR="008B6076" w:rsidRPr="00867FAF" w:rsidRDefault="008B6076" w:rsidP="008B6076">
            <w:pPr>
              <w:jc w:val="center"/>
              <w:rPr>
                <w:rFonts w:eastAsia="游ゴシック"/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F017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9945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A9BC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5794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B125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1.00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8CF8" w14:textId="77777777" w:rsidR="008B6076" w:rsidRPr="00867FAF" w:rsidRDefault="008B6076" w:rsidP="008B6076">
            <w:pPr>
              <w:jc w:val="center"/>
              <w:rPr>
                <w:rFonts w:eastAsia="游ゴシック"/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C63B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B1DB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F207" w14:textId="77777777" w:rsidR="008B6076" w:rsidRPr="00867FAF" w:rsidRDefault="008B6076" w:rsidP="008B6076">
            <w:pPr>
              <w:jc w:val="center"/>
              <w:rPr>
                <w:sz w:val="20"/>
                <w:szCs w:val="20"/>
              </w:rPr>
            </w:pPr>
          </w:p>
        </w:tc>
      </w:tr>
      <w:tr w:rsidR="00EB0841" w14:paraId="5354EB1C" w14:textId="77777777" w:rsidTr="008B6076">
        <w:trPr>
          <w:trHeight w:val="326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BA41" w14:textId="77777777" w:rsidR="008B6076" w:rsidRPr="00867FAF" w:rsidRDefault="00755DC1" w:rsidP="008B6076">
            <w:pPr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Psychological </w:t>
            </w:r>
            <w:proofErr w:type="gramStart"/>
            <w:r w:rsidRPr="00867FAF">
              <w:rPr>
                <w:rFonts w:eastAsia="游ゴシック"/>
                <w:sz w:val="22"/>
              </w:rPr>
              <w:t>distress(</w:t>
            </w:r>
            <w:proofErr w:type="gramEnd"/>
            <w:r w:rsidRPr="00867FAF">
              <w:rPr>
                <w:rFonts w:eastAsia="游ゴシック"/>
                <w:sz w:val="22"/>
              </w:rPr>
              <w:t>-) + ECD1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245B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4.5%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A19C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1.19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9C64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0.88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5D15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9D50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1.60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BFC3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0.253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4A12" w14:textId="77777777" w:rsidR="008B6076" w:rsidRPr="00867FAF" w:rsidRDefault="008B6076" w:rsidP="008B6076">
            <w:pPr>
              <w:jc w:val="center"/>
              <w:rPr>
                <w:rFonts w:eastAsia="游ゴシック"/>
                <w:sz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7126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1.14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AC21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0.83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21FE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C2FF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1.57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938B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0.420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0C58" w14:textId="77777777" w:rsidR="008B6076" w:rsidRPr="00867FAF" w:rsidRDefault="008B6076" w:rsidP="008B6076">
            <w:pPr>
              <w:jc w:val="center"/>
              <w:rPr>
                <w:rFonts w:eastAsia="游ゴシック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656E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1.14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2884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0.83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3DF3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5FA1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1.57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80D9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0.425 </w:t>
            </w:r>
          </w:p>
        </w:tc>
      </w:tr>
      <w:tr w:rsidR="00EB0841" w14:paraId="3AA01C48" w14:textId="77777777" w:rsidTr="008B6076">
        <w:trPr>
          <w:trHeight w:val="326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68AF" w14:textId="77777777" w:rsidR="008B6076" w:rsidRPr="00867FAF" w:rsidRDefault="00755DC1" w:rsidP="008B6076">
            <w:pPr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Psychological </w:t>
            </w:r>
            <w:proofErr w:type="gramStart"/>
            <w:r w:rsidRPr="00867FAF">
              <w:rPr>
                <w:rFonts w:eastAsia="游ゴシック"/>
                <w:sz w:val="22"/>
              </w:rPr>
              <w:t>distress(</w:t>
            </w:r>
            <w:proofErr w:type="gramEnd"/>
            <w:r w:rsidRPr="00867FAF">
              <w:rPr>
                <w:rFonts w:eastAsia="游ゴシック"/>
                <w:sz w:val="22"/>
              </w:rPr>
              <w:t>+) + ECD2-4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07C5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3.2%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F6B3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1.32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D451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0.96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1679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E86A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1.83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F6C8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0.088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536A" w14:textId="77777777" w:rsidR="008B6076" w:rsidRPr="00867FAF" w:rsidRDefault="008B6076" w:rsidP="008B6076">
            <w:pPr>
              <w:jc w:val="center"/>
              <w:rPr>
                <w:rFonts w:eastAsia="游ゴシック"/>
                <w:sz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CD9D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1.28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0483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0.92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CE75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5989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1.77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C059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0.138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FF88" w14:textId="77777777" w:rsidR="008B6076" w:rsidRPr="00867FAF" w:rsidRDefault="008B6076" w:rsidP="008B6076">
            <w:pPr>
              <w:jc w:val="center"/>
              <w:rPr>
                <w:rFonts w:eastAsia="游ゴシック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DF25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1.27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6701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0.91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8608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8D43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1.75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318F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0.157 </w:t>
            </w:r>
          </w:p>
        </w:tc>
      </w:tr>
      <w:tr w:rsidR="00EB0841" w14:paraId="154FDE65" w14:textId="77777777" w:rsidTr="008B6076">
        <w:trPr>
          <w:trHeight w:val="326"/>
        </w:trPr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9CE20" w14:textId="77777777" w:rsidR="008B6076" w:rsidRPr="00867FAF" w:rsidRDefault="00755DC1" w:rsidP="008B6076">
            <w:pPr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Psychological </w:t>
            </w:r>
            <w:proofErr w:type="gramStart"/>
            <w:r w:rsidRPr="00867FAF">
              <w:rPr>
                <w:rFonts w:eastAsia="游ゴシック"/>
                <w:sz w:val="22"/>
              </w:rPr>
              <w:t>distress(</w:t>
            </w:r>
            <w:proofErr w:type="gramEnd"/>
            <w:r w:rsidRPr="00867FAF">
              <w:rPr>
                <w:rFonts w:eastAsia="游ゴシック"/>
                <w:sz w:val="22"/>
              </w:rPr>
              <w:t>+) + ECD1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55E8B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>0.4%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8C7D2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2.02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6AE82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0.97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1AEBB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91F4A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4.24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22E2E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0.062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25B74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B2238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1.86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C9736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0.87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1B66E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05C32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3.97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DD9E2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0.107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C8659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AD69A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1.82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7BCB9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0.85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FB28A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 w:hint="eastAsia"/>
                <w:sz w:val="22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12DDA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3.89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8D63E" w14:textId="77777777" w:rsidR="008B6076" w:rsidRPr="00867FAF" w:rsidRDefault="00755DC1" w:rsidP="008B6076">
            <w:pPr>
              <w:jc w:val="center"/>
              <w:rPr>
                <w:rFonts w:eastAsia="游ゴシック"/>
                <w:sz w:val="22"/>
              </w:rPr>
            </w:pPr>
            <w:r w:rsidRPr="00867FAF">
              <w:rPr>
                <w:rFonts w:eastAsia="游ゴシック"/>
                <w:sz w:val="22"/>
              </w:rPr>
              <w:t xml:space="preserve">0.121 </w:t>
            </w:r>
          </w:p>
        </w:tc>
      </w:tr>
    </w:tbl>
    <w:p w14:paraId="34138250" w14:textId="77777777" w:rsidR="008B6076" w:rsidRPr="00867FAF" w:rsidRDefault="008B6076" w:rsidP="00DC0040"/>
    <w:p w14:paraId="6B7B04B0" w14:textId="77777777" w:rsidR="00031E9B" w:rsidRPr="00867FAF" w:rsidRDefault="00755DC1" w:rsidP="00DC0040">
      <w:r w:rsidRPr="00867FAF">
        <w:t>Junior high school: EDC1</w:t>
      </w:r>
    </w:p>
    <w:p w14:paraId="0B4544DD" w14:textId="77777777" w:rsidR="00520157" w:rsidRDefault="00755DC1" w:rsidP="00031E9B">
      <w:r w:rsidRPr="00867FAF">
        <w:t xml:space="preserve">*Mean proportion of each category in </w:t>
      </w:r>
      <w:r>
        <w:rPr>
          <w:rFonts w:eastAsia="ＭＳ 明朝"/>
        </w:rPr>
        <w:t xml:space="preserve">the imputed 25 </w:t>
      </w:r>
      <w:r w:rsidRPr="00867FAF">
        <w:t xml:space="preserve">datasets </w:t>
      </w:r>
    </w:p>
    <w:p w14:paraId="696FB4AB" w14:textId="379CB6F7" w:rsidR="00031E9B" w:rsidRPr="00867FAF" w:rsidRDefault="00520157" w:rsidP="00031E9B">
      <w:r w:rsidRPr="00867FAF">
        <w:t>(</w:t>
      </w:r>
      <w:r>
        <w:t>M</w:t>
      </w:r>
      <w:r w:rsidRPr="00867FAF">
        <w:t>ultiple imputation, N=93,643)</w:t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</w:p>
    <w:p w14:paraId="7D72F123" w14:textId="286379A7" w:rsidR="00031E9B" w:rsidRPr="00867FAF" w:rsidRDefault="00755DC1" w:rsidP="00031E9B">
      <w:r w:rsidRPr="00867FAF">
        <w:t>Model 1: All listed variables, maternal age, mother BMI, household income</w:t>
      </w:r>
      <w:r w:rsidR="00007E36">
        <w:t>,</w:t>
      </w:r>
      <w:r w:rsidRPr="00867FAF">
        <w:t xml:space="preserve"> father education, marital status, mother drinking habit, mother smoking, paternal smoking, parity, </w:t>
      </w:r>
      <w:r w:rsidR="00BE5041" w:rsidRPr="00867FAF">
        <w:t>infant</w:t>
      </w:r>
      <w:r w:rsidRPr="00867FAF">
        <w:t xml:space="preserve"> sex, plurality, fertility treatment, hypertensive disorder during pregnancy, thyroid diseases during pregnancy, diabetes mellitus</w:t>
      </w:r>
      <w:r w:rsidR="00007E36">
        <w:t xml:space="preserve"> </w:t>
      </w:r>
      <w:r w:rsidR="00007E36" w:rsidRPr="00867FAF">
        <w:t xml:space="preserve">during pregnancy </w:t>
      </w:r>
      <w:r w:rsidRPr="00867FAF">
        <w:t xml:space="preserve">/gestational diabetes, folic acid supplementation during early pregnancy, and mother congenital heart diseases </w:t>
      </w:r>
      <w:r w:rsidR="00A102A7">
        <w:t xml:space="preserve">are </w:t>
      </w:r>
      <w:r w:rsidRPr="00867FAF">
        <w:t>introduced.</w:t>
      </w:r>
      <w:r w:rsidRPr="00867FAF">
        <w:tab/>
      </w:r>
    </w:p>
    <w:p w14:paraId="3D99D6EF" w14:textId="0B3ED2BD" w:rsidR="00031E9B" w:rsidRPr="00867FAF" w:rsidRDefault="00755DC1" w:rsidP="00031E9B">
      <w:r w:rsidRPr="00867FAF">
        <w:t xml:space="preserve">Model 2: All </w:t>
      </w:r>
      <w:r w:rsidR="00A102A7">
        <w:t xml:space="preserve">the </w:t>
      </w:r>
      <w:r w:rsidRPr="00867FAF">
        <w:t xml:space="preserve">variables </w:t>
      </w:r>
      <w:r w:rsidR="00A102A7">
        <w:t>in</w:t>
      </w:r>
      <w:r w:rsidRPr="00867FAF">
        <w:t xml:space="preserve"> Model 1 and anti-depressant </w:t>
      </w:r>
      <w:r w:rsidR="00A102A7">
        <w:t xml:space="preserve">intake are </w:t>
      </w:r>
      <w:r w:rsidRPr="00867FAF">
        <w:t>introduced.</w:t>
      </w:r>
      <w:r w:rsidRPr="00867FAF">
        <w:tab/>
      </w:r>
    </w:p>
    <w:p w14:paraId="076395C4" w14:textId="39A824E0" w:rsidR="007063B0" w:rsidRDefault="007063B0"/>
    <w:p w14:paraId="029B678A" w14:textId="6CF0D874" w:rsidR="007063B0" w:rsidRDefault="007063B0"/>
    <w:p w14:paraId="6EACBCE5" w14:textId="3DFCACA8" w:rsidR="007063B0" w:rsidRDefault="007063B0"/>
    <w:p w14:paraId="21787A7B" w14:textId="3AECC9AB" w:rsidR="007063B0" w:rsidRDefault="007063B0"/>
    <w:p w14:paraId="2901749F" w14:textId="3332007C" w:rsidR="007063B0" w:rsidRDefault="007063B0"/>
    <w:p w14:paraId="204971A9" w14:textId="411436FF" w:rsidR="007063B0" w:rsidRDefault="007063B0"/>
    <w:p w14:paraId="3F8EA2DD" w14:textId="77777777" w:rsidR="007063B0" w:rsidRPr="00867FAF" w:rsidRDefault="007063B0"/>
    <w:p w14:paraId="68219AD6" w14:textId="77777777" w:rsidR="00E43F92" w:rsidRDefault="00E43F92" w:rsidP="00031E9B"/>
    <w:p w14:paraId="4CEBB50E" w14:textId="79539348" w:rsidR="00031E9B" w:rsidRPr="00867FAF" w:rsidRDefault="004C595B" w:rsidP="00031E9B">
      <w:r>
        <w:t>Additional file</w:t>
      </w:r>
      <w:r w:rsidR="00755DC1" w:rsidRPr="00867FAF">
        <w:t xml:space="preserve"> </w:t>
      </w:r>
      <w:r w:rsidR="00BC1D34" w:rsidRPr="00867FAF">
        <w:t>4</w:t>
      </w:r>
      <w:r w:rsidR="00755DC1" w:rsidRPr="00867FAF">
        <w:t xml:space="preserve"> Crude and </w:t>
      </w:r>
      <w:r w:rsidR="001227BF" w:rsidRPr="00867FAF">
        <w:t xml:space="preserve">adjusted </w:t>
      </w:r>
      <w:r w:rsidR="00082DA7">
        <w:t>ORs</w:t>
      </w:r>
      <w:r w:rsidR="00755DC1" w:rsidRPr="00867FAF">
        <w:t xml:space="preserve"> of maternal education</w:t>
      </w:r>
      <w:r w:rsidR="006560B4">
        <w:t>,</w:t>
      </w:r>
      <w:r w:rsidR="00082DA7">
        <w:t xml:space="preserve"> psychological distress</w:t>
      </w:r>
      <w:r w:rsidR="00755DC1" w:rsidRPr="00867FAF">
        <w:t>,</w:t>
      </w:r>
      <w:r w:rsidR="00082DA7">
        <w:t xml:space="preserve"> and</w:t>
      </w:r>
      <w:r w:rsidR="00755DC1" w:rsidRPr="00867FAF">
        <w:t xml:space="preserve"> household income </w:t>
      </w:r>
      <w:r w:rsidR="006560B4">
        <w:t xml:space="preserve">with </w:t>
      </w:r>
      <w:r w:rsidR="00755DC1" w:rsidRPr="00867FAF">
        <w:t>2</w:t>
      </w:r>
      <w:r w:rsidR="00082DA7">
        <w:t>-</w:t>
      </w:r>
      <w:r w:rsidR="00755DC1" w:rsidRPr="00867FAF">
        <w:t>y</w:t>
      </w:r>
      <w:r w:rsidR="00082DA7">
        <w:t>ear</w:t>
      </w:r>
      <w:r w:rsidR="00755DC1" w:rsidRPr="00867FAF">
        <w:t xml:space="preserve"> outcome</w:t>
      </w:r>
      <w:r w:rsidR="006560B4">
        <w:t>s</w:t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</w:p>
    <w:tbl>
      <w:tblPr>
        <w:tblW w:w="14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7"/>
        <w:gridCol w:w="1344"/>
        <w:gridCol w:w="809"/>
        <w:gridCol w:w="808"/>
        <w:gridCol w:w="278"/>
        <w:gridCol w:w="808"/>
        <w:gridCol w:w="1020"/>
        <w:gridCol w:w="204"/>
        <w:gridCol w:w="690"/>
        <w:gridCol w:w="1081"/>
        <w:gridCol w:w="278"/>
        <w:gridCol w:w="689"/>
        <w:gridCol w:w="871"/>
        <w:gridCol w:w="204"/>
        <w:gridCol w:w="706"/>
        <w:gridCol w:w="705"/>
        <w:gridCol w:w="278"/>
        <w:gridCol w:w="705"/>
        <w:gridCol w:w="895"/>
      </w:tblGrid>
      <w:tr w:rsidR="00EB0841" w14:paraId="7803B413" w14:textId="77777777" w:rsidTr="00520157">
        <w:trPr>
          <w:trHeight w:val="374"/>
        </w:trPr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B0C8" w14:textId="77777777" w:rsidR="00031E9B" w:rsidRPr="00867FAF" w:rsidRDefault="00755DC1" w:rsidP="00031E9B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A234" w14:textId="77777777" w:rsidR="00031E9B" w:rsidRPr="00867FAF" w:rsidRDefault="00755DC1" w:rsidP="00031E9B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26B8C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Crude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BEB7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538B1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1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9958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A3E7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2</w:t>
            </w:r>
          </w:p>
        </w:tc>
      </w:tr>
      <w:tr w:rsidR="00EB0841" w14:paraId="509334E0" w14:textId="77777777" w:rsidTr="00520157">
        <w:trPr>
          <w:trHeight w:val="374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030F7" w14:textId="77777777" w:rsidR="00031E9B" w:rsidRPr="00867FAF" w:rsidRDefault="00755DC1" w:rsidP="00031E9B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5B82" w14:textId="77777777" w:rsidR="00031E9B" w:rsidRPr="00867FAF" w:rsidRDefault="00755DC1" w:rsidP="00031E9B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Proportion*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A53A9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82E2C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0152A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8DB86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A99C4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9D83D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93C14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2B3A4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2831B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6544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5E654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EB7A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35B52" w14:textId="77777777" w:rsidR="00031E9B" w:rsidRPr="00867FAF" w:rsidRDefault="00755DC1" w:rsidP="00031E9B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</w:tr>
      <w:tr w:rsidR="00EB0841" w14:paraId="1DF8ABE5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5848" w14:textId="7124390F" w:rsidR="00031E9B" w:rsidRPr="00867FAF" w:rsidRDefault="00755DC1" w:rsidP="00031E9B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Mother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education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9302" w14:textId="77777777" w:rsidR="00031E9B" w:rsidRPr="00867FAF" w:rsidRDefault="00031E9B" w:rsidP="00031E9B">
            <w:pPr>
              <w:rPr>
                <w:rFonts w:eastAsia="游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66D5" w14:textId="77777777" w:rsidR="00031E9B" w:rsidRPr="00867FAF" w:rsidRDefault="00031E9B" w:rsidP="00031E9B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A836" w14:textId="77777777" w:rsidR="00031E9B" w:rsidRPr="00867FAF" w:rsidRDefault="00031E9B" w:rsidP="00031E9B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E73F" w14:textId="77777777" w:rsidR="00031E9B" w:rsidRPr="00867FAF" w:rsidRDefault="00031E9B" w:rsidP="00031E9B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4E9B" w14:textId="77777777" w:rsidR="00031E9B" w:rsidRPr="00867FAF" w:rsidRDefault="00031E9B" w:rsidP="00031E9B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474E" w14:textId="77777777" w:rsidR="00031E9B" w:rsidRPr="00867FAF" w:rsidRDefault="00031E9B" w:rsidP="00031E9B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619D" w14:textId="77777777" w:rsidR="00031E9B" w:rsidRPr="00867FAF" w:rsidRDefault="00031E9B" w:rsidP="00031E9B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9B8E" w14:textId="77777777" w:rsidR="00031E9B" w:rsidRPr="00867FAF" w:rsidRDefault="00031E9B" w:rsidP="00031E9B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500E" w14:textId="77777777" w:rsidR="00031E9B" w:rsidRPr="00867FAF" w:rsidRDefault="00031E9B" w:rsidP="00031E9B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0F24" w14:textId="77777777" w:rsidR="00031E9B" w:rsidRPr="00867FAF" w:rsidRDefault="00031E9B" w:rsidP="00031E9B">
            <w:pPr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9AB0" w14:textId="77777777" w:rsidR="00031E9B" w:rsidRPr="00867FAF" w:rsidRDefault="00031E9B" w:rsidP="00031E9B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3E23" w14:textId="77777777" w:rsidR="00031E9B" w:rsidRPr="00867FAF" w:rsidRDefault="00031E9B" w:rsidP="00031E9B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8349" w14:textId="77777777" w:rsidR="00031E9B" w:rsidRPr="00867FAF" w:rsidRDefault="00031E9B" w:rsidP="00031E9B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2E55" w14:textId="77777777" w:rsidR="00031E9B" w:rsidRPr="00867FAF" w:rsidRDefault="00031E9B" w:rsidP="00031E9B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502A" w14:textId="77777777" w:rsidR="00031E9B" w:rsidRPr="00867FAF" w:rsidRDefault="00031E9B" w:rsidP="00031E9B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3A92" w14:textId="77777777" w:rsidR="00031E9B" w:rsidRPr="00867FAF" w:rsidRDefault="00031E9B" w:rsidP="00031E9B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A851" w14:textId="77777777" w:rsidR="00031E9B" w:rsidRPr="00867FAF" w:rsidRDefault="00031E9B" w:rsidP="00031E9B">
            <w:pPr>
              <w:jc w:val="center"/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E485" w14:textId="77777777" w:rsidR="00031E9B" w:rsidRPr="00867FAF" w:rsidRDefault="00031E9B" w:rsidP="00031E9B">
            <w:pPr>
              <w:jc w:val="center"/>
            </w:pPr>
          </w:p>
        </w:tc>
      </w:tr>
      <w:tr w:rsidR="00EB0841" w14:paraId="3172AAB8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210B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8D5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4.9%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52F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8ED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0.78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C87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487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986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0.829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8B54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E76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0.92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957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0.67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D1E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CAE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1.26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280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0.608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6BE9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9B8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EB6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0.67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CD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78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1.26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DD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0.599 </w:t>
            </w:r>
          </w:p>
        </w:tc>
      </w:tr>
      <w:tr w:rsidR="00EB0841" w14:paraId="31264775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2EFC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40B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31.5%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0ED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1DD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0.91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320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BCA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C7F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0.501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B688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3FA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83C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0.81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ABB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17F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1.15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080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0.669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849C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1CC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E7E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0.81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C0A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3C1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1.15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9A3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0.667 </w:t>
            </w:r>
          </w:p>
        </w:tc>
      </w:tr>
      <w:tr w:rsidR="00EB0841" w14:paraId="2FE5DFFE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1E6F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546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42.0%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CEB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85F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0.87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511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8D1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972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0.886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81DF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30C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802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0.83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635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6D1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1.12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7BF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0.647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B668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ACA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E8F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0.83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405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558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1.12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817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0.648 </w:t>
            </w:r>
          </w:p>
        </w:tc>
      </w:tr>
      <w:tr w:rsidR="00EB0841" w14:paraId="07223DF1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CF5E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168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21.7%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EB0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24AB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90E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2F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2C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695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FE0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1AF7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752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64D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557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892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A65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E1B8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3DB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6DD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AAD2" w14:textId="77777777" w:rsidR="001227BF" w:rsidRPr="00867FAF" w:rsidRDefault="001227BF" w:rsidP="001227BF">
            <w:pPr>
              <w:jc w:val="center"/>
            </w:pPr>
          </w:p>
        </w:tc>
      </w:tr>
      <w:tr w:rsidR="00EB0841" w14:paraId="19679312" w14:textId="77777777" w:rsidTr="00520157">
        <w:trPr>
          <w:trHeight w:val="374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FF92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Household income (10 thousand yen/year)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66A6" w14:textId="77777777" w:rsidR="001227BF" w:rsidRPr="00867FAF" w:rsidRDefault="001227BF" w:rsidP="001227BF">
            <w:pPr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A34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C4B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80B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E88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AE5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D54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57DD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AD46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372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0CD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71F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E79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DFF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5C46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DD31" w14:textId="77777777" w:rsidR="001227BF" w:rsidRPr="00867FAF" w:rsidRDefault="001227BF" w:rsidP="001227BF">
            <w:pPr>
              <w:jc w:val="center"/>
            </w:pPr>
          </w:p>
        </w:tc>
      </w:tr>
      <w:tr w:rsidR="00EB0841" w14:paraId="728C9E62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CD2A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-199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A3D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5.9%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4CC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FD1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0.73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F9B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379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ADD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0.861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FE78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2FB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1.01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401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0.70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E22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377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1.45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FAB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0.972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6127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D5C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1.01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3CF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0.70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4A4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E24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1.45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B9F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0.974 </w:t>
            </w:r>
          </w:p>
        </w:tc>
      </w:tr>
      <w:tr w:rsidR="00EB0841" w14:paraId="5B98FAA4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0B64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200-399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C37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35.0%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42D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0C7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0.77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0D9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18B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33E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0.923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A4FE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851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1.03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442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0.78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727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7D2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1.38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EC6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0.823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23EF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57D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1.03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F95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0.78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8DA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E95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1.38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3B2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0.825 </w:t>
            </w:r>
          </w:p>
        </w:tc>
      </w:tr>
      <w:tr w:rsidR="00EB0841" w14:paraId="3D40BA0F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5D9E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400-599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296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32.7%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08D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526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0.72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2BD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723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11D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0.706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EE66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869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0.97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FA6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0.73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BC5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AE9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1.29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FE9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0.853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E7EA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C0C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FBD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0.73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6DF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E7D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1.29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CD3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0.854 </w:t>
            </w:r>
          </w:p>
        </w:tc>
      </w:tr>
      <w:tr w:rsidR="00EB0841" w14:paraId="1D6E7C46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B8EC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600-799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300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15.7%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F41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68F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0.71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094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887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F6E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0.788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FCEB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7B6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0.98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8C9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0.73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D9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323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1.33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F65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0.900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4931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BCD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0.98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188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0.73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5CA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CD8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1.33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A41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0.902 </w:t>
            </w:r>
          </w:p>
        </w:tc>
      </w:tr>
      <w:tr w:rsidR="00EB0841" w14:paraId="33643269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4274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800-999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186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6.5%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42F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DB2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0.57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A16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0ED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065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0.228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C0BF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3F5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0.82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ED2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0.58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387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5A5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1.17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597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0.269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B5C5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1F8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890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0.58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CFD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5B3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1.17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832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0.270 </w:t>
            </w:r>
          </w:p>
        </w:tc>
      </w:tr>
      <w:tr w:rsidR="00EB0841" w14:paraId="213AEE7E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B08D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1000-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D2D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4.2%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204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51C0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216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EAA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C7F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D4A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F1A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505B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B834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9A8D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F036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0B0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DDD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856D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9E4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26E4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B54D" w14:textId="77777777" w:rsidR="001227BF" w:rsidRPr="00867FAF" w:rsidRDefault="001227BF" w:rsidP="001227BF">
            <w:pPr>
              <w:jc w:val="center"/>
            </w:pPr>
          </w:p>
        </w:tc>
      </w:tr>
      <w:tr w:rsidR="00EB0841" w14:paraId="57BF52AD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25FE" w14:textId="1E985FE5" w:rsidR="001227BF" w:rsidRPr="00867FAF" w:rsidRDefault="00A102A7" w:rsidP="001227BF">
            <w:pPr>
              <w:rPr>
                <w:rFonts w:eastAsia="游ゴシック"/>
              </w:rPr>
            </w:pPr>
            <w:r>
              <w:rPr>
                <w:rFonts w:eastAsia="游ゴシック"/>
              </w:rPr>
              <w:t>P</w:t>
            </w:r>
            <w:r w:rsidR="00780345" w:rsidRPr="00867FAF">
              <w:rPr>
                <w:rFonts w:eastAsia="游ゴシック"/>
              </w:rPr>
              <w:t>sychological distress</w:t>
            </w:r>
            <w:r>
              <w:rPr>
                <w:rFonts w:eastAsia="游ゴシック"/>
              </w:rPr>
              <w:t xml:space="preserve"> in the mother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603E" w14:textId="77777777" w:rsidR="001227BF" w:rsidRPr="00867FAF" w:rsidRDefault="001227BF" w:rsidP="001227BF">
            <w:pPr>
              <w:rPr>
                <w:rFonts w:eastAsia="游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206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451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560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253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EDA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0A2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9EF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472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038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3F6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66E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6C8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A6D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CB9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18B9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6C3D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43E5" w14:textId="77777777" w:rsidR="001227BF" w:rsidRPr="00867FAF" w:rsidRDefault="001227BF" w:rsidP="001227BF">
            <w:pPr>
              <w:jc w:val="center"/>
            </w:pPr>
          </w:p>
        </w:tc>
      </w:tr>
      <w:tr w:rsidR="00EB0841" w14:paraId="2BE0EF1A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904F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224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96.4%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059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FE05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098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D98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286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CF0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668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2AF9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7BC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768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4FE9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930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723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00DE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258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A6E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A7BD" w14:textId="77777777" w:rsidR="001227BF" w:rsidRPr="00867FAF" w:rsidRDefault="001227BF" w:rsidP="001227BF">
            <w:pPr>
              <w:jc w:val="center"/>
            </w:pPr>
          </w:p>
        </w:tc>
      </w:tr>
      <w:tr w:rsidR="00EB0841" w14:paraId="1D2A6B2D" w14:textId="77777777" w:rsidTr="00520157">
        <w:trPr>
          <w:trHeight w:val="374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1926E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B8BE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3.6%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420F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1.30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BF6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9CA09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8846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1.69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C21A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0.046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50E3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0281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E730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0.97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F1B9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1960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1.64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F98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0.081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5CDB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0DFB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1.25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005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F048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D2B2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1.63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D198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0.094 </w:t>
            </w:r>
          </w:p>
        </w:tc>
      </w:tr>
    </w:tbl>
    <w:p w14:paraId="1D2F201C" w14:textId="1B0F3178" w:rsidR="00520157" w:rsidRDefault="00520157" w:rsidP="00A102A7">
      <w:pPr>
        <w:adjustRightInd w:val="0"/>
        <w:snapToGrid w:val="0"/>
      </w:pPr>
      <w:r w:rsidRPr="00867FAF">
        <w:t>(Multiple imputation, N=93,643)</w:t>
      </w:r>
      <w:r w:rsidRPr="00867FAF">
        <w:tab/>
      </w:r>
      <w:r w:rsidRPr="00867FAF">
        <w:tab/>
      </w:r>
    </w:p>
    <w:p w14:paraId="30E994CC" w14:textId="77777777" w:rsidR="00520157" w:rsidRDefault="00520157" w:rsidP="00A102A7">
      <w:pPr>
        <w:adjustRightInd w:val="0"/>
        <w:snapToGrid w:val="0"/>
      </w:pPr>
    </w:p>
    <w:p w14:paraId="55CA3908" w14:textId="174D9ABF" w:rsidR="00A102A7" w:rsidRPr="00867FAF" w:rsidRDefault="00A102A7" w:rsidP="00A102A7">
      <w:pPr>
        <w:adjustRightInd w:val="0"/>
        <w:snapToGrid w:val="0"/>
      </w:pPr>
      <w:r w:rsidRPr="00867FAF">
        <w:t>EDC1</w:t>
      </w:r>
      <w:r>
        <w:t>: j</w:t>
      </w:r>
      <w:r w:rsidRPr="00867FAF">
        <w:t>unior high school, EDC2</w:t>
      </w:r>
      <w:r>
        <w:t>: h</w:t>
      </w:r>
      <w:r w:rsidRPr="00867FAF">
        <w:t>igh school, EDC3</w:t>
      </w:r>
      <w:r>
        <w:t xml:space="preserve">: </w:t>
      </w:r>
      <w:r w:rsidRPr="00867FAF">
        <w:t>technical junior college, technical/vocational college, or EDC4</w:t>
      </w:r>
      <w:r>
        <w:t xml:space="preserve">: </w:t>
      </w:r>
      <w:r w:rsidRPr="00867FAF">
        <w:t>associate degree bachelor’s degree or postgraduate degree.</w:t>
      </w:r>
    </w:p>
    <w:p w14:paraId="641DF47B" w14:textId="1150C890" w:rsidR="001227BF" w:rsidRPr="00867FAF" w:rsidRDefault="00755DC1" w:rsidP="001227BF">
      <w:r w:rsidRPr="00867FAF">
        <w:t xml:space="preserve">*Mean proportion of each category in </w:t>
      </w:r>
      <w:r>
        <w:rPr>
          <w:rFonts w:eastAsia="ＭＳ 明朝"/>
        </w:rPr>
        <w:t xml:space="preserve">the imputed 25 </w:t>
      </w:r>
      <w:r w:rsidRPr="00867FAF">
        <w:t>datasets</w:t>
      </w:r>
    </w:p>
    <w:p w14:paraId="6C39028D" w14:textId="62C3B71B" w:rsidR="001227BF" w:rsidRPr="00867FAF" w:rsidRDefault="00755DC1" w:rsidP="001227BF">
      <w:r w:rsidRPr="00867FAF">
        <w:t xml:space="preserve">Model 1: All listed variables, maternal age, </w:t>
      </w:r>
      <w:r w:rsidR="00007E36" w:rsidRPr="00867FAF">
        <w:t>m</w:t>
      </w:r>
      <w:r w:rsidR="00007E36">
        <w:t>a</w:t>
      </w:r>
      <w:r w:rsidR="00007E36" w:rsidRPr="00867FAF">
        <w:t xml:space="preserve"> </w:t>
      </w:r>
      <w:r w:rsidRPr="00867FAF">
        <w:t xml:space="preserve">BMI, father education, marital status, mother drinking habit, mother smoking, paternal smoking, parity, </w:t>
      </w:r>
      <w:r w:rsidR="00BE5041" w:rsidRPr="00867FAF">
        <w:t>infant</w:t>
      </w:r>
      <w:r w:rsidRPr="00867FAF">
        <w:t xml:space="preserve"> sex, plurality, fertility treatment, hypertensive disorder during pregnancy, thyroid diseases during pregnancy, diabetes mellitus/gestational diabetes during pregnancy, folic acid supplementation during early pregnancy, and mother congenital heart diseases </w:t>
      </w:r>
      <w:r w:rsidR="00A102A7">
        <w:t>are</w:t>
      </w:r>
      <w:r w:rsidRPr="00867FAF">
        <w:t xml:space="preserve"> introduced.</w:t>
      </w:r>
      <w:r w:rsidRPr="00867FAF">
        <w:tab/>
      </w:r>
      <w:r w:rsidRPr="00867FAF">
        <w:tab/>
      </w:r>
      <w:r w:rsidRPr="00867FAF">
        <w:tab/>
      </w:r>
      <w:r w:rsidRPr="00867FAF">
        <w:tab/>
      </w:r>
    </w:p>
    <w:p w14:paraId="08B90C51" w14:textId="754D7459" w:rsidR="00D95FA3" w:rsidRDefault="00755DC1">
      <w:r w:rsidRPr="00867FAF">
        <w:t xml:space="preserve">Model 2: All </w:t>
      </w:r>
      <w:r w:rsidR="00A102A7">
        <w:t xml:space="preserve">the </w:t>
      </w:r>
      <w:r w:rsidRPr="00867FAF">
        <w:t xml:space="preserve">variables </w:t>
      </w:r>
      <w:r w:rsidR="00A102A7">
        <w:t xml:space="preserve">in </w:t>
      </w:r>
      <w:r w:rsidRPr="00867FAF">
        <w:t xml:space="preserve">Model 1 and anti-depressant </w:t>
      </w:r>
      <w:r w:rsidR="00A102A7">
        <w:t xml:space="preserve">intake are </w:t>
      </w:r>
      <w:r w:rsidRPr="00867FAF">
        <w:t>introduced.</w:t>
      </w:r>
      <w:r w:rsidRPr="00867FAF">
        <w:tab/>
      </w:r>
      <w:r w:rsidR="00D95FA3">
        <w:br w:type="page"/>
      </w:r>
    </w:p>
    <w:p w14:paraId="0FFCCBF1" w14:textId="64897777" w:rsidR="001227BF" w:rsidRPr="00867FAF" w:rsidRDefault="004C595B" w:rsidP="001227BF">
      <w:r>
        <w:t xml:space="preserve">Additional file </w:t>
      </w:r>
      <w:r w:rsidR="00BC1D34" w:rsidRPr="00867FAF">
        <w:t>5</w:t>
      </w:r>
      <w:r w:rsidR="00755DC1" w:rsidRPr="00867FAF">
        <w:t xml:space="preserve"> Crude and adjusted </w:t>
      </w:r>
      <w:r w:rsidR="00E43F92">
        <w:t>ORs</w:t>
      </w:r>
      <w:r w:rsidR="00755DC1" w:rsidRPr="00867FAF">
        <w:t xml:space="preserve"> of maternal education</w:t>
      </w:r>
      <w:r w:rsidR="006560B4">
        <w:t>,</w:t>
      </w:r>
      <w:r w:rsidR="00E43F92">
        <w:t xml:space="preserve"> psychological distress</w:t>
      </w:r>
      <w:r w:rsidR="00755DC1" w:rsidRPr="00867FAF">
        <w:t>,</w:t>
      </w:r>
      <w:r w:rsidR="00E43F92">
        <w:t xml:space="preserve"> and</w:t>
      </w:r>
      <w:r w:rsidR="00755DC1" w:rsidRPr="00867FAF">
        <w:t xml:space="preserve"> household income </w:t>
      </w:r>
      <w:r w:rsidR="006560B4">
        <w:t xml:space="preserve">without </w:t>
      </w:r>
      <w:r w:rsidR="00755DC1" w:rsidRPr="00867FAF">
        <w:t>2</w:t>
      </w:r>
      <w:r w:rsidR="00E43F92">
        <w:t>-</w:t>
      </w:r>
      <w:r w:rsidR="00755DC1" w:rsidRPr="00867FAF">
        <w:t xml:space="preserve">y </w:t>
      </w:r>
      <w:r w:rsidR="006560B4">
        <w:t>outcomes</w:t>
      </w:r>
    </w:p>
    <w:tbl>
      <w:tblPr>
        <w:tblW w:w="141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1"/>
        <w:gridCol w:w="1244"/>
        <w:gridCol w:w="769"/>
        <w:gridCol w:w="769"/>
        <w:gridCol w:w="218"/>
        <w:gridCol w:w="769"/>
        <w:gridCol w:w="973"/>
        <w:gridCol w:w="218"/>
        <w:gridCol w:w="669"/>
        <w:gridCol w:w="1076"/>
        <w:gridCol w:w="218"/>
        <w:gridCol w:w="683"/>
        <w:gridCol w:w="864"/>
        <w:gridCol w:w="218"/>
        <w:gridCol w:w="783"/>
        <w:gridCol w:w="783"/>
        <w:gridCol w:w="218"/>
        <w:gridCol w:w="783"/>
        <w:gridCol w:w="990"/>
      </w:tblGrid>
      <w:tr w:rsidR="00EB0841" w14:paraId="512736C5" w14:textId="77777777" w:rsidTr="001227BF">
        <w:trPr>
          <w:trHeight w:val="375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A5D4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A894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62BA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Crude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8E9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FEFA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1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CD7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5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918B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2</w:t>
            </w:r>
          </w:p>
        </w:tc>
      </w:tr>
      <w:tr w:rsidR="00EB0841" w14:paraId="4E606CE2" w14:textId="77777777" w:rsidTr="001227BF">
        <w:trPr>
          <w:trHeight w:val="375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D063F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58131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Proportion*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A1AA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C668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74E2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DC54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4D9A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DC3D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CEF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4109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C104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9FEF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8166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04A8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8FAF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</w:tr>
      <w:tr w:rsidR="00EB0841" w14:paraId="1041B00F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F8E2" w14:textId="38D1DC01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Mother</w:t>
            </w:r>
            <w:r w:rsidR="00A102A7">
              <w:rPr>
                <w:rFonts w:eastAsia="游ゴシック"/>
              </w:rPr>
              <w:t>’s</w:t>
            </w:r>
            <w:r w:rsidRPr="00867FAF">
              <w:rPr>
                <w:rFonts w:eastAsia="游ゴシック"/>
              </w:rPr>
              <w:t xml:space="preserve"> education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EDB0" w14:textId="77777777" w:rsidR="001227BF" w:rsidRPr="00867FAF" w:rsidRDefault="001227BF" w:rsidP="001227BF">
            <w:pPr>
              <w:rPr>
                <w:rFonts w:eastAsia="游ゴシック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4EE1" w14:textId="77777777" w:rsidR="001227BF" w:rsidRPr="00867FAF" w:rsidRDefault="001227BF" w:rsidP="001227BF"/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F4B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F3F5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C6A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08C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C48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746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C68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8E65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B8F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DAB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339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106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FBC5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63B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872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5EDA" w14:textId="77777777" w:rsidR="001227BF" w:rsidRPr="00867FAF" w:rsidRDefault="001227BF" w:rsidP="001227BF">
            <w:pPr>
              <w:jc w:val="center"/>
            </w:pPr>
          </w:p>
        </w:tc>
      </w:tr>
      <w:tr w:rsidR="00EB0841" w14:paraId="1EA8B9FC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E147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329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4.9%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985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EDC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6B1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567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1.67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3DF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0.164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1189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B3E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480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8EC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538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1.54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C61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0.657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6A25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0F1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1.08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E22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F05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5BA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1.53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D16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0.668 </w:t>
            </w:r>
          </w:p>
        </w:tc>
      </w:tr>
      <w:tr w:rsidR="00EB0841" w14:paraId="2550FA08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B05E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EC5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31.5%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093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737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F50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C73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1.19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1DA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0.935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BB55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64A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0E8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F89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6EC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1.11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803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0.334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9E9B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931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0.90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0A6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404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A1D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779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0.332 </w:t>
            </w:r>
          </w:p>
        </w:tc>
      </w:tr>
      <w:tr w:rsidR="00EB0841" w14:paraId="0DB0B85D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C964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DBE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42.0%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90F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838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3D8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D37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1.18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56A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9B14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55B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0DC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38A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4DF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1.15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BFE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31AD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802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5A5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7C9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D91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1.15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1E1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0.666 </w:t>
            </w:r>
          </w:p>
        </w:tc>
      </w:tr>
      <w:tr w:rsidR="00EB0841" w14:paraId="2BAF86A7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8C1E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EDC4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4DE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21.7%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DCE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7989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2F6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13F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648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F299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CA1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0ED3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78E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6EB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534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39A9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0B4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22AC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05EF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9FC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7C18" w14:textId="77777777" w:rsidR="001227BF" w:rsidRPr="00867FAF" w:rsidRDefault="001227BF" w:rsidP="001227BF">
            <w:pPr>
              <w:jc w:val="center"/>
            </w:pPr>
          </w:p>
        </w:tc>
      </w:tr>
      <w:tr w:rsidR="00EB0841" w14:paraId="2BD8AFB5" w14:textId="77777777" w:rsidTr="001227BF">
        <w:trPr>
          <w:trHeight w:val="375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77A8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Household income (10 thousand yen/year)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2A57" w14:textId="77777777" w:rsidR="001227BF" w:rsidRPr="00867FAF" w:rsidRDefault="001227BF" w:rsidP="001227BF">
            <w:pPr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24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064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5D4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A4E5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A3D4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F68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4BE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5D06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832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209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8F5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60E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900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180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CD8E" w14:textId="77777777" w:rsidR="001227BF" w:rsidRPr="00867FAF" w:rsidRDefault="001227BF" w:rsidP="001227BF">
            <w:pPr>
              <w:jc w:val="center"/>
            </w:pPr>
          </w:p>
        </w:tc>
      </w:tr>
      <w:tr w:rsidR="00EB0841" w14:paraId="2B0728A0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748B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-199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BE6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5.9%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615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297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316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B8A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BB8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0.918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D981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F61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B99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111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E93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1.41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A37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0.728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01AC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08B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0.93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172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996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A50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648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0.725 </w:t>
            </w:r>
          </w:p>
        </w:tc>
      </w:tr>
      <w:tr w:rsidR="00EB0841" w14:paraId="4DFBBF96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4CD4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200-399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3E8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35.0%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8EE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B67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D3D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B19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142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0.548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7F47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8F7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F62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8D2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103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1.29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635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0.661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199C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4C1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0.93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EC3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AAC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B7D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3AA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0.659 </w:t>
            </w:r>
          </w:p>
        </w:tc>
      </w:tr>
      <w:tr w:rsidR="00EB0841" w14:paraId="7DF16738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B4EF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400-599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0DB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32.7%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031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31C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424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BDB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FA9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0.337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D4D7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0F5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C1F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0B8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277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8EC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0.472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FE47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BF6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0.89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F6C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9732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126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1.22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174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0.473 </w:t>
            </w:r>
          </w:p>
        </w:tc>
      </w:tr>
      <w:tr w:rsidR="00EB0841" w14:paraId="51CEB01B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BA6B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600-799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641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15.7%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188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BA0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262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0D5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A44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0.364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ABBA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F56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73C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100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BC1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1.24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CF38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0.466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8F02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F65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0.88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9E2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441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C43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1.24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FD85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0.468 </w:t>
            </w:r>
          </w:p>
        </w:tc>
      </w:tr>
      <w:tr w:rsidR="00EB0841" w14:paraId="279850C6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DF05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800-999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62D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6.5%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8E8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4CB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EA8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D13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1.08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AFE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0.116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8C0D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C0D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C41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3A8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881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1.11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6FD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0.149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7001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08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0.74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0C0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F143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8D6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72A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0.150 </w:t>
            </w:r>
          </w:p>
        </w:tc>
      </w:tr>
      <w:tr w:rsidR="00EB0841" w14:paraId="5677B70A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7DF2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1000-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615C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4.2%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0C51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700C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302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75E5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C176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9B9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D3E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71C0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94C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32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3D5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008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118E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535F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34BD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E63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991C" w14:textId="77777777" w:rsidR="001227BF" w:rsidRPr="00867FAF" w:rsidRDefault="001227BF" w:rsidP="001227BF">
            <w:pPr>
              <w:jc w:val="center"/>
            </w:pPr>
          </w:p>
        </w:tc>
      </w:tr>
      <w:tr w:rsidR="00EB0841" w14:paraId="0A976CFA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DBBD" w14:textId="75FF6217" w:rsidR="001227BF" w:rsidRPr="00867FAF" w:rsidRDefault="00A102A7" w:rsidP="001227BF">
            <w:pPr>
              <w:rPr>
                <w:rFonts w:eastAsia="游ゴシック"/>
              </w:rPr>
            </w:pPr>
            <w:r>
              <w:rPr>
                <w:rFonts w:eastAsia="游ゴシック"/>
              </w:rPr>
              <w:t>P</w:t>
            </w:r>
            <w:r w:rsidR="00780345" w:rsidRPr="00867FAF">
              <w:rPr>
                <w:rFonts w:eastAsia="游ゴシック"/>
              </w:rPr>
              <w:t>sychological distress</w:t>
            </w:r>
            <w:r>
              <w:rPr>
                <w:rFonts w:eastAsia="游ゴシック"/>
              </w:rPr>
              <w:t xml:space="preserve"> in the mother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CB15" w14:textId="77777777" w:rsidR="001227BF" w:rsidRPr="00867FAF" w:rsidRDefault="001227BF" w:rsidP="001227BF">
            <w:pPr>
              <w:rPr>
                <w:rFonts w:eastAsia="游ゴシック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D446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4DA1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0F4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DEF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E70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77E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8EE9" w14:textId="77777777" w:rsidR="001227BF" w:rsidRPr="00867FAF" w:rsidRDefault="001227BF" w:rsidP="001227BF">
            <w:pPr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65E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052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E37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E8B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423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5AF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F8BD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4A33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2A58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4511" w14:textId="77777777" w:rsidR="001227BF" w:rsidRPr="00867FAF" w:rsidRDefault="001227BF" w:rsidP="001227BF">
            <w:pPr>
              <w:jc w:val="center"/>
            </w:pPr>
          </w:p>
        </w:tc>
      </w:tr>
      <w:tr w:rsidR="00EB0841" w14:paraId="6AA4B075" w14:textId="77777777" w:rsidTr="001227BF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7774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85A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96.4%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B39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3965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7849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62E2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5FA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648E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821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726A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1FFB" w14:textId="77777777" w:rsidR="001227BF" w:rsidRPr="00867FAF" w:rsidRDefault="001227BF" w:rsidP="001227BF">
            <w:pPr>
              <w:jc w:val="center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A100" w14:textId="77777777" w:rsidR="001227BF" w:rsidRPr="00867FAF" w:rsidRDefault="001227BF" w:rsidP="001227BF">
            <w:pPr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350C" w14:textId="77777777" w:rsidR="001227BF" w:rsidRPr="00867FAF" w:rsidRDefault="001227BF" w:rsidP="001227BF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E21A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E9F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9A81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098D" w14:textId="77777777" w:rsidR="001227BF" w:rsidRPr="00867FAF" w:rsidRDefault="001227BF" w:rsidP="001227B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3307" w14:textId="77777777" w:rsidR="001227BF" w:rsidRPr="00867FAF" w:rsidRDefault="001227BF" w:rsidP="001227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4DFD" w14:textId="77777777" w:rsidR="001227BF" w:rsidRPr="00867FAF" w:rsidRDefault="001227BF" w:rsidP="001227BF">
            <w:pPr>
              <w:jc w:val="center"/>
            </w:pPr>
          </w:p>
        </w:tc>
      </w:tr>
      <w:tr w:rsidR="00EB0841" w14:paraId="5FB4496A" w14:textId="77777777" w:rsidTr="001227BF">
        <w:trPr>
          <w:trHeight w:val="265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278A2" w14:textId="77777777" w:rsidR="001227BF" w:rsidRPr="00867FAF" w:rsidRDefault="00755DC1" w:rsidP="001227BF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Yes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AA98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3.6%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8A19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9AEEF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1.03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78D619" w14:textId="77777777" w:rsidR="001227BF" w:rsidRPr="00867FAF" w:rsidRDefault="00755DC1" w:rsidP="001227BF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A5DA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821C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0.029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44255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808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CD074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0.98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5ACF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236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1.79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FC537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0.066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D9B90" w14:textId="77777777" w:rsidR="001227BF" w:rsidRPr="00867FAF" w:rsidRDefault="001227BF" w:rsidP="001227BF">
            <w:pPr>
              <w:jc w:val="center"/>
              <w:rPr>
                <w:rFonts w:eastAsia="游ゴシック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588DA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1.31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FED1D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0.97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823D0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2B7D6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1.77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334FB" w14:textId="77777777" w:rsidR="001227BF" w:rsidRPr="00867FAF" w:rsidRDefault="00755DC1" w:rsidP="001227BF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0.080 </w:t>
            </w:r>
          </w:p>
        </w:tc>
      </w:tr>
    </w:tbl>
    <w:p w14:paraId="0982F921" w14:textId="51F5FB28" w:rsidR="00A102A7" w:rsidRDefault="00A102A7" w:rsidP="00A102A7">
      <w:pPr>
        <w:adjustRightInd w:val="0"/>
        <w:snapToGrid w:val="0"/>
      </w:pPr>
      <w:r w:rsidRPr="00867FAF">
        <w:t>EDC1</w:t>
      </w:r>
      <w:r>
        <w:t>: j</w:t>
      </w:r>
      <w:r w:rsidRPr="00867FAF">
        <w:t>unior high school, EDC2</w:t>
      </w:r>
      <w:r>
        <w:t>: h</w:t>
      </w:r>
      <w:r w:rsidRPr="00867FAF">
        <w:t>igh school, EDC3</w:t>
      </w:r>
      <w:r>
        <w:t xml:space="preserve">: </w:t>
      </w:r>
      <w:r w:rsidRPr="00867FAF">
        <w:t>technical junior college, technical/vocational college, or EDC4</w:t>
      </w:r>
      <w:r>
        <w:t xml:space="preserve">: </w:t>
      </w:r>
      <w:r w:rsidRPr="00867FAF">
        <w:t>associate degree bachelor’s degree or postgraduate degree.</w:t>
      </w:r>
    </w:p>
    <w:p w14:paraId="68CA1AA1" w14:textId="29B6C866" w:rsidR="00520157" w:rsidRPr="00867FAF" w:rsidRDefault="00520157" w:rsidP="00A102A7">
      <w:pPr>
        <w:adjustRightInd w:val="0"/>
        <w:snapToGrid w:val="0"/>
      </w:pPr>
      <w:r w:rsidRPr="00867FAF">
        <w:t>(</w:t>
      </w:r>
      <w:r>
        <w:t>M</w:t>
      </w:r>
      <w:r w:rsidRPr="00867FAF">
        <w:t>ultiple imputation, N=93,269)</w:t>
      </w:r>
      <w:r w:rsidRPr="00867FAF">
        <w:tab/>
      </w:r>
      <w:r w:rsidRPr="00867FAF">
        <w:tab/>
      </w:r>
    </w:p>
    <w:p w14:paraId="6E7A3E47" w14:textId="39E9CB01" w:rsidR="001227BF" w:rsidRPr="00867FAF" w:rsidRDefault="00755DC1" w:rsidP="001227BF">
      <w:r w:rsidRPr="00867FAF">
        <w:t xml:space="preserve">*Mean proportion of each category in </w:t>
      </w:r>
      <w:r>
        <w:rPr>
          <w:rFonts w:eastAsia="ＭＳ 明朝"/>
        </w:rPr>
        <w:t xml:space="preserve">the imputed 25 </w:t>
      </w:r>
      <w:r w:rsidRPr="00867FAF">
        <w:t>datasets</w:t>
      </w:r>
    </w:p>
    <w:p w14:paraId="62B41311" w14:textId="057564C1" w:rsidR="001227BF" w:rsidRPr="00867FAF" w:rsidRDefault="00755DC1" w:rsidP="001227BF">
      <w:r w:rsidRPr="00867FAF">
        <w:t xml:space="preserve">Model 1: All listed variables, maternal age, mother BMI, father education, marital status, mother drinking habit, mother smoking, paternal smoking, parity, </w:t>
      </w:r>
      <w:r w:rsidR="00BE5041" w:rsidRPr="00867FAF">
        <w:t>infant</w:t>
      </w:r>
      <w:r w:rsidRPr="00867FAF">
        <w:t xml:space="preserve"> sex, plurality, fertility treatment, hypertensive disorder during pregnancy, thyroid diseases during pregnancy, diabetes mellitus/gestational diabetes during pregnancy, folic acid supplementation during early pregnancy, and mother congenital heart diseases </w:t>
      </w:r>
      <w:r w:rsidR="00A102A7">
        <w:t>a</w:t>
      </w:r>
      <w:r w:rsidRPr="00867FAF">
        <w:t>re introduced.</w:t>
      </w:r>
      <w:r w:rsidRPr="00867FAF">
        <w:tab/>
      </w:r>
      <w:r w:rsidRPr="00867FAF">
        <w:tab/>
      </w:r>
    </w:p>
    <w:p w14:paraId="314C54F5" w14:textId="37B62FB3" w:rsidR="001227BF" w:rsidRPr="00867FAF" w:rsidRDefault="00755DC1" w:rsidP="001227BF">
      <w:r w:rsidRPr="00867FAF">
        <w:t>Model 2: All</w:t>
      </w:r>
      <w:r w:rsidR="00A102A7">
        <w:t xml:space="preserve"> the</w:t>
      </w:r>
      <w:r w:rsidRPr="00867FAF">
        <w:t xml:space="preserve"> variables </w:t>
      </w:r>
      <w:r w:rsidR="00A102A7">
        <w:t>in</w:t>
      </w:r>
      <w:r w:rsidR="00E43F92">
        <w:t xml:space="preserve"> </w:t>
      </w:r>
      <w:r w:rsidRPr="00867FAF">
        <w:t xml:space="preserve">Model 1 and anti-depressant </w:t>
      </w:r>
      <w:r w:rsidR="00A102A7">
        <w:t xml:space="preserve">intake are </w:t>
      </w:r>
      <w:r w:rsidRPr="00867FAF">
        <w:t>introduced.</w:t>
      </w:r>
    </w:p>
    <w:p w14:paraId="5241E3B6" w14:textId="77777777" w:rsidR="007063B0" w:rsidRPr="00867FAF" w:rsidRDefault="007063B0"/>
    <w:p w14:paraId="0906E269" w14:textId="77777777" w:rsidR="004C595B" w:rsidRDefault="004C595B"/>
    <w:p w14:paraId="77931AA7" w14:textId="77777777" w:rsidR="004C595B" w:rsidRDefault="004C595B"/>
    <w:p w14:paraId="7EE75C84" w14:textId="77777777" w:rsidR="004C595B" w:rsidRDefault="004C595B"/>
    <w:p w14:paraId="68086DD4" w14:textId="77777777" w:rsidR="004C595B" w:rsidRDefault="004C595B"/>
    <w:p w14:paraId="5EAE72F6" w14:textId="77777777" w:rsidR="00D95FA3" w:rsidRDefault="00D95FA3">
      <w:r>
        <w:br w:type="page"/>
      </w:r>
    </w:p>
    <w:p w14:paraId="12BCD16E" w14:textId="29312D95" w:rsidR="001227BF" w:rsidRPr="00867FAF" w:rsidRDefault="004C595B">
      <w:r>
        <w:t>Additional file</w:t>
      </w:r>
      <w:r w:rsidR="00755DC1" w:rsidRPr="00867FAF">
        <w:t xml:space="preserve"> </w:t>
      </w:r>
      <w:r w:rsidR="00BC1D34" w:rsidRPr="00867FAF">
        <w:t>6</w:t>
      </w:r>
      <w:r w:rsidR="00755DC1" w:rsidRPr="00867FAF">
        <w:t xml:space="preserve"> Adjusted </w:t>
      </w:r>
      <w:r w:rsidR="00E43F92">
        <w:t>ORs</w:t>
      </w:r>
      <w:r w:rsidR="00755DC1" w:rsidRPr="00867FAF">
        <w:t xml:space="preserve"> of maternal education and psychological distress (2</w:t>
      </w:r>
      <w:r w:rsidR="00E43F92">
        <w:t>-</w:t>
      </w:r>
      <w:r w:rsidR="00755DC1" w:rsidRPr="00867FAF">
        <w:t xml:space="preserve">y questionnaire outcome added) </w:t>
      </w:r>
    </w:p>
    <w:tbl>
      <w:tblPr>
        <w:tblW w:w="15188" w:type="dxa"/>
        <w:tblInd w:w="-4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851"/>
        <w:gridCol w:w="708"/>
        <w:gridCol w:w="284"/>
        <w:gridCol w:w="709"/>
        <w:gridCol w:w="850"/>
        <w:gridCol w:w="851"/>
        <w:gridCol w:w="218"/>
        <w:gridCol w:w="632"/>
        <w:gridCol w:w="851"/>
        <w:gridCol w:w="283"/>
        <w:gridCol w:w="709"/>
        <w:gridCol w:w="845"/>
        <w:gridCol w:w="812"/>
        <w:gridCol w:w="223"/>
        <w:gridCol w:w="648"/>
        <w:gridCol w:w="798"/>
        <w:gridCol w:w="223"/>
        <w:gridCol w:w="721"/>
        <w:gridCol w:w="833"/>
        <w:gridCol w:w="853"/>
        <w:gridCol w:w="17"/>
      </w:tblGrid>
      <w:tr w:rsidR="00EB0841" w14:paraId="1C12CB0A" w14:textId="77777777" w:rsidTr="00D95FA3">
        <w:trPr>
          <w:gridAfter w:val="1"/>
          <w:wAfter w:w="17" w:type="dxa"/>
          <w:trHeight w:val="364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122B" w14:textId="77777777" w:rsidR="00FA3430" w:rsidRPr="00867FAF" w:rsidRDefault="00755DC1" w:rsidP="00FA3430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F813" w14:textId="77777777" w:rsidR="00FA3430" w:rsidRPr="00867FAF" w:rsidRDefault="00755DC1" w:rsidP="00FA3430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DE5DD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Crude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3DE2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4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ABE7A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1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0AB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9D164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2</w:t>
            </w:r>
          </w:p>
        </w:tc>
      </w:tr>
      <w:tr w:rsidR="00EB0841" w14:paraId="060C7479" w14:textId="77777777" w:rsidTr="00D95FA3">
        <w:trPr>
          <w:gridAfter w:val="1"/>
          <w:wAfter w:w="17" w:type="dxa"/>
          <w:trHeight w:val="364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3ECB7" w14:textId="77777777" w:rsidR="00FA3430" w:rsidRPr="00867FAF" w:rsidRDefault="00755DC1" w:rsidP="00FA3430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CF727" w14:textId="77777777" w:rsidR="00FA3430" w:rsidRPr="00867FAF" w:rsidRDefault="00755DC1" w:rsidP="00FA3430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Proportion*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288BB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4478C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9A8FD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4D7AA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 for trend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261DC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10B3C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90698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AA31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403C0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 for trend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0B072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DDB21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C7966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A13ED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B24B8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 for trend</w:t>
            </w:r>
          </w:p>
        </w:tc>
      </w:tr>
      <w:tr w:rsidR="00EB0841" w14:paraId="67B173FB" w14:textId="77777777" w:rsidTr="00D95FA3">
        <w:trPr>
          <w:trHeight w:val="36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0054" w14:textId="77777777" w:rsidR="00FA3430" w:rsidRPr="00867FAF" w:rsidRDefault="00755DC1" w:rsidP="00FA3430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Number of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5D1A" w14:textId="77777777" w:rsidR="00FA3430" w:rsidRPr="00867FAF" w:rsidRDefault="00FA3430" w:rsidP="00FA3430">
            <w:pPr>
              <w:rPr>
                <w:rFonts w:eastAsia="游ゴシック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65F7" w14:textId="77777777" w:rsidR="00FA3430" w:rsidRPr="00867FAF" w:rsidRDefault="00FA3430" w:rsidP="00FA3430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A56C" w14:textId="77777777" w:rsidR="00FA3430" w:rsidRPr="00867FAF" w:rsidRDefault="00FA3430" w:rsidP="00FA343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0144" w14:textId="77777777" w:rsidR="00FA3430" w:rsidRPr="00867FAF" w:rsidRDefault="00FA3430" w:rsidP="00FA343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7028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A272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C92E" w14:textId="77777777" w:rsidR="00FA3430" w:rsidRPr="00867FAF" w:rsidRDefault="00FA3430" w:rsidP="00FA3430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B46B" w14:textId="77777777" w:rsidR="00FA3430" w:rsidRPr="00867FAF" w:rsidRDefault="00FA3430" w:rsidP="00FA3430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2405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1AB" w14:textId="77777777" w:rsidR="00FA3430" w:rsidRPr="00867FAF" w:rsidRDefault="00FA3430" w:rsidP="00FA343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EC65" w14:textId="77777777" w:rsidR="00FA3430" w:rsidRPr="00867FAF" w:rsidRDefault="00FA3430" w:rsidP="00FA343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BF46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BF6F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11D1" w14:textId="77777777" w:rsidR="00FA3430" w:rsidRPr="00867FAF" w:rsidRDefault="00FA3430" w:rsidP="00FA3430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4894" w14:textId="77777777" w:rsidR="00FA3430" w:rsidRPr="00867FAF" w:rsidRDefault="00FA3430" w:rsidP="00FA3430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44D0" w14:textId="77777777" w:rsidR="00FA3430" w:rsidRPr="00867FAF" w:rsidRDefault="00FA3430" w:rsidP="00FA3430">
            <w:pPr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9A61" w14:textId="77777777" w:rsidR="00FA3430" w:rsidRPr="00867FAF" w:rsidRDefault="00FA3430" w:rsidP="00FA3430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6BA1" w14:textId="77777777" w:rsidR="00FA3430" w:rsidRPr="00867FAF" w:rsidRDefault="00FA3430" w:rsidP="00FA3430">
            <w:pPr>
              <w:jc w:val="center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EB02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9EBF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B1E4" w14:textId="77777777" w:rsidR="00FA3430" w:rsidRPr="00867FAF" w:rsidRDefault="00FA3430" w:rsidP="00FA3430">
            <w:pPr>
              <w:jc w:val="center"/>
            </w:pPr>
          </w:p>
        </w:tc>
      </w:tr>
      <w:tr w:rsidR="00EB0841" w14:paraId="528E0A52" w14:textId="77777777" w:rsidTr="00D95FA3">
        <w:trPr>
          <w:trHeight w:val="36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6390" w14:textId="77777777" w:rsidR="00FA3430" w:rsidRPr="00867FAF" w:rsidRDefault="00755DC1" w:rsidP="00FA3430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5D0F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92.0%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E8CF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174F" w14:textId="77777777" w:rsidR="00FA3430" w:rsidRPr="00867FAF" w:rsidRDefault="00FA3430" w:rsidP="00FA3430">
            <w:pPr>
              <w:jc w:val="center"/>
              <w:rPr>
                <w:rFonts w:eastAsia="游ゴシック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D777" w14:textId="77777777" w:rsidR="00FA3430" w:rsidRPr="00867FAF" w:rsidRDefault="00FA3430" w:rsidP="00FA343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B8B0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0438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885F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0.190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8EEA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57CA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9D60" w14:textId="77777777" w:rsidR="00FA3430" w:rsidRPr="00867FAF" w:rsidRDefault="00FA3430" w:rsidP="00FA3430">
            <w:pPr>
              <w:jc w:val="center"/>
              <w:rPr>
                <w:rFonts w:eastAsia="游ゴシック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402B" w14:textId="77777777" w:rsidR="00FA3430" w:rsidRPr="00867FAF" w:rsidRDefault="00FA3430" w:rsidP="00FA343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98BA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C8A7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612B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0.351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98CC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8C59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FBAF" w14:textId="77777777" w:rsidR="00FA3430" w:rsidRPr="00867FAF" w:rsidRDefault="00FA3430" w:rsidP="00FA3430">
            <w:pPr>
              <w:jc w:val="center"/>
              <w:rPr>
                <w:rFonts w:eastAsia="游ゴシック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621B" w14:textId="77777777" w:rsidR="00FA3430" w:rsidRPr="00867FAF" w:rsidRDefault="00FA3430" w:rsidP="00FA3430">
            <w:pPr>
              <w:jc w:val="center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9779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EBDA" w14:textId="77777777" w:rsidR="00FA3430" w:rsidRPr="00867FAF" w:rsidRDefault="00FA3430" w:rsidP="00FA3430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DD71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0.381 </w:t>
            </w:r>
          </w:p>
        </w:tc>
      </w:tr>
      <w:tr w:rsidR="00EB0841" w14:paraId="12A1E7CC" w14:textId="77777777" w:rsidTr="00D95FA3">
        <w:trPr>
          <w:trHeight w:val="36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D690" w14:textId="77777777" w:rsidR="00FA3430" w:rsidRPr="00867FAF" w:rsidRDefault="00755DC1" w:rsidP="00FA3430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25EE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7.6%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1094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AD92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0.91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8F89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37EA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C7E0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BB3B" w14:textId="77777777" w:rsidR="00FA3430" w:rsidRPr="00867FAF" w:rsidRDefault="00FA3430" w:rsidP="00FA3430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C4FD" w14:textId="77777777" w:rsidR="00FA3430" w:rsidRPr="00867FAF" w:rsidRDefault="00FA3430" w:rsidP="00FA3430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EFCF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A022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FA3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DCDB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A556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0.502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9DAC" w14:textId="77777777" w:rsidR="00FA3430" w:rsidRPr="00867FAF" w:rsidRDefault="00FA3430" w:rsidP="00FA3430">
            <w:pPr>
              <w:jc w:val="center"/>
              <w:rPr>
                <w:rFonts w:eastAsia="游ゴシック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A99F" w14:textId="77777777" w:rsidR="00FA3430" w:rsidRPr="00867FAF" w:rsidRDefault="00FA3430" w:rsidP="00FA3430">
            <w:pPr>
              <w:jc w:val="center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264F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6DC2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0.87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62C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21B8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1.32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56DF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0.530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B0B6" w14:textId="77777777" w:rsidR="00FA3430" w:rsidRPr="00867FAF" w:rsidRDefault="00FA3430" w:rsidP="00FA3430">
            <w:pPr>
              <w:jc w:val="center"/>
              <w:rPr>
                <w:rFonts w:eastAsia="游ゴシック"/>
              </w:rPr>
            </w:pPr>
          </w:p>
        </w:tc>
      </w:tr>
      <w:tr w:rsidR="00EB0841" w14:paraId="4944F471" w14:textId="77777777" w:rsidTr="00D95FA3">
        <w:trPr>
          <w:trHeight w:val="364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640FE" w14:textId="77777777" w:rsidR="00FA3430" w:rsidRPr="00867FAF" w:rsidRDefault="00755DC1" w:rsidP="00FA3430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83FD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606B5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BFAF0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0.69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690F9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45461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3.03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608B8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0.325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961DF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C7890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E9E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F2898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53BB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0B5EC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2.89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FDB6C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0.416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1C362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157E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5EF77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1.34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08B10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0.63 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3AEB1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199E3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2.84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96E49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0.445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8B1AB" w14:textId="77777777" w:rsidR="00FA3430" w:rsidRPr="00867FAF" w:rsidRDefault="00755DC1" w:rsidP="00FA3430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</w:tr>
    </w:tbl>
    <w:p w14:paraId="5D56A93E" w14:textId="17F0BC8B" w:rsidR="00520157" w:rsidRDefault="00755DC1" w:rsidP="00412C5A">
      <w:r w:rsidRPr="00867FAF">
        <w:t xml:space="preserve">*Mean proportion of each category in </w:t>
      </w:r>
      <w:r>
        <w:rPr>
          <w:rFonts w:eastAsia="ＭＳ 明朝"/>
        </w:rPr>
        <w:t xml:space="preserve">the imputed 25 </w:t>
      </w:r>
      <w:r w:rsidRPr="00867FAF">
        <w:t xml:space="preserve">datasets </w:t>
      </w:r>
      <w:r w:rsidRPr="00867FAF">
        <w:tab/>
      </w:r>
    </w:p>
    <w:p w14:paraId="75626EAF" w14:textId="097DE941" w:rsidR="00412C5A" w:rsidRPr="00867FAF" w:rsidRDefault="00520157" w:rsidP="00412C5A">
      <w:r w:rsidRPr="00867FAF">
        <w:t>(Multiple imputation, M=93,643)</w:t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</w:p>
    <w:p w14:paraId="5C3D3565" w14:textId="2C3447F4" w:rsidR="00412C5A" w:rsidRPr="00867FAF" w:rsidRDefault="00755DC1" w:rsidP="00412C5A">
      <w:r w:rsidRPr="00867FAF">
        <w:t xml:space="preserve">Model 1: All listed variables, maternal age, mother BMI, household income father education, marital status, mother drinking habit, mother smoking, paternal smoking, parity, </w:t>
      </w:r>
      <w:r w:rsidR="00BE5041" w:rsidRPr="00867FAF">
        <w:t>infant</w:t>
      </w:r>
      <w:r w:rsidRPr="00867FAF">
        <w:t xml:space="preserve"> sex, plurality, fertility treatment, hypertensive disorder during pregnancy, thyroid diseases during pregnancy, diabetes mellitus/gestational diabetes during pregnancy, folic acid supplementation during early pregnancy, and mother congenital heart diseases </w:t>
      </w:r>
      <w:r w:rsidR="00A102A7">
        <w:t>are</w:t>
      </w:r>
      <w:r w:rsidR="00A102A7" w:rsidRPr="00867FAF">
        <w:t xml:space="preserve"> </w:t>
      </w:r>
      <w:r w:rsidRPr="00867FAF">
        <w:t>introduced.</w:t>
      </w:r>
      <w:r w:rsidRPr="00867FAF">
        <w:tab/>
      </w:r>
    </w:p>
    <w:p w14:paraId="33364D6B" w14:textId="6CB9376D" w:rsidR="00412C5A" w:rsidRPr="00867FAF" w:rsidRDefault="00755DC1" w:rsidP="00412C5A">
      <w:r w:rsidRPr="00867FAF">
        <w:t xml:space="preserve">Model 2: All </w:t>
      </w:r>
      <w:r w:rsidR="00A102A7">
        <w:t xml:space="preserve">the </w:t>
      </w:r>
      <w:r w:rsidRPr="00867FAF">
        <w:t xml:space="preserve">variables </w:t>
      </w:r>
      <w:r w:rsidR="00A102A7">
        <w:t xml:space="preserve">in </w:t>
      </w:r>
      <w:r w:rsidRPr="00867FAF">
        <w:t>Model 1 and anti-depressant</w:t>
      </w:r>
      <w:r w:rsidR="00A102A7">
        <w:t xml:space="preserve"> intake are</w:t>
      </w:r>
      <w:r w:rsidRPr="00867FAF">
        <w:t xml:space="preserve"> introduced.</w:t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</w:p>
    <w:p w14:paraId="6454C015" w14:textId="70A71A9A" w:rsidR="004C595B" w:rsidRDefault="00755DC1" w:rsidP="00412C5A">
      <w:r w:rsidRPr="00867FAF">
        <w:t xml:space="preserve">P for trend: The number of positives (0-2) </w:t>
      </w:r>
      <w:r w:rsidR="00A102A7">
        <w:t>is</w:t>
      </w:r>
      <w:r w:rsidRPr="00867FAF">
        <w:t xml:space="preserve"> introduced into the model.</w:t>
      </w:r>
    </w:p>
    <w:p w14:paraId="685DECE7" w14:textId="77777777" w:rsidR="004C595B" w:rsidRDefault="004C595B" w:rsidP="00412C5A"/>
    <w:p w14:paraId="652BDE37" w14:textId="77777777" w:rsidR="004C595B" w:rsidRDefault="004C595B" w:rsidP="00412C5A"/>
    <w:p w14:paraId="4544C0A9" w14:textId="76563B3F" w:rsidR="00412C5A" w:rsidRPr="00867FAF" w:rsidRDefault="00755DC1" w:rsidP="00412C5A"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</w:p>
    <w:p w14:paraId="31A0DEE8" w14:textId="77777777" w:rsidR="007063B0" w:rsidRPr="00867FAF" w:rsidRDefault="007063B0"/>
    <w:p w14:paraId="56CAF2CE" w14:textId="77777777" w:rsidR="00D95FA3" w:rsidRDefault="00D95FA3">
      <w:r>
        <w:br w:type="page"/>
      </w:r>
    </w:p>
    <w:p w14:paraId="08991A3F" w14:textId="3AAE965B" w:rsidR="00412C5A" w:rsidRPr="00867FAF" w:rsidRDefault="004C595B" w:rsidP="00412C5A">
      <w:r>
        <w:t>Additional file</w:t>
      </w:r>
      <w:r w:rsidR="00755DC1" w:rsidRPr="00867FAF">
        <w:t xml:space="preserve"> </w:t>
      </w:r>
      <w:r w:rsidR="00BC1D34" w:rsidRPr="00867FAF">
        <w:t>7</w:t>
      </w:r>
      <w:r w:rsidR="00755DC1" w:rsidRPr="00867FAF">
        <w:t xml:space="preserve"> Adjusted </w:t>
      </w:r>
      <w:r w:rsidR="00520157">
        <w:t>ORs</w:t>
      </w:r>
      <w:r w:rsidR="00755DC1" w:rsidRPr="00867FAF">
        <w:t xml:space="preserve"> of maternal education and psychological distress (only 2</w:t>
      </w:r>
      <w:r w:rsidR="00520157">
        <w:t>-</w:t>
      </w:r>
      <w:r w:rsidR="00755DC1" w:rsidRPr="00867FAF">
        <w:t>y questionnaire outcome positive excluded)</w:t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  <w:r w:rsidR="00755DC1" w:rsidRPr="00867FAF">
        <w:tab/>
      </w:r>
    </w:p>
    <w:tbl>
      <w:tblPr>
        <w:tblW w:w="14698" w:type="dxa"/>
        <w:tblInd w:w="-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708"/>
        <w:gridCol w:w="706"/>
        <w:gridCol w:w="218"/>
        <w:gridCol w:w="768"/>
        <w:gridCol w:w="765"/>
        <w:gridCol w:w="785"/>
        <w:gridCol w:w="218"/>
        <w:gridCol w:w="664"/>
        <w:gridCol w:w="810"/>
        <w:gridCol w:w="218"/>
        <w:gridCol w:w="738"/>
        <w:gridCol w:w="820"/>
        <w:gridCol w:w="805"/>
        <w:gridCol w:w="218"/>
        <w:gridCol w:w="631"/>
        <w:gridCol w:w="632"/>
        <w:gridCol w:w="218"/>
        <w:gridCol w:w="709"/>
        <w:gridCol w:w="850"/>
        <w:gridCol w:w="792"/>
        <w:gridCol w:w="14"/>
      </w:tblGrid>
      <w:tr w:rsidR="00EB0841" w14:paraId="2D3B6AC7" w14:textId="77777777" w:rsidTr="00D95FA3">
        <w:trPr>
          <w:gridAfter w:val="1"/>
          <w:wAfter w:w="14" w:type="dxa"/>
          <w:trHeight w:val="357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9CF4" w14:textId="77777777" w:rsidR="00412C5A" w:rsidRPr="00867FAF" w:rsidRDefault="00755DC1" w:rsidP="00412C5A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3413" w14:textId="77777777" w:rsidR="00412C5A" w:rsidRPr="00867FAF" w:rsidRDefault="00755DC1" w:rsidP="00412C5A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AB6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Crude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2513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4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837C0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1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963F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3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3AC08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Model 2</w:t>
            </w:r>
          </w:p>
        </w:tc>
      </w:tr>
      <w:tr w:rsidR="00EB0841" w14:paraId="519F69F4" w14:textId="77777777" w:rsidTr="00D95FA3">
        <w:trPr>
          <w:gridAfter w:val="1"/>
          <w:wAfter w:w="14" w:type="dxa"/>
          <w:trHeight w:val="357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C0CCA" w14:textId="77777777" w:rsidR="00412C5A" w:rsidRPr="00867FAF" w:rsidRDefault="00755DC1" w:rsidP="00412C5A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37993" w14:textId="77777777" w:rsidR="00412C5A" w:rsidRPr="00867FAF" w:rsidRDefault="00755DC1" w:rsidP="00412C5A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Proportion*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BCE39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34809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F4741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D551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 for trend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724D6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CDD6A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AC50C" w14:textId="2D644595" w:rsidR="00412C5A" w:rsidRPr="00867FAF" w:rsidRDefault="00755DC1" w:rsidP="00D65FC8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64A14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4D09C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 for trend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3C75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41AB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OR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0E55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95%CI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A5FA4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4034E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P for trend</w:t>
            </w:r>
          </w:p>
        </w:tc>
      </w:tr>
      <w:tr w:rsidR="00D95FA3" w14:paraId="3E4BE57E" w14:textId="77777777" w:rsidTr="00D95FA3">
        <w:trPr>
          <w:trHeight w:val="35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57FD" w14:textId="77777777" w:rsidR="00D95FA3" w:rsidRPr="00867FAF" w:rsidRDefault="00D95FA3" w:rsidP="00412C5A">
            <w:pPr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Number of positive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08C55" w14:textId="6F43E627" w:rsidR="00D95FA3" w:rsidRPr="00867FAF" w:rsidRDefault="00D95FA3" w:rsidP="00412C5A">
            <w:pPr>
              <w:rPr>
                <w:rFonts w:eastAsia="游ゴシック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78C9" w14:textId="77777777" w:rsidR="00D95FA3" w:rsidRPr="00867FAF" w:rsidRDefault="00D95FA3" w:rsidP="00412C5A">
            <w:pPr>
              <w:rPr>
                <w:rFonts w:eastAsia="游ゴシック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A40B" w14:textId="77777777" w:rsidR="00D95FA3" w:rsidRPr="00867FAF" w:rsidRDefault="00D95FA3" w:rsidP="00412C5A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F88F" w14:textId="77777777" w:rsidR="00D95FA3" w:rsidRPr="00867FAF" w:rsidRDefault="00D95FA3" w:rsidP="00412C5A">
            <w:pPr>
              <w:jc w:val="center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797D" w14:textId="77777777" w:rsidR="00D95FA3" w:rsidRPr="00867FAF" w:rsidRDefault="00D95FA3" w:rsidP="00412C5A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8DB3" w14:textId="77777777" w:rsidR="00D95FA3" w:rsidRPr="00867FAF" w:rsidRDefault="00D95FA3" w:rsidP="00412C5A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C4FA" w14:textId="77777777" w:rsidR="00D95FA3" w:rsidRPr="00867FAF" w:rsidRDefault="00D95FA3" w:rsidP="00412C5A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6018" w14:textId="77777777" w:rsidR="00D95FA3" w:rsidRPr="00867FAF" w:rsidRDefault="00D95FA3" w:rsidP="00412C5A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582E" w14:textId="77777777" w:rsidR="00D95FA3" w:rsidRPr="00867FAF" w:rsidRDefault="00D95FA3" w:rsidP="00412C5A">
            <w:pPr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9FEC" w14:textId="77777777" w:rsidR="00D95FA3" w:rsidRPr="00867FAF" w:rsidRDefault="00D95FA3" w:rsidP="00412C5A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F7F4" w14:textId="77777777" w:rsidR="00D95FA3" w:rsidRPr="00867FAF" w:rsidRDefault="00D95FA3" w:rsidP="00412C5A">
            <w:pPr>
              <w:jc w:val="center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0F9A" w14:textId="77777777" w:rsidR="00D95FA3" w:rsidRPr="00867FAF" w:rsidRDefault="00D95FA3" w:rsidP="00412C5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571F" w14:textId="77777777" w:rsidR="00D95FA3" w:rsidRPr="00867FAF" w:rsidRDefault="00D95FA3" w:rsidP="00412C5A">
            <w:pPr>
              <w:jc w:val="center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015F" w14:textId="77777777" w:rsidR="00D95FA3" w:rsidRPr="00867FAF" w:rsidRDefault="00D95FA3" w:rsidP="00412C5A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93CC" w14:textId="77777777" w:rsidR="00D95FA3" w:rsidRPr="00867FAF" w:rsidRDefault="00D95FA3" w:rsidP="00412C5A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BD5F" w14:textId="77777777" w:rsidR="00D95FA3" w:rsidRPr="00867FAF" w:rsidRDefault="00D95FA3" w:rsidP="00412C5A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AB32" w14:textId="77777777" w:rsidR="00D95FA3" w:rsidRPr="00867FAF" w:rsidRDefault="00D95FA3" w:rsidP="00412C5A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7428" w14:textId="77777777" w:rsidR="00D95FA3" w:rsidRPr="00867FAF" w:rsidRDefault="00D95FA3" w:rsidP="00412C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F7F3" w14:textId="77777777" w:rsidR="00D95FA3" w:rsidRPr="00867FAF" w:rsidRDefault="00D95FA3" w:rsidP="00412C5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01D0" w14:textId="77777777" w:rsidR="00D95FA3" w:rsidRPr="00867FAF" w:rsidRDefault="00D95FA3" w:rsidP="00412C5A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6EE9" w14:textId="77777777" w:rsidR="00D95FA3" w:rsidRPr="00867FAF" w:rsidRDefault="00D95FA3" w:rsidP="00412C5A">
            <w:pPr>
              <w:jc w:val="center"/>
            </w:pPr>
          </w:p>
        </w:tc>
      </w:tr>
      <w:tr w:rsidR="00EB0841" w14:paraId="1601D0A9" w14:textId="77777777" w:rsidTr="00D95FA3">
        <w:trPr>
          <w:trHeight w:val="35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EE91" w14:textId="77777777" w:rsidR="00412C5A" w:rsidRPr="00867FAF" w:rsidRDefault="00755DC1" w:rsidP="00412C5A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D157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92.0%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FE4E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B38E" w14:textId="77777777" w:rsidR="00412C5A" w:rsidRPr="00867FAF" w:rsidRDefault="00412C5A" w:rsidP="00412C5A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116C" w14:textId="77777777" w:rsidR="00412C5A" w:rsidRPr="00867FAF" w:rsidRDefault="00412C5A" w:rsidP="00412C5A">
            <w:pPr>
              <w:jc w:val="center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36FA" w14:textId="77777777" w:rsidR="00412C5A" w:rsidRPr="00867FAF" w:rsidRDefault="00412C5A" w:rsidP="00412C5A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D27D" w14:textId="77777777" w:rsidR="00412C5A" w:rsidRPr="00867FAF" w:rsidRDefault="00412C5A" w:rsidP="00412C5A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CBB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3924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ECE0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1C34" w14:textId="77777777" w:rsidR="00412C5A" w:rsidRPr="00867FAF" w:rsidRDefault="00412C5A" w:rsidP="00412C5A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ADAA" w14:textId="77777777" w:rsidR="00412C5A" w:rsidRPr="00867FAF" w:rsidRDefault="00412C5A" w:rsidP="00412C5A">
            <w:pPr>
              <w:jc w:val="center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2421" w14:textId="77777777" w:rsidR="00412C5A" w:rsidRPr="00867FAF" w:rsidRDefault="00412C5A" w:rsidP="00412C5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E9DE" w14:textId="77777777" w:rsidR="00412C5A" w:rsidRPr="00867FAF" w:rsidRDefault="00412C5A" w:rsidP="00412C5A">
            <w:pPr>
              <w:jc w:val="center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C85B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0.044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3BA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35E9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123A" w14:textId="77777777" w:rsidR="00412C5A" w:rsidRPr="00867FAF" w:rsidRDefault="00412C5A" w:rsidP="00412C5A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E1BB" w14:textId="77777777" w:rsidR="00412C5A" w:rsidRPr="00867FAF" w:rsidRDefault="00412C5A" w:rsidP="00412C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B8A4" w14:textId="77777777" w:rsidR="00412C5A" w:rsidRPr="00867FAF" w:rsidRDefault="00412C5A" w:rsidP="00412C5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7992" w14:textId="77777777" w:rsidR="00412C5A" w:rsidRPr="00867FAF" w:rsidRDefault="00412C5A" w:rsidP="00412C5A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919C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0.052 </w:t>
            </w:r>
          </w:p>
        </w:tc>
      </w:tr>
      <w:tr w:rsidR="00EB0841" w14:paraId="24061426" w14:textId="77777777" w:rsidTr="00D95FA3">
        <w:trPr>
          <w:trHeight w:val="35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A5B5" w14:textId="77777777" w:rsidR="00412C5A" w:rsidRPr="00867FAF" w:rsidRDefault="00755DC1" w:rsidP="00412C5A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EC93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7.6%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C76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7C8A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1.00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68BE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F3BF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1.55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E577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0.053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F98B" w14:textId="77777777" w:rsidR="00412C5A" w:rsidRPr="00867FAF" w:rsidRDefault="00412C5A" w:rsidP="00412C5A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3851" w14:textId="77777777" w:rsidR="00412C5A" w:rsidRPr="00867FAF" w:rsidRDefault="00412C5A" w:rsidP="00412C5A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47B3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1.20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9AC8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D52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312C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1.52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4B30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0.126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40FC" w14:textId="77777777" w:rsidR="00412C5A" w:rsidRPr="00867FAF" w:rsidRDefault="00412C5A" w:rsidP="00412C5A">
            <w:pPr>
              <w:jc w:val="center"/>
              <w:rPr>
                <w:rFonts w:eastAsia="游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E780" w14:textId="77777777" w:rsidR="00412C5A" w:rsidRPr="00867FAF" w:rsidRDefault="00412C5A" w:rsidP="00412C5A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FF2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1.19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4DD9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31E8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7456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1.51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E606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0.139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6BC4" w14:textId="77777777" w:rsidR="00412C5A" w:rsidRPr="00867FAF" w:rsidRDefault="00412C5A" w:rsidP="00412C5A">
            <w:pPr>
              <w:jc w:val="center"/>
              <w:rPr>
                <w:rFonts w:eastAsia="游ゴシック"/>
              </w:rPr>
            </w:pPr>
          </w:p>
        </w:tc>
      </w:tr>
      <w:tr w:rsidR="00EB0841" w14:paraId="5A15B886" w14:textId="77777777" w:rsidTr="00D95FA3">
        <w:trPr>
          <w:trHeight w:val="357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FB665" w14:textId="77777777" w:rsidR="00412C5A" w:rsidRPr="00867FAF" w:rsidRDefault="00755DC1" w:rsidP="00412C5A">
            <w:pPr>
              <w:ind w:firstLineChars="100" w:firstLine="240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50A3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0.4%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0145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2.02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E9D7E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0.96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CB421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72928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4.22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2D533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0.063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CE0E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2E8B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5C70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1.87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08977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0.88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69017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2B7EB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3.97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68BF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0.106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525A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34399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5380C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1.82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FAC0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0.86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78226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>-</w:t>
            </w:r>
            <w:r w:rsidRPr="00867FAF">
              <w:rPr>
                <w:rFonts w:eastAsia="游ゴシック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8C2F2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3.89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BA145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0.120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6A85D" w14:textId="77777777" w:rsidR="00412C5A" w:rsidRPr="00867FAF" w:rsidRDefault="00755DC1" w:rsidP="00412C5A">
            <w:pPr>
              <w:jc w:val="center"/>
              <w:rPr>
                <w:rFonts w:eastAsia="游ゴシック"/>
              </w:rPr>
            </w:pPr>
            <w:r w:rsidRPr="00867FAF">
              <w:rPr>
                <w:rFonts w:eastAsia="游ゴシック"/>
              </w:rPr>
              <w:t xml:space="preserve">　</w:t>
            </w:r>
          </w:p>
        </w:tc>
      </w:tr>
    </w:tbl>
    <w:p w14:paraId="2400D604" w14:textId="535956DA" w:rsidR="00520157" w:rsidRDefault="00755DC1" w:rsidP="00412C5A">
      <w:r w:rsidRPr="00867FAF">
        <w:t xml:space="preserve">*Mean proportion of each category in </w:t>
      </w:r>
      <w:r>
        <w:rPr>
          <w:rFonts w:eastAsia="ＭＳ 明朝"/>
        </w:rPr>
        <w:t xml:space="preserve">the imputed 25 </w:t>
      </w:r>
      <w:r w:rsidRPr="00867FAF">
        <w:t xml:space="preserve">datasets </w:t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</w:p>
    <w:p w14:paraId="0E54C420" w14:textId="2565BB18" w:rsidR="00412C5A" w:rsidRPr="00867FAF" w:rsidRDefault="00520157" w:rsidP="00412C5A">
      <w:r w:rsidRPr="00867FAF">
        <w:t>(Multiple imputation, N=93,269)</w:t>
      </w:r>
      <w:r w:rsidR="00755DC1" w:rsidRPr="00867FAF">
        <w:tab/>
      </w:r>
    </w:p>
    <w:p w14:paraId="64F4B220" w14:textId="16926C42" w:rsidR="00412C5A" w:rsidRPr="00867FAF" w:rsidRDefault="00755DC1" w:rsidP="00412C5A">
      <w:r w:rsidRPr="00867FAF">
        <w:t xml:space="preserve">Model 1: All listed variables, maternal age, mother BMI, household income father education, marital status, mother drinking habit, mother smoking, paternal smoking, parity, </w:t>
      </w:r>
      <w:r w:rsidR="00BE5041" w:rsidRPr="00867FAF">
        <w:t>infant</w:t>
      </w:r>
      <w:r w:rsidRPr="00867FAF">
        <w:t xml:space="preserve"> sex, plurality, fertility treatment, hypertensive disorder during pregnancy, thyroid diseases during pregnancy, diabetes mellitus/gestational diabetes during pregnancy, folic acid supplementation during early pregnancy, and mother congenital heart diseases </w:t>
      </w:r>
      <w:r w:rsidR="00A102A7">
        <w:t>ar</w:t>
      </w:r>
      <w:r w:rsidRPr="00867FAF">
        <w:t>e introduced.</w:t>
      </w:r>
      <w:r w:rsidRPr="00867FAF">
        <w:tab/>
      </w:r>
    </w:p>
    <w:p w14:paraId="1A625FCD" w14:textId="0A4FD3C1" w:rsidR="00412C5A" w:rsidRPr="00867FAF" w:rsidRDefault="00755DC1" w:rsidP="00412C5A">
      <w:r w:rsidRPr="00867FAF">
        <w:t>Model 2: All</w:t>
      </w:r>
      <w:r w:rsidR="00A102A7">
        <w:t xml:space="preserve"> the</w:t>
      </w:r>
      <w:r w:rsidRPr="00867FAF">
        <w:t xml:space="preserve"> variables </w:t>
      </w:r>
      <w:r w:rsidR="00A102A7">
        <w:t>in</w:t>
      </w:r>
      <w:r w:rsidRPr="00867FAF">
        <w:t xml:space="preserve"> Model 1 and anti-depressant </w:t>
      </w:r>
      <w:r w:rsidR="00A102A7">
        <w:t xml:space="preserve">intake are </w:t>
      </w:r>
      <w:r w:rsidRPr="00867FAF">
        <w:t>introduced.</w:t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</w:p>
    <w:p w14:paraId="4B01FDB5" w14:textId="1E43DE84" w:rsidR="00DC0040" w:rsidRPr="00867FAF" w:rsidRDefault="00755DC1" w:rsidP="00D50A27">
      <w:r w:rsidRPr="00867FAF">
        <w:t xml:space="preserve">P for trend: The number of positives (0-2) </w:t>
      </w:r>
      <w:r w:rsidR="00A102A7">
        <w:t>is</w:t>
      </w:r>
      <w:r w:rsidRPr="00867FAF">
        <w:t xml:space="preserve"> introduced into the model.</w:t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  <w:r w:rsidRPr="00867FAF">
        <w:tab/>
      </w:r>
    </w:p>
    <w:sectPr w:rsidR="00DC0040" w:rsidRPr="00867FAF" w:rsidSect="00D50A27">
      <w:pgSz w:w="15840" w:h="1224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2BE2D" w14:textId="77777777" w:rsidR="00A730B3" w:rsidRDefault="00A730B3">
      <w:r>
        <w:separator/>
      </w:r>
    </w:p>
  </w:endnote>
  <w:endnote w:type="continuationSeparator" w:id="0">
    <w:p w14:paraId="615DD4C3" w14:textId="77777777" w:rsidR="00A730B3" w:rsidRDefault="00A7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1624956646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A08E8D8" w14:textId="77777777" w:rsidR="00F671FE" w:rsidRDefault="00F671FE" w:rsidP="0009535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52D985DA" w14:textId="77777777" w:rsidR="00F671FE" w:rsidRDefault="00F671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876695652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1CA039D0" w14:textId="77777777" w:rsidR="00F671FE" w:rsidRDefault="00F671FE" w:rsidP="0009535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49D6A439" w14:textId="77777777" w:rsidR="00F671FE" w:rsidRDefault="00F671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267FC" w14:textId="77777777" w:rsidR="00A730B3" w:rsidRDefault="00A730B3">
      <w:r>
        <w:separator/>
      </w:r>
    </w:p>
  </w:footnote>
  <w:footnote w:type="continuationSeparator" w:id="0">
    <w:p w14:paraId="22A2ACCC" w14:textId="77777777" w:rsidR="00A730B3" w:rsidRDefault="00A7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MC Pregnancy Childbirth Cop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fzzwtw70zfvye9wsdxder3rf9wpt50wxxr&quot;&gt;congenital_2019-Converted&lt;record-ids&gt;&lt;item&gt;10&lt;/item&gt;&lt;item&gt;13&lt;/item&gt;&lt;item&gt;15&lt;/item&gt;&lt;item&gt;16&lt;/item&gt;&lt;item&gt;23&lt;/item&gt;&lt;item&gt;24&lt;/item&gt;&lt;item&gt;25&lt;/item&gt;&lt;item&gt;27&lt;/item&gt;&lt;item&gt;28&lt;/item&gt;&lt;item&gt;29&lt;/item&gt;&lt;item&gt;30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8&lt;/item&gt;&lt;item&gt;49&lt;/item&gt;&lt;item&gt;50&lt;/item&gt;&lt;item&gt;51&lt;/item&gt;&lt;/record-ids&gt;&lt;/item&gt;&lt;/Libraries&gt;"/>
  </w:docVars>
  <w:rsids>
    <w:rsidRoot w:val="00600B65"/>
    <w:rsid w:val="00000C84"/>
    <w:rsid w:val="000014F5"/>
    <w:rsid w:val="000026BE"/>
    <w:rsid w:val="0000294A"/>
    <w:rsid w:val="00002D0C"/>
    <w:rsid w:val="000031DB"/>
    <w:rsid w:val="00004B54"/>
    <w:rsid w:val="00004F5E"/>
    <w:rsid w:val="00005256"/>
    <w:rsid w:val="0000641B"/>
    <w:rsid w:val="00006BBF"/>
    <w:rsid w:val="00007345"/>
    <w:rsid w:val="00007E36"/>
    <w:rsid w:val="000105AC"/>
    <w:rsid w:val="000117E5"/>
    <w:rsid w:val="000121A6"/>
    <w:rsid w:val="000121BE"/>
    <w:rsid w:val="000124C0"/>
    <w:rsid w:val="00012DED"/>
    <w:rsid w:val="00014484"/>
    <w:rsid w:val="00014523"/>
    <w:rsid w:val="00014883"/>
    <w:rsid w:val="0001524A"/>
    <w:rsid w:val="000162B7"/>
    <w:rsid w:val="00016682"/>
    <w:rsid w:val="00020088"/>
    <w:rsid w:val="000202ED"/>
    <w:rsid w:val="000221BC"/>
    <w:rsid w:val="00023811"/>
    <w:rsid w:val="00023FB9"/>
    <w:rsid w:val="00025388"/>
    <w:rsid w:val="00026386"/>
    <w:rsid w:val="00026627"/>
    <w:rsid w:val="000303F5"/>
    <w:rsid w:val="00030880"/>
    <w:rsid w:val="00031A4F"/>
    <w:rsid w:val="00031E9B"/>
    <w:rsid w:val="00032130"/>
    <w:rsid w:val="00032189"/>
    <w:rsid w:val="00032458"/>
    <w:rsid w:val="00032484"/>
    <w:rsid w:val="00032537"/>
    <w:rsid w:val="00032665"/>
    <w:rsid w:val="00032C8D"/>
    <w:rsid w:val="00032DFB"/>
    <w:rsid w:val="00033F7A"/>
    <w:rsid w:val="00035FC2"/>
    <w:rsid w:val="000365C1"/>
    <w:rsid w:val="00036C99"/>
    <w:rsid w:val="000377C0"/>
    <w:rsid w:val="000415C0"/>
    <w:rsid w:val="00041B30"/>
    <w:rsid w:val="000444F4"/>
    <w:rsid w:val="00045078"/>
    <w:rsid w:val="000459D1"/>
    <w:rsid w:val="0004624B"/>
    <w:rsid w:val="00046F57"/>
    <w:rsid w:val="00047343"/>
    <w:rsid w:val="00047AED"/>
    <w:rsid w:val="00047D15"/>
    <w:rsid w:val="000513F9"/>
    <w:rsid w:val="00051E2D"/>
    <w:rsid w:val="000524E1"/>
    <w:rsid w:val="00052A5E"/>
    <w:rsid w:val="00052E22"/>
    <w:rsid w:val="00053221"/>
    <w:rsid w:val="0005360F"/>
    <w:rsid w:val="00053AC7"/>
    <w:rsid w:val="00053DB2"/>
    <w:rsid w:val="00055EE1"/>
    <w:rsid w:val="00057C94"/>
    <w:rsid w:val="00060BF2"/>
    <w:rsid w:val="00060E91"/>
    <w:rsid w:val="00060F3B"/>
    <w:rsid w:val="00060F3D"/>
    <w:rsid w:val="00061FEA"/>
    <w:rsid w:val="000621FE"/>
    <w:rsid w:val="00063150"/>
    <w:rsid w:val="00063641"/>
    <w:rsid w:val="00063708"/>
    <w:rsid w:val="000641FD"/>
    <w:rsid w:val="00065539"/>
    <w:rsid w:val="000672E8"/>
    <w:rsid w:val="00067D87"/>
    <w:rsid w:val="000710D8"/>
    <w:rsid w:val="00071EC9"/>
    <w:rsid w:val="00072498"/>
    <w:rsid w:val="00072600"/>
    <w:rsid w:val="00074490"/>
    <w:rsid w:val="00074A7B"/>
    <w:rsid w:val="00075980"/>
    <w:rsid w:val="00075D82"/>
    <w:rsid w:val="00076038"/>
    <w:rsid w:val="00076341"/>
    <w:rsid w:val="00076D2D"/>
    <w:rsid w:val="000771A3"/>
    <w:rsid w:val="00077B61"/>
    <w:rsid w:val="00080DFC"/>
    <w:rsid w:val="00081382"/>
    <w:rsid w:val="000820EF"/>
    <w:rsid w:val="000824D9"/>
    <w:rsid w:val="000826EA"/>
    <w:rsid w:val="0008287B"/>
    <w:rsid w:val="00082DA7"/>
    <w:rsid w:val="00082EE1"/>
    <w:rsid w:val="00083D2B"/>
    <w:rsid w:val="00084075"/>
    <w:rsid w:val="00084361"/>
    <w:rsid w:val="00084C18"/>
    <w:rsid w:val="000867AA"/>
    <w:rsid w:val="00086EB7"/>
    <w:rsid w:val="0009015C"/>
    <w:rsid w:val="00090227"/>
    <w:rsid w:val="00092CBD"/>
    <w:rsid w:val="00092EFC"/>
    <w:rsid w:val="00095048"/>
    <w:rsid w:val="00095107"/>
    <w:rsid w:val="00095355"/>
    <w:rsid w:val="000963F0"/>
    <w:rsid w:val="00097090"/>
    <w:rsid w:val="000970C0"/>
    <w:rsid w:val="00097593"/>
    <w:rsid w:val="000A1303"/>
    <w:rsid w:val="000A2311"/>
    <w:rsid w:val="000A2332"/>
    <w:rsid w:val="000A2A8F"/>
    <w:rsid w:val="000A2D38"/>
    <w:rsid w:val="000A2D89"/>
    <w:rsid w:val="000A2E80"/>
    <w:rsid w:val="000A349C"/>
    <w:rsid w:val="000A4B64"/>
    <w:rsid w:val="000A4F08"/>
    <w:rsid w:val="000A512B"/>
    <w:rsid w:val="000A567C"/>
    <w:rsid w:val="000A7119"/>
    <w:rsid w:val="000A749A"/>
    <w:rsid w:val="000A7C5E"/>
    <w:rsid w:val="000B0975"/>
    <w:rsid w:val="000B1683"/>
    <w:rsid w:val="000B1804"/>
    <w:rsid w:val="000B60F6"/>
    <w:rsid w:val="000B7EF6"/>
    <w:rsid w:val="000C0B84"/>
    <w:rsid w:val="000C0FB2"/>
    <w:rsid w:val="000C1718"/>
    <w:rsid w:val="000C1B96"/>
    <w:rsid w:val="000C2EBF"/>
    <w:rsid w:val="000C34D7"/>
    <w:rsid w:val="000C3F6E"/>
    <w:rsid w:val="000C428A"/>
    <w:rsid w:val="000C429D"/>
    <w:rsid w:val="000C4339"/>
    <w:rsid w:val="000C53ED"/>
    <w:rsid w:val="000C7BBA"/>
    <w:rsid w:val="000D14A2"/>
    <w:rsid w:val="000D14FC"/>
    <w:rsid w:val="000D28C6"/>
    <w:rsid w:val="000D2A93"/>
    <w:rsid w:val="000D386C"/>
    <w:rsid w:val="000D3CB8"/>
    <w:rsid w:val="000D4808"/>
    <w:rsid w:val="000D49CD"/>
    <w:rsid w:val="000D4CC2"/>
    <w:rsid w:val="000D4E9F"/>
    <w:rsid w:val="000D4ED1"/>
    <w:rsid w:val="000D6D2F"/>
    <w:rsid w:val="000D792A"/>
    <w:rsid w:val="000D7CCD"/>
    <w:rsid w:val="000E00D6"/>
    <w:rsid w:val="000E035E"/>
    <w:rsid w:val="000E0E45"/>
    <w:rsid w:val="000E0FB4"/>
    <w:rsid w:val="000E1417"/>
    <w:rsid w:val="000E1736"/>
    <w:rsid w:val="000E29DE"/>
    <w:rsid w:val="000E39FF"/>
    <w:rsid w:val="000E5A57"/>
    <w:rsid w:val="000E6066"/>
    <w:rsid w:val="000E6143"/>
    <w:rsid w:val="000E62B5"/>
    <w:rsid w:val="000E64E5"/>
    <w:rsid w:val="000E6651"/>
    <w:rsid w:val="000E6802"/>
    <w:rsid w:val="000F185D"/>
    <w:rsid w:val="000F1D04"/>
    <w:rsid w:val="000F2AEA"/>
    <w:rsid w:val="000F3071"/>
    <w:rsid w:val="000F3B93"/>
    <w:rsid w:val="000F3CC3"/>
    <w:rsid w:val="000F3DEB"/>
    <w:rsid w:val="000F437A"/>
    <w:rsid w:val="000F5565"/>
    <w:rsid w:val="000F59B6"/>
    <w:rsid w:val="000F6453"/>
    <w:rsid w:val="000F68A6"/>
    <w:rsid w:val="000F6D97"/>
    <w:rsid w:val="000F7002"/>
    <w:rsid w:val="00101423"/>
    <w:rsid w:val="0010175E"/>
    <w:rsid w:val="0010206A"/>
    <w:rsid w:val="00102172"/>
    <w:rsid w:val="0010305C"/>
    <w:rsid w:val="00103135"/>
    <w:rsid w:val="00104022"/>
    <w:rsid w:val="001047C1"/>
    <w:rsid w:val="00104D34"/>
    <w:rsid w:val="0010517E"/>
    <w:rsid w:val="00105867"/>
    <w:rsid w:val="001059A0"/>
    <w:rsid w:val="0010767E"/>
    <w:rsid w:val="00107D14"/>
    <w:rsid w:val="00110056"/>
    <w:rsid w:val="00110ADA"/>
    <w:rsid w:val="0011232F"/>
    <w:rsid w:val="0011250C"/>
    <w:rsid w:val="001138F4"/>
    <w:rsid w:val="00113A1E"/>
    <w:rsid w:val="001143C2"/>
    <w:rsid w:val="00115528"/>
    <w:rsid w:val="00115855"/>
    <w:rsid w:val="00116D23"/>
    <w:rsid w:val="00120327"/>
    <w:rsid w:val="001203FE"/>
    <w:rsid w:val="00120569"/>
    <w:rsid w:val="00120CDB"/>
    <w:rsid w:val="00121981"/>
    <w:rsid w:val="001227BF"/>
    <w:rsid w:val="00122992"/>
    <w:rsid w:val="0012416E"/>
    <w:rsid w:val="0012441E"/>
    <w:rsid w:val="001258DB"/>
    <w:rsid w:val="00126116"/>
    <w:rsid w:val="0012693C"/>
    <w:rsid w:val="00127246"/>
    <w:rsid w:val="00127963"/>
    <w:rsid w:val="00127CE6"/>
    <w:rsid w:val="0013097F"/>
    <w:rsid w:val="00131844"/>
    <w:rsid w:val="00134A77"/>
    <w:rsid w:val="00134C5F"/>
    <w:rsid w:val="0013630E"/>
    <w:rsid w:val="00136E1E"/>
    <w:rsid w:val="00137BDE"/>
    <w:rsid w:val="00137FDC"/>
    <w:rsid w:val="00140282"/>
    <w:rsid w:val="00143085"/>
    <w:rsid w:val="0014450C"/>
    <w:rsid w:val="0014502E"/>
    <w:rsid w:val="001451A9"/>
    <w:rsid w:val="00145262"/>
    <w:rsid w:val="00145E96"/>
    <w:rsid w:val="00146F57"/>
    <w:rsid w:val="001516A7"/>
    <w:rsid w:val="00152780"/>
    <w:rsid w:val="00152D6E"/>
    <w:rsid w:val="00153086"/>
    <w:rsid w:val="0015334D"/>
    <w:rsid w:val="00153466"/>
    <w:rsid w:val="00153B94"/>
    <w:rsid w:val="00154320"/>
    <w:rsid w:val="0015571F"/>
    <w:rsid w:val="00155827"/>
    <w:rsid w:val="00155CFE"/>
    <w:rsid w:val="0015614A"/>
    <w:rsid w:val="00156608"/>
    <w:rsid w:val="001567F1"/>
    <w:rsid w:val="00156AF7"/>
    <w:rsid w:val="001571D3"/>
    <w:rsid w:val="0015729D"/>
    <w:rsid w:val="001578F5"/>
    <w:rsid w:val="00157BF7"/>
    <w:rsid w:val="0016203A"/>
    <w:rsid w:val="001623C7"/>
    <w:rsid w:val="00162A5B"/>
    <w:rsid w:val="00162AED"/>
    <w:rsid w:val="00163571"/>
    <w:rsid w:val="00164702"/>
    <w:rsid w:val="00164A29"/>
    <w:rsid w:val="001661CE"/>
    <w:rsid w:val="001669DA"/>
    <w:rsid w:val="00166B5B"/>
    <w:rsid w:val="001671E6"/>
    <w:rsid w:val="001700CE"/>
    <w:rsid w:val="001705EB"/>
    <w:rsid w:val="001719AC"/>
    <w:rsid w:val="00172574"/>
    <w:rsid w:val="00173057"/>
    <w:rsid w:val="00173C02"/>
    <w:rsid w:val="00173DB1"/>
    <w:rsid w:val="00173E5B"/>
    <w:rsid w:val="001744E0"/>
    <w:rsid w:val="001746FF"/>
    <w:rsid w:val="00174BEF"/>
    <w:rsid w:val="001752B6"/>
    <w:rsid w:val="001764FC"/>
    <w:rsid w:val="0017761B"/>
    <w:rsid w:val="00177663"/>
    <w:rsid w:val="0018066C"/>
    <w:rsid w:val="001808DE"/>
    <w:rsid w:val="0018112D"/>
    <w:rsid w:val="00181724"/>
    <w:rsid w:val="00182437"/>
    <w:rsid w:val="00182F16"/>
    <w:rsid w:val="0018328C"/>
    <w:rsid w:val="00183E33"/>
    <w:rsid w:val="0018449A"/>
    <w:rsid w:val="0018548F"/>
    <w:rsid w:val="0018591D"/>
    <w:rsid w:val="00185E77"/>
    <w:rsid w:val="001872A6"/>
    <w:rsid w:val="00187820"/>
    <w:rsid w:val="001902C9"/>
    <w:rsid w:val="00190F16"/>
    <w:rsid w:val="00191077"/>
    <w:rsid w:val="00191189"/>
    <w:rsid w:val="001913B9"/>
    <w:rsid w:val="001921A1"/>
    <w:rsid w:val="001928D1"/>
    <w:rsid w:val="00193277"/>
    <w:rsid w:val="001938D7"/>
    <w:rsid w:val="00193EBC"/>
    <w:rsid w:val="00193FA9"/>
    <w:rsid w:val="00194889"/>
    <w:rsid w:val="00196C6C"/>
    <w:rsid w:val="00196CC6"/>
    <w:rsid w:val="00197048"/>
    <w:rsid w:val="001975CA"/>
    <w:rsid w:val="00197A65"/>
    <w:rsid w:val="001A05A0"/>
    <w:rsid w:val="001A0A7D"/>
    <w:rsid w:val="001A103C"/>
    <w:rsid w:val="001A1F46"/>
    <w:rsid w:val="001A302C"/>
    <w:rsid w:val="001A3295"/>
    <w:rsid w:val="001A561A"/>
    <w:rsid w:val="001A62D6"/>
    <w:rsid w:val="001A7369"/>
    <w:rsid w:val="001A76B8"/>
    <w:rsid w:val="001A7B8D"/>
    <w:rsid w:val="001A7BA6"/>
    <w:rsid w:val="001A7CB3"/>
    <w:rsid w:val="001B0DAE"/>
    <w:rsid w:val="001B1587"/>
    <w:rsid w:val="001B41B3"/>
    <w:rsid w:val="001B5EEE"/>
    <w:rsid w:val="001B5F6D"/>
    <w:rsid w:val="001B641D"/>
    <w:rsid w:val="001B7326"/>
    <w:rsid w:val="001C0042"/>
    <w:rsid w:val="001C13B2"/>
    <w:rsid w:val="001C1DD6"/>
    <w:rsid w:val="001C237E"/>
    <w:rsid w:val="001C37AF"/>
    <w:rsid w:val="001C40A4"/>
    <w:rsid w:val="001C48CE"/>
    <w:rsid w:val="001C5DE4"/>
    <w:rsid w:val="001C73F2"/>
    <w:rsid w:val="001D000E"/>
    <w:rsid w:val="001D105E"/>
    <w:rsid w:val="001D1485"/>
    <w:rsid w:val="001D3C2E"/>
    <w:rsid w:val="001D41B6"/>
    <w:rsid w:val="001D4673"/>
    <w:rsid w:val="001D4933"/>
    <w:rsid w:val="001D5BF0"/>
    <w:rsid w:val="001D6030"/>
    <w:rsid w:val="001D6CFF"/>
    <w:rsid w:val="001D6F69"/>
    <w:rsid w:val="001D73BA"/>
    <w:rsid w:val="001D7494"/>
    <w:rsid w:val="001D7B9F"/>
    <w:rsid w:val="001E0748"/>
    <w:rsid w:val="001E08DF"/>
    <w:rsid w:val="001E1153"/>
    <w:rsid w:val="001E13A7"/>
    <w:rsid w:val="001E36F7"/>
    <w:rsid w:val="001E3949"/>
    <w:rsid w:val="001E39CC"/>
    <w:rsid w:val="001E4806"/>
    <w:rsid w:val="001E514D"/>
    <w:rsid w:val="001E5298"/>
    <w:rsid w:val="001E5618"/>
    <w:rsid w:val="001E6055"/>
    <w:rsid w:val="001E754D"/>
    <w:rsid w:val="001F0949"/>
    <w:rsid w:val="001F0F58"/>
    <w:rsid w:val="001F10D7"/>
    <w:rsid w:val="001F11BB"/>
    <w:rsid w:val="001F1DD0"/>
    <w:rsid w:val="001F3D85"/>
    <w:rsid w:val="001F3F32"/>
    <w:rsid w:val="001F40B6"/>
    <w:rsid w:val="001F4236"/>
    <w:rsid w:val="001F4392"/>
    <w:rsid w:val="001F4B7D"/>
    <w:rsid w:val="001F4DEC"/>
    <w:rsid w:val="001F69D8"/>
    <w:rsid w:val="001F732A"/>
    <w:rsid w:val="001F746A"/>
    <w:rsid w:val="00200FE3"/>
    <w:rsid w:val="0020225D"/>
    <w:rsid w:val="00202527"/>
    <w:rsid w:val="00202C4D"/>
    <w:rsid w:val="00203AB3"/>
    <w:rsid w:val="00203B48"/>
    <w:rsid w:val="00203FED"/>
    <w:rsid w:val="00204B67"/>
    <w:rsid w:val="00204FF8"/>
    <w:rsid w:val="00207E26"/>
    <w:rsid w:val="00210BDB"/>
    <w:rsid w:val="00211475"/>
    <w:rsid w:val="00211561"/>
    <w:rsid w:val="00212B74"/>
    <w:rsid w:val="00212F41"/>
    <w:rsid w:val="002135BD"/>
    <w:rsid w:val="00214359"/>
    <w:rsid w:val="002148B2"/>
    <w:rsid w:val="00214BC1"/>
    <w:rsid w:val="002206C0"/>
    <w:rsid w:val="00220FE8"/>
    <w:rsid w:val="00220FF4"/>
    <w:rsid w:val="00222288"/>
    <w:rsid w:val="00223F72"/>
    <w:rsid w:val="00224357"/>
    <w:rsid w:val="0022445A"/>
    <w:rsid w:val="00225028"/>
    <w:rsid w:val="00225105"/>
    <w:rsid w:val="002258A4"/>
    <w:rsid w:val="0022627C"/>
    <w:rsid w:val="00226AA1"/>
    <w:rsid w:val="00227C2E"/>
    <w:rsid w:val="002309B7"/>
    <w:rsid w:val="00230EA5"/>
    <w:rsid w:val="0023157E"/>
    <w:rsid w:val="002315C3"/>
    <w:rsid w:val="0023175D"/>
    <w:rsid w:val="00232DA0"/>
    <w:rsid w:val="00232F18"/>
    <w:rsid w:val="0023354F"/>
    <w:rsid w:val="00233A31"/>
    <w:rsid w:val="00233D25"/>
    <w:rsid w:val="00234178"/>
    <w:rsid w:val="002349AA"/>
    <w:rsid w:val="0023553F"/>
    <w:rsid w:val="00235877"/>
    <w:rsid w:val="002365EF"/>
    <w:rsid w:val="00236D63"/>
    <w:rsid w:val="002374FC"/>
    <w:rsid w:val="00237A6A"/>
    <w:rsid w:val="00240D9B"/>
    <w:rsid w:val="00241561"/>
    <w:rsid w:val="00243FB3"/>
    <w:rsid w:val="002449D4"/>
    <w:rsid w:val="0024514A"/>
    <w:rsid w:val="002454D1"/>
    <w:rsid w:val="00246EEA"/>
    <w:rsid w:val="002477DC"/>
    <w:rsid w:val="002479BB"/>
    <w:rsid w:val="0025094D"/>
    <w:rsid w:val="00251EF1"/>
    <w:rsid w:val="00254686"/>
    <w:rsid w:val="00254D51"/>
    <w:rsid w:val="00255457"/>
    <w:rsid w:val="0026030D"/>
    <w:rsid w:val="002605D4"/>
    <w:rsid w:val="00262802"/>
    <w:rsid w:val="00262A85"/>
    <w:rsid w:val="00263695"/>
    <w:rsid w:val="00263A3A"/>
    <w:rsid w:val="00266819"/>
    <w:rsid w:val="00266EC9"/>
    <w:rsid w:val="002670C4"/>
    <w:rsid w:val="00270597"/>
    <w:rsid w:val="002708DB"/>
    <w:rsid w:val="002718B2"/>
    <w:rsid w:val="00272487"/>
    <w:rsid w:val="0027258A"/>
    <w:rsid w:val="0027259B"/>
    <w:rsid w:val="00274E1B"/>
    <w:rsid w:val="00275177"/>
    <w:rsid w:val="0027519D"/>
    <w:rsid w:val="00275208"/>
    <w:rsid w:val="00275481"/>
    <w:rsid w:val="00275603"/>
    <w:rsid w:val="00275C4E"/>
    <w:rsid w:val="00275DBA"/>
    <w:rsid w:val="0027635D"/>
    <w:rsid w:val="00276586"/>
    <w:rsid w:val="002768A0"/>
    <w:rsid w:val="00276F7F"/>
    <w:rsid w:val="00277D46"/>
    <w:rsid w:val="00280C43"/>
    <w:rsid w:val="00282432"/>
    <w:rsid w:val="00282B1D"/>
    <w:rsid w:val="00283011"/>
    <w:rsid w:val="00283957"/>
    <w:rsid w:val="00283FC5"/>
    <w:rsid w:val="00284134"/>
    <w:rsid w:val="00285702"/>
    <w:rsid w:val="00285834"/>
    <w:rsid w:val="00285B1D"/>
    <w:rsid w:val="00286118"/>
    <w:rsid w:val="00286319"/>
    <w:rsid w:val="0028687B"/>
    <w:rsid w:val="00286D53"/>
    <w:rsid w:val="00287AA9"/>
    <w:rsid w:val="00287CA6"/>
    <w:rsid w:val="00290FB7"/>
    <w:rsid w:val="00291D18"/>
    <w:rsid w:val="0029387F"/>
    <w:rsid w:val="00293C7E"/>
    <w:rsid w:val="00293DE1"/>
    <w:rsid w:val="002940BF"/>
    <w:rsid w:val="00294225"/>
    <w:rsid w:val="00294F89"/>
    <w:rsid w:val="002972AF"/>
    <w:rsid w:val="00297D46"/>
    <w:rsid w:val="002A07A1"/>
    <w:rsid w:val="002A18B6"/>
    <w:rsid w:val="002A1E91"/>
    <w:rsid w:val="002A2FD4"/>
    <w:rsid w:val="002A3373"/>
    <w:rsid w:val="002A5CEB"/>
    <w:rsid w:val="002A5E54"/>
    <w:rsid w:val="002A6314"/>
    <w:rsid w:val="002A6337"/>
    <w:rsid w:val="002A729B"/>
    <w:rsid w:val="002A782C"/>
    <w:rsid w:val="002A7F3C"/>
    <w:rsid w:val="002B1398"/>
    <w:rsid w:val="002B16EE"/>
    <w:rsid w:val="002B17F8"/>
    <w:rsid w:val="002B18EC"/>
    <w:rsid w:val="002B191B"/>
    <w:rsid w:val="002B2B40"/>
    <w:rsid w:val="002B2B73"/>
    <w:rsid w:val="002B345A"/>
    <w:rsid w:val="002B49A7"/>
    <w:rsid w:val="002B4B06"/>
    <w:rsid w:val="002B5DCF"/>
    <w:rsid w:val="002C0145"/>
    <w:rsid w:val="002C0381"/>
    <w:rsid w:val="002C09FF"/>
    <w:rsid w:val="002C1000"/>
    <w:rsid w:val="002C12D2"/>
    <w:rsid w:val="002C27F3"/>
    <w:rsid w:val="002C413A"/>
    <w:rsid w:val="002C4B38"/>
    <w:rsid w:val="002C4D9B"/>
    <w:rsid w:val="002C5E3D"/>
    <w:rsid w:val="002C6782"/>
    <w:rsid w:val="002C77AD"/>
    <w:rsid w:val="002C79BB"/>
    <w:rsid w:val="002C7D2F"/>
    <w:rsid w:val="002C7E32"/>
    <w:rsid w:val="002D1993"/>
    <w:rsid w:val="002D25AE"/>
    <w:rsid w:val="002D2762"/>
    <w:rsid w:val="002D397B"/>
    <w:rsid w:val="002D3A7C"/>
    <w:rsid w:val="002D3D0F"/>
    <w:rsid w:val="002D4690"/>
    <w:rsid w:val="002D50C2"/>
    <w:rsid w:val="002D5E04"/>
    <w:rsid w:val="002D72C9"/>
    <w:rsid w:val="002D7300"/>
    <w:rsid w:val="002E143C"/>
    <w:rsid w:val="002E1BE7"/>
    <w:rsid w:val="002E1E21"/>
    <w:rsid w:val="002E2BAD"/>
    <w:rsid w:val="002E395A"/>
    <w:rsid w:val="002E6020"/>
    <w:rsid w:val="002E6B5F"/>
    <w:rsid w:val="002E6E6A"/>
    <w:rsid w:val="002F163D"/>
    <w:rsid w:val="002F2BD8"/>
    <w:rsid w:val="002F3FA2"/>
    <w:rsid w:val="002F41ED"/>
    <w:rsid w:val="002F424C"/>
    <w:rsid w:val="002F44EE"/>
    <w:rsid w:val="002F51D2"/>
    <w:rsid w:val="00300A80"/>
    <w:rsid w:val="00300FCC"/>
    <w:rsid w:val="00301796"/>
    <w:rsid w:val="00301E59"/>
    <w:rsid w:val="003021F8"/>
    <w:rsid w:val="0030389C"/>
    <w:rsid w:val="00303CFA"/>
    <w:rsid w:val="003044DA"/>
    <w:rsid w:val="003057AC"/>
    <w:rsid w:val="00305CDD"/>
    <w:rsid w:val="00306E05"/>
    <w:rsid w:val="00307CCD"/>
    <w:rsid w:val="00307E5A"/>
    <w:rsid w:val="00310B27"/>
    <w:rsid w:val="00313A1F"/>
    <w:rsid w:val="00313D7F"/>
    <w:rsid w:val="0031498D"/>
    <w:rsid w:val="00314B12"/>
    <w:rsid w:val="00320622"/>
    <w:rsid w:val="00320C8D"/>
    <w:rsid w:val="0032167A"/>
    <w:rsid w:val="0032167C"/>
    <w:rsid w:val="0032317A"/>
    <w:rsid w:val="0032387E"/>
    <w:rsid w:val="00323DC9"/>
    <w:rsid w:val="003245A8"/>
    <w:rsid w:val="00325FA0"/>
    <w:rsid w:val="0032607B"/>
    <w:rsid w:val="003260AB"/>
    <w:rsid w:val="003267B8"/>
    <w:rsid w:val="003269FB"/>
    <w:rsid w:val="00327F0F"/>
    <w:rsid w:val="00330671"/>
    <w:rsid w:val="003313B8"/>
    <w:rsid w:val="00331572"/>
    <w:rsid w:val="00331D06"/>
    <w:rsid w:val="003324FC"/>
    <w:rsid w:val="00333193"/>
    <w:rsid w:val="00333264"/>
    <w:rsid w:val="003334D8"/>
    <w:rsid w:val="00333BF1"/>
    <w:rsid w:val="00334371"/>
    <w:rsid w:val="003343E0"/>
    <w:rsid w:val="003348CF"/>
    <w:rsid w:val="0033684D"/>
    <w:rsid w:val="00336F02"/>
    <w:rsid w:val="0033746B"/>
    <w:rsid w:val="0033772A"/>
    <w:rsid w:val="00340F4E"/>
    <w:rsid w:val="0034302F"/>
    <w:rsid w:val="00343938"/>
    <w:rsid w:val="0034444F"/>
    <w:rsid w:val="00345DDD"/>
    <w:rsid w:val="00346384"/>
    <w:rsid w:val="00346BCF"/>
    <w:rsid w:val="00346E57"/>
    <w:rsid w:val="00347718"/>
    <w:rsid w:val="003478FA"/>
    <w:rsid w:val="00347A71"/>
    <w:rsid w:val="00347B9C"/>
    <w:rsid w:val="00350913"/>
    <w:rsid w:val="0035137E"/>
    <w:rsid w:val="0035154F"/>
    <w:rsid w:val="0035166A"/>
    <w:rsid w:val="003517E1"/>
    <w:rsid w:val="00351A06"/>
    <w:rsid w:val="003528FD"/>
    <w:rsid w:val="00352B20"/>
    <w:rsid w:val="00352C28"/>
    <w:rsid w:val="003546A8"/>
    <w:rsid w:val="00355288"/>
    <w:rsid w:val="003553A4"/>
    <w:rsid w:val="003565C6"/>
    <w:rsid w:val="00357A64"/>
    <w:rsid w:val="00360A6A"/>
    <w:rsid w:val="003616B6"/>
    <w:rsid w:val="00361E26"/>
    <w:rsid w:val="00362753"/>
    <w:rsid w:val="00363A8F"/>
    <w:rsid w:val="003654DE"/>
    <w:rsid w:val="0036687E"/>
    <w:rsid w:val="003711CC"/>
    <w:rsid w:val="003714A8"/>
    <w:rsid w:val="003716F9"/>
    <w:rsid w:val="00371C57"/>
    <w:rsid w:val="00371C9C"/>
    <w:rsid w:val="00371E1A"/>
    <w:rsid w:val="003724B0"/>
    <w:rsid w:val="0037253A"/>
    <w:rsid w:val="0037330D"/>
    <w:rsid w:val="003743E1"/>
    <w:rsid w:val="00374AC0"/>
    <w:rsid w:val="00374F14"/>
    <w:rsid w:val="00375095"/>
    <w:rsid w:val="00375101"/>
    <w:rsid w:val="0037677E"/>
    <w:rsid w:val="003776EA"/>
    <w:rsid w:val="00377774"/>
    <w:rsid w:val="0037790B"/>
    <w:rsid w:val="003807E1"/>
    <w:rsid w:val="00380A80"/>
    <w:rsid w:val="003818D7"/>
    <w:rsid w:val="00381C6C"/>
    <w:rsid w:val="0038306B"/>
    <w:rsid w:val="00383521"/>
    <w:rsid w:val="0038397D"/>
    <w:rsid w:val="00384C3B"/>
    <w:rsid w:val="003851CB"/>
    <w:rsid w:val="003851F4"/>
    <w:rsid w:val="00385734"/>
    <w:rsid w:val="00385B54"/>
    <w:rsid w:val="00386036"/>
    <w:rsid w:val="003863CA"/>
    <w:rsid w:val="00386602"/>
    <w:rsid w:val="003867FC"/>
    <w:rsid w:val="003878BF"/>
    <w:rsid w:val="00390565"/>
    <w:rsid w:val="00390A81"/>
    <w:rsid w:val="00391194"/>
    <w:rsid w:val="003914CC"/>
    <w:rsid w:val="00391AF9"/>
    <w:rsid w:val="00392521"/>
    <w:rsid w:val="003929E7"/>
    <w:rsid w:val="00392DED"/>
    <w:rsid w:val="00393BEE"/>
    <w:rsid w:val="00394007"/>
    <w:rsid w:val="00394677"/>
    <w:rsid w:val="0039485B"/>
    <w:rsid w:val="00395038"/>
    <w:rsid w:val="003956D5"/>
    <w:rsid w:val="003A03D8"/>
    <w:rsid w:val="003A1731"/>
    <w:rsid w:val="003A3C7B"/>
    <w:rsid w:val="003A42A3"/>
    <w:rsid w:val="003A4325"/>
    <w:rsid w:val="003A5EC2"/>
    <w:rsid w:val="003A6C03"/>
    <w:rsid w:val="003A757E"/>
    <w:rsid w:val="003B1D6C"/>
    <w:rsid w:val="003B2C6B"/>
    <w:rsid w:val="003B2D80"/>
    <w:rsid w:val="003B3072"/>
    <w:rsid w:val="003B3F91"/>
    <w:rsid w:val="003B44C8"/>
    <w:rsid w:val="003B4EF9"/>
    <w:rsid w:val="003B5340"/>
    <w:rsid w:val="003B6A7E"/>
    <w:rsid w:val="003B6ABB"/>
    <w:rsid w:val="003B7DB1"/>
    <w:rsid w:val="003C1D92"/>
    <w:rsid w:val="003C30C7"/>
    <w:rsid w:val="003C4FA1"/>
    <w:rsid w:val="003C5916"/>
    <w:rsid w:val="003C5E75"/>
    <w:rsid w:val="003C61F7"/>
    <w:rsid w:val="003C6E5F"/>
    <w:rsid w:val="003C6EBF"/>
    <w:rsid w:val="003D0ADB"/>
    <w:rsid w:val="003D0FB3"/>
    <w:rsid w:val="003D16B9"/>
    <w:rsid w:val="003D317E"/>
    <w:rsid w:val="003D3CAB"/>
    <w:rsid w:val="003D49FB"/>
    <w:rsid w:val="003D5A44"/>
    <w:rsid w:val="003D75A6"/>
    <w:rsid w:val="003E08FD"/>
    <w:rsid w:val="003E0B54"/>
    <w:rsid w:val="003E0BCE"/>
    <w:rsid w:val="003E14F9"/>
    <w:rsid w:val="003E157B"/>
    <w:rsid w:val="003E20AB"/>
    <w:rsid w:val="003E4B52"/>
    <w:rsid w:val="003E65D1"/>
    <w:rsid w:val="003E7CD5"/>
    <w:rsid w:val="003F096A"/>
    <w:rsid w:val="003F1D14"/>
    <w:rsid w:val="003F1D25"/>
    <w:rsid w:val="003F1D6F"/>
    <w:rsid w:val="003F436D"/>
    <w:rsid w:val="003F4749"/>
    <w:rsid w:val="00400A0E"/>
    <w:rsid w:val="00400BE2"/>
    <w:rsid w:val="00400D5C"/>
    <w:rsid w:val="004016AF"/>
    <w:rsid w:val="004025BF"/>
    <w:rsid w:val="004025C2"/>
    <w:rsid w:val="004025F2"/>
    <w:rsid w:val="00403BD3"/>
    <w:rsid w:val="004043A0"/>
    <w:rsid w:val="00405295"/>
    <w:rsid w:val="0040569A"/>
    <w:rsid w:val="004057E4"/>
    <w:rsid w:val="00406BCC"/>
    <w:rsid w:val="004072E0"/>
    <w:rsid w:val="004073CC"/>
    <w:rsid w:val="004076D1"/>
    <w:rsid w:val="004079FD"/>
    <w:rsid w:val="00410BE3"/>
    <w:rsid w:val="00410E62"/>
    <w:rsid w:val="00410F31"/>
    <w:rsid w:val="0041270F"/>
    <w:rsid w:val="0041289D"/>
    <w:rsid w:val="00412C5A"/>
    <w:rsid w:val="00413502"/>
    <w:rsid w:val="00413D7E"/>
    <w:rsid w:val="00414FFB"/>
    <w:rsid w:val="00415B33"/>
    <w:rsid w:val="00416389"/>
    <w:rsid w:val="00420476"/>
    <w:rsid w:val="00420687"/>
    <w:rsid w:val="004206E5"/>
    <w:rsid w:val="00420798"/>
    <w:rsid w:val="0042094E"/>
    <w:rsid w:val="004213E2"/>
    <w:rsid w:val="00421776"/>
    <w:rsid w:val="00421F3A"/>
    <w:rsid w:val="0042231F"/>
    <w:rsid w:val="00422901"/>
    <w:rsid w:val="0042294D"/>
    <w:rsid w:val="004236D6"/>
    <w:rsid w:val="00423899"/>
    <w:rsid w:val="0042434E"/>
    <w:rsid w:val="00424504"/>
    <w:rsid w:val="00424865"/>
    <w:rsid w:val="00424CEB"/>
    <w:rsid w:val="004307B0"/>
    <w:rsid w:val="00430F5A"/>
    <w:rsid w:val="0043103F"/>
    <w:rsid w:val="0043199B"/>
    <w:rsid w:val="00431B32"/>
    <w:rsid w:val="00432DDF"/>
    <w:rsid w:val="00434FB4"/>
    <w:rsid w:val="00436502"/>
    <w:rsid w:val="00436747"/>
    <w:rsid w:val="00436A63"/>
    <w:rsid w:val="00436AFC"/>
    <w:rsid w:val="00437CAE"/>
    <w:rsid w:val="004400CF"/>
    <w:rsid w:val="00440589"/>
    <w:rsid w:val="00442253"/>
    <w:rsid w:val="00442DBD"/>
    <w:rsid w:val="00443D46"/>
    <w:rsid w:val="0044693E"/>
    <w:rsid w:val="00446E70"/>
    <w:rsid w:val="00447107"/>
    <w:rsid w:val="004478EE"/>
    <w:rsid w:val="0045015E"/>
    <w:rsid w:val="00450572"/>
    <w:rsid w:val="004525A5"/>
    <w:rsid w:val="00452C01"/>
    <w:rsid w:val="00456483"/>
    <w:rsid w:val="004566A8"/>
    <w:rsid w:val="00456D0E"/>
    <w:rsid w:val="00456F95"/>
    <w:rsid w:val="00456FC2"/>
    <w:rsid w:val="00457D42"/>
    <w:rsid w:val="00460032"/>
    <w:rsid w:val="00460B96"/>
    <w:rsid w:val="00462897"/>
    <w:rsid w:val="00462C32"/>
    <w:rsid w:val="00462CDC"/>
    <w:rsid w:val="00462DAC"/>
    <w:rsid w:val="004640A4"/>
    <w:rsid w:val="0046416F"/>
    <w:rsid w:val="004650F2"/>
    <w:rsid w:val="004652E8"/>
    <w:rsid w:val="00465ADF"/>
    <w:rsid w:val="00465D8D"/>
    <w:rsid w:val="004673FF"/>
    <w:rsid w:val="00467CBF"/>
    <w:rsid w:val="00467FEA"/>
    <w:rsid w:val="00470323"/>
    <w:rsid w:val="00470B66"/>
    <w:rsid w:val="00471506"/>
    <w:rsid w:val="00471A44"/>
    <w:rsid w:val="004723EF"/>
    <w:rsid w:val="00473042"/>
    <w:rsid w:val="004738C9"/>
    <w:rsid w:val="00473915"/>
    <w:rsid w:val="00474396"/>
    <w:rsid w:val="0047591B"/>
    <w:rsid w:val="004760BE"/>
    <w:rsid w:val="00476F68"/>
    <w:rsid w:val="0047713A"/>
    <w:rsid w:val="0047713E"/>
    <w:rsid w:val="0047739C"/>
    <w:rsid w:val="00477D44"/>
    <w:rsid w:val="00480214"/>
    <w:rsid w:val="004810AA"/>
    <w:rsid w:val="00482768"/>
    <w:rsid w:val="00482E29"/>
    <w:rsid w:val="00483851"/>
    <w:rsid w:val="0048452B"/>
    <w:rsid w:val="00484A12"/>
    <w:rsid w:val="00484A24"/>
    <w:rsid w:val="00484FD6"/>
    <w:rsid w:val="00485040"/>
    <w:rsid w:val="00485975"/>
    <w:rsid w:val="004870CC"/>
    <w:rsid w:val="0048775D"/>
    <w:rsid w:val="00487772"/>
    <w:rsid w:val="00487B5A"/>
    <w:rsid w:val="00487C93"/>
    <w:rsid w:val="004905BF"/>
    <w:rsid w:val="00490BEA"/>
    <w:rsid w:val="004912D0"/>
    <w:rsid w:val="004914F7"/>
    <w:rsid w:val="00491761"/>
    <w:rsid w:val="00493860"/>
    <w:rsid w:val="00493B29"/>
    <w:rsid w:val="004954E6"/>
    <w:rsid w:val="00497A22"/>
    <w:rsid w:val="00497A6A"/>
    <w:rsid w:val="00497F05"/>
    <w:rsid w:val="004A02D4"/>
    <w:rsid w:val="004A04E5"/>
    <w:rsid w:val="004A1A18"/>
    <w:rsid w:val="004A2827"/>
    <w:rsid w:val="004A31BB"/>
    <w:rsid w:val="004A33B8"/>
    <w:rsid w:val="004A3DC8"/>
    <w:rsid w:val="004A4730"/>
    <w:rsid w:val="004A4EA1"/>
    <w:rsid w:val="004A55F4"/>
    <w:rsid w:val="004A59B2"/>
    <w:rsid w:val="004A5D65"/>
    <w:rsid w:val="004A7908"/>
    <w:rsid w:val="004A7B4B"/>
    <w:rsid w:val="004B1526"/>
    <w:rsid w:val="004B2086"/>
    <w:rsid w:val="004B2BA6"/>
    <w:rsid w:val="004B44B6"/>
    <w:rsid w:val="004B4D77"/>
    <w:rsid w:val="004B4EF6"/>
    <w:rsid w:val="004B66DE"/>
    <w:rsid w:val="004B74DC"/>
    <w:rsid w:val="004B774A"/>
    <w:rsid w:val="004C0E22"/>
    <w:rsid w:val="004C318C"/>
    <w:rsid w:val="004C4A97"/>
    <w:rsid w:val="004C5495"/>
    <w:rsid w:val="004C595B"/>
    <w:rsid w:val="004C6446"/>
    <w:rsid w:val="004C6A60"/>
    <w:rsid w:val="004C76DA"/>
    <w:rsid w:val="004D0703"/>
    <w:rsid w:val="004D0799"/>
    <w:rsid w:val="004D1669"/>
    <w:rsid w:val="004D2D34"/>
    <w:rsid w:val="004D5583"/>
    <w:rsid w:val="004D5803"/>
    <w:rsid w:val="004D5F7D"/>
    <w:rsid w:val="004D608E"/>
    <w:rsid w:val="004D6597"/>
    <w:rsid w:val="004D7F86"/>
    <w:rsid w:val="004E0F1F"/>
    <w:rsid w:val="004E17B7"/>
    <w:rsid w:val="004E2A67"/>
    <w:rsid w:val="004E2DCA"/>
    <w:rsid w:val="004E32FD"/>
    <w:rsid w:val="004E39B0"/>
    <w:rsid w:val="004E47F8"/>
    <w:rsid w:val="004E4FCE"/>
    <w:rsid w:val="004E5978"/>
    <w:rsid w:val="004E6763"/>
    <w:rsid w:val="004F1865"/>
    <w:rsid w:val="004F1A3A"/>
    <w:rsid w:val="004F22E6"/>
    <w:rsid w:val="004F28A4"/>
    <w:rsid w:val="004F2C3C"/>
    <w:rsid w:val="004F2D76"/>
    <w:rsid w:val="004F2DE1"/>
    <w:rsid w:val="004F30C8"/>
    <w:rsid w:val="004F3F2E"/>
    <w:rsid w:val="004F4482"/>
    <w:rsid w:val="004F4FA4"/>
    <w:rsid w:val="004F59CA"/>
    <w:rsid w:val="004F5BAD"/>
    <w:rsid w:val="004F70C6"/>
    <w:rsid w:val="004F7125"/>
    <w:rsid w:val="004F7646"/>
    <w:rsid w:val="004F798E"/>
    <w:rsid w:val="005004CA"/>
    <w:rsid w:val="00500B54"/>
    <w:rsid w:val="005013C5"/>
    <w:rsid w:val="005016D5"/>
    <w:rsid w:val="00501716"/>
    <w:rsid w:val="00501AD0"/>
    <w:rsid w:val="00501B39"/>
    <w:rsid w:val="00502987"/>
    <w:rsid w:val="0050298F"/>
    <w:rsid w:val="00502FA3"/>
    <w:rsid w:val="00503935"/>
    <w:rsid w:val="0050416B"/>
    <w:rsid w:val="005046B9"/>
    <w:rsid w:val="00505CB5"/>
    <w:rsid w:val="00506740"/>
    <w:rsid w:val="0051002A"/>
    <w:rsid w:val="00512EF0"/>
    <w:rsid w:val="00513215"/>
    <w:rsid w:val="00513D80"/>
    <w:rsid w:val="00514855"/>
    <w:rsid w:val="00514FC1"/>
    <w:rsid w:val="00515A50"/>
    <w:rsid w:val="00515DD9"/>
    <w:rsid w:val="005165A6"/>
    <w:rsid w:val="00516DA6"/>
    <w:rsid w:val="00516FF5"/>
    <w:rsid w:val="00517E7C"/>
    <w:rsid w:val="00520157"/>
    <w:rsid w:val="005204A6"/>
    <w:rsid w:val="00520B1C"/>
    <w:rsid w:val="00521079"/>
    <w:rsid w:val="005220F6"/>
    <w:rsid w:val="005221BD"/>
    <w:rsid w:val="00522B43"/>
    <w:rsid w:val="00523391"/>
    <w:rsid w:val="005241E2"/>
    <w:rsid w:val="0052478C"/>
    <w:rsid w:val="00524CF5"/>
    <w:rsid w:val="005264DA"/>
    <w:rsid w:val="0052653B"/>
    <w:rsid w:val="0052708A"/>
    <w:rsid w:val="0052775F"/>
    <w:rsid w:val="005278BF"/>
    <w:rsid w:val="00531409"/>
    <w:rsid w:val="00531D5C"/>
    <w:rsid w:val="005324A1"/>
    <w:rsid w:val="00536379"/>
    <w:rsid w:val="005365FB"/>
    <w:rsid w:val="0053744E"/>
    <w:rsid w:val="00537800"/>
    <w:rsid w:val="0054051B"/>
    <w:rsid w:val="00540E59"/>
    <w:rsid w:val="0054126D"/>
    <w:rsid w:val="0054224F"/>
    <w:rsid w:val="00544B4A"/>
    <w:rsid w:val="00544D80"/>
    <w:rsid w:val="00546056"/>
    <w:rsid w:val="00547560"/>
    <w:rsid w:val="00547A6A"/>
    <w:rsid w:val="0055029F"/>
    <w:rsid w:val="00550AC9"/>
    <w:rsid w:val="00551551"/>
    <w:rsid w:val="00551834"/>
    <w:rsid w:val="005518C6"/>
    <w:rsid w:val="00551989"/>
    <w:rsid w:val="00552644"/>
    <w:rsid w:val="00553A95"/>
    <w:rsid w:val="0055479A"/>
    <w:rsid w:val="00554BE7"/>
    <w:rsid w:val="00556206"/>
    <w:rsid w:val="005571A9"/>
    <w:rsid w:val="0056099F"/>
    <w:rsid w:val="00564189"/>
    <w:rsid w:val="005651AD"/>
    <w:rsid w:val="00565F5E"/>
    <w:rsid w:val="0056608D"/>
    <w:rsid w:val="0056626D"/>
    <w:rsid w:val="00566E03"/>
    <w:rsid w:val="00567C46"/>
    <w:rsid w:val="005727F8"/>
    <w:rsid w:val="00574600"/>
    <w:rsid w:val="00575031"/>
    <w:rsid w:val="00575CD3"/>
    <w:rsid w:val="00575D72"/>
    <w:rsid w:val="0057626C"/>
    <w:rsid w:val="00581DFD"/>
    <w:rsid w:val="005832F5"/>
    <w:rsid w:val="00583550"/>
    <w:rsid w:val="00583CB7"/>
    <w:rsid w:val="005842A6"/>
    <w:rsid w:val="00584551"/>
    <w:rsid w:val="0058573C"/>
    <w:rsid w:val="00586900"/>
    <w:rsid w:val="00586C23"/>
    <w:rsid w:val="00587A31"/>
    <w:rsid w:val="00587CBE"/>
    <w:rsid w:val="00590E6F"/>
    <w:rsid w:val="0059183A"/>
    <w:rsid w:val="00591CF4"/>
    <w:rsid w:val="00592ACB"/>
    <w:rsid w:val="00595280"/>
    <w:rsid w:val="00595D6E"/>
    <w:rsid w:val="00597CDE"/>
    <w:rsid w:val="00597D2C"/>
    <w:rsid w:val="00597D82"/>
    <w:rsid w:val="005A03B3"/>
    <w:rsid w:val="005A162C"/>
    <w:rsid w:val="005A212F"/>
    <w:rsid w:val="005A2859"/>
    <w:rsid w:val="005A30FF"/>
    <w:rsid w:val="005A33F3"/>
    <w:rsid w:val="005A3CE7"/>
    <w:rsid w:val="005A451B"/>
    <w:rsid w:val="005A4961"/>
    <w:rsid w:val="005A4C44"/>
    <w:rsid w:val="005A5B9C"/>
    <w:rsid w:val="005A72A1"/>
    <w:rsid w:val="005A78CE"/>
    <w:rsid w:val="005A7CB1"/>
    <w:rsid w:val="005B10A5"/>
    <w:rsid w:val="005B2257"/>
    <w:rsid w:val="005B2750"/>
    <w:rsid w:val="005B38E4"/>
    <w:rsid w:val="005B51B0"/>
    <w:rsid w:val="005B5FA2"/>
    <w:rsid w:val="005B6113"/>
    <w:rsid w:val="005B61CA"/>
    <w:rsid w:val="005B6F19"/>
    <w:rsid w:val="005B782A"/>
    <w:rsid w:val="005C00A7"/>
    <w:rsid w:val="005C0C29"/>
    <w:rsid w:val="005C1013"/>
    <w:rsid w:val="005C10F1"/>
    <w:rsid w:val="005C1327"/>
    <w:rsid w:val="005C1901"/>
    <w:rsid w:val="005C1CAB"/>
    <w:rsid w:val="005C23CE"/>
    <w:rsid w:val="005C2983"/>
    <w:rsid w:val="005C4D95"/>
    <w:rsid w:val="005C6B89"/>
    <w:rsid w:val="005C6F3B"/>
    <w:rsid w:val="005C7B12"/>
    <w:rsid w:val="005C7ED3"/>
    <w:rsid w:val="005D1566"/>
    <w:rsid w:val="005D1D82"/>
    <w:rsid w:val="005D2A0E"/>
    <w:rsid w:val="005D32B8"/>
    <w:rsid w:val="005D35AE"/>
    <w:rsid w:val="005D4BD1"/>
    <w:rsid w:val="005D6C4A"/>
    <w:rsid w:val="005D6DBC"/>
    <w:rsid w:val="005E020E"/>
    <w:rsid w:val="005E0318"/>
    <w:rsid w:val="005E0588"/>
    <w:rsid w:val="005E0756"/>
    <w:rsid w:val="005E2667"/>
    <w:rsid w:val="005E2D08"/>
    <w:rsid w:val="005E349C"/>
    <w:rsid w:val="005E3BFA"/>
    <w:rsid w:val="005E4C14"/>
    <w:rsid w:val="005E6DB8"/>
    <w:rsid w:val="005E7428"/>
    <w:rsid w:val="005F0895"/>
    <w:rsid w:val="005F08FB"/>
    <w:rsid w:val="005F0E1D"/>
    <w:rsid w:val="005F1700"/>
    <w:rsid w:val="005F2802"/>
    <w:rsid w:val="005F2A4B"/>
    <w:rsid w:val="005F57CF"/>
    <w:rsid w:val="005F6C68"/>
    <w:rsid w:val="005F7C1B"/>
    <w:rsid w:val="00600B08"/>
    <w:rsid w:val="00600B65"/>
    <w:rsid w:val="0060173D"/>
    <w:rsid w:val="006019F3"/>
    <w:rsid w:val="00602B53"/>
    <w:rsid w:val="00602B6E"/>
    <w:rsid w:val="00603702"/>
    <w:rsid w:val="00603D0B"/>
    <w:rsid w:val="00603D10"/>
    <w:rsid w:val="00603D39"/>
    <w:rsid w:val="006041E8"/>
    <w:rsid w:val="006051A0"/>
    <w:rsid w:val="006056CA"/>
    <w:rsid w:val="00605867"/>
    <w:rsid w:val="006071CA"/>
    <w:rsid w:val="00607465"/>
    <w:rsid w:val="00607A86"/>
    <w:rsid w:val="00607B42"/>
    <w:rsid w:val="0061063D"/>
    <w:rsid w:val="00610BAC"/>
    <w:rsid w:val="00610D49"/>
    <w:rsid w:val="00611BC7"/>
    <w:rsid w:val="00611DB5"/>
    <w:rsid w:val="006125CD"/>
    <w:rsid w:val="006126D7"/>
    <w:rsid w:val="00612C2F"/>
    <w:rsid w:val="00613240"/>
    <w:rsid w:val="00613CC3"/>
    <w:rsid w:val="00613CD0"/>
    <w:rsid w:val="00613F0D"/>
    <w:rsid w:val="006154BD"/>
    <w:rsid w:val="00616D64"/>
    <w:rsid w:val="00616D8E"/>
    <w:rsid w:val="0061764E"/>
    <w:rsid w:val="0061790A"/>
    <w:rsid w:val="0062064C"/>
    <w:rsid w:val="00620AA8"/>
    <w:rsid w:val="00620ACB"/>
    <w:rsid w:val="0062180B"/>
    <w:rsid w:val="006219DC"/>
    <w:rsid w:val="00621C37"/>
    <w:rsid w:val="00621E00"/>
    <w:rsid w:val="006225A5"/>
    <w:rsid w:val="00623777"/>
    <w:rsid w:val="00624028"/>
    <w:rsid w:val="0062405B"/>
    <w:rsid w:val="006242B0"/>
    <w:rsid w:val="00624CC2"/>
    <w:rsid w:val="00624D20"/>
    <w:rsid w:val="006253D5"/>
    <w:rsid w:val="00625414"/>
    <w:rsid w:val="00625FC4"/>
    <w:rsid w:val="0062667D"/>
    <w:rsid w:val="0063054B"/>
    <w:rsid w:val="00630A68"/>
    <w:rsid w:val="00630A98"/>
    <w:rsid w:val="00630C73"/>
    <w:rsid w:val="00630DFC"/>
    <w:rsid w:val="006330D5"/>
    <w:rsid w:val="00633762"/>
    <w:rsid w:val="0063386A"/>
    <w:rsid w:val="00633ABF"/>
    <w:rsid w:val="00634A1A"/>
    <w:rsid w:val="0063668C"/>
    <w:rsid w:val="00636E5B"/>
    <w:rsid w:val="006376BC"/>
    <w:rsid w:val="00637EA5"/>
    <w:rsid w:val="00640073"/>
    <w:rsid w:val="00640AC4"/>
    <w:rsid w:val="00642F17"/>
    <w:rsid w:val="00643ED7"/>
    <w:rsid w:val="00644213"/>
    <w:rsid w:val="00644CF5"/>
    <w:rsid w:val="00644F16"/>
    <w:rsid w:val="00645BFE"/>
    <w:rsid w:val="00645D67"/>
    <w:rsid w:val="0064748A"/>
    <w:rsid w:val="0064793E"/>
    <w:rsid w:val="00647B33"/>
    <w:rsid w:val="006506A7"/>
    <w:rsid w:val="006507A5"/>
    <w:rsid w:val="00650E9A"/>
    <w:rsid w:val="00650FC7"/>
    <w:rsid w:val="0065352E"/>
    <w:rsid w:val="00653B69"/>
    <w:rsid w:val="00653E3A"/>
    <w:rsid w:val="00653FEB"/>
    <w:rsid w:val="006541FD"/>
    <w:rsid w:val="00654BF7"/>
    <w:rsid w:val="00655638"/>
    <w:rsid w:val="006559E0"/>
    <w:rsid w:val="006560B4"/>
    <w:rsid w:val="00656EB9"/>
    <w:rsid w:val="00660ECD"/>
    <w:rsid w:val="00661491"/>
    <w:rsid w:val="006634D0"/>
    <w:rsid w:val="006635CE"/>
    <w:rsid w:val="00664277"/>
    <w:rsid w:val="00664363"/>
    <w:rsid w:val="006656B8"/>
    <w:rsid w:val="00665867"/>
    <w:rsid w:val="006659CE"/>
    <w:rsid w:val="00665DC4"/>
    <w:rsid w:val="0066669D"/>
    <w:rsid w:val="0066672B"/>
    <w:rsid w:val="00667291"/>
    <w:rsid w:val="00667C0E"/>
    <w:rsid w:val="00667E22"/>
    <w:rsid w:val="00670B50"/>
    <w:rsid w:val="006712C1"/>
    <w:rsid w:val="00671527"/>
    <w:rsid w:val="00671840"/>
    <w:rsid w:val="00673DCD"/>
    <w:rsid w:val="006745FE"/>
    <w:rsid w:val="00674CB1"/>
    <w:rsid w:val="00674F88"/>
    <w:rsid w:val="00675BCC"/>
    <w:rsid w:val="00675F61"/>
    <w:rsid w:val="00676B24"/>
    <w:rsid w:val="006775DB"/>
    <w:rsid w:val="00677E16"/>
    <w:rsid w:val="00680794"/>
    <w:rsid w:val="006808A3"/>
    <w:rsid w:val="00680BAF"/>
    <w:rsid w:val="00680F8C"/>
    <w:rsid w:val="00681BA1"/>
    <w:rsid w:val="00682642"/>
    <w:rsid w:val="00684248"/>
    <w:rsid w:val="00684A03"/>
    <w:rsid w:val="00685DB6"/>
    <w:rsid w:val="00686E56"/>
    <w:rsid w:val="00690A9F"/>
    <w:rsid w:val="00691C5A"/>
    <w:rsid w:val="0069202C"/>
    <w:rsid w:val="00692C02"/>
    <w:rsid w:val="00692C09"/>
    <w:rsid w:val="006931D8"/>
    <w:rsid w:val="006953CC"/>
    <w:rsid w:val="006A1E59"/>
    <w:rsid w:val="006A29FE"/>
    <w:rsid w:val="006A3C35"/>
    <w:rsid w:val="006A4811"/>
    <w:rsid w:val="006A4867"/>
    <w:rsid w:val="006A5998"/>
    <w:rsid w:val="006A6301"/>
    <w:rsid w:val="006A724A"/>
    <w:rsid w:val="006A7551"/>
    <w:rsid w:val="006A7DE3"/>
    <w:rsid w:val="006B02DC"/>
    <w:rsid w:val="006B2045"/>
    <w:rsid w:val="006B324E"/>
    <w:rsid w:val="006B39AA"/>
    <w:rsid w:val="006B4A4A"/>
    <w:rsid w:val="006B4E19"/>
    <w:rsid w:val="006B5323"/>
    <w:rsid w:val="006B582A"/>
    <w:rsid w:val="006B6930"/>
    <w:rsid w:val="006B7F51"/>
    <w:rsid w:val="006C093B"/>
    <w:rsid w:val="006C16C8"/>
    <w:rsid w:val="006C260E"/>
    <w:rsid w:val="006C27A3"/>
    <w:rsid w:val="006C2CF9"/>
    <w:rsid w:val="006C3775"/>
    <w:rsid w:val="006C4DB6"/>
    <w:rsid w:val="006C4EA2"/>
    <w:rsid w:val="006C5104"/>
    <w:rsid w:val="006C5968"/>
    <w:rsid w:val="006C6118"/>
    <w:rsid w:val="006C6808"/>
    <w:rsid w:val="006C696F"/>
    <w:rsid w:val="006C7708"/>
    <w:rsid w:val="006C77E0"/>
    <w:rsid w:val="006D03D2"/>
    <w:rsid w:val="006D050E"/>
    <w:rsid w:val="006D0B69"/>
    <w:rsid w:val="006D1E74"/>
    <w:rsid w:val="006D3E1E"/>
    <w:rsid w:val="006D3F94"/>
    <w:rsid w:val="006D45E2"/>
    <w:rsid w:val="006D46A8"/>
    <w:rsid w:val="006D5D26"/>
    <w:rsid w:val="006D5E00"/>
    <w:rsid w:val="006D6C93"/>
    <w:rsid w:val="006D75DB"/>
    <w:rsid w:val="006E0073"/>
    <w:rsid w:val="006E0B97"/>
    <w:rsid w:val="006E1AB0"/>
    <w:rsid w:val="006E1E87"/>
    <w:rsid w:val="006E1E90"/>
    <w:rsid w:val="006E20BC"/>
    <w:rsid w:val="006E346B"/>
    <w:rsid w:val="006E412B"/>
    <w:rsid w:val="006E4AE3"/>
    <w:rsid w:val="006E4BCB"/>
    <w:rsid w:val="006E4EDD"/>
    <w:rsid w:val="006E575D"/>
    <w:rsid w:val="006E5BE6"/>
    <w:rsid w:val="006E6078"/>
    <w:rsid w:val="006E61C3"/>
    <w:rsid w:val="006E66CE"/>
    <w:rsid w:val="006E69C0"/>
    <w:rsid w:val="006E716B"/>
    <w:rsid w:val="006F044D"/>
    <w:rsid w:val="006F07B8"/>
    <w:rsid w:val="006F0A0A"/>
    <w:rsid w:val="006F1401"/>
    <w:rsid w:val="006F17C5"/>
    <w:rsid w:val="006F19EA"/>
    <w:rsid w:val="006F1DFE"/>
    <w:rsid w:val="006F2382"/>
    <w:rsid w:val="006F28A8"/>
    <w:rsid w:val="006F41BB"/>
    <w:rsid w:val="006F4308"/>
    <w:rsid w:val="006F47B4"/>
    <w:rsid w:val="006F5349"/>
    <w:rsid w:val="006F57F6"/>
    <w:rsid w:val="006F6439"/>
    <w:rsid w:val="006F658E"/>
    <w:rsid w:val="006F7321"/>
    <w:rsid w:val="006F77BA"/>
    <w:rsid w:val="006F7F7F"/>
    <w:rsid w:val="00700F3A"/>
    <w:rsid w:val="00701530"/>
    <w:rsid w:val="00701BB3"/>
    <w:rsid w:val="00702D0C"/>
    <w:rsid w:val="0070315F"/>
    <w:rsid w:val="00703A67"/>
    <w:rsid w:val="00703DAC"/>
    <w:rsid w:val="00704A71"/>
    <w:rsid w:val="00704C93"/>
    <w:rsid w:val="0070514A"/>
    <w:rsid w:val="007063B0"/>
    <w:rsid w:val="00706818"/>
    <w:rsid w:val="007071AC"/>
    <w:rsid w:val="00710A11"/>
    <w:rsid w:val="007111BB"/>
    <w:rsid w:val="00712A5C"/>
    <w:rsid w:val="00713661"/>
    <w:rsid w:val="00713FA1"/>
    <w:rsid w:val="00714AF2"/>
    <w:rsid w:val="00714BD1"/>
    <w:rsid w:val="007150F0"/>
    <w:rsid w:val="00716AAE"/>
    <w:rsid w:val="00717875"/>
    <w:rsid w:val="007205C2"/>
    <w:rsid w:val="0072154C"/>
    <w:rsid w:val="00721C6B"/>
    <w:rsid w:val="00722683"/>
    <w:rsid w:val="00725F2E"/>
    <w:rsid w:val="007267E7"/>
    <w:rsid w:val="00727ABA"/>
    <w:rsid w:val="0073022C"/>
    <w:rsid w:val="00730988"/>
    <w:rsid w:val="00730D29"/>
    <w:rsid w:val="0073188C"/>
    <w:rsid w:val="00731DFE"/>
    <w:rsid w:val="00732C9F"/>
    <w:rsid w:val="00732CA6"/>
    <w:rsid w:val="00732DA0"/>
    <w:rsid w:val="00732EC1"/>
    <w:rsid w:val="00733854"/>
    <w:rsid w:val="00740046"/>
    <w:rsid w:val="0074078B"/>
    <w:rsid w:val="0074192D"/>
    <w:rsid w:val="0074374F"/>
    <w:rsid w:val="0074384B"/>
    <w:rsid w:val="00743C3E"/>
    <w:rsid w:val="00744547"/>
    <w:rsid w:val="00744BA0"/>
    <w:rsid w:val="007450A4"/>
    <w:rsid w:val="0074537F"/>
    <w:rsid w:val="00745873"/>
    <w:rsid w:val="00745CC9"/>
    <w:rsid w:val="00747EBF"/>
    <w:rsid w:val="00750D38"/>
    <w:rsid w:val="00751AFA"/>
    <w:rsid w:val="00751D8B"/>
    <w:rsid w:val="0075239B"/>
    <w:rsid w:val="00752431"/>
    <w:rsid w:val="00755128"/>
    <w:rsid w:val="00755DC1"/>
    <w:rsid w:val="00755EF1"/>
    <w:rsid w:val="0075611E"/>
    <w:rsid w:val="00757089"/>
    <w:rsid w:val="007574F6"/>
    <w:rsid w:val="0076047B"/>
    <w:rsid w:val="00760996"/>
    <w:rsid w:val="00760E32"/>
    <w:rsid w:val="00760F55"/>
    <w:rsid w:val="007623BA"/>
    <w:rsid w:val="00762B91"/>
    <w:rsid w:val="00762BDC"/>
    <w:rsid w:val="00763085"/>
    <w:rsid w:val="007630D2"/>
    <w:rsid w:val="0076312E"/>
    <w:rsid w:val="007649CF"/>
    <w:rsid w:val="00765132"/>
    <w:rsid w:val="007660C6"/>
    <w:rsid w:val="007662AE"/>
    <w:rsid w:val="007665DB"/>
    <w:rsid w:val="00767AB2"/>
    <w:rsid w:val="00767D93"/>
    <w:rsid w:val="00770257"/>
    <w:rsid w:val="00770A1D"/>
    <w:rsid w:val="0077100B"/>
    <w:rsid w:val="007713AE"/>
    <w:rsid w:val="00771693"/>
    <w:rsid w:val="0077195A"/>
    <w:rsid w:val="00771AB4"/>
    <w:rsid w:val="007720F3"/>
    <w:rsid w:val="00772543"/>
    <w:rsid w:val="007738E9"/>
    <w:rsid w:val="00775109"/>
    <w:rsid w:val="0077537E"/>
    <w:rsid w:val="00775F34"/>
    <w:rsid w:val="007760CE"/>
    <w:rsid w:val="007766B4"/>
    <w:rsid w:val="007773B7"/>
    <w:rsid w:val="00777A86"/>
    <w:rsid w:val="00777F2D"/>
    <w:rsid w:val="00780345"/>
    <w:rsid w:val="00780C0D"/>
    <w:rsid w:val="0078110F"/>
    <w:rsid w:val="007814BD"/>
    <w:rsid w:val="0078244B"/>
    <w:rsid w:val="007830F2"/>
    <w:rsid w:val="00783B6A"/>
    <w:rsid w:val="00784099"/>
    <w:rsid w:val="007844B2"/>
    <w:rsid w:val="007854EC"/>
    <w:rsid w:val="0078588B"/>
    <w:rsid w:val="00786599"/>
    <w:rsid w:val="007866E0"/>
    <w:rsid w:val="0078707F"/>
    <w:rsid w:val="00787233"/>
    <w:rsid w:val="00787A6A"/>
    <w:rsid w:val="0079076D"/>
    <w:rsid w:val="007907C1"/>
    <w:rsid w:val="00790F16"/>
    <w:rsid w:val="00792275"/>
    <w:rsid w:val="0079292C"/>
    <w:rsid w:val="00792B74"/>
    <w:rsid w:val="007942BC"/>
    <w:rsid w:val="007943D4"/>
    <w:rsid w:val="0079449A"/>
    <w:rsid w:val="00794D59"/>
    <w:rsid w:val="00795F1D"/>
    <w:rsid w:val="00796326"/>
    <w:rsid w:val="00796387"/>
    <w:rsid w:val="00797AEC"/>
    <w:rsid w:val="007A00EE"/>
    <w:rsid w:val="007A07B2"/>
    <w:rsid w:val="007A40C1"/>
    <w:rsid w:val="007A4678"/>
    <w:rsid w:val="007A46D9"/>
    <w:rsid w:val="007A5048"/>
    <w:rsid w:val="007A5B62"/>
    <w:rsid w:val="007A6786"/>
    <w:rsid w:val="007A684D"/>
    <w:rsid w:val="007A688E"/>
    <w:rsid w:val="007A6935"/>
    <w:rsid w:val="007A73C3"/>
    <w:rsid w:val="007A7F82"/>
    <w:rsid w:val="007B01F4"/>
    <w:rsid w:val="007B074C"/>
    <w:rsid w:val="007B1461"/>
    <w:rsid w:val="007B161B"/>
    <w:rsid w:val="007B2A25"/>
    <w:rsid w:val="007B353E"/>
    <w:rsid w:val="007B3C07"/>
    <w:rsid w:val="007B3F09"/>
    <w:rsid w:val="007B43EC"/>
    <w:rsid w:val="007B4770"/>
    <w:rsid w:val="007B5158"/>
    <w:rsid w:val="007B5415"/>
    <w:rsid w:val="007B5641"/>
    <w:rsid w:val="007B6842"/>
    <w:rsid w:val="007B6CC9"/>
    <w:rsid w:val="007B756F"/>
    <w:rsid w:val="007C0004"/>
    <w:rsid w:val="007C0982"/>
    <w:rsid w:val="007C1C04"/>
    <w:rsid w:val="007C1E5D"/>
    <w:rsid w:val="007C2C7A"/>
    <w:rsid w:val="007C329A"/>
    <w:rsid w:val="007C34E1"/>
    <w:rsid w:val="007C3A30"/>
    <w:rsid w:val="007C3F5A"/>
    <w:rsid w:val="007C432B"/>
    <w:rsid w:val="007C58FE"/>
    <w:rsid w:val="007C5DD0"/>
    <w:rsid w:val="007C7562"/>
    <w:rsid w:val="007C791D"/>
    <w:rsid w:val="007C7BAB"/>
    <w:rsid w:val="007C7FA0"/>
    <w:rsid w:val="007D06EB"/>
    <w:rsid w:val="007D129F"/>
    <w:rsid w:val="007D1B51"/>
    <w:rsid w:val="007D22C9"/>
    <w:rsid w:val="007D2329"/>
    <w:rsid w:val="007D2C0B"/>
    <w:rsid w:val="007D3943"/>
    <w:rsid w:val="007D3FAA"/>
    <w:rsid w:val="007D4149"/>
    <w:rsid w:val="007D42CD"/>
    <w:rsid w:val="007D4B59"/>
    <w:rsid w:val="007D6D51"/>
    <w:rsid w:val="007D710E"/>
    <w:rsid w:val="007D7595"/>
    <w:rsid w:val="007E1665"/>
    <w:rsid w:val="007E23D6"/>
    <w:rsid w:val="007E334C"/>
    <w:rsid w:val="007E5325"/>
    <w:rsid w:val="007E5642"/>
    <w:rsid w:val="007E69D1"/>
    <w:rsid w:val="007E6AA3"/>
    <w:rsid w:val="007E7635"/>
    <w:rsid w:val="007F04C1"/>
    <w:rsid w:val="007F0604"/>
    <w:rsid w:val="007F108A"/>
    <w:rsid w:val="007F1183"/>
    <w:rsid w:val="007F1D3E"/>
    <w:rsid w:val="007F1D43"/>
    <w:rsid w:val="007F2F73"/>
    <w:rsid w:val="007F54AF"/>
    <w:rsid w:val="007F5800"/>
    <w:rsid w:val="007F64C1"/>
    <w:rsid w:val="007F75B5"/>
    <w:rsid w:val="007F7761"/>
    <w:rsid w:val="00800B5A"/>
    <w:rsid w:val="00801F6C"/>
    <w:rsid w:val="008025D5"/>
    <w:rsid w:val="0080299B"/>
    <w:rsid w:val="00802A98"/>
    <w:rsid w:val="00803A9C"/>
    <w:rsid w:val="00803FA3"/>
    <w:rsid w:val="00804874"/>
    <w:rsid w:val="00805441"/>
    <w:rsid w:val="00805871"/>
    <w:rsid w:val="00807617"/>
    <w:rsid w:val="0080772A"/>
    <w:rsid w:val="00807E30"/>
    <w:rsid w:val="00810908"/>
    <w:rsid w:val="00810E30"/>
    <w:rsid w:val="0081108A"/>
    <w:rsid w:val="0081165B"/>
    <w:rsid w:val="008122E1"/>
    <w:rsid w:val="0081251A"/>
    <w:rsid w:val="0081323A"/>
    <w:rsid w:val="008137F6"/>
    <w:rsid w:val="008138DE"/>
    <w:rsid w:val="008149A5"/>
    <w:rsid w:val="00815CA8"/>
    <w:rsid w:val="00815D38"/>
    <w:rsid w:val="008165D5"/>
    <w:rsid w:val="008166CD"/>
    <w:rsid w:val="0081721B"/>
    <w:rsid w:val="00817BAB"/>
    <w:rsid w:val="008208CF"/>
    <w:rsid w:val="00821290"/>
    <w:rsid w:val="008221D9"/>
    <w:rsid w:val="00822E41"/>
    <w:rsid w:val="00824E9E"/>
    <w:rsid w:val="008253B0"/>
    <w:rsid w:val="0082596C"/>
    <w:rsid w:val="00825E25"/>
    <w:rsid w:val="008267CB"/>
    <w:rsid w:val="00826C2D"/>
    <w:rsid w:val="00826CA5"/>
    <w:rsid w:val="008274AE"/>
    <w:rsid w:val="00830ACD"/>
    <w:rsid w:val="00830BCD"/>
    <w:rsid w:val="00831086"/>
    <w:rsid w:val="00831BD9"/>
    <w:rsid w:val="00831D29"/>
    <w:rsid w:val="00834107"/>
    <w:rsid w:val="008349F9"/>
    <w:rsid w:val="00834E7F"/>
    <w:rsid w:val="0083538A"/>
    <w:rsid w:val="00835CA5"/>
    <w:rsid w:val="008361F3"/>
    <w:rsid w:val="00840E1A"/>
    <w:rsid w:val="00842EB5"/>
    <w:rsid w:val="008441A2"/>
    <w:rsid w:val="00845CE0"/>
    <w:rsid w:val="008461D5"/>
    <w:rsid w:val="008479BC"/>
    <w:rsid w:val="00850A96"/>
    <w:rsid w:val="00851CB8"/>
    <w:rsid w:val="008525B0"/>
    <w:rsid w:val="008546F1"/>
    <w:rsid w:val="008549D0"/>
    <w:rsid w:val="00855037"/>
    <w:rsid w:val="0085539A"/>
    <w:rsid w:val="00855BB1"/>
    <w:rsid w:val="00855E78"/>
    <w:rsid w:val="00857093"/>
    <w:rsid w:val="008573DE"/>
    <w:rsid w:val="00860C59"/>
    <w:rsid w:val="00862386"/>
    <w:rsid w:val="0086341A"/>
    <w:rsid w:val="00863428"/>
    <w:rsid w:val="00863CF6"/>
    <w:rsid w:val="00865589"/>
    <w:rsid w:val="00865AAB"/>
    <w:rsid w:val="00865FB4"/>
    <w:rsid w:val="008662A4"/>
    <w:rsid w:val="0086653B"/>
    <w:rsid w:val="00867FAF"/>
    <w:rsid w:val="00867FD5"/>
    <w:rsid w:val="00871257"/>
    <w:rsid w:val="008715B7"/>
    <w:rsid w:val="00871BEF"/>
    <w:rsid w:val="00872517"/>
    <w:rsid w:val="00872FC8"/>
    <w:rsid w:val="008736B8"/>
    <w:rsid w:val="008743BB"/>
    <w:rsid w:val="0087482C"/>
    <w:rsid w:val="008751BE"/>
    <w:rsid w:val="00876584"/>
    <w:rsid w:val="00876C09"/>
    <w:rsid w:val="0087718E"/>
    <w:rsid w:val="0087765E"/>
    <w:rsid w:val="00877862"/>
    <w:rsid w:val="008804D3"/>
    <w:rsid w:val="008804FD"/>
    <w:rsid w:val="00880562"/>
    <w:rsid w:val="00881D78"/>
    <w:rsid w:val="00881D83"/>
    <w:rsid w:val="00881E95"/>
    <w:rsid w:val="00882649"/>
    <w:rsid w:val="008826D2"/>
    <w:rsid w:val="00883670"/>
    <w:rsid w:val="0088394F"/>
    <w:rsid w:val="008839B5"/>
    <w:rsid w:val="00883A85"/>
    <w:rsid w:val="0088417E"/>
    <w:rsid w:val="00884893"/>
    <w:rsid w:val="008849A6"/>
    <w:rsid w:val="00884E91"/>
    <w:rsid w:val="00885FC7"/>
    <w:rsid w:val="00886637"/>
    <w:rsid w:val="00890384"/>
    <w:rsid w:val="0089144E"/>
    <w:rsid w:val="0089183E"/>
    <w:rsid w:val="0089298A"/>
    <w:rsid w:val="008953E2"/>
    <w:rsid w:val="0089558C"/>
    <w:rsid w:val="00895A2C"/>
    <w:rsid w:val="008974C7"/>
    <w:rsid w:val="008976E0"/>
    <w:rsid w:val="008A1C1F"/>
    <w:rsid w:val="008A20BD"/>
    <w:rsid w:val="008A2B6F"/>
    <w:rsid w:val="008A2CBE"/>
    <w:rsid w:val="008A307C"/>
    <w:rsid w:val="008A33B0"/>
    <w:rsid w:val="008A34AF"/>
    <w:rsid w:val="008A3524"/>
    <w:rsid w:val="008A491A"/>
    <w:rsid w:val="008A5D9F"/>
    <w:rsid w:val="008A73DC"/>
    <w:rsid w:val="008A769D"/>
    <w:rsid w:val="008B0111"/>
    <w:rsid w:val="008B0ABE"/>
    <w:rsid w:val="008B0F06"/>
    <w:rsid w:val="008B123B"/>
    <w:rsid w:val="008B1EE1"/>
    <w:rsid w:val="008B2147"/>
    <w:rsid w:val="008B2CC6"/>
    <w:rsid w:val="008B33DA"/>
    <w:rsid w:val="008B3B53"/>
    <w:rsid w:val="008B3EA1"/>
    <w:rsid w:val="008B4115"/>
    <w:rsid w:val="008B44B7"/>
    <w:rsid w:val="008B5014"/>
    <w:rsid w:val="008B57FB"/>
    <w:rsid w:val="008B6076"/>
    <w:rsid w:val="008B61BA"/>
    <w:rsid w:val="008B6A6D"/>
    <w:rsid w:val="008B760E"/>
    <w:rsid w:val="008B7B3E"/>
    <w:rsid w:val="008C0048"/>
    <w:rsid w:val="008C0741"/>
    <w:rsid w:val="008C16D8"/>
    <w:rsid w:val="008C1DD1"/>
    <w:rsid w:val="008C2137"/>
    <w:rsid w:val="008C2ACA"/>
    <w:rsid w:val="008C2F41"/>
    <w:rsid w:val="008C4E56"/>
    <w:rsid w:val="008C5938"/>
    <w:rsid w:val="008C6661"/>
    <w:rsid w:val="008C7894"/>
    <w:rsid w:val="008D08FD"/>
    <w:rsid w:val="008D0CA8"/>
    <w:rsid w:val="008D0D74"/>
    <w:rsid w:val="008D12F0"/>
    <w:rsid w:val="008D16F2"/>
    <w:rsid w:val="008D1DD6"/>
    <w:rsid w:val="008D2209"/>
    <w:rsid w:val="008D2335"/>
    <w:rsid w:val="008D2589"/>
    <w:rsid w:val="008D2737"/>
    <w:rsid w:val="008D34EE"/>
    <w:rsid w:val="008D37F8"/>
    <w:rsid w:val="008D56EE"/>
    <w:rsid w:val="008D5A41"/>
    <w:rsid w:val="008D5C68"/>
    <w:rsid w:val="008D68B5"/>
    <w:rsid w:val="008D6EE1"/>
    <w:rsid w:val="008D77B3"/>
    <w:rsid w:val="008D7916"/>
    <w:rsid w:val="008D7CC7"/>
    <w:rsid w:val="008D7E9B"/>
    <w:rsid w:val="008E0175"/>
    <w:rsid w:val="008E0B41"/>
    <w:rsid w:val="008E0F20"/>
    <w:rsid w:val="008E1C9E"/>
    <w:rsid w:val="008E276B"/>
    <w:rsid w:val="008E29D0"/>
    <w:rsid w:val="008E2DAE"/>
    <w:rsid w:val="008E38C3"/>
    <w:rsid w:val="008E3D10"/>
    <w:rsid w:val="008E42A6"/>
    <w:rsid w:val="008E522E"/>
    <w:rsid w:val="008E54B8"/>
    <w:rsid w:val="008E5542"/>
    <w:rsid w:val="008E57BF"/>
    <w:rsid w:val="008E634D"/>
    <w:rsid w:val="008E72EE"/>
    <w:rsid w:val="008E7DA0"/>
    <w:rsid w:val="008F15DD"/>
    <w:rsid w:val="008F19CC"/>
    <w:rsid w:val="008F326A"/>
    <w:rsid w:val="008F3F59"/>
    <w:rsid w:val="008F4B6F"/>
    <w:rsid w:val="008F52BC"/>
    <w:rsid w:val="008F532E"/>
    <w:rsid w:val="008F6712"/>
    <w:rsid w:val="008F732E"/>
    <w:rsid w:val="008F7933"/>
    <w:rsid w:val="008F7C6C"/>
    <w:rsid w:val="009017D2"/>
    <w:rsid w:val="0090182F"/>
    <w:rsid w:val="00901A95"/>
    <w:rsid w:val="00902E78"/>
    <w:rsid w:val="00902E8A"/>
    <w:rsid w:val="009036DA"/>
    <w:rsid w:val="009038D9"/>
    <w:rsid w:val="00903D10"/>
    <w:rsid w:val="00905456"/>
    <w:rsid w:val="009056DA"/>
    <w:rsid w:val="009057CA"/>
    <w:rsid w:val="00905D40"/>
    <w:rsid w:val="0090670B"/>
    <w:rsid w:val="009067A3"/>
    <w:rsid w:val="00907B28"/>
    <w:rsid w:val="00907BFE"/>
    <w:rsid w:val="00907E3C"/>
    <w:rsid w:val="0091048D"/>
    <w:rsid w:val="009116A7"/>
    <w:rsid w:val="00912484"/>
    <w:rsid w:val="00912698"/>
    <w:rsid w:val="0091372C"/>
    <w:rsid w:val="00913AEE"/>
    <w:rsid w:val="00913D17"/>
    <w:rsid w:val="00913E4C"/>
    <w:rsid w:val="00916822"/>
    <w:rsid w:val="00917320"/>
    <w:rsid w:val="00920652"/>
    <w:rsid w:val="00920788"/>
    <w:rsid w:val="00920D5E"/>
    <w:rsid w:val="009214B1"/>
    <w:rsid w:val="00922773"/>
    <w:rsid w:val="00922E67"/>
    <w:rsid w:val="00924F56"/>
    <w:rsid w:val="00926BCA"/>
    <w:rsid w:val="00927D49"/>
    <w:rsid w:val="00930093"/>
    <w:rsid w:val="009302B4"/>
    <w:rsid w:val="009305F9"/>
    <w:rsid w:val="00930728"/>
    <w:rsid w:val="00930DD1"/>
    <w:rsid w:val="0093159A"/>
    <w:rsid w:val="009319F6"/>
    <w:rsid w:val="0093247F"/>
    <w:rsid w:val="009332FD"/>
    <w:rsid w:val="0093331F"/>
    <w:rsid w:val="00933583"/>
    <w:rsid w:val="00935A07"/>
    <w:rsid w:val="00935DB7"/>
    <w:rsid w:val="00937657"/>
    <w:rsid w:val="00941953"/>
    <w:rsid w:val="00943E9A"/>
    <w:rsid w:val="00944040"/>
    <w:rsid w:val="0094457C"/>
    <w:rsid w:val="00946BDE"/>
    <w:rsid w:val="0094702B"/>
    <w:rsid w:val="00950203"/>
    <w:rsid w:val="009504A1"/>
    <w:rsid w:val="00951AF9"/>
    <w:rsid w:val="00951C9B"/>
    <w:rsid w:val="00952A38"/>
    <w:rsid w:val="00952AAF"/>
    <w:rsid w:val="009531F3"/>
    <w:rsid w:val="00953AC8"/>
    <w:rsid w:val="009544BA"/>
    <w:rsid w:val="00954991"/>
    <w:rsid w:val="009552AC"/>
    <w:rsid w:val="00955A2F"/>
    <w:rsid w:val="0095699F"/>
    <w:rsid w:val="00957CE5"/>
    <w:rsid w:val="00960498"/>
    <w:rsid w:val="009629A5"/>
    <w:rsid w:val="0096329A"/>
    <w:rsid w:val="009653B2"/>
    <w:rsid w:val="009662C1"/>
    <w:rsid w:val="009668B7"/>
    <w:rsid w:val="009669C2"/>
    <w:rsid w:val="00966E41"/>
    <w:rsid w:val="00966EFA"/>
    <w:rsid w:val="0097019C"/>
    <w:rsid w:val="00970FE2"/>
    <w:rsid w:val="00971C60"/>
    <w:rsid w:val="00972B30"/>
    <w:rsid w:val="0097345B"/>
    <w:rsid w:val="00973B86"/>
    <w:rsid w:val="0097444D"/>
    <w:rsid w:val="0097463D"/>
    <w:rsid w:val="00974B85"/>
    <w:rsid w:val="00975E18"/>
    <w:rsid w:val="00976669"/>
    <w:rsid w:val="0097715F"/>
    <w:rsid w:val="00977C2F"/>
    <w:rsid w:val="0098099A"/>
    <w:rsid w:val="00980EBE"/>
    <w:rsid w:val="009815C3"/>
    <w:rsid w:val="00982BBE"/>
    <w:rsid w:val="009837E3"/>
    <w:rsid w:val="00983AD7"/>
    <w:rsid w:val="009844B1"/>
    <w:rsid w:val="0098551E"/>
    <w:rsid w:val="00985ADC"/>
    <w:rsid w:val="00986627"/>
    <w:rsid w:val="0099063D"/>
    <w:rsid w:val="00990B1A"/>
    <w:rsid w:val="00991807"/>
    <w:rsid w:val="00991A4C"/>
    <w:rsid w:val="00992BC8"/>
    <w:rsid w:val="00993674"/>
    <w:rsid w:val="00993C04"/>
    <w:rsid w:val="00995A2E"/>
    <w:rsid w:val="00995C36"/>
    <w:rsid w:val="009969BE"/>
    <w:rsid w:val="00996FE2"/>
    <w:rsid w:val="0099775B"/>
    <w:rsid w:val="009A0C11"/>
    <w:rsid w:val="009A12B7"/>
    <w:rsid w:val="009A180A"/>
    <w:rsid w:val="009A18CD"/>
    <w:rsid w:val="009A2250"/>
    <w:rsid w:val="009A2615"/>
    <w:rsid w:val="009A3A2B"/>
    <w:rsid w:val="009A4CB2"/>
    <w:rsid w:val="009A5002"/>
    <w:rsid w:val="009A523C"/>
    <w:rsid w:val="009A627B"/>
    <w:rsid w:val="009A7EE6"/>
    <w:rsid w:val="009B05A7"/>
    <w:rsid w:val="009B2992"/>
    <w:rsid w:val="009B29D8"/>
    <w:rsid w:val="009B3356"/>
    <w:rsid w:val="009B42CD"/>
    <w:rsid w:val="009B445C"/>
    <w:rsid w:val="009B5036"/>
    <w:rsid w:val="009B54EC"/>
    <w:rsid w:val="009B60E1"/>
    <w:rsid w:val="009B6DDB"/>
    <w:rsid w:val="009B776C"/>
    <w:rsid w:val="009C0755"/>
    <w:rsid w:val="009C1512"/>
    <w:rsid w:val="009C24D3"/>
    <w:rsid w:val="009C26BA"/>
    <w:rsid w:val="009C2871"/>
    <w:rsid w:val="009C2C18"/>
    <w:rsid w:val="009C2E08"/>
    <w:rsid w:val="009C2F18"/>
    <w:rsid w:val="009C402C"/>
    <w:rsid w:val="009C41B5"/>
    <w:rsid w:val="009C4541"/>
    <w:rsid w:val="009C5699"/>
    <w:rsid w:val="009C6A00"/>
    <w:rsid w:val="009C6EB1"/>
    <w:rsid w:val="009C7612"/>
    <w:rsid w:val="009D1AF9"/>
    <w:rsid w:val="009D29EC"/>
    <w:rsid w:val="009D31B1"/>
    <w:rsid w:val="009D3FAB"/>
    <w:rsid w:val="009D505F"/>
    <w:rsid w:val="009D544A"/>
    <w:rsid w:val="009D6657"/>
    <w:rsid w:val="009D6DD0"/>
    <w:rsid w:val="009D758D"/>
    <w:rsid w:val="009D7ED6"/>
    <w:rsid w:val="009E07EB"/>
    <w:rsid w:val="009E098A"/>
    <w:rsid w:val="009E0CC2"/>
    <w:rsid w:val="009E16F0"/>
    <w:rsid w:val="009E19A8"/>
    <w:rsid w:val="009E1C99"/>
    <w:rsid w:val="009E261D"/>
    <w:rsid w:val="009E2671"/>
    <w:rsid w:val="009E26B1"/>
    <w:rsid w:val="009E2AC7"/>
    <w:rsid w:val="009E3DDE"/>
    <w:rsid w:val="009E4012"/>
    <w:rsid w:val="009E53ED"/>
    <w:rsid w:val="009E5C71"/>
    <w:rsid w:val="009E5FFA"/>
    <w:rsid w:val="009E6AD7"/>
    <w:rsid w:val="009E79E6"/>
    <w:rsid w:val="009F0060"/>
    <w:rsid w:val="009F01D0"/>
    <w:rsid w:val="009F051E"/>
    <w:rsid w:val="009F1000"/>
    <w:rsid w:val="009F1735"/>
    <w:rsid w:val="009F1D2C"/>
    <w:rsid w:val="009F25A4"/>
    <w:rsid w:val="009F3467"/>
    <w:rsid w:val="009F38E6"/>
    <w:rsid w:val="009F42D3"/>
    <w:rsid w:val="009F448A"/>
    <w:rsid w:val="009F54CC"/>
    <w:rsid w:val="009F6412"/>
    <w:rsid w:val="009F66B5"/>
    <w:rsid w:val="009F70A5"/>
    <w:rsid w:val="009F7ADF"/>
    <w:rsid w:val="00A004BC"/>
    <w:rsid w:val="00A00B68"/>
    <w:rsid w:val="00A00EAF"/>
    <w:rsid w:val="00A019A7"/>
    <w:rsid w:val="00A031BE"/>
    <w:rsid w:val="00A057BA"/>
    <w:rsid w:val="00A05ED6"/>
    <w:rsid w:val="00A102A7"/>
    <w:rsid w:val="00A10772"/>
    <w:rsid w:val="00A1082C"/>
    <w:rsid w:val="00A10B3D"/>
    <w:rsid w:val="00A10E33"/>
    <w:rsid w:val="00A10FAC"/>
    <w:rsid w:val="00A1107A"/>
    <w:rsid w:val="00A112F4"/>
    <w:rsid w:val="00A1248C"/>
    <w:rsid w:val="00A12819"/>
    <w:rsid w:val="00A12ADE"/>
    <w:rsid w:val="00A12F3B"/>
    <w:rsid w:val="00A13A57"/>
    <w:rsid w:val="00A13EC0"/>
    <w:rsid w:val="00A14035"/>
    <w:rsid w:val="00A14C99"/>
    <w:rsid w:val="00A157FF"/>
    <w:rsid w:val="00A15E6E"/>
    <w:rsid w:val="00A16D70"/>
    <w:rsid w:val="00A20B0B"/>
    <w:rsid w:val="00A2122F"/>
    <w:rsid w:val="00A23305"/>
    <w:rsid w:val="00A2359A"/>
    <w:rsid w:val="00A252B3"/>
    <w:rsid w:val="00A25803"/>
    <w:rsid w:val="00A258D8"/>
    <w:rsid w:val="00A25DB8"/>
    <w:rsid w:val="00A2639A"/>
    <w:rsid w:val="00A26CDD"/>
    <w:rsid w:val="00A26F33"/>
    <w:rsid w:val="00A2786D"/>
    <w:rsid w:val="00A30380"/>
    <w:rsid w:val="00A30952"/>
    <w:rsid w:val="00A30B27"/>
    <w:rsid w:val="00A31C8D"/>
    <w:rsid w:val="00A32267"/>
    <w:rsid w:val="00A3263C"/>
    <w:rsid w:val="00A33E6E"/>
    <w:rsid w:val="00A34A9C"/>
    <w:rsid w:val="00A351A2"/>
    <w:rsid w:val="00A36B4F"/>
    <w:rsid w:val="00A36C55"/>
    <w:rsid w:val="00A36D6F"/>
    <w:rsid w:val="00A3746E"/>
    <w:rsid w:val="00A40949"/>
    <w:rsid w:val="00A417AB"/>
    <w:rsid w:val="00A42ED6"/>
    <w:rsid w:val="00A437EF"/>
    <w:rsid w:val="00A43EDA"/>
    <w:rsid w:val="00A46B0D"/>
    <w:rsid w:val="00A46F88"/>
    <w:rsid w:val="00A47E7E"/>
    <w:rsid w:val="00A50481"/>
    <w:rsid w:val="00A5089C"/>
    <w:rsid w:val="00A508B4"/>
    <w:rsid w:val="00A50C5C"/>
    <w:rsid w:val="00A50EAE"/>
    <w:rsid w:val="00A50F78"/>
    <w:rsid w:val="00A51831"/>
    <w:rsid w:val="00A51DAC"/>
    <w:rsid w:val="00A5223F"/>
    <w:rsid w:val="00A52735"/>
    <w:rsid w:val="00A530DE"/>
    <w:rsid w:val="00A53265"/>
    <w:rsid w:val="00A567A5"/>
    <w:rsid w:val="00A5781E"/>
    <w:rsid w:val="00A6169E"/>
    <w:rsid w:val="00A61DC9"/>
    <w:rsid w:val="00A6469A"/>
    <w:rsid w:val="00A64AF3"/>
    <w:rsid w:val="00A64D3F"/>
    <w:rsid w:val="00A65767"/>
    <w:rsid w:val="00A6589A"/>
    <w:rsid w:val="00A65A58"/>
    <w:rsid w:val="00A665FB"/>
    <w:rsid w:val="00A67523"/>
    <w:rsid w:val="00A675C8"/>
    <w:rsid w:val="00A7095F"/>
    <w:rsid w:val="00A70A90"/>
    <w:rsid w:val="00A70CE3"/>
    <w:rsid w:val="00A71CDE"/>
    <w:rsid w:val="00A72356"/>
    <w:rsid w:val="00A7235F"/>
    <w:rsid w:val="00A730B3"/>
    <w:rsid w:val="00A731A8"/>
    <w:rsid w:val="00A74134"/>
    <w:rsid w:val="00A75580"/>
    <w:rsid w:val="00A7564B"/>
    <w:rsid w:val="00A75970"/>
    <w:rsid w:val="00A75983"/>
    <w:rsid w:val="00A75EFF"/>
    <w:rsid w:val="00A75FF6"/>
    <w:rsid w:val="00A76B50"/>
    <w:rsid w:val="00A81080"/>
    <w:rsid w:val="00A81114"/>
    <w:rsid w:val="00A81229"/>
    <w:rsid w:val="00A8153C"/>
    <w:rsid w:val="00A81767"/>
    <w:rsid w:val="00A81AEE"/>
    <w:rsid w:val="00A82B3A"/>
    <w:rsid w:val="00A848C5"/>
    <w:rsid w:val="00A84E10"/>
    <w:rsid w:val="00A84F9B"/>
    <w:rsid w:val="00A8547D"/>
    <w:rsid w:val="00A85977"/>
    <w:rsid w:val="00A8610D"/>
    <w:rsid w:val="00A878DD"/>
    <w:rsid w:val="00A92633"/>
    <w:rsid w:val="00A932B6"/>
    <w:rsid w:val="00A943FB"/>
    <w:rsid w:val="00A95224"/>
    <w:rsid w:val="00A95497"/>
    <w:rsid w:val="00A977C3"/>
    <w:rsid w:val="00A97D28"/>
    <w:rsid w:val="00AA00E4"/>
    <w:rsid w:val="00AA013E"/>
    <w:rsid w:val="00AA0382"/>
    <w:rsid w:val="00AA18CF"/>
    <w:rsid w:val="00AA26AD"/>
    <w:rsid w:val="00AA2C57"/>
    <w:rsid w:val="00AA2F14"/>
    <w:rsid w:val="00AA3DE0"/>
    <w:rsid w:val="00AA4E5F"/>
    <w:rsid w:val="00AA52A2"/>
    <w:rsid w:val="00AA600B"/>
    <w:rsid w:val="00AA6712"/>
    <w:rsid w:val="00AA7AF9"/>
    <w:rsid w:val="00AA7B5F"/>
    <w:rsid w:val="00AB0837"/>
    <w:rsid w:val="00AB1585"/>
    <w:rsid w:val="00AB1943"/>
    <w:rsid w:val="00AB1D28"/>
    <w:rsid w:val="00AB44A5"/>
    <w:rsid w:val="00AB4F78"/>
    <w:rsid w:val="00AB5E42"/>
    <w:rsid w:val="00AB6387"/>
    <w:rsid w:val="00AB662D"/>
    <w:rsid w:val="00AB6848"/>
    <w:rsid w:val="00AB7786"/>
    <w:rsid w:val="00AB7A0B"/>
    <w:rsid w:val="00AC104B"/>
    <w:rsid w:val="00AC13E2"/>
    <w:rsid w:val="00AC173C"/>
    <w:rsid w:val="00AC24DF"/>
    <w:rsid w:val="00AC2F1B"/>
    <w:rsid w:val="00AC3E15"/>
    <w:rsid w:val="00AC4938"/>
    <w:rsid w:val="00AC5AF1"/>
    <w:rsid w:val="00AC5CE3"/>
    <w:rsid w:val="00AC6E33"/>
    <w:rsid w:val="00AC7460"/>
    <w:rsid w:val="00AC7A05"/>
    <w:rsid w:val="00AD0D4F"/>
    <w:rsid w:val="00AD0D50"/>
    <w:rsid w:val="00AD1138"/>
    <w:rsid w:val="00AD1BAD"/>
    <w:rsid w:val="00AD45DC"/>
    <w:rsid w:val="00AD4A7D"/>
    <w:rsid w:val="00AD621C"/>
    <w:rsid w:val="00AD679D"/>
    <w:rsid w:val="00AD68C8"/>
    <w:rsid w:val="00AD6F7E"/>
    <w:rsid w:val="00AD79E3"/>
    <w:rsid w:val="00AD7A2E"/>
    <w:rsid w:val="00AE080F"/>
    <w:rsid w:val="00AE2A58"/>
    <w:rsid w:val="00AE371A"/>
    <w:rsid w:val="00AE49EE"/>
    <w:rsid w:val="00AE574E"/>
    <w:rsid w:val="00AE57C3"/>
    <w:rsid w:val="00AE5C5D"/>
    <w:rsid w:val="00AE618D"/>
    <w:rsid w:val="00AE68F6"/>
    <w:rsid w:val="00AE6E53"/>
    <w:rsid w:val="00AE72C7"/>
    <w:rsid w:val="00AE7BD4"/>
    <w:rsid w:val="00AF0A5E"/>
    <w:rsid w:val="00AF0AF0"/>
    <w:rsid w:val="00AF105B"/>
    <w:rsid w:val="00AF116C"/>
    <w:rsid w:val="00AF132B"/>
    <w:rsid w:val="00AF1FD4"/>
    <w:rsid w:val="00AF25D1"/>
    <w:rsid w:val="00AF2935"/>
    <w:rsid w:val="00AF3625"/>
    <w:rsid w:val="00AF5575"/>
    <w:rsid w:val="00AF5BDE"/>
    <w:rsid w:val="00AF6176"/>
    <w:rsid w:val="00B0200F"/>
    <w:rsid w:val="00B02B30"/>
    <w:rsid w:val="00B0317E"/>
    <w:rsid w:val="00B0371C"/>
    <w:rsid w:val="00B037B3"/>
    <w:rsid w:val="00B03FA3"/>
    <w:rsid w:val="00B0474D"/>
    <w:rsid w:val="00B058ED"/>
    <w:rsid w:val="00B05A47"/>
    <w:rsid w:val="00B05CD8"/>
    <w:rsid w:val="00B05FA9"/>
    <w:rsid w:val="00B0628D"/>
    <w:rsid w:val="00B0743C"/>
    <w:rsid w:val="00B077DF"/>
    <w:rsid w:val="00B07A24"/>
    <w:rsid w:val="00B07EF5"/>
    <w:rsid w:val="00B10075"/>
    <w:rsid w:val="00B11245"/>
    <w:rsid w:val="00B11A31"/>
    <w:rsid w:val="00B12584"/>
    <w:rsid w:val="00B1438D"/>
    <w:rsid w:val="00B14D33"/>
    <w:rsid w:val="00B16CA1"/>
    <w:rsid w:val="00B17738"/>
    <w:rsid w:val="00B17A1A"/>
    <w:rsid w:val="00B17E26"/>
    <w:rsid w:val="00B20001"/>
    <w:rsid w:val="00B207CF"/>
    <w:rsid w:val="00B21C2F"/>
    <w:rsid w:val="00B221D5"/>
    <w:rsid w:val="00B2234E"/>
    <w:rsid w:val="00B225CA"/>
    <w:rsid w:val="00B22E07"/>
    <w:rsid w:val="00B238AC"/>
    <w:rsid w:val="00B24315"/>
    <w:rsid w:val="00B24F19"/>
    <w:rsid w:val="00B24FB7"/>
    <w:rsid w:val="00B255C8"/>
    <w:rsid w:val="00B262B1"/>
    <w:rsid w:val="00B27676"/>
    <w:rsid w:val="00B3241C"/>
    <w:rsid w:val="00B32BC3"/>
    <w:rsid w:val="00B3383D"/>
    <w:rsid w:val="00B33DE7"/>
    <w:rsid w:val="00B341C0"/>
    <w:rsid w:val="00B345D4"/>
    <w:rsid w:val="00B34F23"/>
    <w:rsid w:val="00B37654"/>
    <w:rsid w:val="00B400F3"/>
    <w:rsid w:val="00B403D4"/>
    <w:rsid w:val="00B40413"/>
    <w:rsid w:val="00B416F7"/>
    <w:rsid w:val="00B41774"/>
    <w:rsid w:val="00B41C6F"/>
    <w:rsid w:val="00B42BAA"/>
    <w:rsid w:val="00B4309E"/>
    <w:rsid w:val="00B43180"/>
    <w:rsid w:val="00B431BD"/>
    <w:rsid w:val="00B43A7F"/>
    <w:rsid w:val="00B43C49"/>
    <w:rsid w:val="00B443EE"/>
    <w:rsid w:val="00B44C49"/>
    <w:rsid w:val="00B457D3"/>
    <w:rsid w:val="00B45AC5"/>
    <w:rsid w:val="00B46943"/>
    <w:rsid w:val="00B47756"/>
    <w:rsid w:val="00B47E40"/>
    <w:rsid w:val="00B50917"/>
    <w:rsid w:val="00B50CDE"/>
    <w:rsid w:val="00B511ED"/>
    <w:rsid w:val="00B5148E"/>
    <w:rsid w:val="00B519EE"/>
    <w:rsid w:val="00B5276C"/>
    <w:rsid w:val="00B52E3F"/>
    <w:rsid w:val="00B53928"/>
    <w:rsid w:val="00B540F8"/>
    <w:rsid w:val="00B56544"/>
    <w:rsid w:val="00B56A94"/>
    <w:rsid w:val="00B56CC4"/>
    <w:rsid w:val="00B56DA3"/>
    <w:rsid w:val="00B5703F"/>
    <w:rsid w:val="00B57059"/>
    <w:rsid w:val="00B5782F"/>
    <w:rsid w:val="00B57E13"/>
    <w:rsid w:val="00B60743"/>
    <w:rsid w:val="00B62E2E"/>
    <w:rsid w:val="00B6314B"/>
    <w:rsid w:val="00B6359E"/>
    <w:rsid w:val="00B63AEA"/>
    <w:rsid w:val="00B63EE8"/>
    <w:rsid w:val="00B63F5A"/>
    <w:rsid w:val="00B65930"/>
    <w:rsid w:val="00B6635D"/>
    <w:rsid w:val="00B666A9"/>
    <w:rsid w:val="00B66F3B"/>
    <w:rsid w:val="00B6720A"/>
    <w:rsid w:val="00B676BD"/>
    <w:rsid w:val="00B70920"/>
    <w:rsid w:val="00B71A19"/>
    <w:rsid w:val="00B73DFE"/>
    <w:rsid w:val="00B7462F"/>
    <w:rsid w:val="00B74AD7"/>
    <w:rsid w:val="00B74BD2"/>
    <w:rsid w:val="00B75D16"/>
    <w:rsid w:val="00B7618D"/>
    <w:rsid w:val="00B76BE0"/>
    <w:rsid w:val="00B76D08"/>
    <w:rsid w:val="00B76F31"/>
    <w:rsid w:val="00B801D8"/>
    <w:rsid w:val="00B815A5"/>
    <w:rsid w:val="00B82741"/>
    <w:rsid w:val="00B83126"/>
    <w:rsid w:val="00B8331F"/>
    <w:rsid w:val="00B83432"/>
    <w:rsid w:val="00B842BD"/>
    <w:rsid w:val="00B84BD6"/>
    <w:rsid w:val="00B8629D"/>
    <w:rsid w:val="00B86387"/>
    <w:rsid w:val="00B873EC"/>
    <w:rsid w:val="00B8740D"/>
    <w:rsid w:val="00B876AC"/>
    <w:rsid w:val="00B91702"/>
    <w:rsid w:val="00B91C00"/>
    <w:rsid w:val="00B91DB7"/>
    <w:rsid w:val="00B92BF9"/>
    <w:rsid w:val="00B93EA9"/>
    <w:rsid w:val="00B9420A"/>
    <w:rsid w:val="00B94CEB"/>
    <w:rsid w:val="00B94F65"/>
    <w:rsid w:val="00BA0B70"/>
    <w:rsid w:val="00BA0FEB"/>
    <w:rsid w:val="00BA10F3"/>
    <w:rsid w:val="00BA15D0"/>
    <w:rsid w:val="00BA1934"/>
    <w:rsid w:val="00BA1F3D"/>
    <w:rsid w:val="00BA221A"/>
    <w:rsid w:val="00BA3829"/>
    <w:rsid w:val="00BA3A49"/>
    <w:rsid w:val="00BA7531"/>
    <w:rsid w:val="00BA7958"/>
    <w:rsid w:val="00BB0256"/>
    <w:rsid w:val="00BB12F2"/>
    <w:rsid w:val="00BB1924"/>
    <w:rsid w:val="00BB2F7B"/>
    <w:rsid w:val="00BB3000"/>
    <w:rsid w:val="00BB34CF"/>
    <w:rsid w:val="00BB3811"/>
    <w:rsid w:val="00BB4920"/>
    <w:rsid w:val="00BB4A8C"/>
    <w:rsid w:val="00BB4BB0"/>
    <w:rsid w:val="00BB5098"/>
    <w:rsid w:val="00BB5745"/>
    <w:rsid w:val="00BB6048"/>
    <w:rsid w:val="00BB7477"/>
    <w:rsid w:val="00BC03C8"/>
    <w:rsid w:val="00BC0DE5"/>
    <w:rsid w:val="00BC17C5"/>
    <w:rsid w:val="00BC1D1F"/>
    <w:rsid w:val="00BC1D34"/>
    <w:rsid w:val="00BC2154"/>
    <w:rsid w:val="00BC225F"/>
    <w:rsid w:val="00BC4D93"/>
    <w:rsid w:val="00BC5493"/>
    <w:rsid w:val="00BC5CB0"/>
    <w:rsid w:val="00BC6B5D"/>
    <w:rsid w:val="00BC74AF"/>
    <w:rsid w:val="00BC7F5D"/>
    <w:rsid w:val="00BD02D9"/>
    <w:rsid w:val="00BD07CA"/>
    <w:rsid w:val="00BD0E9B"/>
    <w:rsid w:val="00BD171F"/>
    <w:rsid w:val="00BD2063"/>
    <w:rsid w:val="00BD29FA"/>
    <w:rsid w:val="00BD327F"/>
    <w:rsid w:val="00BD35EA"/>
    <w:rsid w:val="00BD36BD"/>
    <w:rsid w:val="00BD3F4C"/>
    <w:rsid w:val="00BD4657"/>
    <w:rsid w:val="00BD5231"/>
    <w:rsid w:val="00BD5D9D"/>
    <w:rsid w:val="00BD70FC"/>
    <w:rsid w:val="00BD724E"/>
    <w:rsid w:val="00BD737D"/>
    <w:rsid w:val="00BD7BA4"/>
    <w:rsid w:val="00BE09AD"/>
    <w:rsid w:val="00BE155D"/>
    <w:rsid w:val="00BE332E"/>
    <w:rsid w:val="00BE33BB"/>
    <w:rsid w:val="00BE3B9A"/>
    <w:rsid w:val="00BE3CDB"/>
    <w:rsid w:val="00BE42DB"/>
    <w:rsid w:val="00BE5041"/>
    <w:rsid w:val="00BE5162"/>
    <w:rsid w:val="00BE7C0B"/>
    <w:rsid w:val="00BE7C71"/>
    <w:rsid w:val="00BF01DD"/>
    <w:rsid w:val="00BF029F"/>
    <w:rsid w:val="00BF0585"/>
    <w:rsid w:val="00BF074C"/>
    <w:rsid w:val="00BF23B4"/>
    <w:rsid w:val="00BF25F1"/>
    <w:rsid w:val="00BF4B14"/>
    <w:rsid w:val="00BF52F6"/>
    <w:rsid w:val="00BF53EE"/>
    <w:rsid w:val="00BF5E26"/>
    <w:rsid w:val="00BF6A63"/>
    <w:rsid w:val="00BF772E"/>
    <w:rsid w:val="00BF7DE2"/>
    <w:rsid w:val="00C0030A"/>
    <w:rsid w:val="00C00689"/>
    <w:rsid w:val="00C01017"/>
    <w:rsid w:val="00C02CC9"/>
    <w:rsid w:val="00C030CB"/>
    <w:rsid w:val="00C031BC"/>
    <w:rsid w:val="00C03258"/>
    <w:rsid w:val="00C03BF1"/>
    <w:rsid w:val="00C042C8"/>
    <w:rsid w:val="00C04C24"/>
    <w:rsid w:val="00C04D84"/>
    <w:rsid w:val="00C06535"/>
    <w:rsid w:val="00C066F3"/>
    <w:rsid w:val="00C069F6"/>
    <w:rsid w:val="00C10493"/>
    <w:rsid w:val="00C10FE9"/>
    <w:rsid w:val="00C11B2D"/>
    <w:rsid w:val="00C11FC8"/>
    <w:rsid w:val="00C12555"/>
    <w:rsid w:val="00C126F3"/>
    <w:rsid w:val="00C14901"/>
    <w:rsid w:val="00C152A7"/>
    <w:rsid w:val="00C16553"/>
    <w:rsid w:val="00C16AE7"/>
    <w:rsid w:val="00C1786E"/>
    <w:rsid w:val="00C20749"/>
    <w:rsid w:val="00C20888"/>
    <w:rsid w:val="00C20B40"/>
    <w:rsid w:val="00C20C47"/>
    <w:rsid w:val="00C20D04"/>
    <w:rsid w:val="00C22EA9"/>
    <w:rsid w:val="00C23BB3"/>
    <w:rsid w:val="00C247C9"/>
    <w:rsid w:val="00C250DF"/>
    <w:rsid w:val="00C2524E"/>
    <w:rsid w:val="00C263B9"/>
    <w:rsid w:val="00C265EF"/>
    <w:rsid w:val="00C2738E"/>
    <w:rsid w:val="00C31177"/>
    <w:rsid w:val="00C314E8"/>
    <w:rsid w:val="00C3179C"/>
    <w:rsid w:val="00C31F18"/>
    <w:rsid w:val="00C329E0"/>
    <w:rsid w:val="00C3465E"/>
    <w:rsid w:val="00C34F42"/>
    <w:rsid w:val="00C36D84"/>
    <w:rsid w:val="00C40E16"/>
    <w:rsid w:val="00C4103F"/>
    <w:rsid w:val="00C4179D"/>
    <w:rsid w:val="00C41BC4"/>
    <w:rsid w:val="00C42488"/>
    <w:rsid w:val="00C42637"/>
    <w:rsid w:val="00C42B0F"/>
    <w:rsid w:val="00C4419C"/>
    <w:rsid w:val="00C449BE"/>
    <w:rsid w:val="00C45C3E"/>
    <w:rsid w:val="00C45C64"/>
    <w:rsid w:val="00C466C2"/>
    <w:rsid w:val="00C47154"/>
    <w:rsid w:val="00C471AA"/>
    <w:rsid w:val="00C4721F"/>
    <w:rsid w:val="00C47279"/>
    <w:rsid w:val="00C47E60"/>
    <w:rsid w:val="00C50C37"/>
    <w:rsid w:val="00C52821"/>
    <w:rsid w:val="00C528C9"/>
    <w:rsid w:val="00C53395"/>
    <w:rsid w:val="00C53545"/>
    <w:rsid w:val="00C5393B"/>
    <w:rsid w:val="00C54966"/>
    <w:rsid w:val="00C56040"/>
    <w:rsid w:val="00C560C6"/>
    <w:rsid w:val="00C56864"/>
    <w:rsid w:val="00C57B08"/>
    <w:rsid w:val="00C57DE1"/>
    <w:rsid w:val="00C60431"/>
    <w:rsid w:val="00C6056E"/>
    <w:rsid w:val="00C60C15"/>
    <w:rsid w:val="00C60C2B"/>
    <w:rsid w:val="00C625F4"/>
    <w:rsid w:val="00C64776"/>
    <w:rsid w:val="00C64DE9"/>
    <w:rsid w:val="00C64ED0"/>
    <w:rsid w:val="00C65418"/>
    <w:rsid w:val="00C65946"/>
    <w:rsid w:val="00C6607F"/>
    <w:rsid w:val="00C66BDD"/>
    <w:rsid w:val="00C66D94"/>
    <w:rsid w:val="00C67FD6"/>
    <w:rsid w:val="00C706F7"/>
    <w:rsid w:val="00C70DDD"/>
    <w:rsid w:val="00C71C14"/>
    <w:rsid w:val="00C71DBE"/>
    <w:rsid w:val="00C72D00"/>
    <w:rsid w:val="00C73054"/>
    <w:rsid w:val="00C73ACF"/>
    <w:rsid w:val="00C813D6"/>
    <w:rsid w:val="00C82501"/>
    <w:rsid w:val="00C83F38"/>
    <w:rsid w:val="00C847DA"/>
    <w:rsid w:val="00C84F9D"/>
    <w:rsid w:val="00C853E7"/>
    <w:rsid w:val="00C85B12"/>
    <w:rsid w:val="00C86180"/>
    <w:rsid w:val="00C867E4"/>
    <w:rsid w:val="00C871AB"/>
    <w:rsid w:val="00C90A00"/>
    <w:rsid w:val="00C90CA3"/>
    <w:rsid w:val="00C911D1"/>
    <w:rsid w:val="00C923A9"/>
    <w:rsid w:val="00C9393E"/>
    <w:rsid w:val="00C93ED0"/>
    <w:rsid w:val="00C94343"/>
    <w:rsid w:val="00C94789"/>
    <w:rsid w:val="00C948E2"/>
    <w:rsid w:val="00C95F3C"/>
    <w:rsid w:val="00C96F46"/>
    <w:rsid w:val="00C9749A"/>
    <w:rsid w:val="00C97EFD"/>
    <w:rsid w:val="00CA0BAB"/>
    <w:rsid w:val="00CA1B0E"/>
    <w:rsid w:val="00CA27F6"/>
    <w:rsid w:val="00CA286D"/>
    <w:rsid w:val="00CA2A34"/>
    <w:rsid w:val="00CA39B7"/>
    <w:rsid w:val="00CA4FE8"/>
    <w:rsid w:val="00CA572C"/>
    <w:rsid w:val="00CA69F2"/>
    <w:rsid w:val="00CA7EC0"/>
    <w:rsid w:val="00CB0ED9"/>
    <w:rsid w:val="00CB1818"/>
    <w:rsid w:val="00CB1CD9"/>
    <w:rsid w:val="00CB235B"/>
    <w:rsid w:val="00CB2721"/>
    <w:rsid w:val="00CB2F42"/>
    <w:rsid w:val="00CB40E9"/>
    <w:rsid w:val="00CB4C45"/>
    <w:rsid w:val="00CB6871"/>
    <w:rsid w:val="00CB7841"/>
    <w:rsid w:val="00CC0FA5"/>
    <w:rsid w:val="00CC174A"/>
    <w:rsid w:val="00CC1A08"/>
    <w:rsid w:val="00CC1EC5"/>
    <w:rsid w:val="00CC280C"/>
    <w:rsid w:val="00CC2B74"/>
    <w:rsid w:val="00CC2FB7"/>
    <w:rsid w:val="00CC39FD"/>
    <w:rsid w:val="00CC4B6D"/>
    <w:rsid w:val="00CC55EA"/>
    <w:rsid w:val="00CC62F4"/>
    <w:rsid w:val="00CC6A6E"/>
    <w:rsid w:val="00CC6A81"/>
    <w:rsid w:val="00CC6CA0"/>
    <w:rsid w:val="00CC6F26"/>
    <w:rsid w:val="00CC7A99"/>
    <w:rsid w:val="00CD1413"/>
    <w:rsid w:val="00CD171F"/>
    <w:rsid w:val="00CD2067"/>
    <w:rsid w:val="00CD2DE3"/>
    <w:rsid w:val="00CD44F6"/>
    <w:rsid w:val="00CD743B"/>
    <w:rsid w:val="00CE01C9"/>
    <w:rsid w:val="00CE13F1"/>
    <w:rsid w:val="00CE151E"/>
    <w:rsid w:val="00CE1625"/>
    <w:rsid w:val="00CE320A"/>
    <w:rsid w:val="00CE32A6"/>
    <w:rsid w:val="00CE4E3F"/>
    <w:rsid w:val="00CE5BA9"/>
    <w:rsid w:val="00CE6114"/>
    <w:rsid w:val="00CE7093"/>
    <w:rsid w:val="00CE763E"/>
    <w:rsid w:val="00CE78DA"/>
    <w:rsid w:val="00CE7D80"/>
    <w:rsid w:val="00CF0F55"/>
    <w:rsid w:val="00CF2DC2"/>
    <w:rsid w:val="00CF3E7A"/>
    <w:rsid w:val="00CF40F8"/>
    <w:rsid w:val="00CF41AE"/>
    <w:rsid w:val="00CF481C"/>
    <w:rsid w:val="00CF56AE"/>
    <w:rsid w:val="00CF656E"/>
    <w:rsid w:val="00CF6975"/>
    <w:rsid w:val="00CF6FEC"/>
    <w:rsid w:val="00D01184"/>
    <w:rsid w:val="00D01D04"/>
    <w:rsid w:val="00D0355F"/>
    <w:rsid w:val="00D037DD"/>
    <w:rsid w:val="00D04E89"/>
    <w:rsid w:val="00D05A58"/>
    <w:rsid w:val="00D05CA3"/>
    <w:rsid w:val="00D067F1"/>
    <w:rsid w:val="00D06BD0"/>
    <w:rsid w:val="00D10035"/>
    <w:rsid w:val="00D114E4"/>
    <w:rsid w:val="00D11997"/>
    <w:rsid w:val="00D11E3F"/>
    <w:rsid w:val="00D12404"/>
    <w:rsid w:val="00D1579F"/>
    <w:rsid w:val="00D166E4"/>
    <w:rsid w:val="00D16B15"/>
    <w:rsid w:val="00D16C1A"/>
    <w:rsid w:val="00D20411"/>
    <w:rsid w:val="00D21118"/>
    <w:rsid w:val="00D212BB"/>
    <w:rsid w:val="00D21CFA"/>
    <w:rsid w:val="00D220C0"/>
    <w:rsid w:val="00D223A0"/>
    <w:rsid w:val="00D22A4D"/>
    <w:rsid w:val="00D23F5A"/>
    <w:rsid w:val="00D24F8B"/>
    <w:rsid w:val="00D25047"/>
    <w:rsid w:val="00D26A70"/>
    <w:rsid w:val="00D271D8"/>
    <w:rsid w:val="00D27279"/>
    <w:rsid w:val="00D275F3"/>
    <w:rsid w:val="00D3073D"/>
    <w:rsid w:val="00D30CE2"/>
    <w:rsid w:val="00D31978"/>
    <w:rsid w:val="00D32145"/>
    <w:rsid w:val="00D3250C"/>
    <w:rsid w:val="00D339E2"/>
    <w:rsid w:val="00D33C4A"/>
    <w:rsid w:val="00D35AF3"/>
    <w:rsid w:val="00D367A5"/>
    <w:rsid w:val="00D37788"/>
    <w:rsid w:val="00D37C42"/>
    <w:rsid w:val="00D406AA"/>
    <w:rsid w:val="00D41184"/>
    <w:rsid w:val="00D43458"/>
    <w:rsid w:val="00D44968"/>
    <w:rsid w:val="00D44D59"/>
    <w:rsid w:val="00D44E92"/>
    <w:rsid w:val="00D44FF1"/>
    <w:rsid w:val="00D4533A"/>
    <w:rsid w:val="00D45EB8"/>
    <w:rsid w:val="00D4683F"/>
    <w:rsid w:val="00D474F2"/>
    <w:rsid w:val="00D47872"/>
    <w:rsid w:val="00D50167"/>
    <w:rsid w:val="00D5027D"/>
    <w:rsid w:val="00D503E4"/>
    <w:rsid w:val="00D506C7"/>
    <w:rsid w:val="00D50A27"/>
    <w:rsid w:val="00D530EE"/>
    <w:rsid w:val="00D53EF7"/>
    <w:rsid w:val="00D543AF"/>
    <w:rsid w:val="00D5477B"/>
    <w:rsid w:val="00D55687"/>
    <w:rsid w:val="00D56112"/>
    <w:rsid w:val="00D568E1"/>
    <w:rsid w:val="00D56E98"/>
    <w:rsid w:val="00D5701E"/>
    <w:rsid w:val="00D57104"/>
    <w:rsid w:val="00D57113"/>
    <w:rsid w:val="00D57FD6"/>
    <w:rsid w:val="00D6025B"/>
    <w:rsid w:val="00D608B7"/>
    <w:rsid w:val="00D60ADD"/>
    <w:rsid w:val="00D60E11"/>
    <w:rsid w:val="00D60F9B"/>
    <w:rsid w:val="00D6112C"/>
    <w:rsid w:val="00D6138A"/>
    <w:rsid w:val="00D613CB"/>
    <w:rsid w:val="00D61CCB"/>
    <w:rsid w:val="00D62CAE"/>
    <w:rsid w:val="00D6323B"/>
    <w:rsid w:val="00D63C5E"/>
    <w:rsid w:val="00D64050"/>
    <w:rsid w:val="00D65973"/>
    <w:rsid w:val="00D65A2A"/>
    <w:rsid w:val="00D65FC8"/>
    <w:rsid w:val="00D66B02"/>
    <w:rsid w:val="00D67B9C"/>
    <w:rsid w:val="00D67DEB"/>
    <w:rsid w:val="00D67F4A"/>
    <w:rsid w:val="00D701F3"/>
    <w:rsid w:val="00D7135E"/>
    <w:rsid w:val="00D72E7F"/>
    <w:rsid w:val="00D73BD4"/>
    <w:rsid w:val="00D74114"/>
    <w:rsid w:val="00D7432E"/>
    <w:rsid w:val="00D746A9"/>
    <w:rsid w:val="00D74BB9"/>
    <w:rsid w:val="00D755F1"/>
    <w:rsid w:val="00D776FB"/>
    <w:rsid w:val="00D80216"/>
    <w:rsid w:val="00D804AD"/>
    <w:rsid w:val="00D810B3"/>
    <w:rsid w:val="00D811EB"/>
    <w:rsid w:val="00D8190D"/>
    <w:rsid w:val="00D82A69"/>
    <w:rsid w:val="00D835A7"/>
    <w:rsid w:val="00D837C4"/>
    <w:rsid w:val="00D83BDB"/>
    <w:rsid w:val="00D8411C"/>
    <w:rsid w:val="00D85EA3"/>
    <w:rsid w:val="00D86611"/>
    <w:rsid w:val="00D86C56"/>
    <w:rsid w:val="00D86D1F"/>
    <w:rsid w:val="00D87192"/>
    <w:rsid w:val="00D87651"/>
    <w:rsid w:val="00D90500"/>
    <w:rsid w:val="00D90680"/>
    <w:rsid w:val="00D935F5"/>
    <w:rsid w:val="00D9395C"/>
    <w:rsid w:val="00D93B63"/>
    <w:rsid w:val="00D9488B"/>
    <w:rsid w:val="00D956D3"/>
    <w:rsid w:val="00D95831"/>
    <w:rsid w:val="00D95FA3"/>
    <w:rsid w:val="00DA0BCE"/>
    <w:rsid w:val="00DA2FCC"/>
    <w:rsid w:val="00DA30A0"/>
    <w:rsid w:val="00DA31A0"/>
    <w:rsid w:val="00DA4209"/>
    <w:rsid w:val="00DA454C"/>
    <w:rsid w:val="00DA490C"/>
    <w:rsid w:val="00DA6C32"/>
    <w:rsid w:val="00DA7334"/>
    <w:rsid w:val="00DA7BAD"/>
    <w:rsid w:val="00DB07A8"/>
    <w:rsid w:val="00DB09BE"/>
    <w:rsid w:val="00DB0B73"/>
    <w:rsid w:val="00DB1095"/>
    <w:rsid w:val="00DB4748"/>
    <w:rsid w:val="00DB582E"/>
    <w:rsid w:val="00DB6625"/>
    <w:rsid w:val="00DB6662"/>
    <w:rsid w:val="00DB6AB7"/>
    <w:rsid w:val="00DB6B96"/>
    <w:rsid w:val="00DB6CDD"/>
    <w:rsid w:val="00DB715D"/>
    <w:rsid w:val="00DB7ABD"/>
    <w:rsid w:val="00DC0040"/>
    <w:rsid w:val="00DC0524"/>
    <w:rsid w:val="00DC19A0"/>
    <w:rsid w:val="00DC2855"/>
    <w:rsid w:val="00DC2B05"/>
    <w:rsid w:val="00DC315D"/>
    <w:rsid w:val="00DC3578"/>
    <w:rsid w:val="00DC4B65"/>
    <w:rsid w:val="00DC4EB9"/>
    <w:rsid w:val="00DC53B0"/>
    <w:rsid w:val="00DC5CF2"/>
    <w:rsid w:val="00DC5D07"/>
    <w:rsid w:val="00DC6B76"/>
    <w:rsid w:val="00DC6C43"/>
    <w:rsid w:val="00DD101D"/>
    <w:rsid w:val="00DD139A"/>
    <w:rsid w:val="00DD3ED6"/>
    <w:rsid w:val="00DD413C"/>
    <w:rsid w:val="00DD44B7"/>
    <w:rsid w:val="00DD45F4"/>
    <w:rsid w:val="00DD5147"/>
    <w:rsid w:val="00DD57A5"/>
    <w:rsid w:val="00DD5F66"/>
    <w:rsid w:val="00DD676D"/>
    <w:rsid w:val="00DD7AAE"/>
    <w:rsid w:val="00DE2084"/>
    <w:rsid w:val="00DE2423"/>
    <w:rsid w:val="00DE2FE8"/>
    <w:rsid w:val="00DE4259"/>
    <w:rsid w:val="00DE47BA"/>
    <w:rsid w:val="00DE552D"/>
    <w:rsid w:val="00DE6720"/>
    <w:rsid w:val="00DE6CD5"/>
    <w:rsid w:val="00DE752F"/>
    <w:rsid w:val="00DF0C1A"/>
    <w:rsid w:val="00DF125E"/>
    <w:rsid w:val="00DF1D06"/>
    <w:rsid w:val="00DF3C66"/>
    <w:rsid w:val="00DF4D5D"/>
    <w:rsid w:val="00DF5784"/>
    <w:rsid w:val="00DF637F"/>
    <w:rsid w:val="00DF66F6"/>
    <w:rsid w:val="00DF6EFD"/>
    <w:rsid w:val="00DF72AA"/>
    <w:rsid w:val="00DF7C7B"/>
    <w:rsid w:val="00E0011A"/>
    <w:rsid w:val="00E009EB"/>
    <w:rsid w:val="00E026BB"/>
    <w:rsid w:val="00E029FF"/>
    <w:rsid w:val="00E03505"/>
    <w:rsid w:val="00E03B2F"/>
    <w:rsid w:val="00E04288"/>
    <w:rsid w:val="00E042A4"/>
    <w:rsid w:val="00E04B89"/>
    <w:rsid w:val="00E062A6"/>
    <w:rsid w:val="00E066D7"/>
    <w:rsid w:val="00E068E0"/>
    <w:rsid w:val="00E0738A"/>
    <w:rsid w:val="00E10715"/>
    <w:rsid w:val="00E10FA3"/>
    <w:rsid w:val="00E11B7D"/>
    <w:rsid w:val="00E13DDB"/>
    <w:rsid w:val="00E153F5"/>
    <w:rsid w:val="00E2030D"/>
    <w:rsid w:val="00E2078D"/>
    <w:rsid w:val="00E21314"/>
    <w:rsid w:val="00E2336E"/>
    <w:rsid w:val="00E237D8"/>
    <w:rsid w:val="00E24ACF"/>
    <w:rsid w:val="00E2518A"/>
    <w:rsid w:val="00E25C66"/>
    <w:rsid w:val="00E263E4"/>
    <w:rsid w:val="00E26454"/>
    <w:rsid w:val="00E26BD5"/>
    <w:rsid w:val="00E27F33"/>
    <w:rsid w:val="00E30808"/>
    <w:rsid w:val="00E314C0"/>
    <w:rsid w:val="00E317C6"/>
    <w:rsid w:val="00E31B96"/>
    <w:rsid w:val="00E31F7A"/>
    <w:rsid w:val="00E32139"/>
    <w:rsid w:val="00E33331"/>
    <w:rsid w:val="00E33483"/>
    <w:rsid w:val="00E33B7B"/>
    <w:rsid w:val="00E35633"/>
    <w:rsid w:val="00E35DDD"/>
    <w:rsid w:val="00E3645B"/>
    <w:rsid w:val="00E366E8"/>
    <w:rsid w:val="00E369E2"/>
    <w:rsid w:val="00E36E46"/>
    <w:rsid w:val="00E36E5C"/>
    <w:rsid w:val="00E37DCB"/>
    <w:rsid w:val="00E401CB"/>
    <w:rsid w:val="00E42C2F"/>
    <w:rsid w:val="00E43983"/>
    <w:rsid w:val="00E43CD5"/>
    <w:rsid w:val="00E43F92"/>
    <w:rsid w:val="00E44ED9"/>
    <w:rsid w:val="00E47084"/>
    <w:rsid w:val="00E47298"/>
    <w:rsid w:val="00E4793F"/>
    <w:rsid w:val="00E52963"/>
    <w:rsid w:val="00E53274"/>
    <w:rsid w:val="00E54DDB"/>
    <w:rsid w:val="00E553B5"/>
    <w:rsid w:val="00E56777"/>
    <w:rsid w:val="00E56DEC"/>
    <w:rsid w:val="00E57F4B"/>
    <w:rsid w:val="00E60E0A"/>
    <w:rsid w:val="00E6160D"/>
    <w:rsid w:val="00E61EE6"/>
    <w:rsid w:val="00E6283B"/>
    <w:rsid w:val="00E62915"/>
    <w:rsid w:val="00E62D6B"/>
    <w:rsid w:val="00E62DA8"/>
    <w:rsid w:val="00E6325D"/>
    <w:rsid w:val="00E63311"/>
    <w:rsid w:val="00E635D0"/>
    <w:rsid w:val="00E64D62"/>
    <w:rsid w:val="00E65130"/>
    <w:rsid w:val="00E67468"/>
    <w:rsid w:val="00E704D4"/>
    <w:rsid w:val="00E70B58"/>
    <w:rsid w:val="00E7244E"/>
    <w:rsid w:val="00E72486"/>
    <w:rsid w:val="00E72630"/>
    <w:rsid w:val="00E72AE1"/>
    <w:rsid w:val="00E7313C"/>
    <w:rsid w:val="00E73218"/>
    <w:rsid w:val="00E74257"/>
    <w:rsid w:val="00E7496C"/>
    <w:rsid w:val="00E7685B"/>
    <w:rsid w:val="00E77422"/>
    <w:rsid w:val="00E776B9"/>
    <w:rsid w:val="00E77902"/>
    <w:rsid w:val="00E8098D"/>
    <w:rsid w:val="00E80DE8"/>
    <w:rsid w:val="00E82769"/>
    <w:rsid w:val="00E82FD7"/>
    <w:rsid w:val="00E83353"/>
    <w:rsid w:val="00E83630"/>
    <w:rsid w:val="00E848E5"/>
    <w:rsid w:val="00E85032"/>
    <w:rsid w:val="00E851D0"/>
    <w:rsid w:val="00E85F34"/>
    <w:rsid w:val="00E8635B"/>
    <w:rsid w:val="00E86835"/>
    <w:rsid w:val="00E872CD"/>
    <w:rsid w:val="00E87341"/>
    <w:rsid w:val="00E8743D"/>
    <w:rsid w:val="00E87877"/>
    <w:rsid w:val="00E90EA6"/>
    <w:rsid w:val="00E91CBB"/>
    <w:rsid w:val="00E931EF"/>
    <w:rsid w:val="00E94660"/>
    <w:rsid w:val="00E946B4"/>
    <w:rsid w:val="00E9477D"/>
    <w:rsid w:val="00E95C56"/>
    <w:rsid w:val="00E976CA"/>
    <w:rsid w:val="00E97E53"/>
    <w:rsid w:val="00EA0C95"/>
    <w:rsid w:val="00EA1A18"/>
    <w:rsid w:val="00EA1EEE"/>
    <w:rsid w:val="00EA2073"/>
    <w:rsid w:val="00EA233C"/>
    <w:rsid w:val="00EA2BB2"/>
    <w:rsid w:val="00EA2E44"/>
    <w:rsid w:val="00EA38C9"/>
    <w:rsid w:val="00EA3CBA"/>
    <w:rsid w:val="00EA3ECD"/>
    <w:rsid w:val="00EA5D73"/>
    <w:rsid w:val="00EA75C5"/>
    <w:rsid w:val="00EB0841"/>
    <w:rsid w:val="00EB0853"/>
    <w:rsid w:val="00EB2072"/>
    <w:rsid w:val="00EB357F"/>
    <w:rsid w:val="00EB3C3B"/>
    <w:rsid w:val="00EB3FC4"/>
    <w:rsid w:val="00EB48EA"/>
    <w:rsid w:val="00EB4A3D"/>
    <w:rsid w:val="00EB55C4"/>
    <w:rsid w:val="00EB5695"/>
    <w:rsid w:val="00EB681A"/>
    <w:rsid w:val="00EB6880"/>
    <w:rsid w:val="00EB755A"/>
    <w:rsid w:val="00EB768D"/>
    <w:rsid w:val="00EC007A"/>
    <w:rsid w:val="00EC0245"/>
    <w:rsid w:val="00EC05C5"/>
    <w:rsid w:val="00EC2452"/>
    <w:rsid w:val="00EC2BF2"/>
    <w:rsid w:val="00EC2E1F"/>
    <w:rsid w:val="00EC347D"/>
    <w:rsid w:val="00EC34C6"/>
    <w:rsid w:val="00EC4FB0"/>
    <w:rsid w:val="00EC588A"/>
    <w:rsid w:val="00EC59DD"/>
    <w:rsid w:val="00EC6B22"/>
    <w:rsid w:val="00EC727D"/>
    <w:rsid w:val="00EC76F9"/>
    <w:rsid w:val="00EC795D"/>
    <w:rsid w:val="00EC7DB7"/>
    <w:rsid w:val="00EC7DCA"/>
    <w:rsid w:val="00ED0351"/>
    <w:rsid w:val="00ED05BF"/>
    <w:rsid w:val="00ED12CF"/>
    <w:rsid w:val="00ED2982"/>
    <w:rsid w:val="00ED38C4"/>
    <w:rsid w:val="00ED38C7"/>
    <w:rsid w:val="00ED48B1"/>
    <w:rsid w:val="00ED4B5D"/>
    <w:rsid w:val="00ED4C24"/>
    <w:rsid w:val="00ED4EF9"/>
    <w:rsid w:val="00ED562B"/>
    <w:rsid w:val="00ED646B"/>
    <w:rsid w:val="00ED7F3A"/>
    <w:rsid w:val="00EE0D84"/>
    <w:rsid w:val="00EE1181"/>
    <w:rsid w:val="00EE14AF"/>
    <w:rsid w:val="00EE2994"/>
    <w:rsid w:val="00EE358A"/>
    <w:rsid w:val="00EE3CB0"/>
    <w:rsid w:val="00EE3E85"/>
    <w:rsid w:val="00EE4F6C"/>
    <w:rsid w:val="00EE5E3A"/>
    <w:rsid w:val="00EE63A8"/>
    <w:rsid w:val="00EE6810"/>
    <w:rsid w:val="00EE70FA"/>
    <w:rsid w:val="00EE7F20"/>
    <w:rsid w:val="00EF0791"/>
    <w:rsid w:val="00EF0BB7"/>
    <w:rsid w:val="00EF0F4E"/>
    <w:rsid w:val="00EF1AE6"/>
    <w:rsid w:val="00EF2101"/>
    <w:rsid w:val="00EF2D5D"/>
    <w:rsid w:val="00EF2EF0"/>
    <w:rsid w:val="00EF3679"/>
    <w:rsid w:val="00EF3A73"/>
    <w:rsid w:val="00EF43E8"/>
    <w:rsid w:val="00EF466C"/>
    <w:rsid w:val="00EF560E"/>
    <w:rsid w:val="00EF577E"/>
    <w:rsid w:val="00EF5C03"/>
    <w:rsid w:val="00EF5FDE"/>
    <w:rsid w:val="00EF636F"/>
    <w:rsid w:val="00EF6CDF"/>
    <w:rsid w:val="00EF76EE"/>
    <w:rsid w:val="00EF77A6"/>
    <w:rsid w:val="00EF7A1D"/>
    <w:rsid w:val="00F00070"/>
    <w:rsid w:val="00F01DBE"/>
    <w:rsid w:val="00F029E7"/>
    <w:rsid w:val="00F032E5"/>
    <w:rsid w:val="00F0355F"/>
    <w:rsid w:val="00F03608"/>
    <w:rsid w:val="00F04BBB"/>
    <w:rsid w:val="00F04EC4"/>
    <w:rsid w:val="00F0664C"/>
    <w:rsid w:val="00F07E5E"/>
    <w:rsid w:val="00F10275"/>
    <w:rsid w:val="00F110AB"/>
    <w:rsid w:val="00F11A3A"/>
    <w:rsid w:val="00F11D07"/>
    <w:rsid w:val="00F11F16"/>
    <w:rsid w:val="00F13161"/>
    <w:rsid w:val="00F14286"/>
    <w:rsid w:val="00F143BC"/>
    <w:rsid w:val="00F149F1"/>
    <w:rsid w:val="00F159EE"/>
    <w:rsid w:val="00F15F6B"/>
    <w:rsid w:val="00F16A66"/>
    <w:rsid w:val="00F16B44"/>
    <w:rsid w:val="00F21444"/>
    <w:rsid w:val="00F2376C"/>
    <w:rsid w:val="00F24F5C"/>
    <w:rsid w:val="00F2511F"/>
    <w:rsid w:val="00F25D80"/>
    <w:rsid w:val="00F25F2A"/>
    <w:rsid w:val="00F26994"/>
    <w:rsid w:val="00F269E0"/>
    <w:rsid w:val="00F30C85"/>
    <w:rsid w:val="00F31E53"/>
    <w:rsid w:val="00F32650"/>
    <w:rsid w:val="00F32E4A"/>
    <w:rsid w:val="00F33265"/>
    <w:rsid w:val="00F337DF"/>
    <w:rsid w:val="00F349E9"/>
    <w:rsid w:val="00F36B76"/>
    <w:rsid w:val="00F374A5"/>
    <w:rsid w:val="00F374CF"/>
    <w:rsid w:val="00F377C2"/>
    <w:rsid w:val="00F37E54"/>
    <w:rsid w:val="00F41D24"/>
    <w:rsid w:val="00F42363"/>
    <w:rsid w:val="00F42563"/>
    <w:rsid w:val="00F4258A"/>
    <w:rsid w:val="00F42BCD"/>
    <w:rsid w:val="00F42DCA"/>
    <w:rsid w:val="00F439EE"/>
    <w:rsid w:val="00F45631"/>
    <w:rsid w:val="00F456C6"/>
    <w:rsid w:val="00F45D32"/>
    <w:rsid w:val="00F46D5C"/>
    <w:rsid w:val="00F515ED"/>
    <w:rsid w:val="00F51749"/>
    <w:rsid w:val="00F51E78"/>
    <w:rsid w:val="00F5312B"/>
    <w:rsid w:val="00F54249"/>
    <w:rsid w:val="00F54971"/>
    <w:rsid w:val="00F54ED4"/>
    <w:rsid w:val="00F54F5A"/>
    <w:rsid w:val="00F55037"/>
    <w:rsid w:val="00F55DBA"/>
    <w:rsid w:val="00F56ECD"/>
    <w:rsid w:val="00F57E4E"/>
    <w:rsid w:val="00F61CE7"/>
    <w:rsid w:val="00F63EE4"/>
    <w:rsid w:val="00F64DE4"/>
    <w:rsid w:val="00F65818"/>
    <w:rsid w:val="00F66881"/>
    <w:rsid w:val="00F66C9E"/>
    <w:rsid w:val="00F66CFE"/>
    <w:rsid w:val="00F671FE"/>
    <w:rsid w:val="00F677D2"/>
    <w:rsid w:val="00F71863"/>
    <w:rsid w:val="00F72E7E"/>
    <w:rsid w:val="00F7606F"/>
    <w:rsid w:val="00F77A81"/>
    <w:rsid w:val="00F803FA"/>
    <w:rsid w:val="00F80842"/>
    <w:rsid w:val="00F80D13"/>
    <w:rsid w:val="00F8277D"/>
    <w:rsid w:val="00F82EB4"/>
    <w:rsid w:val="00F838CB"/>
    <w:rsid w:val="00F83A63"/>
    <w:rsid w:val="00F8403C"/>
    <w:rsid w:val="00F845B3"/>
    <w:rsid w:val="00F84889"/>
    <w:rsid w:val="00F876AF"/>
    <w:rsid w:val="00F9023A"/>
    <w:rsid w:val="00F917B7"/>
    <w:rsid w:val="00F9224F"/>
    <w:rsid w:val="00F92337"/>
    <w:rsid w:val="00F929E1"/>
    <w:rsid w:val="00F93FF8"/>
    <w:rsid w:val="00F94384"/>
    <w:rsid w:val="00F94FBB"/>
    <w:rsid w:val="00F95948"/>
    <w:rsid w:val="00F97134"/>
    <w:rsid w:val="00F97383"/>
    <w:rsid w:val="00FA0631"/>
    <w:rsid w:val="00FA16D8"/>
    <w:rsid w:val="00FA2050"/>
    <w:rsid w:val="00FA2D5B"/>
    <w:rsid w:val="00FA31BE"/>
    <w:rsid w:val="00FA3430"/>
    <w:rsid w:val="00FA3F09"/>
    <w:rsid w:val="00FA5AB5"/>
    <w:rsid w:val="00FA5B9B"/>
    <w:rsid w:val="00FA72E6"/>
    <w:rsid w:val="00FA7AC1"/>
    <w:rsid w:val="00FA7AEF"/>
    <w:rsid w:val="00FA7BDD"/>
    <w:rsid w:val="00FB02B7"/>
    <w:rsid w:val="00FB061F"/>
    <w:rsid w:val="00FB0EBF"/>
    <w:rsid w:val="00FB22F2"/>
    <w:rsid w:val="00FB2515"/>
    <w:rsid w:val="00FB2975"/>
    <w:rsid w:val="00FB3321"/>
    <w:rsid w:val="00FB3567"/>
    <w:rsid w:val="00FB365F"/>
    <w:rsid w:val="00FB390C"/>
    <w:rsid w:val="00FB3BA8"/>
    <w:rsid w:val="00FB4115"/>
    <w:rsid w:val="00FB5B00"/>
    <w:rsid w:val="00FB6104"/>
    <w:rsid w:val="00FB6381"/>
    <w:rsid w:val="00FB6B6A"/>
    <w:rsid w:val="00FB700E"/>
    <w:rsid w:val="00FB7160"/>
    <w:rsid w:val="00FB763C"/>
    <w:rsid w:val="00FB7984"/>
    <w:rsid w:val="00FB7C79"/>
    <w:rsid w:val="00FB7DED"/>
    <w:rsid w:val="00FC08ED"/>
    <w:rsid w:val="00FC1196"/>
    <w:rsid w:val="00FC1F68"/>
    <w:rsid w:val="00FC2DFD"/>
    <w:rsid w:val="00FC2F41"/>
    <w:rsid w:val="00FC4AD3"/>
    <w:rsid w:val="00FC5BE3"/>
    <w:rsid w:val="00FC5C76"/>
    <w:rsid w:val="00FC6068"/>
    <w:rsid w:val="00FC627A"/>
    <w:rsid w:val="00FC66B8"/>
    <w:rsid w:val="00FC67F8"/>
    <w:rsid w:val="00FD02BD"/>
    <w:rsid w:val="00FD05C7"/>
    <w:rsid w:val="00FD0FCA"/>
    <w:rsid w:val="00FD1B2C"/>
    <w:rsid w:val="00FD2957"/>
    <w:rsid w:val="00FD3D87"/>
    <w:rsid w:val="00FD4491"/>
    <w:rsid w:val="00FD4726"/>
    <w:rsid w:val="00FD4F24"/>
    <w:rsid w:val="00FD51DA"/>
    <w:rsid w:val="00FD5388"/>
    <w:rsid w:val="00FD5543"/>
    <w:rsid w:val="00FD7238"/>
    <w:rsid w:val="00FD7391"/>
    <w:rsid w:val="00FD7AD7"/>
    <w:rsid w:val="00FE0D8C"/>
    <w:rsid w:val="00FE1040"/>
    <w:rsid w:val="00FE120D"/>
    <w:rsid w:val="00FE18B1"/>
    <w:rsid w:val="00FE377D"/>
    <w:rsid w:val="00FE498A"/>
    <w:rsid w:val="00FE4D8A"/>
    <w:rsid w:val="00FE5839"/>
    <w:rsid w:val="00FE6943"/>
    <w:rsid w:val="00FE7A2B"/>
    <w:rsid w:val="00FF0056"/>
    <w:rsid w:val="00FF026D"/>
    <w:rsid w:val="00FF1CDE"/>
    <w:rsid w:val="00FF3877"/>
    <w:rsid w:val="00FF41FE"/>
    <w:rsid w:val="00FF43BD"/>
    <w:rsid w:val="00FF44C1"/>
    <w:rsid w:val="00FF4AD0"/>
    <w:rsid w:val="00FF4D97"/>
    <w:rsid w:val="00FF5F1F"/>
    <w:rsid w:val="00FF620D"/>
    <w:rsid w:val="00FF6967"/>
    <w:rsid w:val="00FF6C34"/>
    <w:rsid w:val="00FF769F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0432F"/>
  <w15:docId w15:val="{5C92BCF2-DC89-40D3-A037-4184BBB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E7"/>
    <w:rPr>
      <w:rFonts w:ascii="Times New Roman" w:eastAsia="Times New Roman" w:hAnsi="Times New Roman" w:cs="Times New Roman"/>
      <w:kern w:val="0"/>
      <w:sz w:val="24"/>
      <w:szCs w:val="24"/>
      <w:lang w:val="en-P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F7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character" w:customStyle="1" w:styleId="a4">
    <w:name w:val="ヘッダー (文字)"/>
    <w:basedOn w:val="a0"/>
    <w:link w:val="a3"/>
    <w:uiPriority w:val="99"/>
    <w:rsid w:val="00A50F78"/>
  </w:style>
  <w:style w:type="paragraph" w:styleId="a5">
    <w:name w:val="footer"/>
    <w:basedOn w:val="a"/>
    <w:link w:val="a6"/>
    <w:uiPriority w:val="99"/>
    <w:unhideWhenUsed/>
    <w:rsid w:val="00A50F7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A50F78"/>
  </w:style>
  <w:style w:type="character" w:styleId="a7">
    <w:name w:val="line number"/>
    <w:basedOn w:val="a0"/>
    <w:uiPriority w:val="99"/>
    <w:semiHidden/>
    <w:unhideWhenUsed/>
    <w:rsid w:val="00F32650"/>
  </w:style>
  <w:style w:type="paragraph" w:customStyle="1" w:styleId="1">
    <w:name w:val="文献目録1"/>
    <w:basedOn w:val="a"/>
    <w:link w:val="Bibliography"/>
    <w:rsid w:val="005E3BFA"/>
    <w:pPr>
      <w:tabs>
        <w:tab w:val="left" w:pos="500"/>
      </w:tabs>
      <w:snapToGrid w:val="0"/>
      <w:spacing w:after="240" w:line="240" w:lineRule="exact"/>
      <w:ind w:left="504" w:hanging="504"/>
    </w:pPr>
    <w:rPr>
      <w:rFonts w:eastAsia="ＭＳ Ｐゴシック"/>
      <w:lang w:val="en-US" w:eastAsia="ja-JP"/>
    </w:rPr>
  </w:style>
  <w:style w:type="character" w:customStyle="1" w:styleId="Bibliography">
    <w:name w:val="Bibliography (文字)"/>
    <w:basedOn w:val="a0"/>
    <w:link w:val="1"/>
    <w:rsid w:val="005E3BFA"/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2">
    <w:name w:val="文献目録2"/>
    <w:basedOn w:val="a"/>
    <w:link w:val="Bibliography1"/>
    <w:rsid w:val="00770257"/>
    <w:pPr>
      <w:widowControl w:val="0"/>
      <w:tabs>
        <w:tab w:val="left" w:pos="380"/>
      </w:tabs>
      <w:snapToGrid w:val="0"/>
      <w:spacing w:line="480" w:lineRule="auto"/>
      <w:ind w:left="384" w:hanging="384"/>
      <w:jc w:val="both"/>
    </w:pPr>
    <w:rPr>
      <w:rFonts w:eastAsiaTheme="minorEastAsia"/>
      <w:kern w:val="2"/>
      <w:lang w:val="en-US" w:eastAsia="ja-JP"/>
    </w:rPr>
  </w:style>
  <w:style w:type="character" w:customStyle="1" w:styleId="Bibliography1">
    <w:name w:val="Bibliography (文字)1"/>
    <w:basedOn w:val="a0"/>
    <w:link w:val="2"/>
    <w:rsid w:val="00770257"/>
    <w:rPr>
      <w:rFonts w:ascii="Times New Roman" w:hAnsi="Times New Roman" w:cs="Times New Roman"/>
      <w:sz w:val="24"/>
      <w:szCs w:val="24"/>
    </w:rPr>
  </w:style>
  <w:style w:type="paragraph" w:customStyle="1" w:styleId="3">
    <w:name w:val="文献目録3"/>
    <w:basedOn w:val="a"/>
    <w:link w:val="Bibliography2"/>
    <w:rsid w:val="000026BE"/>
    <w:pPr>
      <w:widowControl w:val="0"/>
      <w:tabs>
        <w:tab w:val="left" w:pos="500"/>
      </w:tabs>
      <w:snapToGrid w:val="0"/>
      <w:spacing w:after="240"/>
      <w:ind w:left="504" w:hanging="504"/>
      <w:jc w:val="both"/>
    </w:pPr>
    <w:rPr>
      <w:rFonts w:eastAsiaTheme="minorEastAsia"/>
      <w:kern w:val="2"/>
      <w:lang w:val="en-US" w:eastAsia="ja-JP"/>
    </w:rPr>
  </w:style>
  <w:style w:type="character" w:customStyle="1" w:styleId="Bibliography2">
    <w:name w:val="Bibliography (文字)2"/>
    <w:basedOn w:val="a0"/>
    <w:link w:val="3"/>
    <w:rsid w:val="000026BE"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55BB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5BB1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character" w:customStyle="1" w:styleId="aa">
    <w:name w:val="コメント文字列 (文字)"/>
    <w:basedOn w:val="a0"/>
    <w:link w:val="a9"/>
    <w:uiPriority w:val="99"/>
    <w:semiHidden/>
    <w:rsid w:val="00855BB1"/>
  </w:style>
  <w:style w:type="paragraph" w:styleId="ab">
    <w:name w:val="Balloon Text"/>
    <w:basedOn w:val="a"/>
    <w:link w:val="ac"/>
    <w:uiPriority w:val="99"/>
    <w:semiHidden/>
    <w:unhideWhenUsed/>
    <w:rsid w:val="00855BB1"/>
    <w:pPr>
      <w:widowControl w:val="0"/>
      <w:jc w:val="both"/>
    </w:pPr>
    <w:rPr>
      <w:rFonts w:ascii="ＭＳ 明朝" w:eastAsia="ＭＳ 明朝" w:hAnsiTheme="minorHAnsi" w:cstheme="minorBidi"/>
      <w:kern w:val="2"/>
      <w:sz w:val="18"/>
      <w:szCs w:val="18"/>
      <w:lang w:val="en-US" w:eastAsia="ja-JP"/>
    </w:rPr>
  </w:style>
  <w:style w:type="character" w:customStyle="1" w:styleId="ac">
    <w:name w:val="吹き出し (文字)"/>
    <w:basedOn w:val="a0"/>
    <w:link w:val="ab"/>
    <w:uiPriority w:val="99"/>
    <w:semiHidden/>
    <w:rsid w:val="00855BB1"/>
    <w:rPr>
      <w:rFonts w:ascii="ＭＳ 明朝" w:eastAsia="ＭＳ 明朝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855BB1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855BB1"/>
    <w:rPr>
      <w:b/>
      <w:bCs/>
    </w:rPr>
  </w:style>
  <w:style w:type="paragraph" w:customStyle="1" w:styleId="4">
    <w:name w:val="文献目録4"/>
    <w:basedOn w:val="a"/>
    <w:link w:val="Bibliography3"/>
    <w:rsid w:val="0074374F"/>
    <w:pPr>
      <w:widowControl w:val="0"/>
      <w:tabs>
        <w:tab w:val="left" w:pos="500"/>
      </w:tabs>
      <w:snapToGrid w:val="0"/>
      <w:spacing w:after="240"/>
      <w:ind w:left="504" w:hanging="504"/>
      <w:jc w:val="both"/>
    </w:pPr>
    <w:rPr>
      <w:rFonts w:eastAsiaTheme="minorEastAsia"/>
      <w:kern w:val="2"/>
      <w:lang w:val="en-US" w:eastAsia="ja-JP"/>
    </w:rPr>
  </w:style>
  <w:style w:type="character" w:customStyle="1" w:styleId="Bibliography3">
    <w:name w:val="Bibliography (文字)3"/>
    <w:basedOn w:val="a0"/>
    <w:link w:val="4"/>
    <w:rsid w:val="0074374F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647B33"/>
  </w:style>
  <w:style w:type="paragraph" w:customStyle="1" w:styleId="EndNoteBibliographyTitle">
    <w:name w:val="EndNote Bibliography Title"/>
    <w:basedOn w:val="a"/>
    <w:link w:val="EndNoteBibliographyTitle0"/>
    <w:rsid w:val="003743E1"/>
    <w:pPr>
      <w:widowControl w:val="0"/>
      <w:jc w:val="center"/>
    </w:pPr>
    <w:rPr>
      <w:rFonts w:ascii="Century" w:eastAsiaTheme="minorEastAsia" w:hAnsi="Century" w:cstheme="minorBidi"/>
      <w:noProof/>
      <w:kern w:val="2"/>
      <w:sz w:val="20"/>
      <w:szCs w:val="22"/>
      <w:lang w:val="en-US" w:eastAsia="ja-JP"/>
    </w:rPr>
  </w:style>
  <w:style w:type="character" w:customStyle="1" w:styleId="EndNoteBibliographyTitle0">
    <w:name w:val="EndNote Bibliography Title (文字)"/>
    <w:basedOn w:val="a0"/>
    <w:link w:val="EndNoteBibliographyTitle"/>
    <w:rsid w:val="003743E1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743E1"/>
    <w:pPr>
      <w:widowControl w:val="0"/>
      <w:jc w:val="both"/>
    </w:pPr>
    <w:rPr>
      <w:rFonts w:ascii="Century" w:eastAsiaTheme="minorEastAsia" w:hAnsi="Century" w:cstheme="minorBidi"/>
      <w:noProof/>
      <w:kern w:val="2"/>
      <w:sz w:val="20"/>
      <w:szCs w:val="22"/>
      <w:lang w:val="en-US" w:eastAsia="ja-JP"/>
    </w:rPr>
  </w:style>
  <w:style w:type="character" w:customStyle="1" w:styleId="EndNoteBibliography0">
    <w:name w:val="EndNote Bibliography (文字)"/>
    <w:basedOn w:val="a0"/>
    <w:link w:val="EndNoteBibliography"/>
    <w:rsid w:val="003743E1"/>
    <w:rPr>
      <w:rFonts w:ascii="Century" w:hAnsi="Century"/>
      <w:noProof/>
      <w:sz w:val="20"/>
    </w:rPr>
  </w:style>
  <w:style w:type="character" w:styleId="af0">
    <w:name w:val="Hyperlink"/>
    <w:basedOn w:val="a0"/>
    <w:uiPriority w:val="99"/>
    <w:unhideWhenUsed/>
    <w:rsid w:val="003743E1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rsid w:val="003743E1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280C43"/>
  </w:style>
  <w:style w:type="character" w:customStyle="1" w:styleId="apple-converted-space">
    <w:name w:val="apple-converted-space"/>
    <w:basedOn w:val="a0"/>
    <w:rsid w:val="0044693E"/>
  </w:style>
  <w:style w:type="character" w:styleId="af2">
    <w:name w:val="Emphasis"/>
    <w:basedOn w:val="a0"/>
    <w:uiPriority w:val="20"/>
    <w:qFormat/>
    <w:rsid w:val="00FE498A"/>
    <w:rPr>
      <w:i/>
      <w:iCs/>
    </w:rPr>
  </w:style>
  <w:style w:type="character" w:styleId="af3">
    <w:name w:val="Unresolved Mention"/>
    <w:basedOn w:val="a0"/>
    <w:uiPriority w:val="99"/>
    <w:rsid w:val="00D82A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A7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AA075B-129B-C442-AACF-7E9BD98C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1821</Words>
  <Characters>10382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Saijo Yasuaki</dc:creator>
  <cp:lastModifiedBy>Saijo Yasuaki</cp:lastModifiedBy>
  <cp:revision>3</cp:revision>
  <cp:lastPrinted>2020-07-15T08:09:00Z</cp:lastPrinted>
  <dcterms:created xsi:type="dcterms:W3CDTF">2021-03-02T02:33:00Z</dcterms:created>
  <dcterms:modified xsi:type="dcterms:W3CDTF">2021-03-02T02:34:00Z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Id 1_1">
    <vt:lpwstr>http://www.zotero.org/styles/american-political-science-association</vt:lpwstr>
  </property>
  <property fmtid="{D5CDD505-2E9C-101B-9397-08002B2CF9AE}" pid="4" name="Mendeley Recent Style Id 2_1">
    <vt:lpwstr>http://www.zotero.org/styles/apa</vt:lpwstr>
  </property>
  <property fmtid="{D5CDD505-2E9C-101B-9397-08002B2CF9AE}" pid="5" name="Mendeley Recent Style Id 3_1">
    <vt:lpwstr>http://www.zotero.org/styles/american-sociological-association</vt:lpwstr>
  </property>
  <property fmtid="{D5CDD505-2E9C-101B-9397-08002B2CF9AE}" pid="6" name="Mendeley Recent Style Id 4_1">
    <vt:lpwstr>http://www.zotero.org/styles/chicago-author-date</vt:lpwstr>
  </property>
  <property fmtid="{D5CDD505-2E9C-101B-9397-08002B2CF9AE}" pid="7" name="Mendeley Recent Style Id 5_1">
    <vt:lpwstr>http://www.zotero.org/styles/harvard-cite-them-right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http://www.zotero.org/styles/modern-humanities-research-association</vt:lpwstr>
  </property>
  <property fmtid="{D5CDD505-2E9C-101B-9397-08002B2CF9AE}" pid="10" name="Mendeley Recent Style Id 8_1">
    <vt:lpwstr>http://www.zotero.org/styles/modern-language-association</vt:lpwstr>
  </property>
  <property fmtid="{D5CDD505-2E9C-101B-9397-08002B2CF9AE}" pid="11" name="Mendeley Recent Style Id 9_1">
    <vt:lpwstr>http://www.zotero.org/styles/nature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Name 2_1">
    <vt:lpwstr>American Psychological Association 6th edition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Name 4_1">
    <vt:lpwstr>Chicago Manual of Style 17th edition (author-date)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Name 9_1">
    <vt:lpwstr>Nature</vt:lpwstr>
  </property>
  <property fmtid="{D5CDD505-2E9C-101B-9397-08002B2CF9AE}" pid="22" name="ZOTERO_PREF_1">
    <vt:lpwstr>&lt;data data-version="3" zotero-version="5.0.85"&gt;&lt;session id="nPCrcM7s"/&gt;&lt;style id="http://www.zotero.org/styles/american-medical-association-no-url" hasBibliography="1" bibliographyStyleHasBeenSet="1"/&gt;&lt;prefs&gt;&lt;pref name="fieldType" value="Field"/&gt;&lt;pref nam</vt:lpwstr>
  </property>
  <property fmtid="{D5CDD505-2E9C-101B-9397-08002B2CF9AE}" pid="23" name="ZOTERO_PREF_2">
    <vt:lpwstr>e="automaticJournalAbbreviations" value="true"/&gt;&lt;pref name="delayCitationUpdates" value="true"/&gt;&lt;pref name="dontAskDelayCitationUpdates" value="true"/&gt;&lt;/prefs&gt;&lt;/data&gt;</vt:lpwstr>
  </property>
</Properties>
</file>