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48897" w14:textId="362BC4AC" w:rsidR="009E26AF" w:rsidRPr="00970B66" w:rsidRDefault="009E26AF" w:rsidP="009E26AF">
      <w:pPr>
        <w:spacing w:line="480" w:lineRule="auto"/>
        <w:jc w:val="center"/>
        <w:rPr>
          <w:rFonts w:ascii="Times New Roman" w:hAnsi="Times New Roman" w:cs="Times New Roman"/>
          <w:b/>
          <w:bCs/>
        </w:rPr>
      </w:pPr>
      <w:r w:rsidRPr="00970B66">
        <w:rPr>
          <w:rFonts w:ascii="Times New Roman" w:hAnsi="Times New Roman" w:cs="Times New Roman"/>
          <w:b/>
          <w:bCs/>
        </w:rPr>
        <w:t>Supplementary materials</w:t>
      </w:r>
    </w:p>
    <w:p w14:paraId="4824C6C3" w14:textId="177EF50A" w:rsidR="00B956AF" w:rsidRPr="00970B66" w:rsidRDefault="004054F7" w:rsidP="00B956AF">
      <w:pPr>
        <w:pStyle w:val="a3"/>
        <w:numPr>
          <w:ilvl w:val="0"/>
          <w:numId w:val="1"/>
        </w:numPr>
        <w:spacing w:line="480" w:lineRule="auto"/>
        <w:ind w:firstLineChars="0"/>
        <w:rPr>
          <w:rFonts w:ascii="Times New Roman" w:hAnsi="Times New Roman" w:cs="Times New Roman"/>
          <w:b/>
          <w:bCs/>
          <w:szCs w:val="21"/>
        </w:rPr>
      </w:pPr>
      <w:r w:rsidRPr="00970B66">
        <w:rPr>
          <w:rFonts w:ascii="Times New Roman" w:hAnsi="Times New Roman" w:cs="Times New Roman" w:hint="eastAsia"/>
          <w:noProof/>
          <w:szCs w:val="21"/>
        </w:rPr>
        <w:drawing>
          <wp:anchor distT="0" distB="0" distL="114300" distR="114300" simplePos="0" relativeHeight="251658240" behindDoc="0" locked="0" layoutInCell="1" allowOverlap="1" wp14:anchorId="44EAEB59" wp14:editId="4BB18F30">
            <wp:simplePos x="0" y="0"/>
            <wp:positionH relativeFrom="column">
              <wp:posOffset>-80352</wp:posOffset>
            </wp:positionH>
            <wp:positionV relativeFrom="paragraph">
              <wp:posOffset>536477</wp:posOffset>
            </wp:positionV>
            <wp:extent cx="5270500" cy="3076575"/>
            <wp:effectExtent l="0" t="0" r="0" b="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56AF" w:rsidRPr="00970B66">
        <w:rPr>
          <w:rFonts w:ascii="Times New Roman" w:hAnsi="Times New Roman" w:cs="Times New Roman" w:hint="eastAsia"/>
          <w:b/>
          <w:bCs/>
          <w:szCs w:val="21"/>
        </w:rPr>
        <w:t>S</w:t>
      </w:r>
      <w:r w:rsidR="00B956AF" w:rsidRPr="00970B66">
        <w:rPr>
          <w:rFonts w:ascii="Times New Roman" w:hAnsi="Times New Roman" w:cs="Times New Roman"/>
          <w:b/>
          <w:bCs/>
          <w:szCs w:val="21"/>
        </w:rPr>
        <w:t>upplementary figures.</w:t>
      </w:r>
    </w:p>
    <w:p w14:paraId="7114D35D" w14:textId="6B9A3F65" w:rsidR="009E26AF" w:rsidRPr="00970B66" w:rsidRDefault="009E26AF" w:rsidP="009E26AF">
      <w:pPr>
        <w:spacing w:line="480" w:lineRule="auto"/>
        <w:jc w:val="center"/>
        <w:rPr>
          <w:rFonts w:ascii="Times New Roman" w:hAnsi="Times New Roman" w:cs="Times New Roman"/>
          <w:sz w:val="21"/>
          <w:szCs w:val="21"/>
        </w:rPr>
      </w:pPr>
    </w:p>
    <w:p w14:paraId="3B5070AF" w14:textId="75CF0AF0" w:rsidR="00B956AF" w:rsidRDefault="00B956AF" w:rsidP="009E26AF">
      <w:pPr>
        <w:spacing w:line="480" w:lineRule="auto"/>
        <w:rPr>
          <w:rFonts w:ascii="Times New Roman" w:hAnsi="Times New Roman" w:cs="Times New Roman"/>
          <w:sz w:val="21"/>
          <w:szCs w:val="21"/>
        </w:rPr>
      </w:pPr>
      <w:r w:rsidRPr="00970B66">
        <w:rPr>
          <w:rFonts w:ascii="Times New Roman" w:hAnsi="Times New Roman" w:cs="Times New Roman" w:hint="eastAsia"/>
          <w:b/>
          <w:bCs/>
          <w:sz w:val="21"/>
          <w:szCs w:val="21"/>
        </w:rPr>
        <w:t>S</w:t>
      </w:r>
      <w:r w:rsidRPr="00970B66">
        <w:rPr>
          <w:rFonts w:ascii="Times New Roman" w:hAnsi="Times New Roman" w:cs="Times New Roman"/>
          <w:b/>
          <w:bCs/>
          <w:sz w:val="21"/>
          <w:szCs w:val="21"/>
        </w:rPr>
        <w:t xml:space="preserve">upplementary figure 1 </w:t>
      </w:r>
      <w:r w:rsidRPr="00970B66">
        <w:rPr>
          <w:rFonts w:ascii="Times New Roman" w:hAnsi="Times New Roman" w:cs="Times New Roman" w:hint="eastAsia"/>
          <w:sz w:val="21"/>
          <w:szCs w:val="21"/>
        </w:rPr>
        <w:t>The</w:t>
      </w:r>
      <w:r w:rsidRPr="00970B66">
        <w:rPr>
          <w:rFonts w:ascii="Times New Roman" w:hAnsi="Times New Roman" w:cs="Times New Roman"/>
          <w:sz w:val="21"/>
          <w:szCs w:val="21"/>
        </w:rPr>
        <w:t xml:space="preserve"> flow diagram for the </w:t>
      </w:r>
      <w:proofErr w:type="spellStart"/>
      <w:r w:rsidRPr="00970B66">
        <w:rPr>
          <w:rFonts w:ascii="Times New Roman" w:hAnsi="Times New Roman" w:cs="Times New Roman"/>
          <w:sz w:val="21"/>
          <w:szCs w:val="21"/>
        </w:rPr>
        <w:t>scRNA</w:t>
      </w:r>
      <w:proofErr w:type="spellEnd"/>
      <w:r w:rsidRPr="00970B66">
        <w:rPr>
          <w:rFonts w:ascii="Times New Roman" w:hAnsi="Times New Roman" w:cs="Times New Roman"/>
          <w:sz w:val="21"/>
          <w:szCs w:val="21"/>
        </w:rPr>
        <w:t>-seq of NPCs in the livers.</w:t>
      </w:r>
    </w:p>
    <w:p w14:paraId="4C0791C6" w14:textId="59703491" w:rsidR="00970B66" w:rsidRDefault="00970B66" w:rsidP="009E26AF">
      <w:pPr>
        <w:spacing w:line="480" w:lineRule="auto"/>
        <w:rPr>
          <w:rFonts w:ascii="Times New Roman" w:hAnsi="Times New Roman" w:cs="Times New Roman"/>
          <w:sz w:val="21"/>
          <w:szCs w:val="21"/>
        </w:rPr>
      </w:pPr>
    </w:p>
    <w:p w14:paraId="409D7E22" w14:textId="1243A3F4" w:rsidR="00970B66" w:rsidRDefault="00970B66" w:rsidP="009E26AF">
      <w:pPr>
        <w:spacing w:line="48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</w:rPr>
        <w:lastRenderedPageBreak/>
        <w:drawing>
          <wp:inline distT="0" distB="0" distL="0" distR="0" wp14:anchorId="47F58023" wp14:editId="231F41EA">
            <wp:extent cx="5270500" cy="5306060"/>
            <wp:effectExtent l="0" t="0" r="0" b="254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5306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2BCAB8" w14:textId="402BE274" w:rsidR="00970B66" w:rsidRPr="00375BCD" w:rsidRDefault="00970B66" w:rsidP="00970B66">
      <w:pPr>
        <w:spacing w:line="480" w:lineRule="auto"/>
        <w:rPr>
          <w:rFonts w:ascii="Times New Roman" w:hAnsi="Times New Roman" w:cs="Times New Roman"/>
          <w:sz w:val="20"/>
          <w:szCs w:val="20"/>
          <w:lang w:eastAsia="en-US"/>
        </w:rPr>
      </w:pPr>
      <w:r w:rsidRPr="00970B66">
        <w:rPr>
          <w:rFonts w:ascii="Times New Roman" w:hAnsi="Times New Roman" w:cs="Times New Roman" w:hint="eastAsia"/>
          <w:b/>
          <w:bCs/>
          <w:sz w:val="21"/>
          <w:szCs w:val="21"/>
        </w:rPr>
        <w:t>S</w:t>
      </w:r>
      <w:r w:rsidRPr="00970B66">
        <w:rPr>
          <w:rFonts w:ascii="Times New Roman" w:hAnsi="Times New Roman" w:cs="Times New Roman"/>
          <w:b/>
          <w:bCs/>
          <w:sz w:val="21"/>
          <w:szCs w:val="21"/>
        </w:rPr>
        <w:t xml:space="preserve">upplementary figure </w:t>
      </w:r>
      <w:r>
        <w:rPr>
          <w:rFonts w:ascii="Times New Roman" w:hAnsi="Times New Roman" w:cs="Times New Roman"/>
          <w:b/>
          <w:bCs/>
          <w:sz w:val="21"/>
          <w:szCs w:val="21"/>
        </w:rPr>
        <w:t>2</w:t>
      </w:r>
      <w:r w:rsidRPr="00375BC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gramStart"/>
      <w:r w:rsidRPr="00375BCD">
        <w:rPr>
          <w:rFonts w:ascii="Times New Roman" w:hAnsi="Times New Roman" w:cs="Times New Roman"/>
          <w:b/>
          <w:bCs/>
          <w:sz w:val="20"/>
          <w:szCs w:val="20"/>
        </w:rPr>
        <w:t xml:space="preserve">a </w:t>
      </w:r>
      <w:r w:rsidRPr="00375BCD">
        <w:rPr>
          <w:rFonts w:ascii="Times New Roman" w:hAnsi="Times New Roman" w:cs="Times New Roman"/>
          <w:sz w:val="20"/>
          <w:szCs w:val="20"/>
          <w:lang w:eastAsia="en-US"/>
        </w:rPr>
        <w:t>26</w:t>
      </w:r>
      <w:r w:rsidRPr="00375BCD">
        <w:rPr>
          <w:rFonts w:ascii="Times New Roman" w:hAnsi="Times New Roman" w:cs="Times New Roman"/>
          <w:sz w:val="20"/>
          <w:szCs w:val="20"/>
        </w:rPr>
        <w:t>,</w:t>
      </w:r>
      <w:r w:rsidRPr="00375BCD">
        <w:rPr>
          <w:rFonts w:ascii="Times New Roman" w:hAnsi="Times New Roman" w:cs="Times New Roman"/>
          <w:sz w:val="20"/>
          <w:szCs w:val="20"/>
          <w:lang w:eastAsia="en-US"/>
        </w:rPr>
        <w:t>200 cells</w:t>
      </w:r>
      <w:proofErr w:type="gramEnd"/>
      <w:r w:rsidRPr="00375BCD">
        <w:rPr>
          <w:rFonts w:ascii="Times New Roman" w:hAnsi="Times New Roman" w:cs="Times New Roman"/>
          <w:sz w:val="20"/>
          <w:szCs w:val="20"/>
          <w:lang w:eastAsia="en-US"/>
        </w:rPr>
        <w:t xml:space="preserve"> from HCs (n = 2), cirrhosis (n = 3) and ACLF (n = 5) human livers were clustered into 20 subpopulations (0 – 19). </w:t>
      </w:r>
      <w:r w:rsidRPr="00375BCD">
        <w:rPr>
          <w:rFonts w:ascii="Times New Roman" w:hAnsi="Times New Roman" w:cs="Times New Roman"/>
          <w:b/>
          <w:bCs/>
          <w:sz w:val="20"/>
          <w:szCs w:val="20"/>
          <w:lang w:eastAsia="en-US"/>
        </w:rPr>
        <w:t>b</w:t>
      </w:r>
      <w:r w:rsidRPr="00375BCD">
        <w:rPr>
          <w:rFonts w:ascii="Times New Roman" w:hAnsi="Times New Roman" w:cs="Times New Roman"/>
          <w:sz w:val="20"/>
          <w:szCs w:val="20"/>
          <w:lang w:eastAsia="en-US"/>
        </w:rPr>
        <w:t xml:space="preserve"> </w:t>
      </w:r>
      <w:proofErr w:type="gramStart"/>
      <w:r w:rsidRPr="00375BCD">
        <w:rPr>
          <w:rFonts w:ascii="Times New Roman" w:hAnsi="Times New Roman" w:cs="Times New Roman"/>
          <w:sz w:val="20"/>
          <w:szCs w:val="20"/>
          <w:lang w:eastAsia="en-US"/>
        </w:rPr>
        <w:t>The</w:t>
      </w:r>
      <w:proofErr w:type="gramEnd"/>
      <w:r w:rsidRPr="00375BCD">
        <w:rPr>
          <w:rFonts w:ascii="Times New Roman" w:hAnsi="Times New Roman" w:cs="Times New Roman"/>
          <w:sz w:val="20"/>
          <w:szCs w:val="20"/>
          <w:lang w:eastAsia="en-US"/>
        </w:rPr>
        <w:t xml:space="preserve"> heat map of representative marker genes for the 20 subpopulations which were arranged in the order of 0 – 19. </w:t>
      </w:r>
      <w:r w:rsidRPr="00375BCD">
        <w:rPr>
          <w:rFonts w:ascii="Times New Roman" w:hAnsi="Times New Roman" w:cs="Times New Roman"/>
          <w:b/>
          <w:bCs/>
          <w:sz w:val="20"/>
          <w:szCs w:val="20"/>
          <w:lang w:eastAsia="en-US"/>
        </w:rPr>
        <w:t xml:space="preserve">c </w:t>
      </w:r>
      <w:proofErr w:type="gramStart"/>
      <w:r w:rsidRPr="00375BCD">
        <w:rPr>
          <w:rFonts w:ascii="Times New Roman" w:hAnsi="Times New Roman" w:cs="Times New Roman"/>
          <w:sz w:val="20"/>
          <w:szCs w:val="20"/>
          <w:lang w:eastAsia="en-US"/>
        </w:rPr>
        <w:t>The</w:t>
      </w:r>
      <w:proofErr w:type="gramEnd"/>
      <w:r w:rsidRPr="00375BCD">
        <w:rPr>
          <w:rFonts w:ascii="Times New Roman" w:hAnsi="Times New Roman" w:cs="Times New Roman"/>
          <w:sz w:val="20"/>
          <w:szCs w:val="20"/>
          <w:lang w:eastAsia="en-US"/>
        </w:rPr>
        <w:t xml:space="preserve"> classical marker genes of each cluster. </w:t>
      </w:r>
      <w:r w:rsidRPr="00375BCD">
        <w:rPr>
          <w:rFonts w:ascii="Times New Roman" w:hAnsi="Times New Roman" w:cs="Times New Roman"/>
          <w:b/>
          <w:bCs/>
          <w:sz w:val="20"/>
          <w:szCs w:val="20"/>
          <w:lang w:eastAsia="en-US"/>
        </w:rPr>
        <w:t>d</w:t>
      </w:r>
      <w:r w:rsidRPr="00375BCD">
        <w:rPr>
          <w:rFonts w:ascii="Times New Roman" w:hAnsi="Times New Roman" w:cs="Times New Roman"/>
          <w:sz w:val="20"/>
          <w:szCs w:val="20"/>
          <w:lang w:eastAsia="en-US"/>
        </w:rPr>
        <w:t xml:space="preserve"> </w:t>
      </w:r>
      <w:proofErr w:type="gramStart"/>
      <w:r w:rsidRPr="00375BCD">
        <w:rPr>
          <w:rFonts w:ascii="Times New Roman" w:hAnsi="Times New Roman" w:cs="Times New Roman"/>
          <w:sz w:val="20"/>
          <w:szCs w:val="20"/>
          <w:lang w:eastAsia="en-US"/>
        </w:rPr>
        <w:t>The</w:t>
      </w:r>
      <w:proofErr w:type="gramEnd"/>
      <w:r w:rsidRPr="00375BCD">
        <w:rPr>
          <w:rFonts w:ascii="Times New Roman" w:hAnsi="Times New Roman" w:cs="Times New Roman"/>
          <w:sz w:val="20"/>
          <w:szCs w:val="20"/>
          <w:lang w:eastAsia="en-US"/>
        </w:rPr>
        <w:t xml:space="preserve"> 20 subpopulations were re-annotated into 11 classical clusters according to their marker genes. </w:t>
      </w:r>
      <w:r w:rsidRPr="00375BCD">
        <w:rPr>
          <w:rFonts w:ascii="Times New Roman" w:hAnsi="Times New Roman" w:cs="Times New Roman"/>
          <w:b/>
          <w:bCs/>
          <w:sz w:val="20"/>
          <w:szCs w:val="20"/>
          <w:lang w:eastAsia="en-US"/>
        </w:rPr>
        <w:t>e</w:t>
      </w:r>
      <w:r w:rsidRPr="00375BCD">
        <w:rPr>
          <w:rFonts w:ascii="Times New Roman" w:hAnsi="Times New Roman" w:cs="Times New Roman"/>
          <w:sz w:val="20"/>
          <w:szCs w:val="20"/>
          <w:lang w:eastAsia="en-US"/>
        </w:rPr>
        <w:t xml:space="preserve"> </w:t>
      </w:r>
      <w:proofErr w:type="gramStart"/>
      <w:r w:rsidRPr="00375BCD">
        <w:rPr>
          <w:rFonts w:ascii="Times New Roman" w:hAnsi="Times New Roman" w:cs="Times New Roman"/>
          <w:sz w:val="20"/>
          <w:szCs w:val="20"/>
          <w:lang w:eastAsia="en-US"/>
        </w:rPr>
        <w:t>The</w:t>
      </w:r>
      <w:proofErr w:type="gramEnd"/>
      <w:r w:rsidRPr="00375BCD">
        <w:rPr>
          <w:rFonts w:ascii="Times New Roman" w:hAnsi="Times New Roman" w:cs="Times New Roman"/>
          <w:sz w:val="20"/>
          <w:szCs w:val="20"/>
          <w:lang w:eastAsia="en-US"/>
        </w:rPr>
        <w:t xml:space="preserve"> proportion</w:t>
      </w:r>
      <w:r w:rsidRPr="00375BCD">
        <w:rPr>
          <w:rFonts w:ascii="Times New Roman" w:hAnsi="Times New Roman" w:cs="Times New Roman"/>
          <w:sz w:val="20"/>
          <w:szCs w:val="20"/>
        </w:rPr>
        <w:t>s</w:t>
      </w:r>
      <w:r w:rsidRPr="00375BCD">
        <w:rPr>
          <w:rFonts w:ascii="Times New Roman" w:hAnsi="Times New Roman" w:cs="Times New Roman"/>
          <w:sz w:val="20"/>
          <w:szCs w:val="20"/>
          <w:lang w:eastAsia="en-US"/>
        </w:rPr>
        <w:t xml:space="preserve"> of 11 classical clusters among HCs, cirrhosis and ACLF patients. </w:t>
      </w:r>
      <w:r w:rsidRPr="00375BCD">
        <w:rPr>
          <w:rFonts w:ascii="Times New Roman" w:hAnsi="Times New Roman" w:cs="Times New Roman"/>
          <w:b/>
          <w:bCs/>
          <w:sz w:val="20"/>
          <w:szCs w:val="20"/>
        </w:rPr>
        <w:t>f</w:t>
      </w:r>
      <w:r w:rsidRPr="00375BCD">
        <w:rPr>
          <w:rFonts w:ascii="Times New Roman" w:hAnsi="Times New Roman" w:cs="Times New Roman"/>
          <w:sz w:val="20"/>
          <w:szCs w:val="20"/>
          <w:lang w:eastAsia="en-US"/>
        </w:rPr>
        <w:t xml:space="preserve"> </w:t>
      </w:r>
      <w:r w:rsidRPr="00375BCD">
        <w:rPr>
          <w:rFonts w:ascii="Times New Roman" w:hAnsi="Times New Roman" w:cs="Times New Roman"/>
          <w:sz w:val="20"/>
          <w:szCs w:val="20"/>
        </w:rPr>
        <w:t>Immunofluorescence</w:t>
      </w:r>
      <w:r w:rsidRPr="00375BCD">
        <w:rPr>
          <w:rFonts w:ascii="Times New Roman" w:hAnsi="Times New Roman" w:cs="Times New Roman"/>
          <w:sz w:val="20"/>
          <w:szCs w:val="20"/>
          <w:lang w:eastAsia="en-US"/>
        </w:rPr>
        <w:t xml:space="preserve"> staining for monocytes/macrophages (CD68) in the livers of HCs, cirrhosis and ACLF patients </w:t>
      </w:r>
      <w:r w:rsidRPr="00375BCD">
        <w:rPr>
          <w:rFonts w:ascii="Times New Roman" w:hAnsi="Times New Roman" w:cs="Times New Roman"/>
          <w:sz w:val="20"/>
          <w:szCs w:val="20"/>
        </w:rPr>
        <w:t>(</w:t>
      </w:r>
      <w:r w:rsidRPr="00375BCD">
        <w:rPr>
          <w:rFonts w:ascii="Times New Roman" w:hAnsi="Times New Roman" w:cs="Times New Roman"/>
          <w:sz w:val="20"/>
          <w:szCs w:val="20"/>
          <w:lang w:eastAsia="en-US"/>
        </w:rPr>
        <w:t>100</w:t>
      </w:r>
      <w:r w:rsidRPr="00375BCD">
        <w:rPr>
          <w:rFonts w:ascii="Times New Roman" w:hAnsi="Times New Roman" w:cs="Times New Roman"/>
          <w:sz w:val="20"/>
          <w:szCs w:val="20"/>
          <w:lang w:eastAsia="en-US"/>
        </w:rPr>
        <w:sym w:font="Symbol" w:char="F0B4"/>
      </w:r>
      <w:r w:rsidRPr="00375BCD">
        <w:rPr>
          <w:rFonts w:ascii="Times New Roman" w:hAnsi="Times New Roman" w:cs="Times New Roman"/>
          <w:sz w:val="20"/>
          <w:szCs w:val="20"/>
          <w:lang w:eastAsia="en-US"/>
        </w:rPr>
        <w:t xml:space="preserve"> field, ** p </w:t>
      </w:r>
      <w:r w:rsidRPr="00375BCD">
        <w:rPr>
          <w:rFonts w:ascii="Times New Roman" w:hAnsi="Times New Roman" w:cs="Times New Roman"/>
          <w:sz w:val="20"/>
          <w:szCs w:val="20"/>
          <w:lang w:eastAsia="en-US"/>
        </w:rPr>
        <w:t>＜</w:t>
      </w:r>
      <w:r w:rsidRPr="00375BCD">
        <w:rPr>
          <w:rFonts w:ascii="Times New Roman" w:hAnsi="Times New Roman" w:cs="Times New Roman"/>
          <w:sz w:val="20"/>
          <w:szCs w:val="20"/>
        </w:rPr>
        <w:t xml:space="preserve"> </w:t>
      </w:r>
      <w:r w:rsidRPr="00375BCD">
        <w:rPr>
          <w:rFonts w:ascii="Times New Roman" w:hAnsi="Times New Roman" w:cs="Times New Roman"/>
          <w:sz w:val="20"/>
          <w:szCs w:val="20"/>
          <w:lang w:eastAsia="en-US"/>
        </w:rPr>
        <w:t xml:space="preserve">0.01, bar = 200 </w:t>
      </w:r>
      <w:proofErr w:type="spellStart"/>
      <w:r w:rsidRPr="00375BCD">
        <w:rPr>
          <w:rFonts w:ascii="Times New Roman" w:hAnsi="Times New Roman" w:cs="Times New Roman"/>
          <w:sz w:val="20"/>
          <w:szCs w:val="20"/>
          <w:lang w:eastAsia="en-US"/>
        </w:rPr>
        <w:t>μm</w:t>
      </w:r>
      <w:proofErr w:type="spellEnd"/>
      <w:r w:rsidRPr="00375BCD">
        <w:rPr>
          <w:rFonts w:ascii="Times New Roman" w:hAnsi="Times New Roman" w:cs="Times New Roman"/>
          <w:sz w:val="20"/>
          <w:szCs w:val="20"/>
          <w:lang w:eastAsia="en-US"/>
        </w:rPr>
        <w:t xml:space="preserve">). The </w:t>
      </w:r>
      <w:proofErr w:type="spellStart"/>
      <w:r w:rsidRPr="00375BCD">
        <w:rPr>
          <w:rFonts w:ascii="Times New Roman" w:hAnsi="Times New Roman" w:cs="Times New Roman"/>
          <w:sz w:val="20"/>
          <w:szCs w:val="20"/>
          <w:lang w:eastAsia="en-US"/>
        </w:rPr>
        <w:t>scRNA</w:t>
      </w:r>
      <w:proofErr w:type="spellEnd"/>
      <w:r w:rsidRPr="00375BCD">
        <w:rPr>
          <w:rFonts w:ascii="Times New Roman" w:hAnsi="Times New Roman" w:cs="Times New Roman"/>
          <w:sz w:val="20"/>
          <w:szCs w:val="20"/>
          <w:lang w:eastAsia="en-US"/>
        </w:rPr>
        <w:t xml:space="preserve">-seq data and figures a – e </w:t>
      </w:r>
      <w:proofErr w:type="gramStart"/>
      <w:r w:rsidRPr="00375BCD">
        <w:rPr>
          <w:rFonts w:ascii="Times New Roman" w:hAnsi="Times New Roman" w:cs="Times New Roman"/>
          <w:sz w:val="20"/>
          <w:szCs w:val="20"/>
          <w:lang w:eastAsia="en-US"/>
        </w:rPr>
        <w:t>were</w:t>
      </w:r>
      <w:proofErr w:type="gramEnd"/>
      <w:r w:rsidRPr="00375BCD">
        <w:rPr>
          <w:rFonts w:ascii="Times New Roman" w:hAnsi="Times New Roman" w:cs="Times New Roman"/>
          <w:sz w:val="20"/>
          <w:szCs w:val="20"/>
          <w:lang w:eastAsia="en-US"/>
        </w:rPr>
        <w:t xml:space="preserve"> cited from our previous work (Ref 13, DOI: 10.3390/jcm11102910).</w:t>
      </w:r>
    </w:p>
    <w:p w14:paraId="4DFD2E88" w14:textId="5CA31C16" w:rsidR="00B956AF" w:rsidRPr="00993D31" w:rsidRDefault="00993D31" w:rsidP="009E26AF">
      <w:pPr>
        <w:spacing w:line="480" w:lineRule="auto"/>
        <w:rPr>
          <w:rFonts w:ascii="Times New Roman" w:hAnsi="Times New Roman" w:cs="Times New Roman"/>
          <w:b/>
          <w:bCs/>
          <w:sz w:val="21"/>
          <w:szCs w:val="21"/>
        </w:rPr>
      </w:pPr>
      <w:r w:rsidRPr="00970B66">
        <w:rPr>
          <w:rFonts w:ascii="Times New Roman" w:hAnsi="Times New Roman" w:cs="Times New Roman" w:hint="eastAsia"/>
          <w:b/>
          <w:bCs/>
          <w:noProof/>
          <w:sz w:val="21"/>
          <w:szCs w:val="21"/>
        </w:rPr>
        <w:lastRenderedPageBreak/>
        <w:drawing>
          <wp:anchor distT="0" distB="0" distL="114300" distR="114300" simplePos="0" relativeHeight="251662336" behindDoc="0" locked="0" layoutInCell="1" allowOverlap="1" wp14:anchorId="357F18C5" wp14:editId="18519715">
            <wp:simplePos x="0" y="0"/>
            <wp:positionH relativeFrom="column">
              <wp:posOffset>0</wp:posOffset>
            </wp:positionH>
            <wp:positionV relativeFrom="paragraph">
              <wp:posOffset>65786</wp:posOffset>
            </wp:positionV>
            <wp:extent cx="5270500" cy="3831590"/>
            <wp:effectExtent l="0" t="0" r="0" b="3810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31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26FC" w:rsidRPr="00970B66">
        <w:rPr>
          <w:rFonts w:ascii="Times New Roman" w:hAnsi="Times New Roman" w:cs="Times New Roman" w:hint="eastAsia"/>
          <w:b/>
          <w:bCs/>
          <w:sz w:val="21"/>
          <w:szCs w:val="21"/>
        </w:rPr>
        <w:t>S</w:t>
      </w:r>
      <w:r w:rsidR="007626FC" w:rsidRPr="00970B66">
        <w:rPr>
          <w:rFonts w:ascii="Times New Roman" w:hAnsi="Times New Roman" w:cs="Times New Roman"/>
          <w:b/>
          <w:bCs/>
          <w:sz w:val="21"/>
          <w:szCs w:val="21"/>
        </w:rPr>
        <w:t xml:space="preserve">upplementary figure </w:t>
      </w:r>
      <w:r w:rsidR="00970B66">
        <w:rPr>
          <w:rFonts w:ascii="Times New Roman" w:hAnsi="Times New Roman" w:cs="Times New Roman"/>
          <w:b/>
          <w:bCs/>
          <w:sz w:val="21"/>
          <w:szCs w:val="21"/>
        </w:rPr>
        <w:t>3</w:t>
      </w:r>
      <w:r w:rsidR="007626FC" w:rsidRPr="00970B66">
        <w:rPr>
          <w:rFonts w:ascii="Times New Roman" w:hAnsi="Times New Roman" w:cs="Times New Roman"/>
          <w:b/>
          <w:bCs/>
          <w:sz w:val="21"/>
          <w:szCs w:val="21"/>
        </w:rPr>
        <w:t xml:space="preserve"> a</w:t>
      </w:r>
      <w:r w:rsidR="007626FC" w:rsidRPr="00970B66">
        <w:rPr>
          <w:rFonts w:ascii="Times New Roman" w:hAnsi="Times New Roman" w:cs="Times New Roman"/>
          <w:sz w:val="21"/>
          <w:szCs w:val="21"/>
        </w:rPr>
        <w:t xml:space="preserve"> The KEGG and GO analyses for cluster Mono1. </w:t>
      </w:r>
      <w:r w:rsidR="007626FC" w:rsidRPr="00970B66">
        <w:rPr>
          <w:rFonts w:ascii="Times New Roman" w:hAnsi="Times New Roman" w:cs="Times New Roman"/>
          <w:b/>
          <w:bCs/>
          <w:sz w:val="21"/>
          <w:szCs w:val="21"/>
        </w:rPr>
        <w:t>b</w:t>
      </w:r>
      <w:r w:rsidR="007626FC" w:rsidRPr="00970B66">
        <w:rPr>
          <w:rFonts w:ascii="Times New Roman" w:hAnsi="Times New Roman" w:cs="Times New Roman"/>
          <w:sz w:val="21"/>
          <w:szCs w:val="21"/>
        </w:rPr>
        <w:t xml:space="preserve"> The KEGG and GO analyses for cluster Mono4.</w:t>
      </w:r>
    </w:p>
    <w:p w14:paraId="4AC3991F" w14:textId="033B7331" w:rsidR="00993D31" w:rsidRPr="00993D31" w:rsidRDefault="00993D31" w:rsidP="009E26AF">
      <w:pPr>
        <w:spacing w:line="480" w:lineRule="auto"/>
        <w:rPr>
          <w:rFonts w:ascii="Times New Roman" w:hAnsi="Times New Roman" w:cs="Times New Roman" w:hint="eastAsia"/>
          <w:sz w:val="21"/>
          <w:szCs w:val="21"/>
        </w:rPr>
      </w:pPr>
      <w:r w:rsidRPr="00970B66">
        <w:rPr>
          <w:rFonts w:ascii="Times New Roman" w:hAnsi="Times New Roman" w:cs="Times New Roman" w:hint="eastAsia"/>
          <w:noProof/>
          <w:sz w:val="21"/>
          <w:szCs w:val="21"/>
        </w:rPr>
        <w:drawing>
          <wp:anchor distT="0" distB="0" distL="114300" distR="114300" simplePos="0" relativeHeight="251664384" behindDoc="0" locked="0" layoutInCell="1" allowOverlap="1" wp14:anchorId="1ABECC49" wp14:editId="24AFC9D1">
            <wp:simplePos x="0" y="0"/>
            <wp:positionH relativeFrom="column">
              <wp:posOffset>0</wp:posOffset>
            </wp:positionH>
            <wp:positionV relativeFrom="paragraph">
              <wp:posOffset>394335</wp:posOffset>
            </wp:positionV>
            <wp:extent cx="5270500" cy="2617470"/>
            <wp:effectExtent l="0" t="0" r="0" b="0"/>
            <wp:wrapTopAndBottom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617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2D3D30" w14:textId="23DCCB6E" w:rsidR="00CB5528" w:rsidRPr="00970B66" w:rsidRDefault="007626FC" w:rsidP="0034740F">
      <w:pPr>
        <w:spacing w:line="480" w:lineRule="auto"/>
        <w:rPr>
          <w:rFonts w:ascii="Times New Roman" w:hAnsi="Times New Roman" w:cs="Times New Roman" w:hint="eastAsia"/>
          <w:sz w:val="21"/>
          <w:szCs w:val="21"/>
        </w:rPr>
        <w:sectPr w:rsidR="00CB5528" w:rsidRPr="00970B66" w:rsidSect="00F452AD">
          <w:pgSz w:w="11900" w:h="16840"/>
          <w:pgMar w:top="1440" w:right="1800" w:bottom="1440" w:left="1800" w:header="851" w:footer="992" w:gutter="0"/>
          <w:cols w:space="425"/>
          <w:docGrid w:type="lines" w:linePitch="312"/>
        </w:sectPr>
      </w:pPr>
      <w:r w:rsidRPr="00970B66">
        <w:rPr>
          <w:rFonts w:ascii="Times New Roman" w:hAnsi="Times New Roman" w:cs="Times New Roman" w:hint="eastAsia"/>
          <w:b/>
          <w:bCs/>
          <w:sz w:val="21"/>
          <w:szCs w:val="21"/>
        </w:rPr>
        <w:t>S</w:t>
      </w:r>
      <w:r w:rsidRPr="00970B66">
        <w:rPr>
          <w:rFonts w:ascii="Times New Roman" w:hAnsi="Times New Roman" w:cs="Times New Roman"/>
          <w:b/>
          <w:bCs/>
          <w:sz w:val="21"/>
          <w:szCs w:val="21"/>
        </w:rPr>
        <w:t xml:space="preserve">upplementary figure </w:t>
      </w:r>
      <w:r w:rsidR="00970B66">
        <w:rPr>
          <w:rFonts w:ascii="Times New Roman" w:hAnsi="Times New Roman" w:cs="Times New Roman"/>
          <w:b/>
          <w:bCs/>
          <w:sz w:val="21"/>
          <w:szCs w:val="21"/>
        </w:rPr>
        <w:t>4</w:t>
      </w:r>
      <w:r w:rsidRPr="00970B66">
        <w:rPr>
          <w:rFonts w:ascii="Times New Roman" w:hAnsi="Times New Roman" w:cs="Times New Roman"/>
          <w:sz w:val="21"/>
          <w:szCs w:val="21"/>
        </w:rPr>
        <w:t xml:space="preserve"> The gene enrichment analysis of the upregulated genes along the </w:t>
      </w:r>
      <w:proofErr w:type="spellStart"/>
      <w:r w:rsidRPr="00970B66">
        <w:rPr>
          <w:rFonts w:ascii="Times New Roman" w:hAnsi="Times New Roman" w:cs="Times New Roman"/>
          <w:sz w:val="21"/>
          <w:szCs w:val="21"/>
        </w:rPr>
        <w:t>pseudotemporal</w:t>
      </w:r>
      <w:proofErr w:type="spellEnd"/>
      <w:r w:rsidRPr="00970B66">
        <w:rPr>
          <w:rFonts w:ascii="Times New Roman" w:hAnsi="Times New Roman" w:cs="Times New Roman"/>
          <w:sz w:val="21"/>
          <w:szCs w:val="21"/>
        </w:rPr>
        <w:t xml:space="preserve"> trajectory from Mono2 to Mono1.</w:t>
      </w:r>
    </w:p>
    <w:p w14:paraId="32BBF101" w14:textId="612832AF" w:rsidR="006D6789" w:rsidRPr="00970B66" w:rsidRDefault="006D6789" w:rsidP="00B05376">
      <w:pPr>
        <w:rPr>
          <w:rFonts w:ascii="Times New Roman" w:hAnsi="Times New Roman" w:cs="Times New Roman" w:hint="eastAsia"/>
          <w:sz w:val="21"/>
          <w:szCs w:val="21"/>
        </w:rPr>
      </w:pPr>
    </w:p>
    <w:p w14:paraId="019EB3BE" w14:textId="002FC25F" w:rsidR="006D6789" w:rsidRPr="00970B66" w:rsidRDefault="006D6789" w:rsidP="006D6789">
      <w:pPr>
        <w:pStyle w:val="a3"/>
        <w:numPr>
          <w:ilvl w:val="0"/>
          <w:numId w:val="1"/>
        </w:numPr>
        <w:spacing w:line="480" w:lineRule="auto"/>
        <w:ind w:firstLineChars="0"/>
        <w:rPr>
          <w:rFonts w:ascii="Times New Roman" w:hAnsi="Times New Roman" w:cs="Times New Roman"/>
          <w:b/>
          <w:bCs/>
          <w:szCs w:val="21"/>
        </w:rPr>
      </w:pPr>
      <w:r w:rsidRPr="00970B66">
        <w:rPr>
          <w:rFonts w:ascii="Times New Roman" w:hAnsi="Times New Roman" w:cs="Times New Roman" w:hint="eastAsia"/>
          <w:b/>
          <w:bCs/>
          <w:szCs w:val="21"/>
        </w:rPr>
        <w:t>S</w:t>
      </w:r>
      <w:r w:rsidRPr="00970B66">
        <w:rPr>
          <w:rFonts w:ascii="Times New Roman" w:hAnsi="Times New Roman" w:cs="Times New Roman"/>
          <w:b/>
          <w:bCs/>
          <w:szCs w:val="21"/>
        </w:rPr>
        <w:t>upplementary tables</w:t>
      </w:r>
      <w:r w:rsidRPr="00970B66">
        <w:rPr>
          <w:rFonts w:ascii="Times New Roman" w:hAnsi="Times New Roman" w:cs="Times New Roman" w:hint="eastAsia"/>
          <w:b/>
          <w:bCs/>
          <w:szCs w:val="21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01"/>
        <w:gridCol w:w="746"/>
        <w:gridCol w:w="635"/>
        <w:gridCol w:w="818"/>
        <w:gridCol w:w="881"/>
        <w:gridCol w:w="576"/>
        <w:gridCol w:w="590"/>
        <w:gridCol w:w="809"/>
        <w:gridCol w:w="590"/>
        <w:gridCol w:w="900"/>
        <w:gridCol w:w="590"/>
        <w:gridCol w:w="617"/>
        <w:gridCol w:w="556"/>
        <w:gridCol w:w="590"/>
        <w:gridCol w:w="1018"/>
        <w:gridCol w:w="1036"/>
        <w:gridCol w:w="663"/>
        <w:gridCol w:w="781"/>
        <w:gridCol w:w="763"/>
      </w:tblGrid>
      <w:tr w:rsidR="00B05376" w:rsidRPr="00970B66" w14:paraId="14569E8C" w14:textId="77777777" w:rsidTr="006D2959">
        <w:trPr>
          <w:trHeight w:val="760"/>
        </w:trPr>
        <w:tc>
          <w:tcPr>
            <w:tcW w:w="5000" w:type="pct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5A2BFE" w14:textId="77777777" w:rsidR="00B05376" w:rsidRPr="00970B66" w:rsidRDefault="00B05376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  <w:t>Supplementary Table 1. The clinical data of cirrhosis and ACLF patients</w:t>
            </w:r>
          </w:p>
        </w:tc>
      </w:tr>
      <w:tr w:rsidR="006D2959" w:rsidRPr="00970B66" w14:paraId="1F6A6FD8" w14:textId="77777777" w:rsidTr="006D2959">
        <w:trPr>
          <w:trHeight w:val="760"/>
        </w:trPr>
        <w:tc>
          <w:tcPr>
            <w:tcW w:w="248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A0D0A4B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  <w:t>Number</w:t>
            </w:r>
          </w:p>
        </w:tc>
        <w:tc>
          <w:tcPr>
            <w:tcW w:w="248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150CA3E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  <w:t>Gender</w:t>
            </w:r>
          </w:p>
        </w:tc>
        <w:tc>
          <w:tcPr>
            <w:tcW w:w="248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36B950C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  <w:t>Age (year)</w:t>
            </w:r>
          </w:p>
        </w:tc>
        <w:tc>
          <w:tcPr>
            <w:tcW w:w="248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141D61B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  <w:t>Group</w:t>
            </w:r>
          </w:p>
        </w:tc>
        <w:tc>
          <w:tcPr>
            <w:tcW w:w="290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5BFC777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  <w:t>Na (mmol/L)</w:t>
            </w:r>
          </w:p>
        </w:tc>
        <w:tc>
          <w:tcPr>
            <w:tcW w:w="99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53EB29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  <w:t>Liver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714FF2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  <w:t>Kidney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14DEC3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  <w:t>Brain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B2D59A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  <w:t>Coagulation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B94B09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  <w:t>Circulation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808D28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  <w:t>Respiration</w:t>
            </w:r>
          </w:p>
        </w:tc>
        <w:tc>
          <w:tcPr>
            <w:tcW w:w="252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4B41F28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  <w:t>ACLF score</w:t>
            </w:r>
            <w:r w:rsidRPr="00970B66"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48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D1C2363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  <w:t>ACLF grade</w:t>
            </w:r>
            <w:r w:rsidRPr="00970B66"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339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B866F58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  <w:t>MELD-Na score</w:t>
            </w:r>
          </w:p>
        </w:tc>
      </w:tr>
      <w:tr w:rsidR="006D2959" w:rsidRPr="00970B66" w14:paraId="082F0EAB" w14:textId="77777777" w:rsidTr="006D2959">
        <w:trPr>
          <w:trHeight w:val="760"/>
        </w:trPr>
        <w:tc>
          <w:tcPr>
            <w:tcW w:w="24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516219" w14:textId="77777777" w:rsidR="00B05376" w:rsidRPr="00970B66" w:rsidRDefault="00B05376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2D2E80" w14:textId="77777777" w:rsidR="00B05376" w:rsidRPr="00970B66" w:rsidRDefault="00B05376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5DC109" w14:textId="77777777" w:rsidR="00B05376" w:rsidRPr="00970B66" w:rsidRDefault="00B05376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1C35CA0" w14:textId="77777777" w:rsidR="00B05376" w:rsidRPr="00970B66" w:rsidRDefault="00B05376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EC51E66" w14:textId="77777777" w:rsidR="00B05376" w:rsidRPr="00970B66" w:rsidRDefault="00B05376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2BF257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ALT</w:t>
            </w:r>
            <w:r w:rsidRPr="00970B66">
              <w:rPr>
                <w:rFonts w:ascii="DengXian" w:eastAsia="DengXian" w:hAnsi="DengXian" w:cs="Times New Roman" w:hint="eastAsia"/>
                <w:color w:val="000000"/>
                <w:sz w:val="20"/>
                <w:szCs w:val="20"/>
              </w:rPr>
              <w:t xml:space="preserve"> (</w:t>
            </w: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U/L</w:t>
            </w:r>
            <w:r w:rsidRPr="00970B66">
              <w:rPr>
                <w:rFonts w:ascii="DengXian" w:eastAsia="DengXian" w:hAnsi="DengXian" w:cs="Times New Roman" w:hint="eastAsia"/>
                <w:color w:val="000000"/>
                <w:sz w:val="20"/>
                <w:szCs w:val="20"/>
              </w:rPr>
              <w:t>)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FCD1CB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AST (U/L)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091896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Tbil</w:t>
            </w:r>
            <w:proofErr w:type="spellEnd"/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br/>
            </w:r>
            <w:r w:rsidRPr="00970B66">
              <w:rPr>
                <w:rFonts w:ascii="Times New Roman" w:eastAsia="DengXian" w:hAnsi="Times New Roman" w:cs="Times New Roman"/>
                <w:sz w:val="20"/>
                <w:szCs w:val="20"/>
              </w:rPr>
              <w:t>(</w:t>
            </w:r>
            <w:proofErr w:type="spellStart"/>
            <w:r w:rsidRPr="00970B66">
              <w:rPr>
                <w:rFonts w:ascii="Times New Roman" w:eastAsia="DengXian" w:hAnsi="Times New Roman" w:cs="Times New Roman"/>
                <w:sz w:val="20"/>
                <w:szCs w:val="20"/>
              </w:rPr>
              <w:t>umol</w:t>
            </w:r>
            <w:proofErr w:type="spellEnd"/>
            <w:r w:rsidRPr="00970B66">
              <w:rPr>
                <w:rFonts w:ascii="Times New Roman" w:eastAsia="DengXian" w:hAnsi="Times New Roman" w:cs="Times New Roman"/>
                <w:sz w:val="20"/>
                <w:szCs w:val="20"/>
              </w:rPr>
              <w:t>/L)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01030B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Score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DE7A96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Creatinine (</w:t>
            </w:r>
            <w:proofErr w:type="spellStart"/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umol</w:t>
            </w:r>
            <w:proofErr w:type="spellEnd"/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/L)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11B22C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Score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ED081F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Score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5D4157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INR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A0634B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Score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0E3965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Score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BCA8FD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Score</w:t>
            </w:r>
          </w:p>
        </w:tc>
        <w:tc>
          <w:tcPr>
            <w:tcW w:w="25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DABCED2" w14:textId="77777777" w:rsidR="00B05376" w:rsidRPr="00970B66" w:rsidRDefault="00B05376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2A311E" w14:textId="77777777" w:rsidR="00B05376" w:rsidRPr="00970B66" w:rsidRDefault="00B05376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4AB3C25" w14:textId="77777777" w:rsidR="00B05376" w:rsidRPr="00970B66" w:rsidRDefault="00B05376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D2959" w:rsidRPr="00970B66" w14:paraId="1188BE06" w14:textId="77777777" w:rsidTr="006D2959">
        <w:trPr>
          <w:trHeight w:val="380"/>
        </w:trPr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526494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E94CEB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38B454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6AD600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Cirrhosis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A0B5E3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6E90EB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BA5DD7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AECC1C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52.5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D92132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DB3887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148A2F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05D95B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705F4F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053F15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51B2E3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489964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315A62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653F43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Absence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38C922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14</w:t>
            </w:r>
          </w:p>
        </w:tc>
      </w:tr>
      <w:tr w:rsidR="006D2959" w:rsidRPr="00970B66" w14:paraId="4D83FB5B" w14:textId="77777777" w:rsidTr="006D2959">
        <w:trPr>
          <w:trHeight w:val="380"/>
        </w:trPr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EEA726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8F34C5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E84CD8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D8EE3B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Cirrhosis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383F9F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EDB012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887F4D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8881DE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41.7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EAF3C5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96A968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EDB049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908829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C44F3F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20E479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E9E5D3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22B0C2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E3EBE7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DDC633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Absence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095EBB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18</w:t>
            </w:r>
          </w:p>
        </w:tc>
      </w:tr>
      <w:tr w:rsidR="006D2959" w:rsidRPr="00970B66" w14:paraId="1BAE77CD" w14:textId="77777777" w:rsidTr="006D2959">
        <w:trPr>
          <w:trHeight w:val="380"/>
        </w:trPr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4EC094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3EC488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067C49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DABF22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Cirrhosis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E3412F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488D00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562C9D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FA674A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27.4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595D12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54578E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AF982A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6D31DD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1EC460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606F98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A5D018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2CF334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7AB422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5D5690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Absence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CEC6D3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15</w:t>
            </w:r>
          </w:p>
        </w:tc>
      </w:tr>
      <w:tr w:rsidR="006D2959" w:rsidRPr="00970B66" w14:paraId="4791E048" w14:textId="77777777" w:rsidTr="006D2959">
        <w:trPr>
          <w:trHeight w:val="380"/>
        </w:trPr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36C393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F9988C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5E0AE6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D503CE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ACLF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FFBF32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568DF9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457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9154C2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728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6D855E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446.1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A260C1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66C4C0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96BE4F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0FBE41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02B07D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395BF6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89E12E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90825E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E63621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B74BB5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ACLF-2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E02FAE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30</w:t>
            </w:r>
          </w:p>
        </w:tc>
      </w:tr>
      <w:tr w:rsidR="006D2959" w:rsidRPr="00970B66" w14:paraId="5534D753" w14:textId="77777777" w:rsidTr="006D2959">
        <w:trPr>
          <w:trHeight w:val="380"/>
        </w:trPr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55FB3B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93CE70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38DE1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46DFDC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ACLF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06BCC9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8537E5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BE33F7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DC7A86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576.7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5540D1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A47F78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BB0DDC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0FA715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89BBB4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F2B186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911FF1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835E94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D04188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6F02A7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ACLF-3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C5B16F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31</w:t>
            </w:r>
          </w:p>
        </w:tc>
      </w:tr>
      <w:tr w:rsidR="006D2959" w:rsidRPr="00970B66" w14:paraId="6C9C9BBE" w14:textId="77777777" w:rsidTr="006D2959">
        <w:trPr>
          <w:trHeight w:val="380"/>
        </w:trPr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35697C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1CAE31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532FBE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5B70B9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ACLF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006E34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90AA9D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EE2E30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6EC984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387.2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35C43C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B63897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A5F05D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031520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4E3156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C7795F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881624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C63ABE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C878CC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CEE1A1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ACLF-2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B2CE2E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33</w:t>
            </w:r>
          </w:p>
        </w:tc>
      </w:tr>
      <w:tr w:rsidR="006D2959" w:rsidRPr="00970B66" w14:paraId="2F7383D2" w14:textId="77777777" w:rsidTr="006D2959">
        <w:trPr>
          <w:trHeight w:val="380"/>
        </w:trPr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0FAA7B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lastRenderedPageBreak/>
              <w:t>7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0BFE3C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251D90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EBE804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ACLF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30BEF6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1AD795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384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CD3E68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DFD601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306.4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219D02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913BDA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B20A24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3BC8F1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98926C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3.0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364760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5CF762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8B2558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248A65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DE0DF8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ACLF-2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CAD5A8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30</w:t>
            </w:r>
          </w:p>
        </w:tc>
      </w:tr>
      <w:tr w:rsidR="006D2959" w:rsidRPr="00970B66" w14:paraId="21D86748" w14:textId="77777777" w:rsidTr="006D2959">
        <w:trPr>
          <w:trHeight w:val="380"/>
        </w:trPr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94D771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1A072E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9256BD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166122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ACLF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993257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2CF70B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1704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0E26C0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2677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F19813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339.9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63E25A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EF5B2E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89CE4D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BC2A9A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BB2C7D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3.0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A68961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F14380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B7699B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5B2C90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C94E34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ACLF-2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C9FC14" w14:textId="77777777" w:rsidR="00B05376" w:rsidRPr="00970B66" w:rsidRDefault="00B05376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30</w:t>
            </w:r>
          </w:p>
        </w:tc>
      </w:tr>
      <w:tr w:rsidR="00B05376" w:rsidRPr="00970B66" w14:paraId="1F7FDCE8" w14:textId="77777777" w:rsidTr="006D2959">
        <w:trPr>
          <w:trHeight w:val="1320"/>
        </w:trPr>
        <w:tc>
          <w:tcPr>
            <w:tcW w:w="5000" w:type="pct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FEEABC" w14:textId="77777777" w:rsidR="00B05376" w:rsidRPr="00970B66" w:rsidRDefault="00B05376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perscript"/>
              </w:rPr>
              <w:t>*</w:t>
            </w: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 xml:space="preserve"> The score and grade of ACLF are assessed according to the EASL-CLIF Consortium organ-failure scoring system.</w:t>
            </w: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br/>
              <w:t xml:space="preserve">ACLF, acute-on-chronic liver failure. ALT, alanine aminotransferase. AST, aspartate aminotransferase. </w:t>
            </w:r>
            <w:proofErr w:type="spellStart"/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Tbil</w:t>
            </w:r>
            <w:proofErr w:type="spellEnd"/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, total bilirubin. INR, international normalized ratio. MELD, model for end-stage liver disease. EASL-CLIF, European Association for the Study of the Liver–Chronic Liver Failure.</w:t>
            </w:r>
          </w:p>
        </w:tc>
      </w:tr>
    </w:tbl>
    <w:p w14:paraId="0CA063FC" w14:textId="4435F4E1" w:rsidR="006D6789" w:rsidRPr="00970B66" w:rsidRDefault="006D6789" w:rsidP="009E26AF">
      <w:pPr>
        <w:spacing w:line="480" w:lineRule="auto"/>
        <w:rPr>
          <w:rFonts w:ascii="Times New Roman" w:hAnsi="Times New Roman" w:cs="Times New Roman"/>
          <w:sz w:val="21"/>
          <w:szCs w:val="21"/>
        </w:rPr>
      </w:pPr>
    </w:p>
    <w:p w14:paraId="09F04329" w14:textId="77777777" w:rsidR="00AC25D5" w:rsidRPr="00970B66" w:rsidRDefault="00AC25D5" w:rsidP="009E26AF">
      <w:pPr>
        <w:spacing w:line="480" w:lineRule="auto"/>
        <w:rPr>
          <w:rFonts w:ascii="Times New Roman" w:hAnsi="Times New Roman" w:cs="Times New Roman"/>
          <w:sz w:val="21"/>
          <w:szCs w:val="21"/>
        </w:rPr>
        <w:sectPr w:rsidR="00AC25D5" w:rsidRPr="00970B66" w:rsidSect="00CB5528">
          <w:pgSz w:w="16840" w:h="11900" w:orient="landscape"/>
          <w:pgMar w:top="1800" w:right="1440" w:bottom="1800" w:left="1440" w:header="851" w:footer="992" w:gutter="0"/>
          <w:cols w:space="425"/>
          <w:docGrid w:type="lines" w:linePitch="326"/>
        </w:sectPr>
      </w:pPr>
    </w:p>
    <w:p w14:paraId="17F58EAF" w14:textId="6104BDCD" w:rsidR="006D6789" w:rsidRPr="00970B66" w:rsidRDefault="00AC25D5" w:rsidP="009E26AF">
      <w:pPr>
        <w:spacing w:line="480" w:lineRule="auto"/>
        <w:rPr>
          <w:rFonts w:ascii="Times New Roman" w:hAnsi="Times New Roman" w:cs="Times New Roman"/>
          <w:b/>
          <w:bCs/>
          <w:sz w:val="21"/>
          <w:szCs w:val="21"/>
        </w:rPr>
      </w:pPr>
      <w:r w:rsidRPr="00970B66">
        <w:rPr>
          <w:rFonts w:ascii="Times New Roman" w:hAnsi="Times New Roman" w:cs="Times New Roman" w:hint="eastAsia"/>
          <w:b/>
          <w:bCs/>
          <w:sz w:val="21"/>
          <w:szCs w:val="21"/>
        </w:rPr>
        <w:lastRenderedPageBreak/>
        <w:t>S</w:t>
      </w:r>
      <w:r w:rsidRPr="00970B66">
        <w:rPr>
          <w:rFonts w:ascii="Times New Roman" w:hAnsi="Times New Roman" w:cs="Times New Roman"/>
          <w:b/>
          <w:bCs/>
          <w:sz w:val="21"/>
          <w:szCs w:val="21"/>
        </w:rPr>
        <w:t>upplementary table 2. The markers of proinflammatory/anti-inflammatory macrophage genes</w:t>
      </w:r>
    </w:p>
    <w:tbl>
      <w:tblPr>
        <w:tblW w:w="2768" w:type="dxa"/>
        <w:tblLook w:val="04A0" w:firstRow="1" w:lastRow="0" w:firstColumn="1" w:lastColumn="0" w:noHBand="0" w:noVBand="1"/>
      </w:tblPr>
      <w:tblGrid>
        <w:gridCol w:w="1384"/>
        <w:gridCol w:w="1384"/>
      </w:tblGrid>
      <w:tr w:rsidR="00AC25D5" w:rsidRPr="00970B66" w14:paraId="5BCFC72C" w14:textId="77777777" w:rsidTr="004E407F">
        <w:trPr>
          <w:trHeight w:val="320"/>
        </w:trPr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977975" w14:textId="77777777" w:rsidR="00AC25D5" w:rsidRPr="00970B66" w:rsidRDefault="00AC25D5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  <w:t>Pro-inflammation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1B63C8" w14:textId="77777777" w:rsidR="00AC25D5" w:rsidRPr="00970B66" w:rsidRDefault="00AC25D5">
            <w:pPr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b/>
                <w:bCs/>
                <w:color w:val="000000"/>
                <w:sz w:val="20"/>
                <w:szCs w:val="20"/>
              </w:rPr>
              <w:t>Anti-inflammation</w:t>
            </w:r>
          </w:p>
        </w:tc>
      </w:tr>
      <w:tr w:rsidR="00AC25D5" w:rsidRPr="00970B66" w14:paraId="1816ACCC" w14:textId="77777777" w:rsidTr="004E407F">
        <w:trPr>
          <w:trHeight w:val="320"/>
        </w:trPr>
        <w:tc>
          <w:tcPr>
            <w:tcW w:w="13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8C2D1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CD40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6B1FA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TREM2</w:t>
            </w:r>
          </w:p>
        </w:tc>
      </w:tr>
      <w:tr w:rsidR="00AC25D5" w:rsidRPr="00970B66" w14:paraId="724CA0DB" w14:textId="77777777" w:rsidTr="00AC25D5">
        <w:trPr>
          <w:trHeight w:val="32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FD3F1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PTGS2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2A97A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CHIT1</w:t>
            </w:r>
          </w:p>
        </w:tc>
      </w:tr>
      <w:tr w:rsidR="00AC25D5" w:rsidRPr="00970B66" w14:paraId="19513CD3" w14:textId="77777777" w:rsidTr="00AC25D5">
        <w:trPr>
          <w:trHeight w:val="32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3F536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IL12A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2D1A2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CHI3L1</w:t>
            </w:r>
          </w:p>
        </w:tc>
      </w:tr>
      <w:tr w:rsidR="00AC25D5" w:rsidRPr="00970B66" w14:paraId="2D348AC3" w14:textId="77777777" w:rsidTr="00AC25D5">
        <w:trPr>
          <w:trHeight w:val="32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72B2A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IL12B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FD329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APOC1</w:t>
            </w:r>
          </w:p>
        </w:tc>
      </w:tr>
      <w:tr w:rsidR="00AC25D5" w:rsidRPr="00970B66" w14:paraId="20528F47" w14:textId="77777777" w:rsidTr="00AC25D5">
        <w:trPr>
          <w:trHeight w:val="32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C1D86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ICAM1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590D7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LIPA</w:t>
            </w:r>
          </w:p>
        </w:tc>
      </w:tr>
      <w:tr w:rsidR="00AC25D5" w:rsidRPr="00970B66" w14:paraId="321DC000" w14:textId="77777777" w:rsidTr="00AC25D5">
        <w:trPr>
          <w:trHeight w:val="32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F6459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IFIT2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95DBB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APOC2</w:t>
            </w:r>
          </w:p>
        </w:tc>
      </w:tr>
      <w:tr w:rsidR="00AC25D5" w:rsidRPr="00970B66" w14:paraId="4C7DC037" w14:textId="77777777" w:rsidTr="00AC25D5">
        <w:trPr>
          <w:trHeight w:val="32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B9D96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VCAM1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9584F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APOE</w:t>
            </w:r>
          </w:p>
        </w:tc>
      </w:tr>
      <w:tr w:rsidR="00AC25D5" w:rsidRPr="00970B66" w14:paraId="743E565E" w14:textId="77777777" w:rsidTr="00AC25D5">
        <w:trPr>
          <w:trHeight w:val="32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3DEF1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RSAD2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C78AD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GM2A</w:t>
            </w:r>
          </w:p>
        </w:tc>
      </w:tr>
      <w:tr w:rsidR="00AC25D5" w:rsidRPr="00970B66" w14:paraId="325AAE67" w14:textId="77777777" w:rsidTr="00AC25D5">
        <w:trPr>
          <w:trHeight w:val="32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445F8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GPR84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CEB45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CTSD</w:t>
            </w:r>
          </w:p>
        </w:tc>
      </w:tr>
      <w:tr w:rsidR="00AC25D5" w:rsidRPr="00970B66" w14:paraId="2977A171" w14:textId="77777777" w:rsidTr="00AC25D5">
        <w:trPr>
          <w:trHeight w:val="32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17477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NFKBIZ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DEB45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IFI27</w:t>
            </w:r>
          </w:p>
        </w:tc>
      </w:tr>
      <w:tr w:rsidR="00AC25D5" w:rsidRPr="00970B66" w14:paraId="7C300477" w14:textId="77777777" w:rsidTr="00AC25D5">
        <w:trPr>
          <w:trHeight w:val="32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92AC3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EHD1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A7C51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ACP5</w:t>
            </w:r>
          </w:p>
        </w:tc>
      </w:tr>
      <w:tr w:rsidR="00AC25D5" w:rsidRPr="00970B66" w14:paraId="4A583CB1" w14:textId="77777777" w:rsidTr="00AC25D5">
        <w:trPr>
          <w:trHeight w:val="32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84FA7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TRAF1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48E69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FABP5</w:t>
            </w:r>
          </w:p>
        </w:tc>
      </w:tr>
      <w:tr w:rsidR="00AC25D5" w:rsidRPr="00970B66" w14:paraId="78FDA884" w14:textId="77777777" w:rsidTr="00AC25D5">
        <w:trPr>
          <w:trHeight w:val="32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D3788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CCND2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81F18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GPNMB</w:t>
            </w:r>
          </w:p>
        </w:tc>
      </w:tr>
      <w:tr w:rsidR="00AC25D5" w:rsidRPr="00970B66" w14:paraId="03F7FC1E" w14:textId="77777777" w:rsidTr="00AC25D5">
        <w:trPr>
          <w:trHeight w:val="32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6D720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SOCS3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7B42C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RNASE1</w:t>
            </w:r>
          </w:p>
        </w:tc>
      </w:tr>
      <w:tr w:rsidR="00AC25D5" w:rsidRPr="00970B66" w14:paraId="1BDB2C1E" w14:textId="77777777" w:rsidTr="00AC25D5">
        <w:trPr>
          <w:trHeight w:val="32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FAF63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ADORA2A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8546A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GCHFR</w:t>
            </w:r>
          </w:p>
        </w:tc>
      </w:tr>
      <w:tr w:rsidR="00AC25D5" w:rsidRPr="00970B66" w14:paraId="66996E97" w14:textId="77777777" w:rsidTr="00AC25D5">
        <w:trPr>
          <w:trHeight w:val="32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84AEC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SERPINE1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F1947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CD9</w:t>
            </w:r>
          </w:p>
        </w:tc>
      </w:tr>
      <w:tr w:rsidR="00AC25D5" w:rsidRPr="00970B66" w14:paraId="12DEF73D" w14:textId="77777777" w:rsidTr="00AC25D5">
        <w:trPr>
          <w:trHeight w:val="32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480BB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SERPINB2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B52AA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LPL</w:t>
            </w:r>
          </w:p>
        </w:tc>
      </w:tr>
      <w:tr w:rsidR="00AC25D5" w:rsidRPr="00970B66" w14:paraId="7C22EFC5" w14:textId="77777777" w:rsidTr="00AC25D5">
        <w:trPr>
          <w:trHeight w:val="32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F8A79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CD38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FF6FB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CTSZ</w:t>
            </w:r>
          </w:p>
        </w:tc>
      </w:tr>
      <w:tr w:rsidR="00AC25D5" w:rsidRPr="00970B66" w14:paraId="6EA8CCF9" w14:textId="77777777" w:rsidTr="00AC25D5">
        <w:trPr>
          <w:trHeight w:val="32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54AAE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INHBA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EE7A0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C1QB</w:t>
            </w:r>
          </w:p>
        </w:tc>
      </w:tr>
      <w:tr w:rsidR="00AC25D5" w:rsidRPr="00970B66" w14:paraId="37006437" w14:textId="77777777" w:rsidTr="00AC25D5">
        <w:trPr>
          <w:trHeight w:val="32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C6338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LCN2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73170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VAT1</w:t>
            </w:r>
          </w:p>
        </w:tc>
      </w:tr>
      <w:tr w:rsidR="00AC25D5" w:rsidRPr="00970B66" w14:paraId="0E92929F" w14:textId="77777777" w:rsidTr="00AC25D5">
        <w:trPr>
          <w:trHeight w:val="32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1533F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MEFV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35362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PLD3</w:t>
            </w:r>
          </w:p>
        </w:tc>
      </w:tr>
      <w:tr w:rsidR="00AC25D5" w:rsidRPr="00970B66" w14:paraId="5161451B" w14:textId="77777777" w:rsidTr="00AC25D5">
        <w:trPr>
          <w:trHeight w:val="32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FA432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NFKB2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AE21C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CYP27A1</w:t>
            </w:r>
          </w:p>
        </w:tc>
      </w:tr>
      <w:tr w:rsidR="00AC25D5" w:rsidRPr="00970B66" w14:paraId="00812998" w14:textId="77777777" w:rsidTr="00AC25D5">
        <w:trPr>
          <w:trHeight w:val="32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4FD3E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IL15RA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40499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MARCO</w:t>
            </w:r>
          </w:p>
        </w:tc>
      </w:tr>
      <w:tr w:rsidR="00AC25D5" w:rsidRPr="00970B66" w14:paraId="48314011" w14:textId="77777777" w:rsidTr="00AC25D5">
        <w:trPr>
          <w:trHeight w:val="32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54EAF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IRF7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87EB3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IFI6</w:t>
            </w:r>
          </w:p>
        </w:tc>
      </w:tr>
      <w:tr w:rsidR="00AC25D5" w:rsidRPr="00970B66" w14:paraId="39BF8076" w14:textId="77777777" w:rsidTr="00AC25D5">
        <w:trPr>
          <w:trHeight w:val="32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39801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ZBP1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B3150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FTL</w:t>
            </w:r>
          </w:p>
        </w:tc>
      </w:tr>
      <w:tr w:rsidR="00AC25D5" w:rsidRPr="00970B66" w14:paraId="0414836C" w14:textId="77777777" w:rsidTr="00AC25D5">
        <w:trPr>
          <w:trHeight w:val="32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003C4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PILRA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D2D6D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MSR1</w:t>
            </w:r>
          </w:p>
        </w:tc>
      </w:tr>
      <w:tr w:rsidR="00AC25D5" w:rsidRPr="00970B66" w14:paraId="0AF364A4" w14:textId="77777777" w:rsidTr="00AC25D5">
        <w:trPr>
          <w:trHeight w:val="32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28208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OAS3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31E6F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LGALS3</w:t>
            </w:r>
          </w:p>
        </w:tc>
      </w:tr>
      <w:tr w:rsidR="00AC25D5" w:rsidRPr="00970B66" w14:paraId="7F134D1C" w14:textId="77777777" w:rsidTr="00AC25D5">
        <w:trPr>
          <w:trHeight w:val="32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892AA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IFIH1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F483E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A2M</w:t>
            </w:r>
          </w:p>
        </w:tc>
      </w:tr>
      <w:tr w:rsidR="00AC25D5" w:rsidRPr="00970B66" w14:paraId="52D88372" w14:textId="77777777" w:rsidTr="00AC25D5">
        <w:trPr>
          <w:trHeight w:val="32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21C2A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SLCO3A1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F4DCC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NUPR1</w:t>
            </w:r>
          </w:p>
        </w:tc>
      </w:tr>
      <w:tr w:rsidR="00AC25D5" w:rsidRPr="00970B66" w14:paraId="366E62A8" w14:textId="77777777" w:rsidTr="00AC25D5">
        <w:trPr>
          <w:trHeight w:val="32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77B76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NFKBIA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84FE9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CAPG</w:t>
            </w:r>
          </w:p>
        </w:tc>
      </w:tr>
      <w:tr w:rsidR="00AC25D5" w:rsidRPr="00970B66" w14:paraId="6A0358A7" w14:textId="77777777" w:rsidTr="00AC25D5">
        <w:trPr>
          <w:trHeight w:val="32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B85AC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MET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3EBA0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CD81</w:t>
            </w:r>
          </w:p>
        </w:tc>
      </w:tr>
      <w:tr w:rsidR="00AC25D5" w:rsidRPr="00970B66" w14:paraId="55219C32" w14:textId="77777777" w:rsidTr="00AC25D5">
        <w:trPr>
          <w:trHeight w:val="32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CDE81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ISG20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0BA8D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CD59</w:t>
            </w:r>
          </w:p>
        </w:tc>
      </w:tr>
      <w:tr w:rsidR="00AC25D5" w:rsidRPr="00970B66" w14:paraId="42B72FC3" w14:textId="77777777" w:rsidTr="00AC25D5">
        <w:trPr>
          <w:trHeight w:val="32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21670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STAT2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38C3A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CTSB</w:t>
            </w:r>
          </w:p>
        </w:tc>
      </w:tr>
      <w:tr w:rsidR="00AC25D5" w:rsidRPr="00970B66" w14:paraId="2ECCB0EB" w14:textId="77777777" w:rsidTr="00AC25D5">
        <w:trPr>
          <w:trHeight w:val="32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02981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BATF2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4EF49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LGMN</w:t>
            </w:r>
          </w:p>
        </w:tc>
      </w:tr>
      <w:tr w:rsidR="00AC25D5" w:rsidRPr="00970B66" w14:paraId="7ABDF377" w14:textId="77777777" w:rsidTr="00AC25D5">
        <w:trPr>
          <w:trHeight w:val="32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BE256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TLR2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6FB92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GRN</w:t>
            </w:r>
          </w:p>
        </w:tc>
      </w:tr>
      <w:tr w:rsidR="00AC25D5" w:rsidRPr="00970B66" w14:paraId="113B6EB1" w14:textId="77777777" w:rsidTr="00AC25D5">
        <w:trPr>
          <w:trHeight w:val="32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21DDB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CFLAR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03DB0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SPARC</w:t>
            </w:r>
          </w:p>
        </w:tc>
      </w:tr>
      <w:tr w:rsidR="00AC25D5" w:rsidRPr="00970B66" w14:paraId="38794582" w14:textId="77777777" w:rsidTr="00AC25D5">
        <w:trPr>
          <w:trHeight w:val="32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2498E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lastRenderedPageBreak/>
              <w:t>HDC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C8A7A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PLA2G7</w:t>
            </w:r>
          </w:p>
        </w:tc>
      </w:tr>
      <w:tr w:rsidR="00AC25D5" w:rsidRPr="00970B66" w14:paraId="02F43C0E" w14:textId="77777777" w:rsidTr="00AC25D5">
        <w:trPr>
          <w:trHeight w:val="32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C683E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NUPR1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7C81A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HEXB</w:t>
            </w:r>
          </w:p>
        </w:tc>
      </w:tr>
      <w:tr w:rsidR="00AC25D5" w:rsidRPr="00970B66" w14:paraId="73CE9A1B" w14:textId="77777777" w:rsidTr="00AC25D5">
        <w:trPr>
          <w:trHeight w:val="32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097CF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GAS7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CDF49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DBI</w:t>
            </w:r>
          </w:p>
        </w:tc>
      </w:tr>
      <w:tr w:rsidR="00AC25D5" w:rsidRPr="00970B66" w14:paraId="6C9A9372" w14:textId="77777777" w:rsidTr="00AC25D5">
        <w:trPr>
          <w:trHeight w:val="32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AEC8D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MMP14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1C90B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ACE</w:t>
            </w:r>
          </w:p>
        </w:tc>
      </w:tr>
      <w:tr w:rsidR="00AC25D5" w:rsidRPr="00970B66" w14:paraId="347EFB31" w14:textId="77777777" w:rsidTr="00AC25D5">
        <w:trPr>
          <w:trHeight w:val="32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75E33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DHX58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57FA6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PRDX1</w:t>
            </w:r>
          </w:p>
        </w:tc>
      </w:tr>
      <w:tr w:rsidR="00AC25D5" w:rsidRPr="00970B66" w14:paraId="7BD0C9CA" w14:textId="77777777" w:rsidTr="00AC25D5">
        <w:trPr>
          <w:trHeight w:val="32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75DCC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AGRN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60A2A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CTSL</w:t>
            </w:r>
          </w:p>
        </w:tc>
      </w:tr>
      <w:tr w:rsidR="00AC25D5" w:rsidRPr="00970B66" w14:paraId="1928AE22" w14:textId="77777777" w:rsidTr="00AC25D5">
        <w:trPr>
          <w:trHeight w:val="32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A571A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VCAN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C38B8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GSN</w:t>
            </w:r>
          </w:p>
        </w:tc>
      </w:tr>
      <w:tr w:rsidR="00AC25D5" w:rsidRPr="00970B66" w14:paraId="1D247DFD" w14:textId="77777777" w:rsidTr="00AC25D5">
        <w:trPr>
          <w:trHeight w:val="32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D062C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IFI35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2AC30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ANXA2</w:t>
            </w:r>
          </w:p>
        </w:tc>
      </w:tr>
      <w:tr w:rsidR="00AC25D5" w:rsidRPr="00970B66" w14:paraId="2C217ED8" w14:textId="77777777" w:rsidTr="00AC25D5">
        <w:trPr>
          <w:trHeight w:val="32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21081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JAK2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FE42E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LGALS3BP</w:t>
            </w:r>
          </w:p>
        </w:tc>
      </w:tr>
      <w:tr w:rsidR="00AC25D5" w:rsidRPr="00970B66" w14:paraId="7023DB06" w14:textId="77777777" w:rsidTr="00AC25D5">
        <w:trPr>
          <w:trHeight w:val="32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BFEE9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ARG2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EED57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PSAP</w:t>
            </w:r>
          </w:p>
        </w:tc>
      </w:tr>
      <w:tr w:rsidR="00AC25D5" w:rsidRPr="00970B66" w14:paraId="4F1C7F64" w14:textId="77777777" w:rsidTr="00AC25D5">
        <w:trPr>
          <w:trHeight w:val="32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66CC4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GCH1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77125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SCD</w:t>
            </w:r>
          </w:p>
        </w:tc>
      </w:tr>
      <w:tr w:rsidR="00AC25D5" w:rsidRPr="00970B66" w14:paraId="6D868A7D" w14:textId="77777777" w:rsidTr="00AC25D5">
        <w:trPr>
          <w:trHeight w:val="32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00F33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PELI1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3D246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C1QA</w:t>
            </w:r>
          </w:p>
        </w:tc>
      </w:tr>
      <w:tr w:rsidR="00AC25D5" w:rsidRPr="00970B66" w14:paraId="66C6B863" w14:textId="77777777" w:rsidTr="00AC25D5">
        <w:trPr>
          <w:trHeight w:val="32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BCD0E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DDX60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669D3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LY6E</w:t>
            </w:r>
          </w:p>
        </w:tc>
      </w:tr>
      <w:tr w:rsidR="00AC25D5" w:rsidRPr="00970B66" w14:paraId="36840BC9" w14:textId="77777777" w:rsidTr="00AC25D5">
        <w:trPr>
          <w:trHeight w:val="32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CAE2A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VASP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2794B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CSTB</w:t>
            </w:r>
          </w:p>
        </w:tc>
      </w:tr>
      <w:tr w:rsidR="00AC25D5" w:rsidRPr="00970B66" w14:paraId="0123673A" w14:textId="77777777" w:rsidTr="00AC25D5">
        <w:trPr>
          <w:trHeight w:val="32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4FA2F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ZUFSP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EA095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LAMP1</w:t>
            </w:r>
          </w:p>
        </w:tc>
      </w:tr>
      <w:tr w:rsidR="00AC25D5" w:rsidRPr="00970B66" w14:paraId="6A161DAC" w14:textId="77777777" w:rsidTr="00AC25D5">
        <w:trPr>
          <w:trHeight w:val="32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BC030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EIF2AK2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8BA0A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C1QC</w:t>
            </w:r>
          </w:p>
        </w:tc>
      </w:tr>
      <w:tr w:rsidR="00AC25D5" w:rsidRPr="00970B66" w14:paraId="594CAEB5" w14:textId="77777777" w:rsidTr="00AC25D5">
        <w:trPr>
          <w:trHeight w:val="32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D3C0E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SOD2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5C67D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BCAP31</w:t>
            </w:r>
          </w:p>
        </w:tc>
      </w:tr>
      <w:tr w:rsidR="00AC25D5" w:rsidRPr="00970B66" w14:paraId="7021EB7E" w14:textId="77777777" w:rsidTr="00AC25D5">
        <w:trPr>
          <w:trHeight w:val="32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734FC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CD274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8A294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GALM</w:t>
            </w:r>
          </w:p>
        </w:tc>
      </w:tr>
      <w:tr w:rsidR="00AC25D5" w:rsidRPr="00970B66" w14:paraId="577B6027" w14:textId="77777777" w:rsidTr="00AC25D5">
        <w:trPr>
          <w:trHeight w:val="32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437FC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ELL2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49817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SERPING1</w:t>
            </w:r>
          </w:p>
        </w:tc>
      </w:tr>
      <w:tr w:rsidR="00AC25D5" w:rsidRPr="00970B66" w14:paraId="25B12F0C" w14:textId="77777777" w:rsidTr="00AC25D5">
        <w:trPr>
          <w:trHeight w:val="32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4A20B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PTGES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94CBA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CTSK</w:t>
            </w:r>
          </w:p>
        </w:tc>
      </w:tr>
      <w:tr w:rsidR="00AC25D5" w:rsidRPr="00970B66" w14:paraId="564886D5" w14:textId="77777777" w:rsidTr="00AC25D5">
        <w:trPr>
          <w:trHeight w:val="32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6B109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BATF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2594C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CD63</w:t>
            </w:r>
          </w:p>
        </w:tc>
      </w:tr>
      <w:tr w:rsidR="00AC25D5" w:rsidRPr="00970B66" w14:paraId="5196606B" w14:textId="77777777" w:rsidTr="00AC25D5">
        <w:trPr>
          <w:trHeight w:val="32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98B7F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SLC25A37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9531D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TIMP2</w:t>
            </w:r>
          </w:p>
        </w:tc>
      </w:tr>
      <w:tr w:rsidR="00AC25D5" w:rsidRPr="00970B66" w14:paraId="44156D89" w14:textId="77777777" w:rsidTr="00AC25D5">
        <w:trPr>
          <w:trHeight w:val="32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DBD65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PSTPIP2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77AF8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ABHD12</w:t>
            </w:r>
          </w:p>
        </w:tc>
      </w:tr>
      <w:tr w:rsidR="00AC25D5" w:rsidRPr="00970B66" w14:paraId="492B24EC" w14:textId="77777777" w:rsidTr="00AC25D5">
        <w:trPr>
          <w:trHeight w:val="32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7FAEA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ITGAL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183D5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TNS3</w:t>
            </w:r>
          </w:p>
        </w:tc>
      </w:tr>
      <w:tr w:rsidR="00AC25D5" w:rsidRPr="00970B66" w14:paraId="443A930D" w14:textId="77777777" w:rsidTr="00AC25D5">
        <w:trPr>
          <w:trHeight w:val="32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44176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PARP9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00988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RARRES1</w:t>
            </w:r>
          </w:p>
        </w:tc>
      </w:tr>
      <w:tr w:rsidR="00AC25D5" w:rsidRPr="00970B66" w14:paraId="434297BA" w14:textId="77777777" w:rsidTr="00AC25D5">
        <w:trPr>
          <w:trHeight w:val="32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8421A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NOTCH1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C93E6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RMDN3</w:t>
            </w:r>
          </w:p>
        </w:tc>
      </w:tr>
      <w:tr w:rsidR="00AC25D5" w:rsidRPr="00970B66" w14:paraId="5FD0253D" w14:textId="77777777" w:rsidTr="00AC25D5">
        <w:trPr>
          <w:trHeight w:val="32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384BF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HCK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88CD9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SRGN</w:t>
            </w:r>
          </w:p>
        </w:tc>
      </w:tr>
      <w:tr w:rsidR="00AC25D5" w:rsidRPr="00970B66" w14:paraId="1F9726F8" w14:textId="77777777" w:rsidTr="00AC25D5">
        <w:trPr>
          <w:trHeight w:val="32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18F25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SNX20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D4D31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C25D5" w:rsidRPr="00970B66" w14:paraId="4101D6DE" w14:textId="77777777" w:rsidTr="00AC25D5">
        <w:trPr>
          <w:trHeight w:val="32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ECD97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NFKBIB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1D700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C25D5" w:rsidRPr="00970B66" w14:paraId="5C76AAC4" w14:textId="77777777" w:rsidTr="00AC25D5">
        <w:trPr>
          <w:trHeight w:val="32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CE181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CCRL2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4106A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C25D5" w:rsidRPr="00970B66" w14:paraId="5685B3A9" w14:textId="77777777" w:rsidTr="00AC25D5">
        <w:trPr>
          <w:trHeight w:val="32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20F7F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SAMSN1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9635D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C25D5" w:rsidRPr="00970B66" w14:paraId="0E94CBA6" w14:textId="77777777" w:rsidTr="00AC25D5">
        <w:trPr>
          <w:trHeight w:val="32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A422B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DUSP2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95B6A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C25D5" w:rsidRPr="00970B66" w14:paraId="317EFD3A" w14:textId="77777777" w:rsidTr="00AC25D5">
        <w:trPr>
          <w:trHeight w:val="32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5667C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CD14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99251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C25D5" w:rsidRPr="00970B66" w14:paraId="7E6F84D4" w14:textId="77777777" w:rsidTr="00AC25D5">
        <w:trPr>
          <w:trHeight w:val="32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55EB4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CXCL16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F07EB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C25D5" w:rsidRPr="00970B66" w14:paraId="475B118F" w14:textId="77777777" w:rsidTr="00AC25D5">
        <w:trPr>
          <w:trHeight w:val="32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7BDA5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JDP2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31A77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C25D5" w:rsidRPr="00970B66" w14:paraId="5BEC16FA" w14:textId="77777777" w:rsidTr="00AC25D5">
        <w:trPr>
          <w:trHeight w:val="32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D7BFC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TAPBPL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A2EA3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C25D5" w:rsidRPr="00970B66" w14:paraId="1D70ECED" w14:textId="77777777" w:rsidTr="00AC25D5">
        <w:trPr>
          <w:trHeight w:val="32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A6717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STAT1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190E8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C25D5" w:rsidRPr="00970B66" w14:paraId="263216F7" w14:textId="77777777" w:rsidTr="00AC25D5">
        <w:trPr>
          <w:trHeight w:val="32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DEF02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RBPMS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6C7F7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C25D5" w:rsidRPr="00970B66" w14:paraId="062276CE" w14:textId="77777777" w:rsidTr="00AC25D5">
        <w:trPr>
          <w:trHeight w:val="32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7B91A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RAB32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4FD33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C25D5" w:rsidRPr="00970B66" w14:paraId="177D3A49" w14:textId="77777777" w:rsidTr="00AC25D5">
        <w:trPr>
          <w:trHeight w:val="32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4782D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MAP3K5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35128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C25D5" w:rsidRPr="00970B66" w14:paraId="63007072" w14:textId="77777777" w:rsidTr="00AC25D5">
        <w:trPr>
          <w:trHeight w:val="32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1B253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IL1RN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2EFA6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C25D5" w:rsidRPr="00970B66" w14:paraId="55C7E7AA" w14:textId="77777777" w:rsidTr="00AC25D5">
        <w:trPr>
          <w:trHeight w:val="32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6A7A6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FLNB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A43CE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C25D5" w:rsidRPr="00970B66" w14:paraId="75BC65C6" w14:textId="77777777" w:rsidTr="00AC25D5">
        <w:trPr>
          <w:trHeight w:val="32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F3694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lastRenderedPageBreak/>
              <w:t>BIRC3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DB317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C25D5" w:rsidRPr="00970B66" w14:paraId="4E46E7A0" w14:textId="77777777" w:rsidTr="00AC25D5">
        <w:trPr>
          <w:trHeight w:val="32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956D6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TAP2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53DF7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C25D5" w:rsidRPr="00970B66" w14:paraId="4AEB08B5" w14:textId="77777777" w:rsidTr="00AC25D5">
        <w:trPr>
          <w:trHeight w:val="32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0B620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MITD1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7AAAA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C25D5" w:rsidRPr="00970B66" w14:paraId="37794CB7" w14:textId="77777777" w:rsidTr="00AC25D5">
        <w:trPr>
          <w:trHeight w:val="32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9F680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GGCT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251CF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C25D5" w:rsidRPr="00970B66" w14:paraId="70E0599E" w14:textId="77777777" w:rsidTr="00AC25D5">
        <w:trPr>
          <w:trHeight w:val="32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0CC24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TNIP1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45BBE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C25D5" w:rsidRPr="00970B66" w14:paraId="7160569C" w14:textId="77777777" w:rsidTr="00AC25D5">
        <w:trPr>
          <w:trHeight w:val="32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AFB2E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CD86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30C6C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C25D5" w:rsidRPr="00970B66" w14:paraId="122975B6" w14:textId="77777777" w:rsidTr="00AC25D5">
        <w:trPr>
          <w:trHeight w:val="32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79489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IRF9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A1AF8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C25D5" w:rsidRPr="00970B66" w14:paraId="733750A8" w14:textId="77777777" w:rsidTr="00AC25D5">
        <w:trPr>
          <w:trHeight w:val="32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583E2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IL17RA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15ADB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C25D5" w:rsidRPr="00970B66" w14:paraId="699E7C1F" w14:textId="77777777" w:rsidTr="00AC25D5">
        <w:trPr>
          <w:trHeight w:val="32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E39B7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TRIM25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8DE8D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C25D5" w:rsidRPr="00970B66" w14:paraId="7A546CF2" w14:textId="77777777" w:rsidTr="00AC25D5">
        <w:trPr>
          <w:trHeight w:val="32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C943F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LMO4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FE656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C25D5" w:rsidRPr="00970B66" w14:paraId="19E04887" w14:textId="77777777" w:rsidTr="00AC25D5">
        <w:trPr>
          <w:trHeight w:val="32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4898F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ACSL1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E005A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C25D5" w:rsidRPr="00970B66" w14:paraId="71565E5B" w14:textId="77777777" w:rsidTr="00AC25D5">
        <w:trPr>
          <w:trHeight w:val="32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B0FA0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EBI3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349E2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C25D5" w:rsidRPr="00970B66" w14:paraId="2058B881" w14:textId="77777777" w:rsidTr="00AC25D5">
        <w:trPr>
          <w:trHeight w:val="32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EC19F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GRAMD1A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6AE47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C25D5" w:rsidRPr="00970B66" w14:paraId="4125AAF2" w14:textId="77777777" w:rsidTr="00AC25D5">
        <w:trPr>
          <w:trHeight w:val="32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AF71F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ITGA5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713F6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C25D5" w:rsidRPr="00970B66" w14:paraId="11DEFD1C" w14:textId="77777777" w:rsidTr="00AC25D5">
        <w:trPr>
          <w:trHeight w:val="32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BD2F0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RNF114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836E7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C25D5" w:rsidRPr="00970B66" w14:paraId="425B25AE" w14:textId="77777777" w:rsidTr="00AC25D5">
        <w:trPr>
          <w:trHeight w:val="32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0CFB3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AGTRAP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CC62A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C25D5" w:rsidRPr="00970B66" w14:paraId="6468D55F" w14:textId="77777777" w:rsidTr="00AC25D5">
        <w:trPr>
          <w:trHeight w:val="32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157AE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PSMB9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D9563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C25D5" w:rsidRPr="00970B66" w14:paraId="3A535BFE" w14:textId="77777777" w:rsidTr="00AC25D5">
        <w:trPr>
          <w:trHeight w:val="32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E989F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IFNAR2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1CFF3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C25D5" w:rsidRPr="00970B66" w14:paraId="1AAE95CA" w14:textId="77777777" w:rsidTr="00AC25D5">
        <w:trPr>
          <w:trHeight w:val="32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CFA63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ST3GAL3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E7D02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C25D5" w:rsidRPr="00970B66" w14:paraId="6E005242" w14:textId="77777777" w:rsidTr="00AC25D5">
        <w:trPr>
          <w:trHeight w:val="32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5149D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SLC31A1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4A7A5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C25D5" w:rsidRPr="00970B66" w14:paraId="2599E9F8" w14:textId="77777777" w:rsidTr="00AC25D5">
        <w:trPr>
          <w:trHeight w:val="32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0AEB5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TNFRSF1B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B0BA1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C25D5" w:rsidRPr="00970B66" w14:paraId="291880AD" w14:textId="77777777" w:rsidTr="00AC25D5">
        <w:trPr>
          <w:trHeight w:val="32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197B4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MTDH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5883D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C25D5" w:rsidRPr="00970B66" w14:paraId="5B76C1C9" w14:textId="77777777" w:rsidTr="00AC25D5">
        <w:trPr>
          <w:trHeight w:val="32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D31A2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CPD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5E3F4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C25D5" w:rsidRPr="00970B66" w14:paraId="28F03562" w14:textId="77777777" w:rsidTr="00AC25D5">
        <w:trPr>
          <w:trHeight w:val="32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5140F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PSMB8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F6DB2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C25D5" w:rsidRPr="00970B66" w14:paraId="01D91C55" w14:textId="77777777" w:rsidTr="00AC25D5">
        <w:trPr>
          <w:trHeight w:val="32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CC3C6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SKIL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F4E3C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C25D5" w:rsidRPr="00970B66" w14:paraId="528F2FF1" w14:textId="77777777" w:rsidTr="00AC25D5">
        <w:trPr>
          <w:trHeight w:val="32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095C4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PDPN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E2C1D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C25D5" w:rsidRPr="00970B66" w14:paraId="689F7598" w14:textId="77777777" w:rsidTr="00AC25D5">
        <w:trPr>
          <w:trHeight w:val="32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F0E5C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SNX10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6C925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C25D5" w:rsidRPr="00970B66" w14:paraId="57ADDD9F" w14:textId="77777777" w:rsidTr="00AC25D5">
        <w:trPr>
          <w:trHeight w:val="32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F2A4D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SYK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69CE5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C25D5" w:rsidRPr="00970B66" w14:paraId="08AAAA7F" w14:textId="77777777" w:rsidTr="00AC25D5">
        <w:trPr>
          <w:trHeight w:val="320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C1446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DENR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29068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C25D5" w:rsidRPr="00970B66" w14:paraId="2933D887" w14:textId="77777777" w:rsidTr="004E407F">
        <w:trPr>
          <w:trHeight w:val="320"/>
        </w:trPr>
        <w:tc>
          <w:tcPr>
            <w:tcW w:w="13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B6CE8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GADD45B</w:t>
            </w:r>
          </w:p>
        </w:tc>
        <w:tc>
          <w:tcPr>
            <w:tcW w:w="13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DBE8C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C25D5" w:rsidRPr="00970B66" w14:paraId="6CF04337" w14:textId="77777777" w:rsidTr="004E407F">
        <w:trPr>
          <w:trHeight w:val="320"/>
        </w:trPr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067A73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970B6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SLC15A3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946B97" w14:textId="77777777" w:rsidR="00AC25D5" w:rsidRPr="00970B66" w:rsidRDefault="00AC25D5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4B6DB69C" w14:textId="499B7B4F" w:rsidR="006D6789" w:rsidRPr="00970B66" w:rsidRDefault="006D6789" w:rsidP="009E26AF">
      <w:pPr>
        <w:spacing w:line="480" w:lineRule="auto"/>
        <w:rPr>
          <w:rFonts w:ascii="Times New Roman" w:hAnsi="Times New Roman" w:cs="Times New Roman"/>
          <w:sz w:val="21"/>
          <w:szCs w:val="21"/>
        </w:rPr>
      </w:pPr>
    </w:p>
    <w:p w14:paraId="6CD67424" w14:textId="77777777" w:rsidR="00B05376" w:rsidRPr="00970B66" w:rsidRDefault="00B05376" w:rsidP="009E26AF">
      <w:pPr>
        <w:spacing w:line="480" w:lineRule="auto"/>
        <w:rPr>
          <w:rFonts w:ascii="Times New Roman" w:hAnsi="Times New Roman" w:cs="Times New Roman"/>
          <w:sz w:val="21"/>
          <w:szCs w:val="21"/>
        </w:rPr>
      </w:pPr>
    </w:p>
    <w:sectPr w:rsidR="00B05376" w:rsidRPr="00970B66" w:rsidSect="00AC25D5">
      <w:pgSz w:w="11900" w:h="16840"/>
      <w:pgMar w:top="1440" w:right="1800" w:bottom="1440" w:left="1800" w:header="851" w:footer="992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941843"/>
    <w:multiLevelType w:val="hybridMultilevel"/>
    <w:tmpl w:val="5764102C"/>
    <w:lvl w:ilvl="0" w:tplc="F1527C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84304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6AF"/>
    <w:rsid w:val="00004A5D"/>
    <w:rsid w:val="000675CD"/>
    <w:rsid w:val="000A1469"/>
    <w:rsid w:val="00124CB6"/>
    <w:rsid w:val="001519C8"/>
    <w:rsid w:val="001757F9"/>
    <w:rsid w:val="00186B7E"/>
    <w:rsid w:val="001B56FC"/>
    <w:rsid w:val="001E320A"/>
    <w:rsid w:val="001F68C8"/>
    <w:rsid w:val="0023523C"/>
    <w:rsid w:val="002C0BCE"/>
    <w:rsid w:val="002C326B"/>
    <w:rsid w:val="002E7EDC"/>
    <w:rsid w:val="0032095A"/>
    <w:rsid w:val="0034740F"/>
    <w:rsid w:val="003578BA"/>
    <w:rsid w:val="0038237D"/>
    <w:rsid w:val="00383867"/>
    <w:rsid w:val="003E714C"/>
    <w:rsid w:val="004054F7"/>
    <w:rsid w:val="004267D7"/>
    <w:rsid w:val="004721D1"/>
    <w:rsid w:val="00480D98"/>
    <w:rsid w:val="00496C47"/>
    <w:rsid w:val="004A7526"/>
    <w:rsid w:val="004B45FC"/>
    <w:rsid w:val="004D7464"/>
    <w:rsid w:val="004E407F"/>
    <w:rsid w:val="005732EA"/>
    <w:rsid w:val="0058266F"/>
    <w:rsid w:val="00601BAC"/>
    <w:rsid w:val="006D2959"/>
    <w:rsid w:val="006D6789"/>
    <w:rsid w:val="00734FD7"/>
    <w:rsid w:val="007626FC"/>
    <w:rsid w:val="007A5E91"/>
    <w:rsid w:val="007B2E35"/>
    <w:rsid w:val="008A393D"/>
    <w:rsid w:val="008C3E49"/>
    <w:rsid w:val="008D6648"/>
    <w:rsid w:val="008F797E"/>
    <w:rsid w:val="00940CB2"/>
    <w:rsid w:val="00970B66"/>
    <w:rsid w:val="00993D31"/>
    <w:rsid w:val="009D3BB6"/>
    <w:rsid w:val="009E26AF"/>
    <w:rsid w:val="00AC25D5"/>
    <w:rsid w:val="00B05376"/>
    <w:rsid w:val="00B37F60"/>
    <w:rsid w:val="00B52E39"/>
    <w:rsid w:val="00B956AF"/>
    <w:rsid w:val="00BA0DF9"/>
    <w:rsid w:val="00BB32EB"/>
    <w:rsid w:val="00BD31BB"/>
    <w:rsid w:val="00C03915"/>
    <w:rsid w:val="00C07053"/>
    <w:rsid w:val="00C6765B"/>
    <w:rsid w:val="00C83A74"/>
    <w:rsid w:val="00CB5528"/>
    <w:rsid w:val="00CE1D7D"/>
    <w:rsid w:val="00CF36A6"/>
    <w:rsid w:val="00CF3BDF"/>
    <w:rsid w:val="00DC1CDB"/>
    <w:rsid w:val="00DE7EC9"/>
    <w:rsid w:val="00E07FDF"/>
    <w:rsid w:val="00E501D3"/>
    <w:rsid w:val="00E714F0"/>
    <w:rsid w:val="00E74B86"/>
    <w:rsid w:val="00ED696F"/>
    <w:rsid w:val="00F37785"/>
    <w:rsid w:val="00F452AD"/>
    <w:rsid w:val="00F84E8E"/>
    <w:rsid w:val="00F86755"/>
    <w:rsid w:val="00F91C1E"/>
    <w:rsid w:val="00F94285"/>
    <w:rsid w:val="00F9679C"/>
    <w:rsid w:val="00FA2B4A"/>
    <w:rsid w:val="00FB4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620EAD"/>
  <w15:chartTrackingRefBased/>
  <w15:docId w15:val="{3126B151-C495-1B4A-A756-22843A834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5376"/>
    <w:rPr>
      <w:rFonts w:ascii="宋体" w:eastAsia="宋体" w:hAnsi="宋体" w:cs="宋体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56AF"/>
    <w:pPr>
      <w:widowControl w:val="0"/>
      <w:ind w:firstLineChars="200" w:firstLine="420"/>
      <w:jc w:val="both"/>
    </w:pPr>
    <w:rPr>
      <w:rFonts w:asciiTheme="minorHAnsi" w:eastAsiaTheme="minorEastAsia" w:hAnsiTheme="minorHAnsi" w:cstheme="minorBidi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4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1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552</Words>
  <Characters>3148</Characters>
  <Application>Microsoft Office Word</Application>
  <DocSecurity>0</DocSecurity>
  <Lines>26</Lines>
  <Paragraphs>7</Paragraphs>
  <ScaleCrop>false</ScaleCrop>
  <Company/>
  <LinksUpToDate>false</LinksUpToDate>
  <CharactersWithSpaces>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 Peng</dc:creator>
  <cp:keywords/>
  <dc:description/>
  <cp:lastModifiedBy>Bo Peng</cp:lastModifiedBy>
  <cp:revision>2</cp:revision>
  <dcterms:created xsi:type="dcterms:W3CDTF">2023-05-04T03:25:00Z</dcterms:created>
  <dcterms:modified xsi:type="dcterms:W3CDTF">2023-05-04T03:25:00Z</dcterms:modified>
</cp:coreProperties>
</file>