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274E1A" w14:textId="78DF4F63" w:rsidR="0082335B" w:rsidRPr="00385600" w:rsidRDefault="0082335B" w:rsidP="0082335B">
      <w:pPr>
        <w:spacing w:after="0"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A</w:t>
      </w:r>
      <w:r>
        <w:rPr>
          <w:rFonts w:ascii="Arial" w:hAnsi="Arial" w:cs="Arial"/>
          <w:b/>
          <w:bCs/>
          <w:sz w:val="22"/>
        </w:rPr>
        <w:t>dditional file 1</w:t>
      </w:r>
      <w:bookmarkStart w:id="0" w:name="_GoBack"/>
      <w:bookmarkEnd w:id="0"/>
      <w:r w:rsidRPr="00385600">
        <w:rPr>
          <w:rFonts w:ascii="Arial" w:hAnsi="Arial" w:cs="Arial"/>
          <w:sz w:val="22"/>
        </w:rPr>
        <w:t xml:space="preserve"> Supportive supervision checklist categories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576"/>
      </w:tblGrid>
      <w:tr w:rsidR="0082335B" w:rsidRPr="0095462A" w14:paraId="37975092" w14:textId="77777777" w:rsidTr="00391018">
        <w:trPr>
          <w:trHeight w:val="288"/>
          <w:tblHeader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C2014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 w:rsidRPr="0095462A">
              <w:rPr>
                <w:rFonts w:ascii="Arial" w:eastAsia="Times New Roman" w:hAnsi="Arial" w:cs="Arial"/>
                <w:sz w:val="22"/>
              </w:rPr>
              <w:t>Categories</w:t>
            </w:r>
          </w:p>
        </w:tc>
      </w:tr>
      <w:tr w:rsidR="0082335B" w:rsidRPr="0095462A" w14:paraId="2782E23B" w14:textId="77777777" w:rsidTr="00391018">
        <w:trPr>
          <w:trHeight w:val="288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FAB873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b/>
                <w:bCs/>
                <w:sz w:val="22"/>
              </w:rPr>
            </w:pPr>
            <w:r w:rsidRPr="0095462A">
              <w:rPr>
                <w:rFonts w:ascii="Arial" w:eastAsia="Times New Roman" w:hAnsi="Arial" w:cs="Arial"/>
                <w:b/>
                <w:bCs/>
                <w:sz w:val="22"/>
              </w:rPr>
              <w:t>Management practices and structure</w:t>
            </w:r>
          </w:p>
        </w:tc>
      </w:tr>
      <w:tr w:rsidR="0082335B" w:rsidRPr="0095462A" w14:paraId="6A21E48C" w14:textId="77777777" w:rsidTr="00391018">
        <w:trPr>
          <w:trHeight w:val="288"/>
        </w:trPr>
        <w:tc>
          <w:tcPr>
            <w:tcW w:w="500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32DABBA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management committee ha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regular meetings and </w:t>
            </w:r>
            <w:r>
              <w:rPr>
                <w:rFonts w:ascii="Arial" w:eastAsia="Times New Roman" w:hAnsi="Arial" w:cs="Arial"/>
                <w:sz w:val="22"/>
              </w:rPr>
              <w:t xml:space="preserve">is </w:t>
            </w:r>
            <w:r w:rsidRPr="0095462A">
              <w:rPr>
                <w:rFonts w:ascii="Arial" w:eastAsia="Times New Roman" w:hAnsi="Arial" w:cs="Arial"/>
                <w:sz w:val="22"/>
              </w:rPr>
              <w:t>transparent to staff</w:t>
            </w:r>
          </w:p>
        </w:tc>
      </w:tr>
      <w:tr w:rsidR="0082335B" w:rsidRPr="0095462A" w14:paraId="7312FE9A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3149B0DE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self-assesse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against management standards regularly</w:t>
            </w:r>
          </w:p>
        </w:tc>
      </w:tr>
      <w:tr w:rsidR="0082335B" w:rsidRPr="0095462A" w14:paraId="2F708559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3ABE3E80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ha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</w:t>
            </w:r>
            <w:r>
              <w:rPr>
                <w:rFonts w:ascii="Arial" w:eastAsia="Times New Roman" w:hAnsi="Arial" w:cs="Arial"/>
                <w:sz w:val="22"/>
              </w:rPr>
              <w:t xml:space="preserve">an </w:t>
            </w:r>
            <w:r w:rsidRPr="0095462A">
              <w:rPr>
                <w:rFonts w:ascii="Arial" w:eastAsia="Times New Roman" w:hAnsi="Arial" w:cs="Arial"/>
                <w:sz w:val="22"/>
              </w:rPr>
              <w:t>updated training database</w:t>
            </w:r>
          </w:p>
        </w:tc>
      </w:tr>
      <w:tr w:rsidR="0082335B" w:rsidRPr="0095462A" w14:paraId="6331E74D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0AB880CD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develop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HIS related improvement plan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</w:p>
        </w:tc>
      </w:tr>
      <w:tr w:rsidR="0082335B" w:rsidRPr="0095462A" w14:paraId="27789073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0C8362F9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ha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management improvement projects that are successful</w:t>
            </w:r>
          </w:p>
        </w:tc>
      </w:tr>
      <w:tr w:rsidR="0082335B" w:rsidRPr="0095462A" w14:paraId="56F08C35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574A42C6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conducted the last </w:t>
            </w:r>
            <w:r>
              <w:rPr>
                <w:rFonts w:ascii="Arial" w:eastAsia="Times New Roman" w:hAnsi="Arial" w:cs="Arial"/>
                <w:sz w:val="22"/>
              </w:rPr>
              <w:t>q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uarterly Integrated Supportive 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>upervision (ISS)</w:t>
            </w:r>
          </w:p>
        </w:tc>
      </w:tr>
      <w:tr w:rsidR="0082335B" w:rsidRPr="0095462A" w14:paraId="55A0F966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653FA4C5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conduced the last Quarterly Review Meeting (QRM) and /or EPAQ meeting</w:t>
            </w:r>
          </w:p>
        </w:tc>
      </w:tr>
      <w:tr w:rsidR="0082335B" w:rsidRPr="0095462A" w14:paraId="7D8088C8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1B8CA41C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</w:t>
            </w:r>
            <w:r>
              <w:rPr>
                <w:rFonts w:ascii="Arial" w:eastAsia="Times New Roman" w:hAnsi="Arial" w:cs="Arial"/>
                <w:sz w:val="22"/>
              </w:rPr>
              <w:t xml:space="preserve">uses </w:t>
            </w:r>
            <w:r w:rsidRPr="0095462A">
              <w:rPr>
                <w:rFonts w:ascii="Arial" w:eastAsia="Times New Roman" w:hAnsi="Arial" w:cs="Arial"/>
                <w:sz w:val="22"/>
              </w:rPr>
              <w:t>strategies to identify pregnant women earlier</w:t>
            </w:r>
            <w:r>
              <w:rPr>
                <w:rFonts w:ascii="Arial" w:eastAsia="Times New Roman" w:hAnsi="Arial" w:cs="Arial"/>
                <w:sz w:val="22"/>
              </w:rPr>
              <w:t xml:space="preserve"> on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from </w:t>
            </w:r>
            <w:r>
              <w:rPr>
                <w:rFonts w:ascii="Arial" w:eastAsia="Times New Roman" w:hAnsi="Arial" w:cs="Arial"/>
                <w:sz w:val="22"/>
              </w:rPr>
              <w:t xml:space="preserve">within </w:t>
            </w:r>
            <w:r w:rsidRPr="0095462A">
              <w:rPr>
                <w:rFonts w:ascii="Arial" w:eastAsia="Times New Roman" w:hAnsi="Arial" w:cs="Arial"/>
                <w:sz w:val="22"/>
              </w:rPr>
              <w:t>the community</w:t>
            </w:r>
          </w:p>
        </w:tc>
      </w:tr>
      <w:tr w:rsidR="0082335B" w:rsidRPr="0095462A" w14:paraId="3DED2C20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470C4CDA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management ha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female members</w:t>
            </w:r>
          </w:p>
        </w:tc>
      </w:tr>
      <w:tr w:rsidR="0082335B" w:rsidRPr="0095462A" w14:paraId="19D359C3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4EC294CD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 w:rsidRPr="0095462A">
              <w:rPr>
                <w:rFonts w:ascii="Arial" w:eastAsia="Times New Roman" w:hAnsi="Arial" w:cs="Arial"/>
                <w:sz w:val="22"/>
              </w:rPr>
              <w:t xml:space="preserve">Gender issues </w:t>
            </w:r>
            <w:r>
              <w:rPr>
                <w:rFonts w:ascii="Arial" w:eastAsia="Times New Roman" w:hAnsi="Arial" w:cs="Arial"/>
                <w:sz w:val="22"/>
              </w:rPr>
              <w:t xml:space="preserve">are 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discussed in </w:t>
            </w: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management meetings</w:t>
            </w:r>
          </w:p>
        </w:tc>
      </w:tr>
      <w:tr w:rsidR="0082335B" w:rsidRPr="0095462A" w14:paraId="69D368A8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5C2746C9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ha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a monitoring mechanism for compliance to clinical standards</w:t>
            </w:r>
          </w:p>
        </w:tc>
      </w:tr>
      <w:tr w:rsidR="0082335B" w:rsidRPr="0095462A" w14:paraId="607EA8FC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6E62D47D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ha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implemented a mechanism for continuous management improvement</w:t>
            </w:r>
          </w:p>
        </w:tc>
      </w:tr>
      <w:tr w:rsidR="0082335B" w:rsidRPr="0095462A" w14:paraId="1CE4DD09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7625A2D6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conduct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regular staff satisfaction survey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for the health facilities</w:t>
            </w:r>
          </w:p>
        </w:tc>
      </w:tr>
      <w:tr w:rsidR="0082335B" w:rsidRPr="0095462A" w14:paraId="129527A5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13006E53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ha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staff recognition and motivation mechanism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</w:p>
        </w:tc>
      </w:tr>
      <w:tr w:rsidR="0082335B" w:rsidRPr="0095462A" w14:paraId="525FE2D6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7F1E8EF9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create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forum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for sharing and learning best practices for facilities</w:t>
            </w:r>
          </w:p>
        </w:tc>
      </w:tr>
      <w:tr w:rsidR="0082335B" w:rsidRPr="0095462A" w14:paraId="3D7B5424" w14:textId="77777777" w:rsidTr="00391018">
        <w:trPr>
          <w:trHeight w:val="372"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8E19A9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b/>
                <w:bCs/>
                <w:sz w:val="22"/>
              </w:rPr>
            </w:pPr>
            <w:r w:rsidRPr="0095462A">
              <w:rPr>
                <w:rFonts w:ascii="Arial" w:eastAsia="Times New Roman" w:hAnsi="Arial" w:cs="Arial"/>
                <w:b/>
                <w:bCs/>
                <w:sz w:val="22"/>
              </w:rPr>
              <w:t>Quality of services</w:t>
            </w:r>
          </w:p>
        </w:tc>
      </w:tr>
      <w:tr w:rsidR="0082335B" w:rsidRPr="0095462A" w14:paraId="2602B5DB" w14:textId="77777777" w:rsidTr="00391018">
        <w:trPr>
          <w:trHeight w:val="288"/>
        </w:trPr>
        <w:tc>
          <w:tcPr>
            <w:tcW w:w="500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F57CA8F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</w:t>
            </w:r>
            <w:r>
              <w:rPr>
                <w:rFonts w:ascii="Arial" w:eastAsia="Times New Roman" w:hAnsi="Arial" w:cs="Arial"/>
                <w:sz w:val="22"/>
              </w:rPr>
              <w:t xml:space="preserve">has 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conducted medical audits of health facilities </w:t>
            </w:r>
            <w:r>
              <w:rPr>
                <w:rFonts w:ascii="Arial" w:eastAsia="Times New Roman" w:hAnsi="Arial" w:cs="Arial"/>
                <w:sz w:val="22"/>
              </w:rPr>
              <w:t xml:space="preserve">in the </w:t>
            </w:r>
            <w:r w:rsidRPr="0095462A">
              <w:rPr>
                <w:rFonts w:ascii="Arial" w:eastAsia="Times New Roman" w:hAnsi="Arial" w:cs="Arial"/>
                <w:sz w:val="22"/>
              </w:rPr>
              <w:t>last quarter</w:t>
            </w:r>
          </w:p>
        </w:tc>
      </w:tr>
      <w:tr w:rsidR="0082335B" w:rsidRPr="0095462A" w14:paraId="1F4496E0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5107473C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ha</w:t>
            </w:r>
            <w:r>
              <w:rPr>
                <w:rFonts w:ascii="Arial" w:eastAsia="Times New Roman" w:hAnsi="Arial" w:cs="Arial"/>
                <w:sz w:val="22"/>
              </w:rPr>
              <w:t>s a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functional service quality assurance team</w:t>
            </w:r>
          </w:p>
        </w:tc>
      </w:tr>
      <w:tr w:rsidR="0082335B" w:rsidRPr="0095462A" w14:paraId="7438A504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255CCD31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 w:rsidRPr="0095462A">
              <w:rPr>
                <w:rFonts w:ascii="Arial" w:eastAsia="Times New Roman" w:hAnsi="Arial" w:cs="Arial"/>
                <w:sz w:val="22"/>
              </w:rPr>
              <w:t>HFs use standard national guideline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while providing services</w:t>
            </w:r>
          </w:p>
        </w:tc>
      </w:tr>
      <w:tr w:rsidR="0082335B" w:rsidRPr="0095462A" w14:paraId="220895EB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3C1F90F3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 w:rsidRPr="0095462A">
              <w:rPr>
                <w:rFonts w:ascii="Arial" w:eastAsia="Times New Roman" w:hAnsi="Arial" w:cs="Arial"/>
                <w:sz w:val="22"/>
              </w:rPr>
              <w:t>There was shortage of IMNCI, ICCM/CBNC drugs and supplies in the last one month</w:t>
            </w:r>
          </w:p>
        </w:tc>
      </w:tr>
      <w:tr w:rsidR="0082335B" w:rsidRPr="0095462A" w14:paraId="52E6EBCE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3E6C1178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 w:rsidRPr="0095462A">
              <w:rPr>
                <w:rFonts w:ascii="Arial" w:eastAsia="Times New Roman" w:hAnsi="Arial" w:cs="Arial"/>
                <w:sz w:val="22"/>
              </w:rPr>
              <w:t>There was vaccine shortage in the past one month</w:t>
            </w:r>
          </w:p>
        </w:tc>
      </w:tr>
      <w:tr w:rsidR="0082335B" w:rsidRPr="0095462A" w14:paraId="5EC17E0B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7FF1150D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 w:rsidRPr="0095462A">
              <w:rPr>
                <w:rFonts w:ascii="Arial" w:eastAsia="Times New Roman" w:hAnsi="Arial" w:cs="Arial"/>
                <w:sz w:val="22"/>
              </w:rPr>
              <w:lastRenderedPageBreak/>
              <w:t>There was HFs with stock</w:t>
            </w:r>
            <w:r>
              <w:rPr>
                <w:rFonts w:ascii="Arial" w:eastAsia="Times New Roman" w:hAnsi="Arial" w:cs="Arial"/>
                <w:sz w:val="22"/>
              </w:rPr>
              <w:t>-</w:t>
            </w:r>
            <w:r w:rsidRPr="0095462A">
              <w:rPr>
                <w:rFonts w:ascii="Arial" w:eastAsia="Times New Roman" w:hAnsi="Arial" w:cs="Arial"/>
                <w:sz w:val="22"/>
              </w:rPr>
              <w:t>out of antimalarial drugs in the last three months</w:t>
            </w:r>
          </w:p>
        </w:tc>
      </w:tr>
      <w:tr w:rsidR="0082335B" w:rsidRPr="0095462A" w14:paraId="5C8CC2C0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400D629C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regularly assess compliance to facility standards</w:t>
            </w:r>
          </w:p>
        </w:tc>
      </w:tr>
      <w:tr w:rsidR="0082335B" w:rsidRPr="0095462A" w14:paraId="7ED916A3" w14:textId="77777777" w:rsidTr="00391018">
        <w:trPr>
          <w:trHeight w:val="372"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F1835EA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b/>
                <w:bCs/>
                <w:sz w:val="22"/>
              </w:rPr>
            </w:pPr>
            <w:r w:rsidRPr="0095462A">
              <w:rPr>
                <w:rFonts w:ascii="Arial" w:eastAsia="Times New Roman" w:hAnsi="Arial" w:cs="Arial"/>
                <w:b/>
                <w:bCs/>
                <w:sz w:val="22"/>
              </w:rPr>
              <w:t>Resource mobilization and use</w:t>
            </w:r>
          </w:p>
        </w:tc>
      </w:tr>
      <w:tr w:rsidR="0082335B" w:rsidRPr="0095462A" w14:paraId="4FC72045" w14:textId="77777777" w:rsidTr="00391018">
        <w:trPr>
          <w:trHeight w:val="288"/>
        </w:trPr>
        <w:tc>
          <w:tcPr>
            <w:tcW w:w="500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9467A1A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identif</w:t>
            </w:r>
            <w:r>
              <w:rPr>
                <w:rFonts w:ascii="Arial" w:eastAsia="Times New Roman" w:hAnsi="Arial" w:cs="Arial"/>
                <w:sz w:val="22"/>
              </w:rPr>
              <w:t>ies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gaps in human, financial and material resource in HF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</w:p>
        </w:tc>
      </w:tr>
      <w:tr w:rsidR="0082335B" w:rsidRPr="0095462A" w14:paraId="6A5DBE52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252DD554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facilitate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auditing of PHC accounts</w:t>
            </w:r>
          </w:p>
        </w:tc>
      </w:tr>
      <w:tr w:rsidR="0082335B" w:rsidRPr="0095462A" w14:paraId="2D160C19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295B4295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ha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signed agreement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with HFs to purchase health care services for CBHI members</w:t>
            </w:r>
          </w:p>
        </w:tc>
      </w:tr>
      <w:tr w:rsidR="0082335B" w:rsidRPr="0095462A" w14:paraId="03722745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41DAD6E0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reimburse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payments requested from HFs on a quarterly basis</w:t>
            </w:r>
          </w:p>
        </w:tc>
      </w:tr>
      <w:tr w:rsidR="0082335B" w:rsidRPr="0095462A" w14:paraId="72C6C2E6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4D593804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 w:rsidRPr="0095462A">
              <w:rPr>
                <w:rFonts w:ascii="Arial" w:eastAsia="Times New Roman" w:hAnsi="Arial" w:cs="Arial"/>
                <w:sz w:val="22"/>
              </w:rPr>
              <w:t xml:space="preserve">There is practical AYHD responsive budgeting in the </w:t>
            </w:r>
            <w:r>
              <w:rPr>
                <w:rFonts w:ascii="Arial" w:eastAsia="Times New Roman" w:hAnsi="Arial" w:cs="Arial"/>
                <w:sz w:val="22"/>
              </w:rPr>
              <w:t>district</w:t>
            </w:r>
          </w:p>
        </w:tc>
      </w:tr>
      <w:tr w:rsidR="0082335B" w:rsidRPr="0095462A" w14:paraId="1D273629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4E2FDC67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</w:t>
            </w:r>
            <w:r>
              <w:rPr>
                <w:rFonts w:ascii="Arial" w:eastAsia="Times New Roman" w:hAnsi="Arial" w:cs="Arial"/>
                <w:sz w:val="22"/>
              </w:rPr>
              <w:t xml:space="preserve">has 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allocated </w:t>
            </w:r>
            <w:r>
              <w:rPr>
                <w:rFonts w:ascii="Arial" w:eastAsia="Times New Roman" w:hAnsi="Arial" w:cs="Arial"/>
                <w:sz w:val="22"/>
              </w:rPr>
              <w:t xml:space="preserve">a 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budget for </w:t>
            </w:r>
            <w:r>
              <w:rPr>
                <w:rFonts w:ascii="Arial" w:eastAsia="Times New Roman" w:hAnsi="Arial" w:cs="Arial"/>
                <w:sz w:val="22"/>
              </w:rPr>
              <w:t>district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level SBCC activities</w:t>
            </w:r>
          </w:p>
        </w:tc>
      </w:tr>
      <w:tr w:rsidR="0082335B" w:rsidRPr="0095462A" w14:paraId="5D7A0E61" w14:textId="77777777" w:rsidTr="00391018">
        <w:trPr>
          <w:trHeight w:val="372"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55751A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b/>
                <w:bCs/>
                <w:sz w:val="22"/>
              </w:rPr>
            </w:pPr>
            <w:r w:rsidRPr="0095462A">
              <w:rPr>
                <w:rFonts w:ascii="Arial" w:eastAsia="Times New Roman" w:hAnsi="Arial" w:cs="Arial"/>
                <w:b/>
                <w:bCs/>
                <w:sz w:val="22"/>
              </w:rPr>
              <w:t>Service availability</w:t>
            </w:r>
          </w:p>
        </w:tc>
      </w:tr>
      <w:tr w:rsidR="0082335B" w:rsidRPr="0095462A" w14:paraId="7C8E7001" w14:textId="77777777" w:rsidTr="00391018">
        <w:trPr>
          <w:trHeight w:val="288"/>
        </w:trPr>
        <w:tc>
          <w:tcPr>
            <w:tcW w:w="500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E869853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 w:rsidRPr="0095462A">
              <w:rPr>
                <w:rFonts w:ascii="Arial" w:eastAsia="Times New Roman" w:hAnsi="Arial" w:cs="Arial"/>
                <w:sz w:val="22"/>
              </w:rPr>
              <w:t>Mean number of HCs</w:t>
            </w:r>
          </w:p>
        </w:tc>
      </w:tr>
      <w:tr w:rsidR="0082335B" w:rsidRPr="0095462A" w14:paraId="682FDDB1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7F6BDDFB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 w:rsidRPr="0095462A">
              <w:rPr>
                <w:rFonts w:ascii="Arial" w:eastAsia="Times New Roman" w:hAnsi="Arial" w:cs="Arial"/>
                <w:sz w:val="22"/>
              </w:rPr>
              <w:t>Mean number HCs providing LARC service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</w:p>
        </w:tc>
      </w:tr>
      <w:tr w:rsidR="0082335B" w:rsidRPr="0095462A" w14:paraId="5B7F6C28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0F58C4B7" w14:textId="77777777" w:rsidR="0082335B" w:rsidRPr="001F1569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 w:rsidRPr="001F1569">
              <w:rPr>
                <w:rFonts w:ascii="Arial" w:eastAsia="Times New Roman" w:hAnsi="Arial" w:cs="Arial"/>
                <w:sz w:val="22"/>
              </w:rPr>
              <w:t>All HCs provide IMNCI services</w:t>
            </w:r>
          </w:p>
        </w:tc>
      </w:tr>
      <w:tr w:rsidR="0082335B" w:rsidRPr="0095462A" w14:paraId="3D6BF3EC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426525E7" w14:textId="77777777" w:rsidR="0082335B" w:rsidRPr="001F1569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 w:rsidRPr="001F1569">
              <w:rPr>
                <w:rFonts w:ascii="Arial" w:eastAsia="Times New Roman" w:hAnsi="Arial" w:cs="Arial"/>
                <w:sz w:val="22"/>
              </w:rPr>
              <w:t>All HPs provide ICCM/CBNC services</w:t>
            </w:r>
          </w:p>
        </w:tc>
      </w:tr>
      <w:tr w:rsidR="0082335B" w:rsidRPr="0095462A" w14:paraId="5C1F28E7" w14:textId="77777777" w:rsidTr="00391018">
        <w:trPr>
          <w:trHeight w:val="372"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7978E0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b/>
                <w:bCs/>
                <w:sz w:val="22"/>
              </w:rPr>
            </w:pPr>
            <w:r>
              <w:rPr>
                <w:rFonts w:ascii="Arial" w:eastAsia="Times New Roman" w:hAnsi="Arial" w:cs="Arial"/>
                <w:b/>
                <w:bCs/>
                <w:sz w:val="22"/>
              </w:rPr>
              <w:t>District</w:t>
            </w:r>
            <w:r w:rsidRPr="0095462A">
              <w:rPr>
                <w:rFonts w:ascii="Arial" w:eastAsia="Times New Roman" w:hAnsi="Arial" w:cs="Arial"/>
                <w:b/>
                <w:bCs/>
                <w:sz w:val="22"/>
              </w:rPr>
              <w:t xml:space="preserve"> capacity</w:t>
            </w:r>
          </w:p>
        </w:tc>
      </w:tr>
      <w:tr w:rsidR="0082335B" w:rsidRPr="0095462A" w14:paraId="34F67CCE" w14:textId="77777777" w:rsidTr="00391018">
        <w:trPr>
          <w:trHeight w:val="288"/>
        </w:trPr>
        <w:tc>
          <w:tcPr>
            <w:tcW w:w="500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27105C1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ha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</w:t>
            </w:r>
            <w:r>
              <w:rPr>
                <w:rFonts w:ascii="Arial" w:eastAsia="Times New Roman" w:hAnsi="Arial" w:cs="Arial"/>
                <w:sz w:val="22"/>
              </w:rPr>
              <w:t xml:space="preserve">a </w:t>
            </w:r>
            <w:r w:rsidRPr="0095462A">
              <w:rPr>
                <w:rFonts w:ascii="Arial" w:eastAsia="Times New Roman" w:hAnsi="Arial" w:cs="Arial"/>
                <w:sz w:val="22"/>
              </w:rPr>
              <w:t>capacity to provide comprehensive FP</w:t>
            </w:r>
            <w:r>
              <w:rPr>
                <w:rFonts w:ascii="Arial" w:eastAsia="Times New Roman" w:hAnsi="Arial" w:cs="Arial"/>
                <w:sz w:val="22"/>
              </w:rPr>
              <w:t xml:space="preserve"> </w:t>
            </w:r>
            <w:r w:rsidRPr="0095462A">
              <w:rPr>
                <w:rFonts w:ascii="Arial" w:eastAsia="Times New Roman" w:hAnsi="Arial" w:cs="Arial"/>
                <w:sz w:val="22"/>
              </w:rPr>
              <w:t>(LARC) training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</w:p>
        </w:tc>
      </w:tr>
      <w:tr w:rsidR="0082335B" w:rsidRPr="0095462A" w14:paraId="06F0DA9D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6F1EAD72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 w:rsidRPr="0095462A">
              <w:rPr>
                <w:rFonts w:ascii="Arial" w:eastAsia="Times New Roman" w:hAnsi="Arial" w:cs="Arial"/>
                <w:sz w:val="22"/>
              </w:rPr>
              <w:t xml:space="preserve">There is a functional PEMDSR team in the </w:t>
            </w:r>
            <w:r>
              <w:rPr>
                <w:rFonts w:ascii="Arial" w:eastAsia="Times New Roman" w:hAnsi="Arial" w:cs="Arial"/>
                <w:sz w:val="22"/>
              </w:rPr>
              <w:t>district</w:t>
            </w:r>
          </w:p>
        </w:tc>
      </w:tr>
      <w:tr w:rsidR="0082335B" w:rsidRPr="0095462A" w14:paraId="439C1C1F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60FF7799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provide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IMNCI, ICCM/CBNC focused supervision</w:t>
            </w:r>
          </w:p>
        </w:tc>
      </w:tr>
      <w:tr w:rsidR="0082335B" w:rsidRPr="0095462A" w14:paraId="4408102B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56EFAE8C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</w:t>
            </w:r>
            <w:proofErr w:type="gramStart"/>
            <w:r w:rsidRPr="0095462A">
              <w:rPr>
                <w:rFonts w:ascii="Arial" w:eastAsia="Times New Roman" w:hAnsi="Arial" w:cs="Arial"/>
                <w:sz w:val="22"/>
              </w:rPr>
              <w:t>ha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</w:t>
            </w:r>
            <w:r>
              <w:rPr>
                <w:rFonts w:ascii="Arial" w:eastAsia="Times New Roman" w:hAnsi="Arial" w:cs="Arial"/>
                <w:sz w:val="22"/>
              </w:rPr>
              <w:t xml:space="preserve"> </w:t>
            </w:r>
            <w:r w:rsidRPr="0095462A">
              <w:rPr>
                <w:rFonts w:ascii="Arial" w:eastAsia="Times New Roman" w:hAnsi="Arial" w:cs="Arial"/>
                <w:sz w:val="22"/>
              </w:rPr>
              <w:t>functional</w:t>
            </w:r>
            <w:proofErr w:type="gramEnd"/>
            <w:r w:rsidRPr="0095462A">
              <w:rPr>
                <w:rFonts w:ascii="Arial" w:eastAsia="Times New Roman" w:hAnsi="Arial" w:cs="Arial"/>
                <w:sz w:val="22"/>
              </w:rPr>
              <w:t xml:space="preserve"> refrigerator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</w:p>
        </w:tc>
      </w:tr>
      <w:tr w:rsidR="0082335B" w:rsidRPr="0095462A" w14:paraId="1CAC4C70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04611D43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have updated EPI monitoring chart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</w:p>
        </w:tc>
      </w:tr>
      <w:tr w:rsidR="0082335B" w:rsidRPr="0095462A" w14:paraId="42F079C5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18FD27E7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 w:rsidRPr="0095462A">
              <w:rPr>
                <w:rFonts w:ascii="Arial" w:eastAsia="Times New Roman" w:hAnsi="Arial" w:cs="Arial"/>
                <w:sz w:val="22"/>
              </w:rPr>
              <w:t xml:space="preserve">There </w:t>
            </w:r>
            <w:r w:rsidRPr="001F1569">
              <w:rPr>
                <w:rFonts w:ascii="Arial" w:eastAsia="Times New Roman" w:hAnsi="Arial" w:cs="Arial"/>
                <w:sz w:val="22"/>
              </w:rPr>
              <w:t>are adequate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numbers of trained YFS providers in the </w:t>
            </w:r>
            <w:r>
              <w:rPr>
                <w:rFonts w:ascii="Arial" w:eastAsia="Times New Roman" w:hAnsi="Arial" w:cs="Arial"/>
                <w:sz w:val="22"/>
              </w:rPr>
              <w:t>district</w:t>
            </w:r>
          </w:p>
        </w:tc>
      </w:tr>
      <w:tr w:rsidR="0082335B" w:rsidRPr="0095462A" w14:paraId="25374F01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1E7C64E4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ha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functional multisectoral forums that would respond to the AYHD issues</w:t>
            </w:r>
          </w:p>
        </w:tc>
      </w:tr>
      <w:tr w:rsidR="0082335B" w:rsidRPr="0095462A" w14:paraId="57D90E3D" w14:textId="77777777" w:rsidTr="00391018">
        <w:trPr>
          <w:trHeight w:val="288"/>
        </w:trPr>
        <w:tc>
          <w:tcPr>
            <w:tcW w:w="5000" w:type="pct"/>
            <w:shd w:val="clear" w:color="auto" w:fill="auto"/>
            <w:vAlign w:val="center"/>
            <w:hideMark/>
          </w:tcPr>
          <w:p w14:paraId="55DE9A7A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has multisectoral coordination platform as per the national nutrition program</w:t>
            </w:r>
          </w:p>
        </w:tc>
      </w:tr>
      <w:tr w:rsidR="0082335B" w:rsidRPr="0095462A" w14:paraId="6303F8B3" w14:textId="77777777" w:rsidTr="00391018">
        <w:trPr>
          <w:trHeight w:val="135"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0424C9" w14:textId="77777777" w:rsidR="0082335B" w:rsidRPr="0095462A" w:rsidRDefault="0082335B" w:rsidP="00391018">
            <w:pPr>
              <w:spacing w:after="0" w:line="480" w:lineRule="auto"/>
              <w:jc w:val="left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lastRenderedPageBreak/>
              <w:t>District health office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ha</w:t>
            </w:r>
            <w:r>
              <w:rPr>
                <w:rFonts w:ascii="Arial" w:eastAsia="Times New Roman" w:hAnsi="Arial" w:cs="Arial"/>
                <w:sz w:val="22"/>
              </w:rPr>
              <w:t>s</w:t>
            </w:r>
            <w:r w:rsidRPr="0095462A">
              <w:rPr>
                <w:rFonts w:ascii="Arial" w:eastAsia="Times New Roman" w:hAnsi="Arial" w:cs="Arial"/>
                <w:sz w:val="22"/>
              </w:rPr>
              <w:t xml:space="preserve"> a trained person on gender analysis</w:t>
            </w:r>
          </w:p>
        </w:tc>
      </w:tr>
    </w:tbl>
    <w:p w14:paraId="550F784C" w14:textId="77777777" w:rsidR="007B3673" w:rsidRDefault="007B3673"/>
    <w:sectPr w:rsidR="007B36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2335B"/>
    <w:rsid w:val="007B3673"/>
    <w:rsid w:val="0082335B"/>
    <w:rsid w:val="00931CF9"/>
    <w:rsid w:val="00E30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B57A2"/>
  <w15:chartTrackingRefBased/>
  <w15:docId w15:val="{EA7F4147-504C-4F23-BAC1-D2DD08E84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35B"/>
    <w:pPr>
      <w:jc w:val="both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478</Words>
  <Characters>2729</Characters>
  <Application>Microsoft Office Word</Application>
  <DocSecurity>0</DocSecurity>
  <Lines>22</Lines>
  <Paragraphs>6</Paragraphs>
  <ScaleCrop>false</ScaleCrop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Binyam Fekadu</dc:creator>
  <cp:keywords/>
  <dc:description/>
  <cp:lastModifiedBy>Binyam Fekadu</cp:lastModifiedBy>
  <cp:revision>1</cp:revision>
  <dcterms:created xsi:type="dcterms:W3CDTF">2020-04-23T09:08:00Z</dcterms:created>
  <dcterms:modified xsi:type="dcterms:W3CDTF">2020-04-23T09:09:00Z</dcterms:modified>
</cp:coreProperties>
</file>