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C69A7" w14:textId="14B0F979" w:rsidR="006C770B" w:rsidRDefault="006C770B">
      <w:pPr>
        <w:rPr>
          <w:b/>
          <w:bCs/>
        </w:rPr>
      </w:pPr>
      <w:r w:rsidRPr="00FF774B">
        <w:rPr>
          <w:b/>
          <w:bCs/>
        </w:rPr>
        <w:t>A</w:t>
      </w:r>
      <w:r w:rsidR="00F730B8">
        <w:rPr>
          <w:b/>
          <w:bCs/>
        </w:rPr>
        <w:t>dditional File</w:t>
      </w:r>
      <w:r w:rsidRPr="00FF774B">
        <w:rPr>
          <w:b/>
          <w:bCs/>
        </w:rPr>
        <w:t xml:space="preserve"> </w:t>
      </w:r>
      <w:r w:rsidR="00F547B2">
        <w:rPr>
          <w:b/>
          <w:bCs/>
        </w:rPr>
        <w:t>10</w:t>
      </w:r>
      <w:r w:rsidR="008A1E04" w:rsidRPr="00FF774B">
        <w:rPr>
          <w:b/>
          <w:bCs/>
        </w:rPr>
        <w:t xml:space="preserve">: </w:t>
      </w:r>
      <w:r w:rsidR="00FF774B" w:rsidRPr="00FF774B">
        <w:rPr>
          <w:b/>
          <w:bCs/>
        </w:rPr>
        <w:t>List</w:t>
      </w:r>
      <w:r w:rsidR="008A1E04" w:rsidRPr="00FF774B">
        <w:rPr>
          <w:b/>
          <w:bCs/>
        </w:rPr>
        <w:t xml:space="preserve"> of Included Studies</w:t>
      </w:r>
    </w:p>
    <w:p w14:paraId="64577B74" w14:textId="77777777" w:rsidR="00C92A67" w:rsidRDefault="00AB63CA">
      <w:r w:rsidRPr="40E4CA92">
        <w:rPr>
          <w:b/>
          <w:bCs/>
        </w:rPr>
        <w:t xml:space="preserve">Sources of Data Codes: Ax </w:t>
      </w:r>
      <w:r>
        <w:t>Administration</w:t>
      </w:r>
      <w:r w:rsidRPr="40E4CA92">
        <w:rPr>
          <w:b/>
          <w:bCs/>
        </w:rPr>
        <w:t xml:space="preserve">, Dx </w:t>
      </w:r>
      <w:r>
        <w:t xml:space="preserve">Dispensing, </w:t>
      </w:r>
      <w:r w:rsidRPr="40E4CA92">
        <w:rPr>
          <w:b/>
          <w:bCs/>
        </w:rPr>
        <w:t xml:space="preserve">EDS </w:t>
      </w:r>
      <w:r>
        <w:t xml:space="preserve">Electronic Discharge Summary, </w:t>
      </w:r>
      <w:r w:rsidRPr="40E4CA92">
        <w:rPr>
          <w:b/>
          <w:bCs/>
        </w:rPr>
        <w:t>EHR</w:t>
      </w:r>
      <w:r>
        <w:t xml:space="preserve"> Electronic Health Record, </w:t>
      </w:r>
      <w:r w:rsidRPr="40E4CA92">
        <w:rPr>
          <w:b/>
          <w:bCs/>
        </w:rPr>
        <w:t>ETP</w:t>
      </w:r>
      <w:r>
        <w:t xml:space="preserve"> Electronic Transmission of Prescriptions, </w:t>
      </w:r>
      <w:r w:rsidRPr="40E4CA92">
        <w:rPr>
          <w:b/>
          <w:bCs/>
        </w:rPr>
        <w:t>HIE</w:t>
      </w:r>
      <w:r>
        <w:t xml:space="preserve"> Health Information Exchange system, </w:t>
      </w:r>
      <w:r w:rsidRPr="40E4CA92">
        <w:rPr>
          <w:b/>
          <w:bCs/>
        </w:rPr>
        <w:t>INS</w:t>
      </w:r>
      <w:r>
        <w:t xml:space="preserve"> Insurance Claim, </w:t>
      </w:r>
      <w:r w:rsidRPr="40E4CA92">
        <w:rPr>
          <w:b/>
          <w:bCs/>
        </w:rPr>
        <w:t>OCT</w:t>
      </w:r>
      <w:r>
        <w:t xml:space="preserve"> Over the Counter, </w:t>
      </w:r>
      <w:r w:rsidRPr="40E4CA92">
        <w:rPr>
          <w:b/>
          <w:bCs/>
        </w:rPr>
        <w:t>Pt</w:t>
      </w:r>
      <w:r>
        <w:t xml:space="preserve"> Patient, </w:t>
      </w:r>
      <w:r w:rsidRPr="40E4CA92">
        <w:rPr>
          <w:b/>
          <w:bCs/>
        </w:rPr>
        <w:t xml:space="preserve">Rx </w:t>
      </w:r>
      <w:r>
        <w:t xml:space="preserve">Prescription. </w:t>
      </w:r>
    </w:p>
    <w:p w14:paraId="2B3F55DD" w14:textId="77777777" w:rsidR="00933478" w:rsidRDefault="00933478" w:rsidP="00933478">
      <w:pPr>
        <w:spacing w:line="240" w:lineRule="auto"/>
      </w:pPr>
      <w:r w:rsidRPr="00933478">
        <w:rPr>
          <w:b/>
          <w:bCs/>
        </w:rPr>
        <w:t>Relevance Rating</w:t>
      </w:r>
      <w:r>
        <w:t>: (0-3) 0= very weak, 1 = weak, 2 = good, 3 = very good</w:t>
      </w:r>
    </w:p>
    <w:p w14:paraId="37CDC844" w14:textId="77777777" w:rsidR="00933478" w:rsidRDefault="00933478" w:rsidP="00933478">
      <w:pPr>
        <w:spacing w:line="240" w:lineRule="auto"/>
      </w:pPr>
      <w:r w:rsidRPr="00933478">
        <w:rPr>
          <w:b/>
          <w:bCs/>
        </w:rPr>
        <w:t>Rigour Rating</w:t>
      </w:r>
      <w:r>
        <w:t>: (0-3) 0 = very poor, 1= poor, 2 = good, 3 = very good</w:t>
      </w:r>
    </w:p>
    <w:p w14:paraId="7FBA599D" w14:textId="77777777" w:rsidR="00933478" w:rsidRDefault="00933478" w:rsidP="00933478">
      <w:pPr>
        <w:spacing w:line="240" w:lineRule="auto"/>
      </w:pPr>
      <w:r w:rsidRPr="00933478">
        <w:rPr>
          <w:b/>
          <w:bCs/>
        </w:rPr>
        <w:t>Richness Rating</w:t>
      </w:r>
      <w:r>
        <w:t>: (0-4) 0 = nothing of interest, not focused on D, I or Use, 1 = limited data of interest,  likely to appear in other articles, 2 = limited data of interest, but quick to extract it and could add weight to findings, 3 = Some good quality data, 4 = Valuable data</w:t>
      </w:r>
    </w:p>
    <w:p w14:paraId="338B173C" w14:textId="4440A9AE" w:rsidR="00AB63CA" w:rsidRPr="00AB63CA" w:rsidRDefault="00774F37" w:rsidP="00933478">
      <w:r>
        <w:t xml:space="preserve">The </w:t>
      </w:r>
      <w:r w:rsidR="00D7111A">
        <w:t>r</w:t>
      </w:r>
      <w:r w:rsidR="00727B5B">
        <w:t xml:space="preserve">ichness ratings </w:t>
      </w:r>
      <w:r w:rsidR="40B69E20">
        <w:t xml:space="preserve">were all 4 at full text review stage and those </w:t>
      </w:r>
      <w:r w:rsidR="00727B5B">
        <w:t>presented</w:t>
      </w:r>
      <w:r w:rsidR="000547E4">
        <w:t xml:space="preserve"> below</w:t>
      </w:r>
      <w:r w:rsidR="00727B5B">
        <w:t xml:space="preserve"> relate to revised ratings</w:t>
      </w:r>
      <w:r w:rsidR="00D7111A">
        <w:t xml:space="preserve"> </w:t>
      </w:r>
      <w:r w:rsidR="00372AE8">
        <w:t xml:space="preserve">at the </w:t>
      </w:r>
      <w:r w:rsidR="00D7111A">
        <w:t>data extract</w:t>
      </w:r>
      <w:r w:rsidR="00372AE8">
        <w:t>ion stage</w:t>
      </w:r>
      <w:r w:rsidR="00D7111A">
        <w:t>.</w:t>
      </w:r>
    </w:p>
    <w:tbl>
      <w:tblPr>
        <w:tblStyle w:val="TableGrid"/>
        <w:tblW w:w="0" w:type="auto"/>
        <w:tblLayout w:type="fixed"/>
        <w:tblLook w:val="04A0" w:firstRow="1" w:lastRow="0" w:firstColumn="1" w:lastColumn="0" w:noHBand="0" w:noVBand="1"/>
      </w:tblPr>
      <w:tblGrid>
        <w:gridCol w:w="1399"/>
        <w:gridCol w:w="1006"/>
        <w:gridCol w:w="3239"/>
        <w:gridCol w:w="1198"/>
        <w:gridCol w:w="950"/>
        <w:gridCol w:w="1224"/>
      </w:tblGrid>
      <w:tr w:rsidR="009E691A" w:rsidRPr="000854A5" w14:paraId="01B73BD7" w14:textId="77777777" w:rsidTr="00B167B8">
        <w:trPr>
          <w:trHeight w:val="557"/>
        </w:trPr>
        <w:tc>
          <w:tcPr>
            <w:tcW w:w="1399" w:type="dxa"/>
            <w:noWrap/>
            <w:hideMark/>
          </w:tcPr>
          <w:p w14:paraId="10174748" w14:textId="34515076" w:rsidR="009E691A" w:rsidRPr="00980AC6" w:rsidRDefault="009E691A" w:rsidP="00F74B11">
            <w:pPr>
              <w:rPr>
                <w:rFonts w:eastAsia="Times New Roman" w:cstheme="minorHAnsi"/>
                <w:b/>
                <w:sz w:val="20"/>
                <w:szCs w:val="20"/>
                <w:lang w:eastAsia="en-IE"/>
              </w:rPr>
            </w:pPr>
            <w:r w:rsidRPr="00980AC6">
              <w:rPr>
                <w:rFonts w:eastAsia="Times New Roman" w:cstheme="minorHAnsi"/>
                <w:b/>
                <w:sz w:val="20"/>
                <w:szCs w:val="20"/>
                <w:lang w:eastAsia="en-IE"/>
              </w:rPr>
              <w:t>Author</w:t>
            </w:r>
            <w:r w:rsidR="00D35B56">
              <w:rPr>
                <w:rFonts w:eastAsia="Times New Roman" w:cstheme="minorHAnsi"/>
                <w:b/>
                <w:sz w:val="20"/>
                <w:szCs w:val="20"/>
                <w:lang w:eastAsia="en-IE"/>
              </w:rPr>
              <w:t xml:space="preserve"> </w:t>
            </w:r>
            <w:r w:rsidR="00C3150E">
              <w:rPr>
                <w:rFonts w:eastAsia="Times New Roman" w:cstheme="minorHAnsi"/>
                <w:b/>
                <w:sz w:val="20"/>
                <w:szCs w:val="20"/>
                <w:lang w:eastAsia="en-IE"/>
              </w:rPr>
              <w:t>(</w:t>
            </w:r>
            <w:r w:rsidR="00D35B56">
              <w:rPr>
                <w:rFonts w:eastAsia="Times New Roman" w:cstheme="minorHAnsi"/>
                <w:b/>
                <w:sz w:val="20"/>
                <w:szCs w:val="20"/>
                <w:lang w:eastAsia="en-IE"/>
              </w:rPr>
              <w:t>Study Number</w:t>
            </w:r>
            <w:r w:rsidR="00C3150E">
              <w:rPr>
                <w:rFonts w:eastAsia="Times New Roman" w:cstheme="minorHAnsi"/>
                <w:b/>
                <w:sz w:val="20"/>
                <w:szCs w:val="20"/>
                <w:lang w:eastAsia="en-IE"/>
              </w:rPr>
              <w:t>)</w:t>
            </w:r>
          </w:p>
        </w:tc>
        <w:tc>
          <w:tcPr>
            <w:tcW w:w="1006" w:type="dxa"/>
            <w:noWrap/>
            <w:hideMark/>
          </w:tcPr>
          <w:p w14:paraId="68165990" w14:textId="77777777" w:rsidR="009E691A" w:rsidRPr="00980AC6" w:rsidRDefault="009E691A" w:rsidP="00F74B11">
            <w:pPr>
              <w:rPr>
                <w:rFonts w:eastAsia="Times New Roman" w:cstheme="minorHAnsi"/>
                <w:b/>
                <w:sz w:val="20"/>
                <w:szCs w:val="20"/>
                <w:lang w:eastAsia="en-IE"/>
              </w:rPr>
            </w:pPr>
            <w:r w:rsidRPr="00980AC6">
              <w:rPr>
                <w:rFonts w:eastAsia="Times New Roman" w:cstheme="minorHAnsi"/>
                <w:b/>
                <w:sz w:val="20"/>
                <w:szCs w:val="20"/>
                <w:lang w:eastAsia="en-IE"/>
              </w:rPr>
              <w:t>Country</w:t>
            </w:r>
          </w:p>
        </w:tc>
        <w:tc>
          <w:tcPr>
            <w:tcW w:w="3239" w:type="dxa"/>
            <w:noWrap/>
            <w:hideMark/>
          </w:tcPr>
          <w:p w14:paraId="3C76E34C" w14:textId="77777777" w:rsidR="009E691A" w:rsidRPr="00980AC6" w:rsidRDefault="009E691A" w:rsidP="00F74B11">
            <w:pPr>
              <w:rPr>
                <w:rFonts w:eastAsia="Times New Roman" w:cstheme="minorHAnsi"/>
                <w:b/>
                <w:sz w:val="20"/>
                <w:szCs w:val="20"/>
                <w:lang w:eastAsia="en-IE"/>
              </w:rPr>
            </w:pPr>
            <w:r w:rsidRPr="00980AC6">
              <w:rPr>
                <w:rFonts w:eastAsia="Times New Roman" w:cstheme="minorHAnsi"/>
                <w:b/>
                <w:sz w:val="20"/>
                <w:szCs w:val="20"/>
                <w:lang w:eastAsia="en-IE"/>
              </w:rPr>
              <w:t>Title</w:t>
            </w:r>
          </w:p>
        </w:tc>
        <w:tc>
          <w:tcPr>
            <w:tcW w:w="1198" w:type="dxa"/>
          </w:tcPr>
          <w:p w14:paraId="26400497" w14:textId="77777777" w:rsidR="009E691A" w:rsidRPr="00980AC6" w:rsidRDefault="009E691A" w:rsidP="00F74B11">
            <w:pPr>
              <w:rPr>
                <w:rFonts w:eastAsia="Times New Roman" w:cstheme="minorHAnsi"/>
                <w:b/>
                <w:sz w:val="20"/>
                <w:szCs w:val="20"/>
                <w:lang w:eastAsia="en-IE"/>
              </w:rPr>
            </w:pPr>
            <w:r w:rsidRPr="00980AC6">
              <w:rPr>
                <w:rFonts w:eastAsia="Times New Roman" w:cstheme="minorHAnsi"/>
                <w:b/>
                <w:sz w:val="20"/>
                <w:szCs w:val="20"/>
                <w:lang w:eastAsia="en-IE"/>
              </w:rPr>
              <w:t>Quality Assessment Ratings</w:t>
            </w:r>
          </w:p>
        </w:tc>
        <w:tc>
          <w:tcPr>
            <w:tcW w:w="950" w:type="dxa"/>
          </w:tcPr>
          <w:p w14:paraId="0164F917" w14:textId="7B19E3F5" w:rsidR="009E691A" w:rsidRPr="00980AC6" w:rsidRDefault="009E691A" w:rsidP="00F74B11">
            <w:pPr>
              <w:rPr>
                <w:rFonts w:eastAsia="Times New Roman" w:cstheme="minorHAnsi"/>
                <w:b/>
                <w:sz w:val="20"/>
                <w:szCs w:val="20"/>
                <w:lang w:eastAsia="en-IE"/>
              </w:rPr>
            </w:pPr>
            <w:r w:rsidRPr="00980AC6">
              <w:rPr>
                <w:rFonts w:eastAsia="Times New Roman" w:cstheme="minorHAnsi"/>
                <w:b/>
                <w:sz w:val="20"/>
                <w:szCs w:val="20"/>
                <w:lang w:eastAsia="en-IE"/>
              </w:rPr>
              <w:t xml:space="preserve">Sources of PERM data </w:t>
            </w:r>
          </w:p>
        </w:tc>
        <w:tc>
          <w:tcPr>
            <w:tcW w:w="1224" w:type="dxa"/>
            <w:hideMark/>
          </w:tcPr>
          <w:p w14:paraId="00FCEA5A" w14:textId="36B711BD" w:rsidR="009E691A" w:rsidRPr="00980AC6" w:rsidRDefault="009E691A" w:rsidP="00F74B11">
            <w:pPr>
              <w:rPr>
                <w:rFonts w:eastAsia="Times New Roman" w:cstheme="minorHAnsi"/>
                <w:b/>
                <w:sz w:val="20"/>
                <w:szCs w:val="20"/>
                <w:lang w:eastAsia="en-IE"/>
              </w:rPr>
            </w:pPr>
            <w:r w:rsidRPr="00980AC6">
              <w:rPr>
                <w:rFonts w:eastAsia="Times New Roman" w:cstheme="minorHAnsi"/>
                <w:b/>
                <w:sz w:val="20"/>
                <w:szCs w:val="20"/>
                <w:lang w:eastAsia="en-IE"/>
              </w:rPr>
              <w:t xml:space="preserve">Type of </w:t>
            </w:r>
            <w:r w:rsidRPr="00980AC6">
              <w:rPr>
                <w:rFonts w:eastAsia="Times New Roman" w:cstheme="minorHAnsi"/>
                <w:b/>
                <w:bCs/>
                <w:sz w:val="20"/>
                <w:szCs w:val="20"/>
                <w:lang w:eastAsia="en-IE"/>
              </w:rPr>
              <w:t>system</w:t>
            </w:r>
            <w:r w:rsidRPr="00980AC6">
              <w:rPr>
                <w:rFonts w:eastAsia="Times New Roman" w:cstheme="minorHAnsi"/>
                <w:b/>
                <w:sz w:val="20"/>
                <w:szCs w:val="20"/>
                <w:lang w:eastAsia="en-IE"/>
              </w:rPr>
              <w:t xml:space="preserve"> using PERM</w:t>
            </w:r>
          </w:p>
        </w:tc>
      </w:tr>
      <w:tr w:rsidR="009E691A" w:rsidRPr="000854A5" w14:paraId="3CEB2A60" w14:textId="77777777" w:rsidTr="00B167B8">
        <w:trPr>
          <w:trHeight w:val="300"/>
        </w:trPr>
        <w:tc>
          <w:tcPr>
            <w:tcW w:w="1399" w:type="dxa"/>
            <w:noWrap/>
            <w:hideMark/>
          </w:tcPr>
          <w:p w14:paraId="6D7F62F9"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Ammenwerth et al</w:t>
            </w:r>
          </w:p>
          <w:p w14:paraId="4B04D4D1" w14:textId="1C002503"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2014</w:t>
            </w:r>
            <w:r w:rsidR="00584C28">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fldData xml:space="preserve">PEVuZE5vdGU+PENpdGU+PEF1dGhvcj5BbW1lbndlcnRoPC9BdXRob3I+PFllYXI+MjAxNDwvWWVh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</w:fldData>
              </w:fldChar>
            </w:r>
            <w:r w:rsidRPr="00D35B56">
              <w:rPr>
                <w:rFonts w:eastAsia="Times New Roman" w:cstheme="minorHAnsi"/>
                <w:b/>
                <w:bCs/>
                <w:sz w:val="20"/>
                <w:szCs w:val="20"/>
                <w:lang w:eastAsia="en-IE"/>
              </w:rPr>
              <w:instrText xml:space="preserve"> ADDIN EN.CITE </w:instrText>
            </w:r>
            <w:r w:rsidRPr="00D35B56">
              <w:rPr>
                <w:rFonts w:eastAsia="Times New Roman" w:cstheme="minorHAnsi"/>
                <w:b/>
                <w:bCs/>
                <w:sz w:val="20"/>
                <w:szCs w:val="20"/>
                <w:lang w:eastAsia="en-IE"/>
              </w:rPr>
              <w:fldChar w:fldCharType="begin">
                <w:fldData xml:space="preserve">PEVuZE5vdGU+PENpdGU+PEF1dGhvcj5BbW1lbndlcnRoPC9BdXRob3I+PFllYXI+MjAxNDwvWWVh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</w:fldData>
              </w:fldChar>
            </w:r>
            <w:r w:rsidRPr="00D35B56">
              <w:rPr>
                <w:rFonts w:eastAsia="Times New Roman" w:cstheme="minorHAnsi"/>
                <w:b/>
                <w:bCs/>
                <w:sz w:val="20"/>
                <w:szCs w:val="20"/>
                <w:lang w:eastAsia="en-IE"/>
              </w:rPr>
              <w:instrText xml:space="preserve"> ADDIN EN.CITE.DATA </w:instrText>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end"/>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(1)</w:t>
            </w:r>
            <w:r w:rsidRPr="00D35B56">
              <w:rPr>
                <w:rFonts w:eastAsia="Times New Roman" w:cstheme="minorHAnsi"/>
                <w:b/>
                <w:bCs/>
                <w:sz w:val="20"/>
                <w:szCs w:val="20"/>
                <w:lang w:eastAsia="en-IE"/>
              </w:rPr>
              <w:fldChar w:fldCharType="end"/>
            </w:r>
          </w:p>
        </w:tc>
        <w:tc>
          <w:tcPr>
            <w:tcW w:w="1006" w:type="dxa"/>
            <w:noWrap/>
            <w:hideMark/>
          </w:tcPr>
          <w:p w14:paraId="136525E1"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Austria</w:t>
            </w:r>
          </w:p>
        </w:tc>
        <w:tc>
          <w:tcPr>
            <w:tcW w:w="3239" w:type="dxa"/>
            <w:noWrap/>
            <w:hideMark/>
          </w:tcPr>
          <w:p w14:paraId="2A6AD4F3"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A nationwide computerized patient medication history: Evaluation of the Austrian pilot project "e-Medikation"</w:t>
            </w:r>
          </w:p>
        </w:tc>
        <w:tc>
          <w:tcPr>
            <w:tcW w:w="1198" w:type="dxa"/>
          </w:tcPr>
          <w:p w14:paraId="1FAAEFAA" w14:textId="2A80C1FA"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2</w:t>
            </w:r>
          </w:p>
          <w:p w14:paraId="7BB91D01" w14:textId="614099CC"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2</w:t>
            </w:r>
          </w:p>
          <w:p w14:paraId="079A9DD0" w14:textId="69D9ADE0"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3</w:t>
            </w:r>
          </w:p>
        </w:tc>
        <w:tc>
          <w:tcPr>
            <w:tcW w:w="950" w:type="dxa"/>
          </w:tcPr>
          <w:p w14:paraId="391F48C9" w14:textId="6C4AD5AA"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Rx, Dx</w:t>
            </w:r>
          </w:p>
        </w:tc>
        <w:tc>
          <w:tcPr>
            <w:tcW w:w="1224" w:type="dxa"/>
            <w:hideMark/>
          </w:tcPr>
          <w:p w14:paraId="51A4DE26" w14:textId="10B63516"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National System </w:t>
            </w:r>
          </w:p>
        </w:tc>
      </w:tr>
      <w:tr w:rsidR="009E691A" w:rsidRPr="000854A5" w14:paraId="325E6449" w14:textId="77777777" w:rsidTr="00B167B8">
        <w:trPr>
          <w:trHeight w:val="300"/>
        </w:trPr>
        <w:tc>
          <w:tcPr>
            <w:tcW w:w="1399" w:type="dxa"/>
            <w:noWrap/>
            <w:hideMark/>
          </w:tcPr>
          <w:p w14:paraId="24C58529"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Cadwallader et al</w:t>
            </w:r>
          </w:p>
          <w:p w14:paraId="48923908" w14:textId="63D3BE0F"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2013</w:t>
            </w:r>
            <w:r w:rsidR="00D35B56">
              <w:rPr>
                <w:rFonts w:eastAsia="Times New Roman" w:cstheme="minorHAnsi"/>
                <w:sz w:val="20"/>
                <w:szCs w:val="20"/>
                <w:lang w:eastAsia="en-IE"/>
              </w:rPr>
              <w:t xml:space="preserve"> </w:t>
            </w:r>
            <w:r w:rsidRPr="00980AC6">
              <w:rPr>
                <w:rFonts w:eastAsia="Times New Roman" w:cstheme="minorHAnsi"/>
                <w:sz w:val="20"/>
                <w:szCs w:val="20"/>
                <w:lang w:eastAsia="en-IE"/>
              </w:rPr>
              <w:fldChar w:fldCharType="begin"/>
            </w:r>
            <w:r w:rsidRPr="00980AC6">
              <w:rPr>
                <w:rFonts w:eastAsia="Times New Roman" w:cstheme="minorHAnsi"/>
                <w:sz w:val="20"/>
                <w:szCs w:val="20"/>
                <w:lang w:eastAsia="en-IE"/>
              </w:rPr>
              <w:instrText xml:space="preserve"> ADDIN EN.CITE &lt;EndNote&gt;&lt;Cite&gt;&lt;Author&gt;Cadwallader&lt;/Author&gt;&lt;Year&gt;2013&lt;/Year&gt;&lt;RecNum&gt;37366&lt;/RecNum&gt;&lt;DisplayText&gt;(2)&lt;/DisplayText&gt;&lt;record&gt;&lt;rec-number&gt;37366&lt;/rec-number&gt;&lt;foreign-keys&gt;&lt;key app="EN" db-id="t5xrpfxxl0502bes5tu5zdf8pttvst9dedxf" timestamp="1599043845" guid="5ae61c16-b584-45db-b8e8-1ea92b70e1d1"&gt;37366&lt;/key&gt;&lt;/foreign-keys&gt;&lt;ref-type name="Journal Article"&gt;17&lt;/ref-type&gt;&lt;contributors&gt;&lt;authors&gt;&lt;author&gt;Cadwallader, J.&lt;/author&gt;&lt;author&gt;Spry, K.&lt;/author&gt;&lt;author&gt;Morea, J.&lt;/author&gt;&lt;author&gt;Russ, A. L.&lt;/author&gt;&lt;author&gt;Duke, J.&lt;/author&gt;&lt;author&gt;Weiner, M.&lt;/author&gt;&lt;/authors&gt;&lt;/contributors&gt;&lt;titles&gt;&lt;title&gt;Design of a medication reconciliation application: facilitating clinician-focused decision making with data from multiple sources&lt;/title&gt;&lt;secondary-title&gt;Appl Clin Inform&lt;/secondary-title&gt;&lt;/titles&gt;&lt;periodical&gt;&lt;full-title&gt;Appl Clin Inform&lt;/full-title&gt;&lt;/periodical&gt;&lt;pages&gt;110-25&lt;/pages&gt;&lt;volume&gt;4&lt;/volume&gt;&lt;number&gt;1&lt;/number&gt;&lt;edition&gt;2013/05/08&lt;/edition&gt;&lt;keywords&gt;&lt;keyword&gt;*Decision Making&lt;/keyword&gt;&lt;keyword&gt;*Health Personnel&lt;/keyword&gt;&lt;keyword&gt;Humans&lt;/keyword&gt;&lt;keyword&gt;Medication Adherence&lt;/keyword&gt;&lt;keyword&gt;Medication Reconciliation/*methods&lt;/keyword&gt;&lt;keyword&gt;Pharmacy&lt;/keyword&gt;&lt;keyword&gt;Research Report&lt;/keyword&gt;&lt;keyword&gt;Medication reconciliation&lt;/keyword&gt;&lt;keyword&gt;computerized medical records systems&lt;/keyword&gt;&lt;keyword&gt;decision making&lt;/keyword&gt;&lt;keyword&gt;medication errors/prevention &amp;amp; control&lt;/keyword&gt;&lt;keyword&gt;user-computer interface&lt;/keyword&gt;&lt;/keywords&gt;&lt;dates&gt;&lt;year&gt;2013&lt;/year&gt;&lt;/dates&gt;&lt;isbn&gt;1869-0327&lt;/isbn&gt;&lt;accession-num&gt;23650492&lt;/accession-num&gt;&lt;urls&gt;&lt;/urls&gt;&lt;custom2&gt;PMC3644819&lt;/custom2&gt;&lt;electronic-resource-num&gt;10.4338/aci-2012-12-ra-0057&lt;/electronic-resource-num&gt;&lt;remote-database-provider&gt;NLM&lt;/remote-database-provider&gt;&lt;language&gt;eng&lt;/language&gt;&lt;/record&gt;&lt;/Cite&gt;&lt;/EndNote&gt;</w:instrText>
            </w:r>
            <w:r w:rsidRPr="00980AC6">
              <w:rPr>
                <w:rFonts w:eastAsia="Times New Roman" w:cstheme="minorHAnsi"/>
                <w:sz w:val="20"/>
                <w:szCs w:val="20"/>
                <w:lang w:eastAsia="en-IE"/>
              </w:rPr>
              <w:fldChar w:fldCharType="separate"/>
            </w:r>
            <w:r w:rsidRPr="00980AC6">
              <w:rPr>
                <w:rFonts w:eastAsia="Times New Roman" w:cstheme="minorHAnsi"/>
                <w:sz w:val="20"/>
                <w:szCs w:val="20"/>
                <w:lang w:eastAsia="en-IE"/>
              </w:rPr>
              <w:t>(</w:t>
            </w:r>
            <w:r w:rsidRPr="00D35B56">
              <w:rPr>
                <w:rFonts w:eastAsia="Times New Roman" w:cstheme="minorHAnsi"/>
                <w:b/>
                <w:bCs/>
                <w:sz w:val="20"/>
                <w:szCs w:val="20"/>
                <w:lang w:eastAsia="en-IE"/>
              </w:rPr>
              <w:t>2)</w:t>
            </w:r>
            <w:r w:rsidRPr="00980AC6">
              <w:rPr>
                <w:rFonts w:eastAsia="Times New Roman" w:cstheme="minorHAnsi"/>
                <w:sz w:val="20"/>
                <w:szCs w:val="20"/>
                <w:lang w:eastAsia="en-IE"/>
              </w:rPr>
              <w:fldChar w:fldCharType="end"/>
            </w:r>
          </w:p>
        </w:tc>
        <w:tc>
          <w:tcPr>
            <w:tcW w:w="1006" w:type="dxa"/>
            <w:noWrap/>
            <w:hideMark/>
          </w:tcPr>
          <w:p w14:paraId="2CA2B828"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USA</w:t>
            </w:r>
          </w:p>
        </w:tc>
        <w:tc>
          <w:tcPr>
            <w:tcW w:w="3239" w:type="dxa"/>
            <w:noWrap/>
            <w:hideMark/>
          </w:tcPr>
          <w:p w14:paraId="797F9E9C"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Design of a medication reconciliation application: facilitating clinician-focused decision making with data from multiple sources</w:t>
            </w:r>
          </w:p>
        </w:tc>
        <w:tc>
          <w:tcPr>
            <w:tcW w:w="1198" w:type="dxa"/>
          </w:tcPr>
          <w:p w14:paraId="014FC0E9" w14:textId="77777777" w:rsidR="009E691A" w:rsidRPr="00980AC6" w:rsidRDefault="009E691A" w:rsidP="00F80769">
            <w:pPr>
              <w:rPr>
                <w:rFonts w:eastAsia="Times New Roman" w:cstheme="minorHAnsi"/>
                <w:sz w:val="20"/>
                <w:szCs w:val="20"/>
                <w:lang w:eastAsia="en-IE"/>
              </w:rPr>
            </w:pPr>
            <w:r w:rsidRPr="00980AC6">
              <w:rPr>
                <w:rFonts w:eastAsia="Times New Roman" w:cstheme="minorHAnsi"/>
                <w:sz w:val="20"/>
                <w:szCs w:val="20"/>
                <w:lang w:eastAsia="en-IE"/>
              </w:rPr>
              <w:t>Relevance 2</w:t>
            </w:r>
          </w:p>
          <w:p w14:paraId="6BA857AD" w14:textId="77777777" w:rsidR="009E691A" w:rsidRPr="00980AC6" w:rsidRDefault="009E691A" w:rsidP="00F80769">
            <w:pPr>
              <w:rPr>
                <w:rFonts w:eastAsia="Times New Roman" w:cstheme="minorHAnsi"/>
                <w:sz w:val="20"/>
                <w:szCs w:val="20"/>
                <w:lang w:eastAsia="en-IE"/>
              </w:rPr>
            </w:pPr>
            <w:r w:rsidRPr="00980AC6">
              <w:rPr>
                <w:rFonts w:eastAsia="Times New Roman" w:cstheme="minorHAnsi"/>
                <w:sz w:val="20"/>
                <w:szCs w:val="20"/>
                <w:lang w:eastAsia="en-IE"/>
              </w:rPr>
              <w:t>Rigour 2</w:t>
            </w:r>
          </w:p>
          <w:p w14:paraId="20488CB3" w14:textId="46021AC9" w:rsidR="009E691A" w:rsidRPr="00980AC6" w:rsidRDefault="009E691A" w:rsidP="00F80769">
            <w:pPr>
              <w:rPr>
                <w:rFonts w:eastAsia="Times New Roman" w:cstheme="minorHAnsi"/>
                <w:sz w:val="20"/>
                <w:szCs w:val="20"/>
                <w:lang w:eastAsia="en-IE"/>
              </w:rPr>
            </w:pPr>
            <w:r w:rsidRPr="00980AC6">
              <w:rPr>
                <w:rFonts w:eastAsia="Times New Roman" w:cstheme="minorHAnsi"/>
                <w:sz w:val="20"/>
                <w:szCs w:val="20"/>
                <w:lang w:eastAsia="en-IE"/>
              </w:rPr>
              <w:t>Richness 3</w:t>
            </w:r>
          </w:p>
        </w:tc>
        <w:tc>
          <w:tcPr>
            <w:tcW w:w="950" w:type="dxa"/>
          </w:tcPr>
          <w:p w14:paraId="4085A8FF" w14:textId="2483808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Rx, Dx, INS,</w:t>
            </w:r>
          </w:p>
        </w:tc>
        <w:tc>
          <w:tcPr>
            <w:tcW w:w="1224" w:type="dxa"/>
            <w:hideMark/>
          </w:tcPr>
          <w:p w14:paraId="1A4A6055" w14:textId="0F260475"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National System</w:t>
            </w:r>
          </w:p>
        </w:tc>
      </w:tr>
      <w:tr w:rsidR="009E691A" w:rsidRPr="000854A5" w14:paraId="52615FC6" w14:textId="77777777" w:rsidTr="00B167B8">
        <w:trPr>
          <w:trHeight w:val="300"/>
        </w:trPr>
        <w:tc>
          <w:tcPr>
            <w:tcW w:w="1399" w:type="dxa"/>
            <w:noWrap/>
            <w:hideMark/>
          </w:tcPr>
          <w:p w14:paraId="6A3A2254"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Elliott et al</w:t>
            </w:r>
          </w:p>
          <w:p w14:paraId="5343DA3D" w14:textId="3EB1EC2D"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2020</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r>
            <w:r w:rsidRPr="00D35B56">
              <w:rPr>
                <w:rFonts w:eastAsia="Times New Roman" w:cstheme="minorHAnsi"/>
                <w:b/>
                <w:bCs/>
                <w:sz w:val="20"/>
                <w:szCs w:val="20"/>
                <w:lang w:eastAsia="en-IE"/>
              </w:rPr>
              <w:instrText xml:space="preserve"> ADDIN EN.CITE &lt;EndNote&gt;&lt;Cite&gt;&lt;Author&gt;Elliott&lt;/Author&gt;&lt;Year&gt;2020&lt;/Year&gt;&lt;RecNum&gt;21601&lt;/RecNum&gt;&lt;DisplayText&gt;(3)&lt;/DisplayText&gt;&lt;record&gt;&lt;rec-number&gt;21601&lt;/rec-number&gt;&lt;foreign-keys&gt;&lt;key app="EN" db-id="t5xrpfxxl0502bes5tu5zdf8pttvst9dedxf" timestamp="1598621202" guid="e2305f1a-f817-4aa7-b8b1-e341fbe7e8a2"&gt;21601&lt;/key&gt;&lt;/foreign-keys&gt;&lt;ref-type name="Journal Article"&gt;17&lt;/ref-type&gt;&lt;contributors&gt;&lt;authors&gt;&lt;author&gt;Elliott, R. A.&lt;/author&gt;&lt;author&gt;Tan, Y.&lt;/author&gt;&lt;author&gt;Chan, V.&lt;/author&gt;&lt;author&gt;Richardson, B.&lt;/author&gt;&lt;author&gt;Tanner, F.&lt;/author&gt;&lt;author&gt;Dorevitch, M. I.&lt;/author&gt;&lt;/authors&gt;&lt;/contributors&gt;&lt;auth-address&gt;R.A. Elliott, Pharmacy Department, Austin Health, Heidelberg, Australia&lt;/auth-address&gt;&lt;titles&gt;&lt;title&gt;Pharmacist-physician collaboration to improve the accuracy of medication information in electronic medical discharge summaries: Effectiveness and sustainability&lt;/title&gt;&lt;secondary-title&gt;Pharmacy&lt;/secondary-title&gt;&lt;/titles&gt;&lt;periodical&gt;&lt;full-title&gt;Pharmacy&lt;/full-title&gt;&lt;/periodical&gt;&lt;volume&gt;8&lt;/volume&gt;&lt;number&gt;1&lt;/number&gt;&lt;keywords&gt;&lt;keyword&gt;adult&lt;/keyword&gt;&lt;keyword&gt;article&lt;/keyword&gt;&lt;keyword&gt;comparative effectiveness&lt;/keyword&gt;&lt;keyword&gt;controlled study&lt;/keyword&gt;&lt;keyword&gt;female&lt;/keyword&gt;&lt;keyword&gt;hospital pharmacist&lt;/keyword&gt;&lt;keyword&gt;human&lt;/keyword&gt;&lt;keyword&gt;major clinical study&lt;/keyword&gt;&lt;keyword&gt;male&lt;/keyword&gt;&lt;keyword&gt;medical record&lt;/keyword&gt;&lt;keyword&gt;patient transport&lt;/keyword&gt;&lt;keyword&gt;physician&lt;/keyword&gt;&lt;keyword&gt;public hospital&lt;/keyword&gt;&lt;keyword&gt;workload&lt;/keyword&gt;&lt;/keywords&gt;&lt;dates&gt;&lt;year&gt;2020&lt;/year&gt;&lt;/dates&gt;&lt;isbn&gt;2226-4787&lt;/isbn&gt;&lt;work-type&gt;Article&lt;/work-type&gt;&lt;urls&gt;&lt;related-urls&gt;&lt;url&gt;https://www.embase.com/search/results?subaction=viewrecord&amp;amp;id=L631246171&amp;amp;from=export&lt;/url&gt;&lt;url&gt;http://dx.doi.org/10.3390/pharmacy8010002&lt;/url&gt;&lt;/related-urls&gt;&lt;/urls&gt;&lt;electronic-resource-num&gt;10.3390/pharmacy8010002&lt;/electronic-resource-num&gt;&lt;remote-database-name&gt;Embase&lt;/remote-database-name&gt;&lt;language&gt;English&lt;/language&gt;&lt;/record&gt;&lt;/Cite&gt;&lt;/EndNote&gt;</w:instrText>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(3)</w:t>
            </w:r>
            <w:r w:rsidRPr="00D35B56">
              <w:rPr>
                <w:rFonts w:eastAsia="Times New Roman" w:cstheme="minorHAnsi"/>
                <w:b/>
                <w:bCs/>
                <w:sz w:val="20"/>
                <w:szCs w:val="20"/>
                <w:lang w:eastAsia="en-IE"/>
              </w:rPr>
              <w:fldChar w:fldCharType="end"/>
            </w:r>
          </w:p>
        </w:tc>
        <w:tc>
          <w:tcPr>
            <w:tcW w:w="1006" w:type="dxa"/>
            <w:noWrap/>
            <w:hideMark/>
          </w:tcPr>
          <w:p w14:paraId="6D183B50"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Australia</w:t>
            </w:r>
          </w:p>
        </w:tc>
        <w:tc>
          <w:tcPr>
            <w:tcW w:w="3239" w:type="dxa"/>
            <w:noWrap/>
            <w:hideMark/>
          </w:tcPr>
          <w:p w14:paraId="55A84E25"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Pharmacist-physician collaboration to improve the accuracy of medication information in electronic medical discharge summaries: Effectiveness and sustainability</w:t>
            </w:r>
          </w:p>
        </w:tc>
        <w:tc>
          <w:tcPr>
            <w:tcW w:w="1198" w:type="dxa"/>
          </w:tcPr>
          <w:p w14:paraId="5F2C5A16" w14:textId="67A404D9"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2</w:t>
            </w:r>
          </w:p>
          <w:p w14:paraId="4388F14F" w14:textId="39A16AD1"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Rigour 3 </w:t>
            </w:r>
          </w:p>
          <w:p w14:paraId="779E2C14" w14:textId="07658319"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4</w:t>
            </w:r>
          </w:p>
        </w:tc>
        <w:tc>
          <w:tcPr>
            <w:tcW w:w="950" w:type="dxa"/>
          </w:tcPr>
          <w:p w14:paraId="032297F7" w14:textId="0E18512E"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Rx, EDS,</w:t>
            </w:r>
          </w:p>
        </w:tc>
        <w:tc>
          <w:tcPr>
            <w:tcW w:w="1224" w:type="dxa"/>
            <w:hideMark/>
          </w:tcPr>
          <w:p w14:paraId="0A0DE6F1" w14:textId="67E97B0D"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Discharge Summary</w:t>
            </w:r>
          </w:p>
        </w:tc>
      </w:tr>
      <w:tr w:rsidR="009E691A" w:rsidRPr="000854A5" w14:paraId="540010B1" w14:textId="77777777" w:rsidTr="00B167B8">
        <w:trPr>
          <w:trHeight w:val="300"/>
        </w:trPr>
        <w:tc>
          <w:tcPr>
            <w:tcW w:w="1399" w:type="dxa"/>
            <w:noWrap/>
            <w:hideMark/>
          </w:tcPr>
          <w:p w14:paraId="7CA41FEB" w14:textId="77777777" w:rsidR="009E691A" w:rsidRPr="00980AC6" w:rsidRDefault="009E691A" w:rsidP="00F74B11">
            <w:pPr>
              <w:rPr>
                <w:rFonts w:eastAsia="Times New Roman" w:cstheme="minorHAnsi"/>
                <w:sz w:val="20"/>
                <w:szCs w:val="20"/>
                <w:lang w:eastAsia="en-IE"/>
              </w:rPr>
            </w:pPr>
            <w:proofErr w:type="spellStart"/>
            <w:r w:rsidRPr="00980AC6">
              <w:rPr>
                <w:rFonts w:eastAsia="Times New Roman" w:cstheme="minorHAnsi"/>
                <w:sz w:val="20"/>
                <w:szCs w:val="20"/>
                <w:lang w:eastAsia="en-IE"/>
              </w:rPr>
              <w:t>Foged</w:t>
            </w:r>
            <w:proofErr w:type="spellEnd"/>
            <w:r w:rsidRPr="00980AC6">
              <w:rPr>
                <w:rFonts w:eastAsia="Times New Roman" w:cstheme="minorHAnsi"/>
                <w:sz w:val="20"/>
                <w:szCs w:val="20"/>
                <w:lang w:eastAsia="en-IE"/>
              </w:rPr>
              <w:t xml:space="preserve"> et al</w:t>
            </w:r>
          </w:p>
          <w:p w14:paraId="3F697747" w14:textId="3D088AA4"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2018</w:t>
            </w:r>
            <w:r w:rsidR="00D35B56" w:rsidRPr="00D35B56">
              <w:rPr>
                <w:rFonts w:eastAsia="Times New Roman" w:cstheme="minorHAnsi"/>
                <w:b/>
                <w:bCs/>
                <w:sz w:val="20"/>
                <w:szCs w:val="20"/>
                <w:lang w:eastAsia="en-IE"/>
              </w:rPr>
              <w:t xml:space="preserve"> </w:t>
            </w:r>
            <w:r w:rsidRPr="00D35B56">
              <w:rPr>
                <w:rFonts w:eastAsia="Times New Roman" w:cstheme="minorHAnsi"/>
                <w:b/>
                <w:bCs/>
                <w:sz w:val="20"/>
                <w:szCs w:val="20"/>
                <w:lang w:eastAsia="en-IE"/>
              </w:rPr>
              <w:fldChar w:fldCharType="begin"/>
            </w:r>
            <w:r w:rsidRPr="00D35B56">
              <w:rPr>
                <w:rFonts w:eastAsia="Times New Roman" w:cstheme="minorHAnsi"/>
                <w:b/>
                <w:bCs/>
                <w:sz w:val="20"/>
                <w:szCs w:val="20"/>
                <w:lang w:eastAsia="en-IE"/>
              </w:rPr>
              <w:instrText xml:space="preserve"> ADDIN EN.CITE &lt;EndNote&gt;&lt;Cite&gt;&lt;Author&gt;Foged&lt;/Author&gt;&lt;Year&gt;2018&lt;/Year&gt;&lt;RecNum&gt;37164&lt;/RecNum&gt;&lt;DisplayText&gt;(4)&lt;/DisplayText&gt;&lt;record&gt;&lt;rec-number&gt;37164&lt;/rec-number&gt;&lt;foreign-keys&gt;&lt;key app="EN" db-id="t5xrpfxxl0502bes5tu5zdf8pttvst9dedxf" timestamp="1599043698" guid="9c122ac1-8ecf-4f48-a038-1e1745ff2172"&gt;37164&lt;/key&gt;&lt;/foreign-keys&gt;&lt;ref-type name="Journal Article"&gt;17&lt;/ref-type&gt;&lt;contributors&gt;&lt;authors&gt;&lt;author&gt;Foged, S.&lt;/author&gt;&lt;author&gt;Nørholm, V.&lt;/author&gt;&lt;author&gt;Andersen, O.&lt;/author&gt;&lt;author&gt;Petersen, H. V.&lt;/author&gt;&lt;/authors&gt;&lt;/contributors&gt;&lt;auth-address&gt;Clinical Research Center, Copenhagen University Hospital, Hvidovre, Denmark.&lt;/auth-address&gt;&lt;titles&gt;&lt;title&gt;Nurses&amp;apos; perspectives on how an e-message system supports cross-sectoral communication in relation to medication administration: A qualitative study&lt;/title&gt;&lt;secondary-title&gt;J Clin Nurs&lt;/secondary-title&gt;&lt;/titles&gt;&lt;periodical&gt;&lt;full-title&gt;J Clin Nurs&lt;/full-title&gt;&lt;/periodical&gt;&lt;pages&gt;795-806&lt;/pages&gt;&lt;volume&gt;27&lt;/volume&gt;&lt;number&gt;3-4&lt;/number&gt;&lt;edition&gt;2017/10/20&lt;/edition&gt;&lt;keywords&gt;&lt;keyword&gt;Focus Groups&lt;/keyword&gt;&lt;keyword&gt;*Health Knowledge, Attitudes, Practice&lt;/keyword&gt;&lt;keyword&gt;Home Nursing/*methods&lt;/keyword&gt;&lt;keyword&gt;Humans&lt;/keyword&gt;&lt;keyword&gt;*Interprofessional Relations&lt;/keyword&gt;&lt;keyword&gt;Medication Errors/nursing/*prevention &amp;amp; control&lt;/keyword&gt;&lt;keyword&gt;*Nursing Staff, Hospital&lt;/keyword&gt;&lt;keyword&gt;Patient Discharge&lt;/keyword&gt;&lt;keyword&gt;Patient Transfer/methods&lt;/keyword&gt;&lt;keyword&gt;Qualitative Research&lt;/keyword&gt;&lt;keyword&gt;*Text Messaging&lt;/keyword&gt;&lt;keyword&gt;communication&lt;/keyword&gt;&lt;keyword&gt;e-message systems&lt;/keyword&gt;&lt;keyword&gt;medication administration&lt;/keyword&gt;&lt;keyword&gt;medication error&lt;/keyword&gt;&lt;keyword&gt;medication safety&lt;/keyword&gt;&lt;keyword&gt;transitional care&lt;/keyword&gt;&lt;/keywords&gt;&lt;dates&gt;&lt;year&gt;2018&lt;/year&gt;&lt;pub-dates&gt;&lt;date&gt;Feb&lt;/date&gt;&lt;/pub-dates&gt;&lt;/dates&gt;&lt;isbn&gt;0962-1067&lt;/isbn&gt;&lt;accession-num&gt;29048777&lt;/accession-num&gt;&lt;urls&gt;&lt;/urls&gt;&lt;electronic-resource-num&gt;10.1111/jocn.14109&lt;/electronic-resource-num&gt;&lt;remote-database-provider&gt;NLM&lt;/remote-database-provider&gt;&lt;language&gt;eng&lt;/language&gt;&lt;/record&gt;&lt;/Cite&gt;&lt;/EndNote&gt;</w:instrText>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(4)</w:t>
            </w:r>
            <w:r w:rsidRPr="00D35B56">
              <w:rPr>
                <w:rFonts w:eastAsia="Times New Roman" w:cstheme="minorHAnsi"/>
                <w:b/>
                <w:bCs/>
                <w:sz w:val="20"/>
                <w:szCs w:val="20"/>
                <w:lang w:eastAsia="en-IE"/>
              </w:rPr>
              <w:fldChar w:fldCharType="end"/>
            </w:r>
          </w:p>
        </w:tc>
        <w:tc>
          <w:tcPr>
            <w:tcW w:w="1006" w:type="dxa"/>
            <w:noWrap/>
            <w:hideMark/>
          </w:tcPr>
          <w:p w14:paraId="4C11B0D7"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Denmark</w:t>
            </w:r>
          </w:p>
        </w:tc>
        <w:tc>
          <w:tcPr>
            <w:tcW w:w="3239" w:type="dxa"/>
            <w:noWrap/>
            <w:hideMark/>
          </w:tcPr>
          <w:p w14:paraId="5DB9FDF9"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Nurses' perspectives on how an e-message system supports cross-sectoral communication in relation to medication administration: A qualitative study</w:t>
            </w:r>
          </w:p>
        </w:tc>
        <w:tc>
          <w:tcPr>
            <w:tcW w:w="1198" w:type="dxa"/>
          </w:tcPr>
          <w:p w14:paraId="1949D1AE" w14:textId="27BBA95C"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1</w:t>
            </w:r>
          </w:p>
          <w:p w14:paraId="3FFDBA95" w14:textId="3CA2A90E"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3</w:t>
            </w:r>
          </w:p>
          <w:p w14:paraId="03EBACB7" w14:textId="6680165B"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2</w:t>
            </w:r>
          </w:p>
        </w:tc>
        <w:tc>
          <w:tcPr>
            <w:tcW w:w="950" w:type="dxa"/>
          </w:tcPr>
          <w:p w14:paraId="1CC37069" w14:textId="42894D6D"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Ax</w:t>
            </w:r>
          </w:p>
        </w:tc>
        <w:tc>
          <w:tcPr>
            <w:tcW w:w="1224" w:type="dxa"/>
            <w:hideMark/>
          </w:tcPr>
          <w:p w14:paraId="034DA002" w14:textId="500CF943"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E-messages to support Electronic lists</w:t>
            </w:r>
          </w:p>
        </w:tc>
      </w:tr>
      <w:tr w:rsidR="009E691A" w:rsidRPr="000854A5" w14:paraId="3F0477D4" w14:textId="77777777" w:rsidTr="00B167B8">
        <w:trPr>
          <w:trHeight w:val="300"/>
        </w:trPr>
        <w:tc>
          <w:tcPr>
            <w:tcW w:w="1399" w:type="dxa"/>
            <w:noWrap/>
            <w:hideMark/>
          </w:tcPr>
          <w:p w14:paraId="218D3756"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Hackl et al</w:t>
            </w:r>
          </w:p>
          <w:p w14:paraId="4190B157" w14:textId="4D86E0AC"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2014</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fldData xml:space="preserve">PEVuZE5vdGU+PENpdGU+PEF1dGhvcj5IYWNrbDwvQXV0aG9yPjxZZWFyPjIwMTQ8L1llYXI+PFJl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</w:fldData>
              </w:fldChar>
            </w:r>
            <w:r w:rsidRPr="00D35B56">
              <w:rPr>
                <w:rFonts w:eastAsia="Times New Roman" w:cstheme="minorHAnsi"/>
                <w:b/>
                <w:bCs/>
                <w:sz w:val="20"/>
                <w:szCs w:val="20"/>
                <w:lang w:eastAsia="en-IE"/>
              </w:rPr>
              <w:instrText xml:space="preserve"> ADDIN EN.CITE </w:instrText>
            </w:r>
            <w:r w:rsidRPr="00D35B56">
              <w:rPr>
                <w:rFonts w:eastAsia="Times New Roman" w:cstheme="minorHAnsi"/>
                <w:b/>
                <w:bCs/>
                <w:sz w:val="20"/>
                <w:szCs w:val="20"/>
                <w:lang w:eastAsia="en-IE"/>
              </w:rPr>
              <w:fldChar w:fldCharType="begin">
                <w:fldData xml:space="preserve">PEVuZE5vdGU+PENpdGU+PEF1dGhvcj5IYWNrbDwvQXV0aG9yPjxZZWFyPjIwMTQ8L1llYXI+PFJl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</w:fldData>
              </w:fldChar>
            </w:r>
            <w:r w:rsidRPr="00D35B56">
              <w:rPr>
                <w:rFonts w:eastAsia="Times New Roman" w:cstheme="minorHAnsi"/>
                <w:b/>
                <w:bCs/>
                <w:sz w:val="20"/>
                <w:szCs w:val="20"/>
                <w:lang w:eastAsia="en-IE"/>
              </w:rPr>
              <w:instrText xml:space="preserve"> ADDIN EN.CITE.DATA </w:instrText>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end"/>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(5)</w:t>
            </w:r>
            <w:r w:rsidRPr="00D35B56">
              <w:rPr>
                <w:rFonts w:eastAsia="Times New Roman" w:cstheme="minorHAnsi"/>
                <w:b/>
                <w:bCs/>
                <w:sz w:val="20"/>
                <w:szCs w:val="20"/>
                <w:lang w:eastAsia="en-IE"/>
              </w:rPr>
              <w:fldChar w:fldCharType="end"/>
            </w:r>
          </w:p>
        </w:tc>
        <w:tc>
          <w:tcPr>
            <w:tcW w:w="1006" w:type="dxa"/>
            <w:noWrap/>
            <w:hideMark/>
          </w:tcPr>
          <w:p w14:paraId="66F01AF0"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Austria</w:t>
            </w:r>
          </w:p>
        </w:tc>
        <w:tc>
          <w:tcPr>
            <w:tcW w:w="3239" w:type="dxa"/>
            <w:noWrap/>
            <w:hideMark/>
          </w:tcPr>
          <w:p w14:paraId="24465C34"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Crucial factors for the acceptance of a computerized national medication list: insights into findings from the evaluation of the Austrian e-Medikation pilot</w:t>
            </w:r>
          </w:p>
        </w:tc>
        <w:tc>
          <w:tcPr>
            <w:tcW w:w="1198" w:type="dxa"/>
          </w:tcPr>
          <w:p w14:paraId="121F53A3" w14:textId="0DFB1D6B"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2</w:t>
            </w:r>
          </w:p>
          <w:p w14:paraId="56D846DE" w14:textId="3BF96280"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2</w:t>
            </w:r>
          </w:p>
          <w:p w14:paraId="42238465" w14:textId="5A8C329E"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3</w:t>
            </w:r>
          </w:p>
        </w:tc>
        <w:tc>
          <w:tcPr>
            <w:tcW w:w="950" w:type="dxa"/>
          </w:tcPr>
          <w:p w14:paraId="48366BA4" w14:textId="36B2656C"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Rx, Dx</w:t>
            </w:r>
          </w:p>
        </w:tc>
        <w:tc>
          <w:tcPr>
            <w:tcW w:w="1224" w:type="dxa"/>
            <w:hideMark/>
          </w:tcPr>
          <w:p w14:paraId="679AF70C" w14:textId="2AFD085C"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National System</w:t>
            </w:r>
          </w:p>
        </w:tc>
      </w:tr>
      <w:tr w:rsidR="009E691A" w:rsidRPr="000854A5" w14:paraId="478D919C" w14:textId="77777777" w:rsidTr="00B167B8">
        <w:trPr>
          <w:trHeight w:val="300"/>
        </w:trPr>
        <w:tc>
          <w:tcPr>
            <w:tcW w:w="1399" w:type="dxa"/>
            <w:noWrap/>
            <w:hideMark/>
          </w:tcPr>
          <w:p w14:paraId="2975CC25" w14:textId="77777777" w:rsidR="009E691A" w:rsidRPr="00980AC6" w:rsidRDefault="009E691A" w:rsidP="00F74B11">
            <w:pPr>
              <w:rPr>
                <w:rFonts w:eastAsia="Times New Roman" w:cstheme="minorHAnsi"/>
                <w:sz w:val="20"/>
                <w:szCs w:val="20"/>
                <w:lang w:eastAsia="en-IE"/>
              </w:rPr>
            </w:pPr>
            <w:proofErr w:type="spellStart"/>
            <w:r w:rsidRPr="00980AC6">
              <w:rPr>
                <w:rFonts w:eastAsia="Times New Roman" w:cstheme="minorHAnsi"/>
                <w:sz w:val="20"/>
                <w:szCs w:val="20"/>
                <w:lang w:eastAsia="en-IE"/>
              </w:rPr>
              <w:t>Hammar</w:t>
            </w:r>
            <w:proofErr w:type="spellEnd"/>
            <w:r w:rsidRPr="00980AC6">
              <w:rPr>
                <w:rFonts w:eastAsia="Times New Roman" w:cstheme="minorHAnsi"/>
                <w:sz w:val="20"/>
                <w:szCs w:val="20"/>
                <w:lang w:eastAsia="en-IE"/>
              </w:rPr>
              <w:t xml:space="preserve"> et al</w:t>
            </w:r>
          </w:p>
          <w:p w14:paraId="27256FE6" w14:textId="603E9942"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2014</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r>
            <w:r w:rsidRPr="00D35B56">
              <w:rPr>
                <w:rFonts w:eastAsia="Times New Roman" w:cstheme="minorHAnsi"/>
                <w:b/>
                <w:bCs/>
                <w:sz w:val="20"/>
                <w:szCs w:val="20"/>
                <w:lang w:eastAsia="en-IE"/>
              </w:rPr>
              <w:instrText xml:space="preserve"> ADDIN EN.CITE &lt;EndNote&gt;&lt;Cite&gt;&lt;Author&gt;Hammar&lt;/Author&gt;&lt;Year&gt;2014&lt;/Year&gt;&lt;RecNum&gt;17280&lt;/RecNum&gt;&lt;DisplayText&gt;(6)&lt;/DisplayText&gt;&lt;record&gt;&lt;rec-number&gt;17280&lt;/rec-number&gt;&lt;foreign-keys&gt;&lt;key app="EN" db-id="t5xrpfxxl0502bes5tu5zdf8pttvst9dedxf" timestamp="1598619939" guid="701d8e5b-271d-439d-9228-0c61f03bbdd5"&gt;17280&lt;/key&gt;&lt;/foreign-keys&gt;&lt;ref-type name="Journal Article"&gt;17&lt;/ref-type&gt;&lt;contributors&gt;&lt;authors&gt;&lt;author&gt;Hammar, T.&lt;/author&gt;&lt;author&gt;Ekedahl, A.&lt;/author&gt;&lt;author&gt;Petersson, G.&lt;/author&gt;&lt;/authors&gt;&lt;/contributors&gt;&lt;auth-address&gt;eHealth Institute, Department of Medicine and Optometry, Linnaeus University, 391 82, Kalmar, Sweden, tora.hammar@lnu.se.&lt;/auth-address&gt;&lt;titles&gt;&lt;title&gt;Implementation of a shared medication list: physicians&amp;apos; views on availability, accuracy and confidentiality&lt;/title&gt;&lt;secondary-title&gt;Int J Clin Pharm&lt;/secondary-title&gt;&lt;/titles&gt;&lt;periodical&gt;&lt;full-title&gt;Int J Clin Pharm&lt;/full-title&gt;&lt;/periodical&gt;&lt;pages&gt;933-42&lt;/pages&gt;&lt;volume&gt;36&lt;/volume&gt;&lt;number&gt;5&lt;/number&gt;&lt;edition&gt;2014/09/07&lt;/edition&gt;&lt;keywords&gt;&lt;keyword&gt;*Attitude of Health Personnel&lt;/keyword&gt;&lt;keyword&gt;Humans&lt;/keyword&gt;&lt;keyword&gt;*Medical Records Systems, Computerized&lt;/keyword&gt;&lt;keyword&gt;Physicians/*psychology&lt;/keyword&gt;&lt;keyword&gt;Sweden&lt;/keyword&gt;&lt;/keywords&gt;&lt;dates&gt;&lt;year&gt;2014&lt;/year&gt;&lt;pub-dates&gt;&lt;date&gt;Oct&lt;/date&gt;&lt;/pub-dates&gt;&lt;/dates&gt;&lt;accession-num&gt;25193264&lt;/accession-num&gt;&lt;urls&gt;&lt;/urls&gt;&lt;electronic-resource-num&gt;10.1007/s11096-014-0012-0&lt;/electronic-resource-num&gt;&lt;remote-database-provider&gt;NLM&lt;/remote-database-provider&gt;&lt;language&gt;eng&lt;/language&gt;&lt;/record&gt;&lt;/Cite&gt;&lt;/EndNote&gt;</w:instrText>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(6)</w:t>
            </w:r>
            <w:r w:rsidRPr="00D35B56">
              <w:rPr>
                <w:rFonts w:eastAsia="Times New Roman" w:cstheme="minorHAnsi"/>
                <w:b/>
                <w:bCs/>
                <w:sz w:val="20"/>
                <w:szCs w:val="20"/>
                <w:lang w:eastAsia="en-IE"/>
              </w:rPr>
              <w:fldChar w:fldCharType="end"/>
            </w:r>
          </w:p>
        </w:tc>
        <w:tc>
          <w:tcPr>
            <w:tcW w:w="1006" w:type="dxa"/>
            <w:noWrap/>
            <w:hideMark/>
          </w:tcPr>
          <w:p w14:paraId="624296D4"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Sweden</w:t>
            </w:r>
          </w:p>
        </w:tc>
        <w:tc>
          <w:tcPr>
            <w:tcW w:w="3239" w:type="dxa"/>
            <w:noWrap/>
            <w:hideMark/>
          </w:tcPr>
          <w:p w14:paraId="2FA13FC6"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Implementation of a shared medication list: physicians' views on availability, accuracy and confidentiality</w:t>
            </w:r>
          </w:p>
        </w:tc>
        <w:tc>
          <w:tcPr>
            <w:tcW w:w="1198" w:type="dxa"/>
          </w:tcPr>
          <w:p w14:paraId="3833A4DF" w14:textId="23F7DD54"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2</w:t>
            </w:r>
          </w:p>
          <w:p w14:paraId="3048E25E" w14:textId="3983A96B"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2</w:t>
            </w:r>
          </w:p>
          <w:p w14:paraId="77210471" w14:textId="325F56E4"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4</w:t>
            </w:r>
          </w:p>
        </w:tc>
        <w:tc>
          <w:tcPr>
            <w:tcW w:w="950" w:type="dxa"/>
          </w:tcPr>
          <w:p w14:paraId="6BA3CF8D" w14:textId="70DD2E56"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Rx, Dx</w:t>
            </w:r>
          </w:p>
        </w:tc>
        <w:tc>
          <w:tcPr>
            <w:tcW w:w="1224" w:type="dxa"/>
            <w:hideMark/>
          </w:tcPr>
          <w:p w14:paraId="48B44A27" w14:textId="5877166A"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National System</w:t>
            </w:r>
          </w:p>
        </w:tc>
      </w:tr>
      <w:tr w:rsidR="009E691A" w:rsidRPr="000854A5" w14:paraId="01F7C577" w14:textId="77777777" w:rsidTr="00B167B8">
        <w:trPr>
          <w:trHeight w:val="300"/>
        </w:trPr>
        <w:tc>
          <w:tcPr>
            <w:tcW w:w="1399" w:type="dxa"/>
            <w:noWrap/>
            <w:hideMark/>
          </w:tcPr>
          <w:p w14:paraId="1D17E68A"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Kramer et al</w:t>
            </w:r>
          </w:p>
          <w:p w14:paraId="38F3FFF2" w14:textId="7E604005"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2007</w:t>
            </w:r>
            <w:r w:rsidR="00D35B56">
              <w:rPr>
                <w:rFonts w:eastAsia="Times New Roman" w:cstheme="minorHAnsi"/>
                <w:sz w:val="20"/>
                <w:szCs w:val="20"/>
                <w:lang w:eastAsia="en-IE"/>
              </w:rPr>
              <w:t xml:space="preserve"> </w:t>
            </w:r>
            <w:r w:rsidRPr="00980AC6">
              <w:rPr>
                <w:rFonts w:eastAsia="Times New Roman" w:cstheme="minorHAnsi"/>
                <w:sz w:val="20"/>
                <w:szCs w:val="20"/>
                <w:lang w:eastAsia="en-IE"/>
              </w:rPr>
              <w:fldChar w:fldCharType="begin">
                <w:fldData xml:space="preserve">PEVuZE5vdGU+PENpdGU+PEF1dGhvcj5LcmFtZXI8L0F1dGhvcj48WWVhcj4yMDA3PC9ZZWFyPjxS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</w:fldData>
              </w:fldChar>
            </w:r>
            <w:r w:rsidRPr="00980AC6">
              <w:rPr>
                <w:rFonts w:eastAsia="Times New Roman" w:cstheme="minorHAnsi"/>
                <w:sz w:val="20"/>
                <w:szCs w:val="20"/>
                <w:lang w:eastAsia="en-IE"/>
              </w:rPr>
              <w:instrText xml:space="preserve"> ADDIN EN.CITE </w:instrText>
            </w:r>
            <w:r w:rsidRPr="00980AC6">
              <w:rPr>
                <w:rFonts w:eastAsia="Times New Roman" w:cstheme="minorHAnsi"/>
                <w:sz w:val="20"/>
                <w:szCs w:val="20"/>
                <w:lang w:eastAsia="en-IE"/>
              </w:rPr>
              <w:fldChar w:fldCharType="begin">
                <w:fldData xml:space="preserve">PEVuZE5vdGU+PENpdGU+PEF1dGhvcj5LcmFtZXI8L0F1dGhvcj48WWVhcj4yMDA3PC9ZZWFyPjxS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</w:fldData>
              </w:fldChar>
            </w:r>
            <w:r w:rsidRPr="00980AC6">
              <w:rPr>
                <w:rFonts w:eastAsia="Times New Roman" w:cstheme="minorHAnsi"/>
                <w:sz w:val="20"/>
                <w:szCs w:val="20"/>
                <w:lang w:eastAsia="en-IE"/>
              </w:rPr>
              <w:instrText xml:space="preserve"> ADDIN EN.CITE.DATA </w:instrText>
            </w:r>
            <w:r w:rsidRPr="00980AC6">
              <w:rPr>
                <w:rFonts w:eastAsia="Times New Roman" w:cstheme="minorHAnsi"/>
                <w:sz w:val="20"/>
                <w:szCs w:val="20"/>
                <w:lang w:eastAsia="en-IE"/>
              </w:rPr>
            </w:r>
            <w:r w:rsidRPr="00980AC6">
              <w:rPr>
                <w:rFonts w:eastAsia="Times New Roman" w:cstheme="minorHAnsi"/>
                <w:sz w:val="20"/>
                <w:szCs w:val="20"/>
                <w:lang w:eastAsia="en-IE"/>
              </w:rPr>
              <w:fldChar w:fldCharType="end"/>
            </w:r>
            <w:r w:rsidRPr="00980AC6">
              <w:rPr>
                <w:rFonts w:eastAsia="Times New Roman" w:cstheme="minorHAnsi"/>
                <w:sz w:val="20"/>
                <w:szCs w:val="20"/>
                <w:lang w:eastAsia="en-IE"/>
              </w:rPr>
            </w:r>
            <w:r w:rsidRPr="00980AC6">
              <w:rPr>
                <w:rFonts w:eastAsia="Times New Roman" w:cstheme="minorHAnsi"/>
                <w:sz w:val="20"/>
                <w:szCs w:val="20"/>
                <w:lang w:eastAsia="en-IE"/>
              </w:rPr>
              <w:fldChar w:fldCharType="separate"/>
            </w:r>
            <w:r w:rsidRPr="00D35B56">
              <w:rPr>
                <w:rFonts w:eastAsia="Times New Roman" w:cstheme="minorHAnsi"/>
                <w:b/>
                <w:bCs/>
                <w:sz w:val="20"/>
                <w:szCs w:val="20"/>
                <w:lang w:eastAsia="en-IE"/>
              </w:rPr>
              <w:t>(7)</w:t>
            </w:r>
            <w:r w:rsidRPr="00980AC6">
              <w:rPr>
                <w:rFonts w:eastAsia="Times New Roman" w:cstheme="minorHAnsi"/>
                <w:sz w:val="20"/>
                <w:szCs w:val="20"/>
                <w:lang w:eastAsia="en-IE"/>
              </w:rPr>
              <w:fldChar w:fldCharType="end"/>
            </w:r>
          </w:p>
        </w:tc>
        <w:tc>
          <w:tcPr>
            <w:tcW w:w="1006" w:type="dxa"/>
            <w:noWrap/>
            <w:hideMark/>
          </w:tcPr>
          <w:p w14:paraId="03AEA928"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USA</w:t>
            </w:r>
          </w:p>
        </w:tc>
        <w:tc>
          <w:tcPr>
            <w:tcW w:w="3239" w:type="dxa"/>
            <w:noWrap/>
            <w:hideMark/>
          </w:tcPr>
          <w:p w14:paraId="5E9C0685"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Implementation of an electronic system for medication reconciliation</w:t>
            </w:r>
          </w:p>
        </w:tc>
        <w:tc>
          <w:tcPr>
            <w:tcW w:w="1198" w:type="dxa"/>
          </w:tcPr>
          <w:p w14:paraId="4B5A177F" w14:textId="38129205"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3</w:t>
            </w:r>
          </w:p>
          <w:p w14:paraId="5A445208" w14:textId="1E4DB42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3</w:t>
            </w:r>
          </w:p>
          <w:p w14:paraId="0A0BD028" w14:textId="2A6F7051"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4</w:t>
            </w:r>
          </w:p>
        </w:tc>
        <w:tc>
          <w:tcPr>
            <w:tcW w:w="950" w:type="dxa"/>
          </w:tcPr>
          <w:p w14:paraId="72ADBFAC" w14:textId="6F90589B"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Pt, Rx, EDS</w:t>
            </w:r>
          </w:p>
        </w:tc>
        <w:tc>
          <w:tcPr>
            <w:tcW w:w="1224" w:type="dxa"/>
            <w:hideMark/>
          </w:tcPr>
          <w:p w14:paraId="023D3A71" w14:textId="42AFF098"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Hospital system</w:t>
            </w:r>
          </w:p>
        </w:tc>
      </w:tr>
      <w:tr w:rsidR="009E691A" w:rsidRPr="000854A5" w14:paraId="61133985" w14:textId="77777777" w:rsidTr="00B167B8">
        <w:trPr>
          <w:trHeight w:val="300"/>
        </w:trPr>
        <w:tc>
          <w:tcPr>
            <w:tcW w:w="1399" w:type="dxa"/>
            <w:noWrap/>
            <w:hideMark/>
          </w:tcPr>
          <w:p w14:paraId="195F137E" w14:textId="77777777" w:rsidR="009E691A" w:rsidRPr="00980AC6" w:rsidRDefault="009E691A" w:rsidP="00F74B11">
            <w:pPr>
              <w:rPr>
                <w:rFonts w:eastAsia="Times New Roman" w:cstheme="minorHAnsi"/>
                <w:sz w:val="20"/>
                <w:szCs w:val="20"/>
                <w:lang w:eastAsia="en-IE"/>
              </w:rPr>
            </w:pPr>
            <w:proofErr w:type="spellStart"/>
            <w:r w:rsidRPr="00980AC6">
              <w:rPr>
                <w:rFonts w:eastAsia="Times New Roman" w:cstheme="minorHAnsi"/>
                <w:sz w:val="20"/>
                <w:szCs w:val="20"/>
                <w:lang w:eastAsia="en-IE"/>
              </w:rPr>
              <w:t>Kusnadi</w:t>
            </w:r>
            <w:proofErr w:type="spellEnd"/>
          </w:p>
          <w:p w14:paraId="6F7B8828" w14:textId="548C9C2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2012</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r>
            <w:r w:rsidRPr="00D35B56">
              <w:rPr>
                <w:rFonts w:eastAsia="Times New Roman" w:cstheme="minorHAnsi"/>
                <w:b/>
                <w:bCs/>
                <w:sz w:val="20"/>
                <w:szCs w:val="20"/>
                <w:lang w:eastAsia="en-IE"/>
              </w:rPr>
              <w:instrText xml:space="preserve"> ADDIN EN.CITE &lt;EndNote&gt;&lt;Cite&gt;&lt;Author&gt;Kusnadi&lt;/Author&gt;&lt;Year&gt;2012&lt;/Year&gt;&lt;RecNum&gt;36126&lt;/RecNum&gt;&lt;DisplayText&gt;(8)&lt;/DisplayText&gt;&lt;record&gt;&lt;rec-number&gt;36126&lt;/rec-number&gt;&lt;foreign-keys&gt;&lt;key app="EN" db-id="t5xrpfxxl0502bes5tu5zdf8pttvst9dedxf" timestamp="1599042096" guid="946bd019-a3d9-47f0-8101-663fbabe0a64"&gt;36126&lt;/key&gt;&lt;/foreign-keys&gt;&lt;ref-type name="Unpublished Work"&gt;34&lt;/ref-type&gt;&lt;contributors&gt;&lt;authors&gt;&lt;author&gt;Kusnadi, Kusnadi&lt;/author&gt;&lt;/authors&gt;&lt;/contributors&gt;&lt;titles&gt;&lt;title&gt;Moving from paper based to electronic hospital discharge summaries : a mixed methods investigation&lt;/title&gt;&lt;/titles&gt;&lt;keywords&gt;&lt;keyword&gt;R Medicine (General)&lt;/keyword&gt;&lt;/keywords&gt;&lt;dates&gt;&lt;year&gt;2012&lt;/year&gt;&lt;/dates&gt;&lt;publisher&gt;University of Huddersfield ;&lt;/publisher&gt;&lt;work-type&gt;U - Thesis ; (Thesis (Ph D ))&lt;/work-type&gt;&lt;urls&gt;&lt;related-urls&gt;&lt;url&gt;http://ethos.bl.uk/OrderDetails.do?uin=uk.bl.ethos.549208&lt;/url&gt;&lt;url&gt;http://hdl.handle.net/10068/990565&lt;/url&gt;&lt;/related-urls&gt;&lt;/urls&gt;&lt;language&gt;English ;&lt;/language&gt;&lt;/record&gt;&lt;/Cite&gt;&lt;/EndNote&gt;</w:instrText>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(8)</w:t>
            </w:r>
            <w:r w:rsidRPr="00D35B56">
              <w:rPr>
                <w:rFonts w:eastAsia="Times New Roman" w:cstheme="minorHAnsi"/>
                <w:b/>
                <w:bCs/>
                <w:sz w:val="20"/>
                <w:szCs w:val="20"/>
                <w:lang w:eastAsia="en-IE"/>
              </w:rPr>
              <w:fldChar w:fldCharType="end"/>
            </w:r>
          </w:p>
        </w:tc>
        <w:tc>
          <w:tcPr>
            <w:tcW w:w="1006" w:type="dxa"/>
            <w:noWrap/>
            <w:hideMark/>
          </w:tcPr>
          <w:p w14:paraId="7123525E"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UK</w:t>
            </w:r>
          </w:p>
        </w:tc>
        <w:tc>
          <w:tcPr>
            <w:tcW w:w="3239" w:type="dxa"/>
            <w:noWrap/>
            <w:hideMark/>
          </w:tcPr>
          <w:p w14:paraId="731BE73E"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Moving from paper based to electronic hospital discharge summaries: a mixed methods investigation</w:t>
            </w:r>
          </w:p>
        </w:tc>
        <w:tc>
          <w:tcPr>
            <w:tcW w:w="1198" w:type="dxa"/>
          </w:tcPr>
          <w:p w14:paraId="11D1136D" w14:textId="4D35FA6A"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3</w:t>
            </w:r>
          </w:p>
          <w:p w14:paraId="1CE309C7" w14:textId="00C236A9"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Rigour 3 </w:t>
            </w:r>
          </w:p>
          <w:p w14:paraId="4CFACE37" w14:textId="2EAB3C82"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3</w:t>
            </w:r>
          </w:p>
        </w:tc>
        <w:tc>
          <w:tcPr>
            <w:tcW w:w="950" w:type="dxa"/>
          </w:tcPr>
          <w:p w14:paraId="1B82AB1F" w14:textId="5E782752"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EDS drawn from hospital Ax and Rx data</w:t>
            </w:r>
          </w:p>
        </w:tc>
        <w:tc>
          <w:tcPr>
            <w:tcW w:w="1224" w:type="dxa"/>
            <w:hideMark/>
          </w:tcPr>
          <w:p w14:paraId="4CC5F34A" w14:textId="6520199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Hospital system</w:t>
            </w:r>
          </w:p>
        </w:tc>
      </w:tr>
      <w:tr w:rsidR="009E691A" w:rsidRPr="000854A5" w14:paraId="705E6910" w14:textId="77777777" w:rsidTr="00B167B8">
        <w:trPr>
          <w:trHeight w:val="300"/>
        </w:trPr>
        <w:tc>
          <w:tcPr>
            <w:tcW w:w="1399" w:type="dxa"/>
            <w:noWrap/>
            <w:hideMark/>
          </w:tcPr>
          <w:p w14:paraId="399282C7"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Marien et al</w:t>
            </w:r>
          </w:p>
          <w:p w14:paraId="44AFCF81" w14:textId="535FF103" w:rsidR="009E691A" w:rsidRPr="00D35B5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2019</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fldData xml:space="preserve">PEVuZE5vdGU+PENpdGU+PEF1dGhvcj5NYXJpZW48L0F1dGhvcj48WWVhcj4yMDE5PC9ZZWFyPjxS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</w:fldData>
              </w:fldChar>
            </w:r>
            <w:r w:rsidRPr="00D35B56">
              <w:rPr>
                <w:rFonts w:eastAsia="Times New Roman" w:cstheme="minorHAnsi"/>
                <w:b/>
                <w:bCs/>
                <w:sz w:val="20"/>
                <w:szCs w:val="20"/>
                <w:lang w:eastAsia="en-IE"/>
              </w:rPr>
              <w:instrText xml:space="preserve"> ADDIN EN.CITE </w:instrText>
            </w:r>
            <w:r w:rsidRPr="00D35B56">
              <w:rPr>
                <w:rFonts w:eastAsia="Times New Roman" w:cstheme="minorHAnsi"/>
                <w:b/>
                <w:bCs/>
                <w:sz w:val="20"/>
                <w:szCs w:val="20"/>
                <w:lang w:eastAsia="en-IE"/>
              </w:rPr>
              <w:fldChar w:fldCharType="begin">
                <w:fldData xml:space="preserve">PEVuZE5vdGU+PENpdGU+PEF1dGhvcj5NYXJpZW48L0F1dGhvcj48WWVhcj4yMDE5PC9ZZWFyPjxS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</w:fldData>
              </w:fldChar>
            </w:r>
            <w:r w:rsidRPr="00D35B56">
              <w:rPr>
                <w:rFonts w:eastAsia="Times New Roman" w:cstheme="minorHAnsi"/>
                <w:b/>
                <w:bCs/>
                <w:sz w:val="20"/>
                <w:szCs w:val="20"/>
                <w:lang w:eastAsia="en-IE"/>
              </w:rPr>
              <w:instrText xml:space="preserve"> ADDIN EN.CITE.DATA </w:instrText>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end"/>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(9)</w:t>
            </w:r>
            <w:r w:rsidRPr="00D35B56">
              <w:rPr>
                <w:rFonts w:eastAsia="Times New Roman" w:cstheme="minorHAnsi"/>
                <w:b/>
                <w:bCs/>
                <w:sz w:val="20"/>
                <w:szCs w:val="20"/>
                <w:lang w:eastAsia="en-IE"/>
              </w:rPr>
              <w:fldChar w:fldCharType="end"/>
            </w:r>
          </w:p>
        </w:tc>
        <w:tc>
          <w:tcPr>
            <w:tcW w:w="1006" w:type="dxa"/>
            <w:noWrap/>
            <w:hideMark/>
          </w:tcPr>
          <w:p w14:paraId="27B85F15"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Belgium</w:t>
            </w:r>
          </w:p>
        </w:tc>
        <w:tc>
          <w:tcPr>
            <w:tcW w:w="3239" w:type="dxa"/>
            <w:noWrap/>
            <w:hideMark/>
          </w:tcPr>
          <w:p w14:paraId="67246C96"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A User-Centered design and usability testing of a web-based medication reconciliation application integrated in an eHealth network</w:t>
            </w:r>
          </w:p>
        </w:tc>
        <w:tc>
          <w:tcPr>
            <w:tcW w:w="1198" w:type="dxa"/>
          </w:tcPr>
          <w:p w14:paraId="2D08CD05" w14:textId="0329B33D"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2</w:t>
            </w:r>
          </w:p>
          <w:p w14:paraId="45AE0CD0" w14:textId="062C6BE3"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2</w:t>
            </w:r>
          </w:p>
          <w:p w14:paraId="412E52CA" w14:textId="62BF7265"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3</w:t>
            </w:r>
          </w:p>
        </w:tc>
        <w:tc>
          <w:tcPr>
            <w:tcW w:w="950" w:type="dxa"/>
          </w:tcPr>
          <w:p w14:paraId="16F305F2" w14:textId="6497E6AE"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Medication list compiled by GP or HCP or </w:t>
            </w:r>
            <w:proofErr w:type="spellStart"/>
            <w:r w:rsidRPr="00980AC6">
              <w:rPr>
                <w:rFonts w:eastAsia="Times New Roman" w:cstheme="minorHAnsi"/>
                <w:sz w:val="20"/>
                <w:szCs w:val="20"/>
                <w:lang w:eastAsia="en-IE"/>
              </w:rPr>
              <w:t>pt</w:t>
            </w:r>
            <w:proofErr w:type="spellEnd"/>
          </w:p>
        </w:tc>
        <w:tc>
          <w:tcPr>
            <w:tcW w:w="1224" w:type="dxa"/>
            <w:hideMark/>
          </w:tcPr>
          <w:p w14:paraId="292AF74F" w14:textId="5ECDC45D"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National System </w:t>
            </w:r>
          </w:p>
        </w:tc>
      </w:tr>
      <w:tr w:rsidR="009E691A" w:rsidRPr="000854A5" w14:paraId="2CAA8105" w14:textId="77777777" w:rsidTr="00B167B8">
        <w:trPr>
          <w:trHeight w:val="300"/>
        </w:trPr>
        <w:tc>
          <w:tcPr>
            <w:tcW w:w="1399" w:type="dxa"/>
            <w:noWrap/>
            <w:hideMark/>
          </w:tcPr>
          <w:p w14:paraId="70F18312"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lastRenderedPageBreak/>
              <w:t>Ng et al</w:t>
            </w:r>
          </w:p>
          <w:p w14:paraId="7C3E37E8" w14:textId="13856726" w:rsidR="009E691A" w:rsidRPr="00D35B5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2013</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fldData xml:space="preserve">PEVuZE5vdGU+PENpdGU+PEF1dGhvcj5OZzwvQXV0aG9yPjxZZWFyPjIwMTM8L1llYXI+PFJlY051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</w:fldData>
              </w:fldChar>
            </w:r>
            <w:r w:rsidRPr="00D35B56">
              <w:rPr>
                <w:rFonts w:eastAsia="Times New Roman" w:cstheme="minorHAnsi"/>
                <w:b/>
                <w:bCs/>
                <w:sz w:val="20"/>
                <w:szCs w:val="20"/>
                <w:lang w:eastAsia="en-IE"/>
              </w:rPr>
              <w:instrText xml:space="preserve"> ADDIN EN.CITE </w:instrText>
            </w:r>
            <w:r w:rsidRPr="00D35B56">
              <w:rPr>
                <w:rFonts w:eastAsia="Times New Roman" w:cstheme="minorHAnsi"/>
                <w:b/>
                <w:bCs/>
                <w:sz w:val="20"/>
                <w:szCs w:val="20"/>
                <w:lang w:eastAsia="en-IE"/>
              </w:rPr>
              <w:fldChar w:fldCharType="begin">
                <w:fldData xml:space="preserve">PEVuZE5vdGU+PENpdGU+PEF1dGhvcj5OZzwvQXV0aG9yPjxZZWFyPjIwMTM8L1llYXI+PFJlY051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</w:fldData>
              </w:fldChar>
            </w:r>
            <w:r w:rsidRPr="00D35B56">
              <w:rPr>
                <w:rFonts w:eastAsia="Times New Roman" w:cstheme="minorHAnsi"/>
                <w:b/>
                <w:bCs/>
                <w:sz w:val="20"/>
                <w:szCs w:val="20"/>
                <w:lang w:eastAsia="en-IE"/>
              </w:rPr>
              <w:instrText xml:space="preserve"> ADDIN EN.CITE.DATA </w:instrText>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end"/>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(10)</w:t>
            </w:r>
            <w:r w:rsidRPr="00D35B56">
              <w:rPr>
                <w:rFonts w:eastAsia="Times New Roman" w:cstheme="minorHAnsi"/>
                <w:b/>
                <w:bCs/>
                <w:sz w:val="20"/>
                <w:szCs w:val="20"/>
                <w:lang w:eastAsia="en-IE"/>
              </w:rPr>
              <w:fldChar w:fldCharType="end"/>
            </w:r>
          </w:p>
        </w:tc>
        <w:tc>
          <w:tcPr>
            <w:tcW w:w="1006" w:type="dxa"/>
            <w:noWrap/>
            <w:hideMark/>
          </w:tcPr>
          <w:p w14:paraId="79F3AE8C"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Australia</w:t>
            </w:r>
          </w:p>
        </w:tc>
        <w:tc>
          <w:tcPr>
            <w:tcW w:w="3239" w:type="dxa"/>
            <w:noWrap/>
            <w:hideMark/>
          </w:tcPr>
          <w:p w14:paraId="147C2706"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Medication reconciliation challenges at discharge from hospital using an electronic medication management system and electronic discharge summaries</w:t>
            </w:r>
          </w:p>
        </w:tc>
        <w:tc>
          <w:tcPr>
            <w:tcW w:w="1198" w:type="dxa"/>
          </w:tcPr>
          <w:p w14:paraId="4DA754F5" w14:textId="37C5CAA6"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3</w:t>
            </w:r>
          </w:p>
          <w:p w14:paraId="27731FA2" w14:textId="1618BCE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2</w:t>
            </w:r>
          </w:p>
          <w:p w14:paraId="06916186" w14:textId="63F9C14C"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4</w:t>
            </w:r>
          </w:p>
        </w:tc>
        <w:tc>
          <w:tcPr>
            <w:tcW w:w="950" w:type="dxa"/>
          </w:tcPr>
          <w:p w14:paraId="047E205C" w14:textId="25F768FF"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 </w:t>
            </w:r>
            <w:proofErr w:type="spellStart"/>
            <w:r w:rsidRPr="00980AC6">
              <w:rPr>
                <w:rFonts w:eastAsia="Times New Roman" w:cstheme="minorHAnsi"/>
                <w:sz w:val="20"/>
                <w:szCs w:val="20"/>
                <w:lang w:eastAsia="en-IE"/>
              </w:rPr>
              <w:t>MoA</w:t>
            </w:r>
            <w:proofErr w:type="spellEnd"/>
            <w:r w:rsidRPr="00980AC6">
              <w:rPr>
                <w:rFonts w:eastAsia="Times New Roman" w:cstheme="minorHAnsi"/>
                <w:sz w:val="20"/>
                <w:szCs w:val="20"/>
                <w:lang w:eastAsia="en-IE"/>
              </w:rPr>
              <w:t>, discharge Rx, EDS</w:t>
            </w:r>
          </w:p>
        </w:tc>
        <w:tc>
          <w:tcPr>
            <w:tcW w:w="1224" w:type="dxa"/>
            <w:hideMark/>
          </w:tcPr>
          <w:p w14:paraId="1256F2BA" w14:textId="1807F63C"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Hospital system</w:t>
            </w:r>
          </w:p>
        </w:tc>
      </w:tr>
      <w:tr w:rsidR="009E691A" w:rsidRPr="000854A5" w14:paraId="7A9D067C" w14:textId="77777777" w:rsidTr="00B167B8">
        <w:trPr>
          <w:trHeight w:val="300"/>
        </w:trPr>
        <w:tc>
          <w:tcPr>
            <w:tcW w:w="1399" w:type="dxa"/>
            <w:noWrap/>
            <w:hideMark/>
          </w:tcPr>
          <w:p w14:paraId="2424602E" w14:textId="77777777" w:rsidR="009E691A" w:rsidRPr="00980AC6" w:rsidRDefault="009E691A" w:rsidP="00F74B11">
            <w:pPr>
              <w:rPr>
                <w:rFonts w:eastAsia="Times New Roman" w:cstheme="minorHAnsi"/>
                <w:sz w:val="20"/>
                <w:szCs w:val="20"/>
                <w:lang w:eastAsia="en-IE"/>
              </w:rPr>
            </w:pPr>
            <w:proofErr w:type="spellStart"/>
            <w:r w:rsidRPr="00980AC6">
              <w:rPr>
                <w:rFonts w:eastAsia="Times New Roman" w:cstheme="minorHAnsi"/>
                <w:sz w:val="20"/>
                <w:szCs w:val="20"/>
                <w:lang w:eastAsia="en-IE"/>
              </w:rPr>
              <w:t>Pandolfe</w:t>
            </w:r>
            <w:proofErr w:type="spellEnd"/>
            <w:r w:rsidRPr="00980AC6">
              <w:rPr>
                <w:rFonts w:eastAsia="Times New Roman" w:cstheme="minorHAnsi"/>
                <w:sz w:val="20"/>
                <w:szCs w:val="20"/>
                <w:lang w:eastAsia="en-IE"/>
              </w:rPr>
              <w:t xml:space="preserve"> et al</w:t>
            </w:r>
          </w:p>
          <w:p w14:paraId="228A8381" w14:textId="0B31CB34" w:rsidR="009E691A" w:rsidRPr="00D35B5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2016</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r>
            <w:r w:rsidRPr="00D35B56">
              <w:rPr>
                <w:rFonts w:eastAsia="Times New Roman" w:cstheme="minorHAnsi"/>
                <w:b/>
                <w:bCs/>
                <w:sz w:val="20"/>
                <w:szCs w:val="20"/>
                <w:lang w:eastAsia="en-IE"/>
              </w:rPr>
              <w:instrText xml:space="preserve"> ADDIN EN.CITE &lt;EndNote&gt;&lt;Cite&gt;&lt;Author&gt;Pandolfe&lt;/Author&gt;&lt;Year&gt;2016&lt;/Year&gt;&lt;RecNum&gt;20596&lt;/RecNum&gt;&lt;DisplayText&gt;(11)&lt;/DisplayText&gt;&lt;record&gt;&lt;rec-number&gt;20596&lt;/rec-number&gt;&lt;foreign-keys&gt;&lt;key app="EN" db-id="t5xrpfxxl0502bes5tu5zdf8pttvst9dedxf" timestamp="1598621201" guid="37aeed4c-4bf1-423f-99c4-12299d894921"&gt;20596&lt;/key&gt;&lt;/foreign-keys&gt;&lt;ref-type name="Journal Article"&gt;17&lt;/ref-type&gt;&lt;contributors&gt;&lt;authors&gt;&lt;author&gt;Pandolfe, F.&lt;/author&gt;&lt;author&gt;Crotty, B. H.&lt;/author&gt;&lt;author&gt;Safran, C.&lt;/author&gt;&lt;/authors&gt;&lt;/contributors&gt;&lt;titles&gt;&lt;title&gt;Medication Harmony: A Framework to Save Time, Improve Accuracy and Increase Patient Activation&lt;/title&gt;&lt;secondary-title&gt;AMIA ... Annual Symposium proceedings. AMIA Symposium&lt;/secondary-title&gt;&lt;/titles&gt;&lt;periodical&gt;&lt;full-title&gt;AMIA ... Annual Symposium proceedings. AMIA Symposium&lt;/full-title&gt;&lt;abbr-1&gt;AMIA Annu Symp Proc&lt;/abbr-1&gt;&lt;/periodical&gt;&lt;pages&gt;1959-1966&lt;/pages&gt;&lt;volume&gt;2016&lt;/volume&gt;&lt;keywords&gt;&lt;keyword&gt;drug interaction&lt;/keyword&gt;&lt;keyword&gt;adverse drug reaction&lt;/keyword&gt;&lt;keyword&gt;human&lt;/keyword&gt;&lt;keyword&gt;medical information system&lt;/keyword&gt;&lt;keyword&gt;medication error&lt;/keyword&gt;&lt;keyword&gt;medication therapy management&lt;/keyword&gt;&lt;keyword&gt;patient participation&lt;/keyword&gt;&lt;keyword&gt;polypharmacy&lt;/keyword&gt;&lt;keyword&gt;prevention and control&lt;/keyword&gt;&lt;keyword&gt;procedures&lt;/keyword&gt;&lt;/keywords&gt;&lt;dates&gt;&lt;year&gt;2016&lt;/year&gt;&lt;/dates&gt;&lt;isbn&gt;1942-597X&lt;/isbn&gt;&lt;work-type&gt;Article&lt;/work-type&gt;&lt;urls&gt;&lt;related-urls&gt;&lt;url&gt;https://www.embase.com/search/results?subaction=viewrecord&amp;amp;id=L618207254&amp;amp;from=export&lt;/url&gt;&lt;/related-urls&gt;&lt;/urls&gt;&lt;custom5&gt;28269955&lt;/custom5&gt;&lt;remote-database-name&gt;Medline&lt;/remote-database-name&gt;&lt;language&gt;English&lt;/language&gt;&lt;/record&gt;&lt;/Cite&gt;&lt;/EndNote&gt;</w:instrText>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(11)</w:t>
            </w:r>
            <w:r w:rsidRPr="00D35B56">
              <w:rPr>
                <w:rFonts w:eastAsia="Times New Roman" w:cstheme="minorHAnsi"/>
                <w:b/>
                <w:bCs/>
                <w:sz w:val="20"/>
                <w:szCs w:val="20"/>
                <w:lang w:eastAsia="en-IE"/>
              </w:rPr>
              <w:fldChar w:fldCharType="end"/>
            </w:r>
          </w:p>
        </w:tc>
        <w:tc>
          <w:tcPr>
            <w:tcW w:w="1006" w:type="dxa"/>
            <w:noWrap/>
            <w:hideMark/>
          </w:tcPr>
          <w:p w14:paraId="36E3A795"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USA</w:t>
            </w:r>
          </w:p>
        </w:tc>
        <w:tc>
          <w:tcPr>
            <w:tcW w:w="3239" w:type="dxa"/>
            <w:noWrap/>
            <w:hideMark/>
          </w:tcPr>
          <w:p w14:paraId="56A0D00D"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Medication Harmony: A Framework to Save Time, Improve Accuracy and Increase Patient Activation</w:t>
            </w:r>
          </w:p>
        </w:tc>
        <w:tc>
          <w:tcPr>
            <w:tcW w:w="1198" w:type="dxa"/>
          </w:tcPr>
          <w:p w14:paraId="109AC69B" w14:textId="71753292"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2</w:t>
            </w:r>
          </w:p>
          <w:p w14:paraId="1CC1F078" w14:textId="0B726E28"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1</w:t>
            </w:r>
          </w:p>
          <w:p w14:paraId="5732DBFF" w14:textId="407A9019"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3</w:t>
            </w:r>
          </w:p>
        </w:tc>
        <w:tc>
          <w:tcPr>
            <w:tcW w:w="950" w:type="dxa"/>
          </w:tcPr>
          <w:p w14:paraId="0666A0DA" w14:textId="6227E31B" w:rsidR="009E691A" w:rsidRPr="00980AC6" w:rsidRDefault="009E691A" w:rsidP="00F74B11">
            <w:pPr>
              <w:rPr>
                <w:rFonts w:eastAsia="Times New Roman" w:cstheme="minorHAnsi"/>
                <w:sz w:val="20"/>
                <w:szCs w:val="20"/>
                <w:lang w:eastAsia="en-IE"/>
              </w:rPr>
            </w:pPr>
            <w:r>
              <w:rPr>
                <w:rFonts w:eastAsia="Times New Roman" w:cstheme="minorHAnsi"/>
                <w:sz w:val="20"/>
                <w:szCs w:val="20"/>
                <w:lang w:eastAsia="en-IE"/>
              </w:rPr>
              <w:t xml:space="preserve">HIE drawing data from the patient and a variety of </w:t>
            </w:r>
            <w:r w:rsidRPr="00980AC6">
              <w:rPr>
                <w:rFonts w:eastAsia="Times New Roman" w:cstheme="minorHAnsi"/>
                <w:sz w:val="20"/>
                <w:szCs w:val="20"/>
                <w:lang w:eastAsia="en-IE"/>
              </w:rPr>
              <w:t>HCP</w:t>
            </w:r>
          </w:p>
        </w:tc>
        <w:tc>
          <w:tcPr>
            <w:tcW w:w="1224" w:type="dxa"/>
            <w:hideMark/>
          </w:tcPr>
          <w:p w14:paraId="552EAC83" w14:textId="373BA646"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National System</w:t>
            </w:r>
          </w:p>
        </w:tc>
      </w:tr>
      <w:tr w:rsidR="009E691A" w:rsidRPr="000854A5" w14:paraId="62935D26" w14:textId="77777777" w:rsidTr="00B167B8">
        <w:trPr>
          <w:trHeight w:val="300"/>
        </w:trPr>
        <w:tc>
          <w:tcPr>
            <w:tcW w:w="1399" w:type="dxa"/>
            <w:noWrap/>
            <w:hideMark/>
          </w:tcPr>
          <w:p w14:paraId="750ECEA3" w14:textId="77777777" w:rsidR="009E691A" w:rsidRPr="00980AC6" w:rsidRDefault="009E691A" w:rsidP="00F74B11">
            <w:pPr>
              <w:rPr>
                <w:rFonts w:eastAsia="Times New Roman" w:cstheme="minorHAnsi"/>
                <w:sz w:val="20"/>
                <w:szCs w:val="20"/>
                <w:lang w:eastAsia="en-IE"/>
              </w:rPr>
            </w:pPr>
            <w:proofErr w:type="spellStart"/>
            <w:r w:rsidRPr="00980AC6">
              <w:rPr>
                <w:rFonts w:eastAsia="Times New Roman" w:cstheme="minorHAnsi"/>
                <w:sz w:val="20"/>
                <w:szCs w:val="20"/>
                <w:lang w:eastAsia="en-IE"/>
              </w:rPr>
              <w:t>Pellegrin</w:t>
            </w:r>
            <w:proofErr w:type="spellEnd"/>
            <w:r w:rsidRPr="00980AC6">
              <w:rPr>
                <w:rFonts w:eastAsia="Times New Roman" w:cstheme="minorHAnsi"/>
                <w:sz w:val="20"/>
                <w:szCs w:val="20"/>
                <w:lang w:eastAsia="en-IE"/>
              </w:rPr>
              <w:t xml:space="preserve"> et al</w:t>
            </w:r>
          </w:p>
          <w:p w14:paraId="541A2C57" w14:textId="702A0D83" w:rsidR="009E691A" w:rsidRPr="00D35B5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2018</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r>
            <w:r w:rsidRPr="00D35B56">
              <w:rPr>
                <w:rFonts w:eastAsia="Times New Roman" w:cstheme="minorHAnsi"/>
                <w:b/>
                <w:bCs/>
                <w:sz w:val="20"/>
                <w:szCs w:val="20"/>
                <w:lang w:eastAsia="en-IE"/>
              </w:rPr>
              <w:instrText xml:space="preserve"> ADDIN EN.CITE &lt;EndNote&gt;&lt;Cite&gt;&lt;Author&gt;Pellegrin&lt;/Author&gt;&lt;Year&gt;2018&lt;/Year&gt;&lt;RecNum&gt;36972&lt;/RecNum&gt;&lt;DisplayText&gt;(12)&lt;/DisplayText&gt;&lt;record&gt;&lt;rec-number&gt;36972&lt;/rec-number&gt;&lt;foreign-keys&gt;&lt;key app="EN" db-id="t5xrpfxxl0502bes5tu5zdf8pttvst9dedxf" timestamp="1599043664" guid="344535fa-bf70-4061-805f-e8b298a15151"&gt;36972&lt;/key&gt;&lt;/foreign-keys&gt;&lt;ref-type name="Journal Article"&gt;17&lt;/ref-type&gt;&lt;contributors&gt;&lt;authors&gt;&lt;author&gt;Pellegrin, K.&lt;/author&gt;&lt;author&gt;Chan, F.&lt;/author&gt;&lt;author&gt;Pagoria, N.&lt;/author&gt;&lt;author&gt;Jolson-Oakes, S.&lt;/author&gt;&lt;author&gt;Uyeno, R.&lt;/author&gt;&lt;author&gt;Levin, A.&lt;/author&gt;&lt;/authors&gt;&lt;/contributors&gt;&lt;titles&gt;&lt;title&gt;A Statewide Medication Management System: Health Information Exchange to Support Drug Therapy Optimization by Pharmacists across the Continuum of Care&lt;/title&gt;&lt;secondary-title&gt;Applied clinical informatics&lt;/secondary-title&gt;&lt;/titles&gt;&lt;periodical&gt;&lt;full-title&gt;Applied clinical informatics&lt;/full-title&gt;&lt;/periodical&gt;&lt;pages&gt;1-10&lt;/pages&gt;&lt;volume&gt;9&lt;/volume&gt;&lt;number&gt;1&lt;/number&gt;&lt;keywords&gt;&lt;keyword&gt;drug therapy&lt;/keyword&gt;&lt;keyword&gt;health care delivery&lt;/keyword&gt;&lt;keyword&gt;human&lt;/keyword&gt;&lt;keyword&gt;medical information system&lt;/keyword&gt;&lt;keyword&gt;medication therapy management&lt;/keyword&gt;&lt;keyword&gt;patient care&lt;/keyword&gt;&lt;keyword&gt;pharmacist&lt;/keyword&gt;&lt;/keywords&gt;&lt;dates&gt;&lt;year&gt;2018&lt;/year&gt;&lt;/dates&gt;&lt;isbn&gt;1869-0327&lt;/isbn&gt;&lt;work-type&gt;Article&lt;/work-type&gt;&lt;urls&gt;&lt;related-urls&gt;&lt;url&gt;https://www.embase.com/search/results?subaction=viewrecord&amp;amp;id=L623746099&amp;amp;from=export&lt;/url&gt;&lt;url&gt;http://dx.doi.org/10.1055/s-0037-1620262&lt;/url&gt;&lt;/related-urls&gt;&lt;/urls&gt;&lt;custom5&gt;29298450&lt;/custom5&gt;&lt;electronic-resource-num&gt;10.1055/s-0037-1620262&lt;/electronic-resource-num&gt;&lt;remote-database-name&gt;Medline&lt;/remote-database-name&gt;&lt;language&gt;English&lt;/language&gt;&lt;/record&gt;&lt;/Cite&gt;&lt;/EndNote&gt;</w:instrText>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(12)</w:t>
            </w:r>
            <w:r w:rsidRPr="00D35B56">
              <w:rPr>
                <w:rFonts w:eastAsia="Times New Roman" w:cstheme="minorHAnsi"/>
                <w:b/>
                <w:bCs/>
                <w:sz w:val="20"/>
                <w:szCs w:val="20"/>
                <w:lang w:eastAsia="en-IE"/>
              </w:rPr>
              <w:fldChar w:fldCharType="end"/>
            </w:r>
          </w:p>
        </w:tc>
        <w:tc>
          <w:tcPr>
            <w:tcW w:w="1006" w:type="dxa"/>
            <w:noWrap/>
            <w:hideMark/>
          </w:tcPr>
          <w:p w14:paraId="0B23D974"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USA</w:t>
            </w:r>
          </w:p>
        </w:tc>
        <w:tc>
          <w:tcPr>
            <w:tcW w:w="3239" w:type="dxa"/>
            <w:noWrap/>
            <w:hideMark/>
          </w:tcPr>
          <w:p w14:paraId="7959F46E"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A </w:t>
            </w:r>
            <w:proofErr w:type="spellStart"/>
            <w:r w:rsidRPr="00980AC6">
              <w:rPr>
                <w:rFonts w:eastAsia="Times New Roman" w:cstheme="minorHAnsi"/>
                <w:sz w:val="20"/>
                <w:szCs w:val="20"/>
                <w:lang w:eastAsia="en-IE"/>
              </w:rPr>
              <w:t>Statewide</w:t>
            </w:r>
            <w:proofErr w:type="spellEnd"/>
            <w:r w:rsidRPr="00980AC6">
              <w:rPr>
                <w:rFonts w:eastAsia="Times New Roman" w:cstheme="minorHAnsi"/>
                <w:sz w:val="20"/>
                <w:szCs w:val="20"/>
                <w:lang w:eastAsia="en-IE"/>
              </w:rPr>
              <w:t xml:space="preserve"> Medication Management System: Health Information Exchange to Support Drug Therapy Optimization by Pharmacists across the Continuum of Care</w:t>
            </w:r>
          </w:p>
        </w:tc>
        <w:tc>
          <w:tcPr>
            <w:tcW w:w="1198" w:type="dxa"/>
          </w:tcPr>
          <w:p w14:paraId="0F8E98AF" w14:textId="76D96569"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3</w:t>
            </w:r>
          </w:p>
          <w:p w14:paraId="6C842B1E" w14:textId="07EB3503"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3</w:t>
            </w:r>
          </w:p>
          <w:p w14:paraId="25770AEC" w14:textId="424A1FA4" w:rsidR="009E691A" w:rsidRPr="009C7F05"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4</w:t>
            </w:r>
          </w:p>
        </w:tc>
        <w:tc>
          <w:tcPr>
            <w:tcW w:w="950" w:type="dxa"/>
          </w:tcPr>
          <w:p w14:paraId="62AE5C42" w14:textId="780666A3" w:rsidR="009E691A" w:rsidRPr="009C7F05" w:rsidRDefault="009E691A" w:rsidP="00F74B11">
            <w:pPr>
              <w:rPr>
                <w:rFonts w:eastAsia="Times New Roman" w:cstheme="minorHAnsi"/>
                <w:sz w:val="20"/>
                <w:szCs w:val="20"/>
                <w:lang w:eastAsia="en-IE"/>
              </w:rPr>
            </w:pPr>
            <w:r>
              <w:rPr>
                <w:rFonts w:eastAsia="Times New Roman" w:cstheme="minorHAnsi"/>
                <w:sz w:val="20"/>
                <w:szCs w:val="20"/>
                <w:lang w:eastAsia="en-IE"/>
              </w:rPr>
              <w:t>HIE drawing data hospital EMR</w:t>
            </w:r>
          </w:p>
        </w:tc>
        <w:tc>
          <w:tcPr>
            <w:tcW w:w="1224" w:type="dxa"/>
            <w:hideMark/>
          </w:tcPr>
          <w:p w14:paraId="62EABE4C" w14:textId="5894E1FC" w:rsidR="009E691A" w:rsidRPr="009C7F05" w:rsidRDefault="009E691A" w:rsidP="00F74B11">
            <w:pPr>
              <w:rPr>
                <w:rFonts w:eastAsia="Times New Roman" w:cstheme="minorHAnsi"/>
                <w:sz w:val="20"/>
                <w:szCs w:val="20"/>
                <w:lang w:eastAsia="en-IE"/>
              </w:rPr>
            </w:pPr>
            <w:r w:rsidRPr="009C7F05">
              <w:rPr>
                <w:rFonts w:eastAsia="Times New Roman" w:cstheme="minorHAnsi"/>
                <w:sz w:val="20"/>
                <w:szCs w:val="20"/>
                <w:lang w:eastAsia="en-IE"/>
              </w:rPr>
              <w:t>National System</w:t>
            </w:r>
          </w:p>
        </w:tc>
      </w:tr>
      <w:tr w:rsidR="009E691A" w:rsidRPr="000854A5" w14:paraId="5B245F1C" w14:textId="77777777" w:rsidTr="00B167B8">
        <w:trPr>
          <w:trHeight w:val="300"/>
        </w:trPr>
        <w:tc>
          <w:tcPr>
            <w:tcW w:w="1399" w:type="dxa"/>
            <w:noWrap/>
            <w:hideMark/>
          </w:tcPr>
          <w:p w14:paraId="4A695817"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Rangachari</w:t>
            </w:r>
          </w:p>
          <w:p w14:paraId="466549AA" w14:textId="58EBDF93" w:rsidR="009E691A" w:rsidRPr="00D35B5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2018</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r>
            <w:r w:rsidRPr="00D35B56">
              <w:rPr>
                <w:rFonts w:eastAsia="Times New Roman" w:cstheme="minorHAnsi"/>
                <w:b/>
                <w:bCs/>
                <w:sz w:val="20"/>
                <w:szCs w:val="20"/>
                <w:lang w:eastAsia="en-IE"/>
              </w:rPr>
              <w:instrText xml:space="preserve"> ADDIN EN.CITE &lt;EndNote&gt;&lt;Cite&gt;&lt;Author&gt;Rangachari&lt;/Author&gt;&lt;Year&gt;2018&lt;/Year&gt;&lt;RecNum&gt;36981&lt;/RecNum&gt;&lt;DisplayText&gt;(13)&lt;/DisplayText&gt;&lt;record&gt;&lt;rec-number&gt;36981&lt;/rec-number&gt;&lt;foreign-keys&gt;&lt;key app="EN" db-id="t5xrpfxxl0502bes5tu5zdf8pttvst9dedxf" timestamp="1599043664" guid="c74cc6e8-c9ae-48ce-834c-3ce6b2347a49"&gt;36981&lt;/key&gt;&lt;/foreign-keys&gt;&lt;ref-type name="Journal Article"&gt;17&lt;/ref-type&gt;&lt;contributors&gt;&lt;authors&gt;&lt;author&gt;Rangachari, P.&lt;/author&gt;&lt;/authors&gt;&lt;/contributors&gt;&lt;auth-address&gt;P. Rangachari, College of Allied Health Sciences, Augusta University, 987 Street, Sebastian Way, EC-3414, Augusta, GA, United States&lt;/auth-address&gt;&lt;titles&gt;&lt;title&gt;Implementing a social knowledge networking (SKN) system to enable meaningful use of an EHR medication reconciliation system&lt;/title&gt;&lt;secondary-title&gt;Risk Management and Healthcare Policy&lt;/secondary-title&gt;&lt;/titles&gt;&lt;periodical&gt;&lt;full-title&gt;Risk management and healthcare policy&lt;/full-title&gt;&lt;/periodical&gt;&lt;pages&gt;45-53&lt;/pages&gt;&lt;volume&gt;11&lt;/volume&gt;&lt;keywords&gt;&lt;keyword&gt;adult&lt;/keyword&gt;&lt;keyword&gt;article&lt;/keyword&gt;&lt;keyword&gt;drug safety&lt;/keyword&gt;&lt;keyword&gt;exploratory research&lt;/keyword&gt;&lt;keyword&gt;female&lt;/keyword&gt;&lt;keyword&gt;health care policy&lt;/keyword&gt;&lt;keyword&gt;hospital patient&lt;/keyword&gt;&lt;keyword&gt;human&lt;/keyword&gt;&lt;keyword&gt;major clinical study&lt;/keyword&gt;&lt;keyword&gt;male&lt;/keyword&gt;&lt;keyword&gt;meaningful use criteria&lt;/keyword&gt;&lt;keyword&gt;medication therapy management&lt;/keyword&gt;&lt;keyword&gt;outpatient&lt;/keyword&gt;&lt;keyword&gt;patient safety&lt;/keyword&gt;&lt;keyword&gt;physician&lt;/keyword&gt;&lt;keyword&gt;risk assessment&lt;/keyword&gt;&lt;keyword&gt;risk management&lt;/keyword&gt;&lt;/keywords&gt;&lt;dates&gt;&lt;year&gt;2018&lt;/year&gt;&lt;/dates&gt;&lt;isbn&gt;1179-1594&lt;/isbn&gt;&lt;work-type&gt;Article&lt;/work-type&gt;&lt;urls&gt;&lt;related-urls&gt;&lt;url&gt;https://www.embase.com/search/results?subaction=viewrecord&amp;amp;id=L625047379&amp;amp;from=export&lt;/url&gt;&lt;url&gt;http://dx.doi.org/10.2147/RMHP.S152313&lt;/url&gt;&lt;/related-urls&gt;&lt;/urls&gt;&lt;electronic-resource-num&gt;10.2147/RMHP.S152313&lt;/electronic-resource-num&gt;&lt;remote-database-name&gt;Embase&lt;/remote-database-name&gt;&lt;language&gt;English&lt;/language&gt;&lt;/record&gt;&lt;/Cite&gt;&lt;/EndNote&gt;</w:instrText>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(13)</w:t>
            </w:r>
            <w:r w:rsidRPr="00D35B56">
              <w:rPr>
                <w:rFonts w:eastAsia="Times New Roman" w:cstheme="minorHAnsi"/>
                <w:b/>
                <w:bCs/>
                <w:sz w:val="20"/>
                <w:szCs w:val="20"/>
                <w:lang w:eastAsia="en-IE"/>
              </w:rPr>
              <w:fldChar w:fldCharType="end"/>
            </w:r>
          </w:p>
        </w:tc>
        <w:tc>
          <w:tcPr>
            <w:tcW w:w="1006" w:type="dxa"/>
            <w:noWrap/>
            <w:hideMark/>
          </w:tcPr>
          <w:p w14:paraId="36C7DA65"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USA</w:t>
            </w:r>
          </w:p>
        </w:tc>
        <w:tc>
          <w:tcPr>
            <w:tcW w:w="3239" w:type="dxa"/>
            <w:noWrap/>
            <w:hideMark/>
          </w:tcPr>
          <w:p w14:paraId="2C123427"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Implementing a social knowledge networking (SKN) system to enable meaningful use of an EHR medication reconciliation system</w:t>
            </w:r>
          </w:p>
        </w:tc>
        <w:tc>
          <w:tcPr>
            <w:tcW w:w="1198" w:type="dxa"/>
          </w:tcPr>
          <w:p w14:paraId="0A8E8375" w14:textId="759E736F"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Relevance 3 </w:t>
            </w:r>
          </w:p>
          <w:p w14:paraId="1855E377" w14:textId="3F982ECB"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Rigour 2 </w:t>
            </w:r>
          </w:p>
          <w:p w14:paraId="32041C68" w14:textId="7D9A5D0B"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4</w:t>
            </w:r>
          </w:p>
        </w:tc>
        <w:tc>
          <w:tcPr>
            <w:tcW w:w="950" w:type="dxa"/>
          </w:tcPr>
          <w:p w14:paraId="429EF6BF" w14:textId="434F524E"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N/A</w:t>
            </w:r>
          </w:p>
        </w:tc>
        <w:tc>
          <w:tcPr>
            <w:tcW w:w="1224" w:type="dxa"/>
            <w:hideMark/>
          </w:tcPr>
          <w:p w14:paraId="62C282E4" w14:textId="703F2C9A"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Hospital System</w:t>
            </w:r>
          </w:p>
        </w:tc>
      </w:tr>
      <w:tr w:rsidR="009E691A" w:rsidRPr="000854A5" w14:paraId="665EDBA1" w14:textId="77777777" w:rsidTr="00B167B8">
        <w:trPr>
          <w:trHeight w:val="300"/>
        </w:trPr>
        <w:tc>
          <w:tcPr>
            <w:tcW w:w="1399" w:type="dxa"/>
            <w:noWrap/>
            <w:hideMark/>
          </w:tcPr>
          <w:p w14:paraId="1D619FCC"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Rangachari et al</w:t>
            </w:r>
          </w:p>
          <w:p w14:paraId="453C1ACB" w14:textId="484E1377" w:rsidR="009E691A" w:rsidRPr="00D35B5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2019</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r>
            <w:r w:rsidRPr="00D35B56">
              <w:rPr>
                <w:rFonts w:eastAsia="Times New Roman" w:cstheme="minorHAnsi"/>
                <w:b/>
                <w:bCs/>
                <w:sz w:val="20"/>
                <w:szCs w:val="20"/>
                <w:lang w:eastAsia="en-IE"/>
              </w:rPr>
              <w:instrText xml:space="preserve"> ADDIN EN.CITE &lt;EndNote&gt;&lt;Cite&gt;&lt;Author&gt;Rangachari&lt;/Author&gt;&lt;Year&gt;2019&lt;/Year&gt;&lt;RecNum&gt;20464&lt;/RecNum&gt;&lt;DisplayText&gt;(14)&lt;/DisplayText&gt;&lt;record&gt;&lt;rec-number&gt;20464&lt;/rec-number&gt;&lt;foreign-keys&gt;&lt;key app="EN" db-id="t5xrpfxxl0502bes5tu5zdf8pttvst9dedxf" timestamp="1598621201" guid="75d9700b-dad0-49b4-8bd4-60375e1fde18"&gt;20464&lt;/key&gt;&lt;/foreign-keys&gt;&lt;ref-type name="Journal Article"&gt;17&lt;/ref-type&gt;&lt;contributors&gt;&lt;authors&gt;&lt;author&gt;Rangachari, P.&lt;/author&gt;&lt;author&gt;Dellsperger, K. C.&lt;/author&gt;&lt;author&gt;Rethemeyer, R. K.&lt;/author&gt;&lt;/authors&gt;&lt;/contributors&gt;&lt;titles&gt;&lt;title&gt;A Health System&amp;apos;s Pilot Experience with Using Mobile Social Knowledge Networking (SKN) Technology to Enable Meaningful Use of EHR Medication Reconciliation Technology&lt;/title&gt;&lt;secondary-title&gt;AMIA ... Annual Symposium proceedings. AMIA Symposium&lt;/secondary-title&gt;&lt;/titles&gt;&lt;periodical&gt;&lt;full-title&gt;AMIA ... Annual Symposium proceedings. AMIA Symposium&lt;/full-title&gt;&lt;abbr-1&gt;AMIA Annu Symp Proc&lt;/abbr-1&gt;&lt;/periodical&gt;&lt;pages&gt;745-754&lt;/pages&gt;&lt;volume&gt;2019&lt;/volume&gt;&lt;keywords&gt;&lt;keyword&gt;article&lt;/keyword&gt;&lt;keyword&gt;human&lt;/keyword&gt;&lt;keyword&gt;meaningful use criteria&lt;/keyword&gt;&lt;keyword&gt;medication therapy management&lt;/keyword&gt;&lt;/keywords&gt;&lt;dates&gt;&lt;year&gt;2019&lt;/year&gt;&lt;/dates&gt;&lt;isbn&gt;1942-597X&lt;/isbn&gt;&lt;work-type&gt;Article&lt;/work-type&gt;&lt;urls&gt;&lt;related-urls&gt;&lt;url&gt;https://www.embase.com/search/results?subaction=viewrecord&amp;amp;id=L631583502&amp;amp;from=export&lt;/url&gt;&lt;/related-urls&gt;&lt;/urls&gt;&lt;custom5&gt;32308870&lt;/custom5&gt;&lt;remote-database-name&gt;Medline&lt;/remote-database-name&gt;&lt;language&gt;English&lt;/language&gt;&lt;/record&gt;&lt;/Cite&gt;&lt;/EndNote&gt;</w:instrText>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(14)</w:t>
            </w:r>
            <w:r w:rsidRPr="00D35B56">
              <w:rPr>
                <w:rFonts w:eastAsia="Times New Roman" w:cstheme="minorHAnsi"/>
                <w:b/>
                <w:bCs/>
                <w:sz w:val="20"/>
                <w:szCs w:val="20"/>
                <w:lang w:eastAsia="en-IE"/>
              </w:rPr>
              <w:fldChar w:fldCharType="end"/>
            </w:r>
          </w:p>
        </w:tc>
        <w:tc>
          <w:tcPr>
            <w:tcW w:w="1006" w:type="dxa"/>
            <w:noWrap/>
            <w:hideMark/>
          </w:tcPr>
          <w:p w14:paraId="2DDCB4BD"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USA</w:t>
            </w:r>
          </w:p>
        </w:tc>
        <w:tc>
          <w:tcPr>
            <w:tcW w:w="3239" w:type="dxa"/>
            <w:noWrap/>
            <w:hideMark/>
          </w:tcPr>
          <w:p w14:paraId="070E8C15"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A Health System's Pilot Experience with Using Mobile Social Knowledge Networking (SKN) Technology to Enable Meaningful Use of EHR Medication Reconciliation Technology</w:t>
            </w:r>
          </w:p>
        </w:tc>
        <w:tc>
          <w:tcPr>
            <w:tcW w:w="1198" w:type="dxa"/>
          </w:tcPr>
          <w:p w14:paraId="063819D4" w14:textId="14AA407C"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3</w:t>
            </w:r>
          </w:p>
          <w:p w14:paraId="31439223" w14:textId="4453F746"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2</w:t>
            </w:r>
          </w:p>
          <w:p w14:paraId="084A246E" w14:textId="5810F83A"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4</w:t>
            </w:r>
          </w:p>
        </w:tc>
        <w:tc>
          <w:tcPr>
            <w:tcW w:w="950" w:type="dxa"/>
          </w:tcPr>
          <w:p w14:paraId="647295A1" w14:textId="7A518606"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N/A</w:t>
            </w:r>
          </w:p>
        </w:tc>
        <w:tc>
          <w:tcPr>
            <w:tcW w:w="1224" w:type="dxa"/>
            <w:hideMark/>
          </w:tcPr>
          <w:p w14:paraId="1F645007" w14:textId="212A079B"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Hospital System </w:t>
            </w:r>
          </w:p>
        </w:tc>
      </w:tr>
      <w:tr w:rsidR="009E691A" w:rsidRPr="000854A5" w14:paraId="2B0A3FEA" w14:textId="77777777" w:rsidTr="00B167B8">
        <w:trPr>
          <w:trHeight w:val="300"/>
        </w:trPr>
        <w:tc>
          <w:tcPr>
            <w:tcW w:w="1399" w:type="dxa"/>
            <w:noWrap/>
            <w:hideMark/>
          </w:tcPr>
          <w:p w14:paraId="601CAD71"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Salloum</w:t>
            </w:r>
          </w:p>
          <w:p w14:paraId="4736AEDA" w14:textId="21FD3E57" w:rsidR="009E691A" w:rsidRPr="00D35B5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2011</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r>
            <w:r w:rsidRPr="00D35B56">
              <w:rPr>
                <w:rFonts w:eastAsia="Times New Roman" w:cstheme="minorHAnsi"/>
                <w:b/>
                <w:bCs/>
                <w:sz w:val="20"/>
                <w:szCs w:val="20"/>
                <w:lang w:eastAsia="en-IE"/>
              </w:rPr>
              <w:instrText xml:space="preserve"> ADDIN EN.CITE &lt;EndNote&gt;&lt;Cite&gt;&lt;Author&gt;Salloum&lt;/Author&gt;&lt;Year&gt;2011&lt;/Year&gt;&lt;RecNum&gt;37083&lt;/RecNum&gt;&lt;DisplayText&gt;(15)&lt;/DisplayText&gt;&lt;record&gt;&lt;rec-number&gt;37083&lt;/rec-number&gt;&lt;foreign-keys&gt;&lt;key app="EN" db-id="t5xrpfxxl0502bes5tu5zdf8pttvst9dedxf" timestamp="1599043683" guid="a794911d-e1dd-4a9b-86b3-f6ad11a42dac"&gt;37083&lt;/key&gt;&lt;/foreign-keys&gt;&lt;ref-type name="Unpublished Work"&gt;34&lt;/ref-type&gt;&lt;contributors&gt;&lt;authors&gt;&lt;author&gt;Salloum, Adel Akram&lt;/author&gt;&lt;/authors&gt;&lt;/contributors&gt;&lt;titles&gt;&lt;title&gt;The adoption of the national programme for information technology in the NHS: the case of Lorenzo&lt;/title&gt;&lt;/titles&gt;&lt;dates&gt;&lt;year&gt;2011&lt;/year&gt;&lt;/dates&gt;&lt;publisher&gt;University of Kent ;&lt;/publisher&gt;&lt;work-type&gt;U - Thesis ; (Thesis (Ph D ))&lt;/work-type&gt;&lt;urls&gt;&lt;related-urls&gt;&lt;url&gt;http://ethos.bl.uk/OrderDetails.do?uin=uk.bl.ethos.594102&lt;/url&gt;&lt;url&gt;http://hdl.handle.net/10068/1008049&lt;/url&gt;&lt;/related-urls&gt;&lt;/urls&gt;&lt;language&gt;English ;&lt;/language&gt;&lt;/record&gt;&lt;/Cite&gt;&lt;/EndNote&gt;</w:instrText>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(15)</w:t>
            </w:r>
            <w:r w:rsidRPr="00D35B56">
              <w:rPr>
                <w:rFonts w:eastAsia="Times New Roman" w:cstheme="minorHAnsi"/>
                <w:b/>
                <w:bCs/>
                <w:sz w:val="20"/>
                <w:szCs w:val="20"/>
                <w:lang w:eastAsia="en-IE"/>
              </w:rPr>
              <w:fldChar w:fldCharType="end"/>
            </w:r>
          </w:p>
        </w:tc>
        <w:tc>
          <w:tcPr>
            <w:tcW w:w="1006" w:type="dxa"/>
            <w:noWrap/>
            <w:hideMark/>
          </w:tcPr>
          <w:p w14:paraId="17DEC321"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UK</w:t>
            </w:r>
          </w:p>
        </w:tc>
        <w:tc>
          <w:tcPr>
            <w:tcW w:w="3239" w:type="dxa"/>
            <w:noWrap/>
            <w:hideMark/>
          </w:tcPr>
          <w:p w14:paraId="57F08BF9"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 The adoption of the national programme for information technology in the NHS: the case of Lorenzo</w:t>
            </w:r>
          </w:p>
        </w:tc>
        <w:tc>
          <w:tcPr>
            <w:tcW w:w="1198" w:type="dxa"/>
          </w:tcPr>
          <w:p w14:paraId="4842C0AD" w14:textId="58B8B884"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3</w:t>
            </w:r>
          </w:p>
          <w:p w14:paraId="43E67BE6" w14:textId="1DBB1EB5"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2</w:t>
            </w:r>
          </w:p>
          <w:p w14:paraId="7C2BF23B" w14:textId="420C714D"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4</w:t>
            </w:r>
          </w:p>
        </w:tc>
        <w:tc>
          <w:tcPr>
            <w:tcW w:w="950" w:type="dxa"/>
          </w:tcPr>
          <w:p w14:paraId="7DE5AEDB" w14:textId="06978019"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Rx in EHR and ETP</w:t>
            </w:r>
          </w:p>
        </w:tc>
        <w:tc>
          <w:tcPr>
            <w:tcW w:w="1224" w:type="dxa"/>
            <w:hideMark/>
          </w:tcPr>
          <w:p w14:paraId="3CF8ACCE" w14:textId="2A363D98"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National System</w:t>
            </w:r>
          </w:p>
        </w:tc>
      </w:tr>
      <w:tr w:rsidR="009E691A" w:rsidRPr="000854A5" w14:paraId="13CAC407" w14:textId="77777777" w:rsidTr="00B167B8">
        <w:trPr>
          <w:trHeight w:val="300"/>
        </w:trPr>
        <w:tc>
          <w:tcPr>
            <w:tcW w:w="1399" w:type="dxa"/>
            <w:noWrap/>
            <w:hideMark/>
          </w:tcPr>
          <w:p w14:paraId="4342CF1F"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Sheehan et al </w:t>
            </w:r>
          </w:p>
          <w:p w14:paraId="7510AD4D" w14:textId="23DF40E0" w:rsidR="009E691A" w:rsidRPr="00D35B5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2018</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fldData xml:space="preserve">PEVuZE5vdGU+PENpdGU+PEF1dGhvcj5TaGVlaGFuPC9BdXRob3I+PFllYXI+MjAxODwvWWVhcj48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</w:fldData>
              </w:fldChar>
            </w:r>
            <w:r w:rsidRPr="00D35B56">
              <w:rPr>
                <w:rFonts w:eastAsia="Times New Roman" w:cstheme="minorHAnsi"/>
                <w:b/>
                <w:bCs/>
                <w:sz w:val="20"/>
                <w:szCs w:val="20"/>
                <w:lang w:eastAsia="en-IE"/>
              </w:rPr>
              <w:instrText xml:space="preserve"> ADDIN EN.CITE </w:instrText>
            </w:r>
            <w:r w:rsidRPr="00D35B56">
              <w:rPr>
                <w:rFonts w:eastAsia="Times New Roman" w:cstheme="minorHAnsi"/>
                <w:b/>
                <w:bCs/>
                <w:sz w:val="20"/>
                <w:szCs w:val="20"/>
                <w:lang w:eastAsia="en-IE"/>
              </w:rPr>
              <w:fldChar w:fldCharType="begin">
                <w:fldData xml:space="preserve">PEVuZE5vdGU+PENpdGU+PEF1dGhvcj5TaGVlaGFuPC9BdXRob3I+PFllYXI+MjAxODwvWWVhcj48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</w:fldData>
              </w:fldChar>
            </w:r>
            <w:r w:rsidRPr="00D35B56">
              <w:rPr>
                <w:rFonts w:eastAsia="Times New Roman" w:cstheme="minorHAnsi"/>
                <w:b/>
                <w:bCs/>
                <w:sz w:val="20"/>
                <w:szCs w:val="20"/>
                <w:lang w:eastAsia="en-IE"/>
              </w:rPr>
              <w:instrText xml:space="preserve"> ADDIN EN.CITE.DATA </w:instrText>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end"/>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(16)</w:t>
            </w:r>
            <w:r w:rsidRPr="00D35B56">
              <w:rPr>
                <w:rFonts w:eastAsia="Times New Roman" w:cstheme="minorHAnsi"/>
                <w:b/>
                <w:bCs/>
                <w:sz w:val="20"/>
                <w:szCs w:val="20"/>
                <w:lang w:eastAsia="en-IE"/>
              </w:rPr>
              <w:fldChar w:fldCharType="end"/>
            </w:r>
          </w:p>
        </w:tc>
        <w:tc>
          <w:tcPr>
            <w:tcW w:w="1006" w:type="dxa"/>
            <w:noWrap/>
            <w:hideMark/>
          </w:tcPr>
          <w:p w14:paraId="1BD56966"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USA</w:t>
            </w:r>
          </w:p>
        </w:tc>
        <w:tc>
          <w:tcPr>
            <w:tcW w:w="3239" w:type="dxa"/>
            <w:noWrap/>
            <w:hideMark/>
          </w:tcPr>
          <w:p w14:paraId="65391C6F"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Helping Older Adults Improve Their Medication Experience (HOME) by Addressing Medication Regimen Complexity in Home Healthcare</w:t>
            </w:r>
          </w:p>
        </w:tc>
        <w:tc>
          <w:tcPr>
            <w:tcW w:w="1198" w:type="dxa"/>
          </w:tcPr>
          <w:p w14:paraId="5F352817" w14:textId="084566DE"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2</w:t>
            </w:r>
          </w:p>
          <w:p w14:paraId="154FD579" w14:textId="1EE63C04"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Rigour 3 </w:t>
            </w:r>
          </w:p>
          <w:p w14:paraId="32BD31A3" w14:textId="6A49E98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3</w:t>
            </w:r>
          </w:p>
        </w:tc>
        <w:tc>
          <w:tcPr>
            <w:tcW w:w="950" w:type="dxa"/>
          </w:tcPr>
          <w:p w14:paraId="16D234C3" w14:textId="7E16BCDA"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Medication list completed by home healthcare nurse and EHR</w:t>
            </w:r>
          </w:p>
        </w:tc>
        <w:tc>
          <w:tcPr>
            <w:tcW w:w="1224" w:type="dxa"/>
            <w:hideMark/>
          </w:tcPr>
          <w:p w14:paraId="1F261A46" w14:textId="62B00C3C"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Patient EHR </w:t>
            </w:r>
          </w:p>
        </w:tc>
      </w:tr>
      <w:tr w:rsidR="009E691A" w:rsidRPr="000854A5" w14:paraId="09F38105" w14:textId="77777777" w:rsidTr="00B167B8">
        <w:trPr>
          <w:trHeight w:val="300"/>
        </w:trPr>
        <w:tc>
          <w:tcPr>
            <w:tcW w:w="1399" w:type="dxa"/>
            <w:noWrap/>
            <w:hideMark/>
          </w:tcPr>
          <w:p w14:paraId="64CEF6CA" w14:textId="77777777" w:rsidR="009E691A" w:rsidRPr="00980AC6" w:rsidRDefault="009E691A" w:rsidP="00F74B11">
            <w:pPr>
              <w:rPr>
                <w:rFonts w:eastAsia="Times New Roman" w:cstheme="minorHAnsi"/>
                <w:sz w:val="20"/>
                <w:szCs w:val="20"/>
                <w:lang w:eastAsia="en-IE"/>
              </w:rPr>
            </w:pPr>
            <w:proofErr w:type="spellStart"/>
            <w:r w:rsidRPr="00980AC6">
              <w:rPr>
                <w:rFonts w:eastAsia="Times New Roman" w:cstheme="minorHAnsi"/>
                <w:sz w:val="20"/>
                <w:szCs w:val="20"/>
                <w:lang w:eastAsia="en-IE"/>
              </w:rPr>
              <w:t>Siek</w:t>
            </w:r>
            <w:proofErr w:type="spellEnd"/>
            <w:r w:rsidRPr="00980AC6">
              <w:rPr>
                <w:rFonts w:eastAsia="Times New Roman" w:cstheme="minorHAnsi"/>
                <w:sz w:val="20"/>
                <w:szCs w:val="20"/>
                <w:lang w:eastAsia="en-IE"/>
              </w:rPr>
              <w:t xml:space="preserve"> et al</w:t>
            </w:r>
          </w:p>
          <w:p w14:paraId="72DE90B3" w14:textId="1DFD8B9A" w:rsidR="009E691A" w:rsidRPr="00D35B5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2010</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r>
            <w:r w:rsidRPr="00D35B56">
              <w:rPr>
                <w:rFonts w:eastAsia="Times New Roman" w:cstheme="minorHAnsi"/>
                <w:b/>
                <w:bCs/>
                <w:sz w:val="20"/>
                <w:szCs w:val="20"/>
                <w:lang w:eastAsia="en-IE"/>
              </w:rPr>
              <w:instrText xml:space="preserve"> ADDIN EN.CITE &lt;EndNote&gt;&lt;Cite&gt;&lt;Author&gt;Siek&lt;/Author&gt;&lt;Year&gt;2010&lt;/Year&gt;&lt;RecNum&gt;35448&lt;/RecNum&gt;&lt;DisplayText&gt;(17)&lt;/DisplayText&gt;&lt;record&gt;&lt;rec-number&gt;35448&lt;/rec-number&gt;&lt;foreign-keys&gt;&lt;key app="EN" db-id="t5xrpfxxl0502bes5tu5zdf8pttvst9dedxf" timestamp="1598979411" guid="45e792a2-8d3a-48fc-83ac-b30b8558dd3d"&gt;35448&lt;/key&gt;&lt;/foreign-keys&gt;&lt;ref-type name="Journal Article"&gt;17&lt;/ref-type&gt;&lt;contributors&gt;&lt;authors&gt;&lt;author&gt;Siek, K. A.&lt;/author&gt;&lt;author&gt;Ross, S. E.&lt;/author&gt;&lt;author&gt;Khan, D. U.&lt;/author&gt;&lt;author&gt;Haverhals, L. M.&lt;/author&gt;&lt;author&gt;Cali, S. R.&lt;/author&gt;&lt;author&gt;Meyers, J.&lt;/author&gt;&lt;/authors&gt;&lt;/contributors&gt;&lt;auth-address&gt;K.A. Siek&lt;/auth-address&gt;&lt;titles&gt;&lt;title&gt;Colorado Care Tablet: the design of an interoperable Personal Health Application to help older adults with multimorbidity manage their medications&lt;/title&gt;&lt;secondary-title&gt;Journal of biomedical informatics&lt;/secondary-title&gt;&lt;/titles&gt;&lt;periodical&gt;&lt;full-title&gt;Journal of Biomedical Informatics&lt;/full-title&gt;&lt;/periodical&gt;&lt;pages&gt;S22-26&lt;/pages&gt;&lt;volume&gt;43&lt;/volume&gt;&lt;number&gt;5 Suppl&lt;/number&gt;&lt;keywords&gt;&lt;keyword&gt;aged&lt;/keyword&gt;&lt;keyword&gt;article&lt;/keyword&gt;&lt;keyword&gt;attitude to computers&lt;/keyword&gt;&lt;keyword&gt;computer interface&lt;/keyword&gt;&lt;keyword&gt;electronic medical record&lt;/keyword&gt;&lt;keyword&gt;human&lt;/keyword&gt;&lt;keyword&gt;information processing&lt;/keyword&gt;&lt;keyword&gt;devices&lt;/keyword&gt;&lt;keyword&gt;medical informatics&lt;/keyword&gt;&lt;keyword&gt;medical record&lt;/keyword&gt;&lt;keyword&gt;medication therapy management&lt;/keyword&gt;&lt;keyword&gt;middle aged&lt;/keyword&gt;&lt;keyword&gt;patient attitude&lt;/keyword&gt;&lt;keyword&gt;wireless communication&lt;/keyword&gt;&lt;/keywords&gt;&lt;dates&gt;&lt;year&gt;2010&lt;/year&gt;&lt;/dates&gt;&lt;isbn&gt;1532-0480&lt;/isbn&gt;&lt;work-type&gt;Article&lt;/work-type&gt;&lt;urls&gt;&lt;related-urls&gt;&lt;url&gt;https://www.embase.com/search/results?subaction=viewrecord&amp;amp;id=L360258060&amp;amp;from=export&lt;/url&gt;&lt;url&gt;http://dx.doi.org/10.1016/j.jbi.2010.05.007&lt;/url&gt;&lt;/related-urls&gt;&lt;/urls&gt;&lt;custom5&gt;20937480&lt;/custom5&gt;&lt;electronic-resource-num&gt;10.1016/j.jbi.2010.05.007&lt;/electronic-resource-num&gt;&lt;remote-database-name&gt;Medline&lt;/remote-database-name&gt;&lt;language&gt;English&lt;/language&gt;&lt;/record&gt;&lt;/Cite&gt;&lt;/EndNote&gt;</w:instrText>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(17)</w:t>
            </w:r>
            <w:r w:rsidRPr="00D35B56">
              <w:rPr>
                <w:rFonts w:eastAsia="Times New Roman" w:cstheme="minorHAnsi"/>
                <w:b/>
                <w:bCs/>
                <w:sz w:val="20"/>
                <w:szCs w:val="20"/>
                <w:lang w:eastAsia="en-IE"/>
              </w:rPr>
              <w:fldChar w:fldCharType="end"/>
            </w:r>
          </w:p>
        </w:tc>
        <w:tc>
          <w:tcPr>
            <w:tcW w:w="1006" w:type="dxa"/>
            <w:noWrap/>
            <w:hideMark/>
          </w:tcPr>
          <w:p w14:paraId="5F6223C1"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USA</w:t>
            </w:r>
          </w:p>
        </w:tc>
        <w:tc>
          <w:tcPr>
            <w:tcW w:w="3239" w:type="dxa"/>
            <w:noWrap/>
            <w:hideMark/>
          </w:tcPr>
          <w:p w14:paraId="53027F59"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Colorado Care Tablet: the design of an interoperable Personal Health Application to help older adults with multimorbidity manage their medications</w:t>
            </w:r>
          </w:p>
        </w:tc>
        <w:tc>
          <w:tcPr>
            <w:tcW w:w="1198" w:type="dxa"/>
          </w:tcPr>
          <w:p w14:paraId="1FE208F5" w14:textId="3C40645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2</w:t>
            </w:r>
          </w:p>
          <w:p w14:paraId="3D7E52DB" w14:textId="3F0188F1"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2</w:t>
            </w:r>
          </w:p>
          <w:p w14:paraId="323D69B6" w14:textId="5056C614"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3</w:t>
            </w:r>
          </w:p>
        </w:tc>
        <w:tc>
          <w:tcPr>
            <w:tcW w:w="950" w:type="dxa"/>
          </w:tcPr>
          <w:p w14:paraId="4603AA4F" w14:textId="5BBA1F1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Patient built with Dx data available</w:t>
            </w:r>
          </w:p>
        </w:tc>
        <w:tc>
          <w:tcPr>
            <w:tcW w:w="1224" w:type="dxa"/>
            <w:hideMark/>
          </w:tcPr>
          <w:p w14:paraId="790D2FE6" w14:textId="657148D3"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Patient EHR </w:t>
            </w:r>
          </w:p>
        </w:tc>
      </w:tr>
      <w:tr w:rsidR="009E691A" w:rsidRPr="000854A5" w14:paraId="67903D1D" w14:textId="77777777" w:rsidTr="00B167B8">
        <w:trPr>
          <w:trHeight w:val="300"/>
        </w:trPr>
        <w:tc>
          <w:tcPr>
            <w:tcW w:w="1399" w:type="dxa"/>
            <w:noWrap/>
            <w:hideMark/>
          </w:tcPr>
          <w:p w14:paraId="5DA95709"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Smith</w:t>
            </w:r>
          </w:p>
          <w:p w14:paraId="762B22E8" w14:textId="5862BE37" w:rsidR="009E691A" w:rsidRPr="00D35B5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2006</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r>
            <w:r w:rsidRPr="00D35B56">
              <w:rPr>
                <w:rFonts w:eastAsia="Times New Roman" w:cstheme="minorHAnsi"/>
                <w:b/>
                <w:bCs/>
                <w:sz w:val="20"/>
                <w:szCs w:val="20"/>
                <w:lang w:eastAsia="en-IE"/>
              </w:rPr>
              <w:instrText xml:space="preserve"> ADDIN EN.CITE &lt;EndNote&gt;&lt;Cite&gt;&lt;Author&gt;Smith&lt;/Author&gt;&lt;Year&gt;2006&lt;/Year&gt;&lt;RecNum&gt;37084&lt;/RecNum&gt;&lt;DisplayText&gt;(18)&lt;/DisplayText&gt;&lt;record&gt;&lt;rec-number&gt;37084&lt;/rec-number&gt;&lt;foreign-keys&gt;&lt;key app="EN" db-id="t5xrpfxxl0502bes5tu5zdf8pttvst9dedxf" timestamp="1599043683" guid="21d68d79-c534-494c-8be0-10dd1c518759"&gt;37084&lt;/key&gt;&lt;/foreign-keys&gt;&lt;ref-type name="Unpublished Work"&gt;34&lt;/ref-type&gt;&lt;contributors&gt;&lt;authors&gt;&lt;author&gt;Smith, G. M.&lt;/author&gt;&lt;/authors&gt;&lt;/contributors&gt;&lt;titles&gt;&lt;title&gt;Exploring the effects of the electronic patient record on hospital pharmacy personnel using a case study approach&lt;/title&gt;&lt;/titles&gt;&lt;dates&gt;&lt;year&gt;2006&lt;/year&gt;&lt;/dates&gt;&lt;publisher&gt;University of Manchester ;&lt;/publisher&gt;&lt;work-type&gt;U - Thesis ; (Thesis (Ph D ))&lt;/work-type&gt;&lt;urls&gt;&lt;related-urls&gt;&lt;url&gt;http://ethos.bl.uk/OrderDetails.do?uin=uk.bl.ethos.498764&lt;/url&gt;&lt;url&gt;http://hdl.handle.net/10068/956844&lt;/url&gt;&lt;/related-urls&gt;&lt;/urls&gt;&lt;language&gt;English ;&lt;/language&gt;&lt;/record&gt;&lt;/Cite&gt;&lt;/EndNote&gt;</w:instrText>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(18)</w:t>
            </w:r>
            <w:r w:rsidRPr="00D35B56">
              <w:rPr>
                <w:rFonts w:eastAsia="Times New Roman" w:cstheme="minorHAnsi"/>
                <w:b/>
                <w:bCs/>
                <w:sz w:val="20"/>
                <w:szCs w:val="20"/>
                <w:lang w:eastAsia="en-IE"/>
              </w:rPr>
              <w:fldChar w:fldCharType="end"/>
            </w:r>
          </w:p>
          <w:p w14:paraId="4BDB9750" w14:textId="77777777" w:rsidR="009E691A" w:rsidRPr="00980AC6" w:rsidRDefault="009E691A" w:rsidP="00F74B11">
            <w:pPr>
              <w:rPr>
                <w:rFonts w:eastAsia="Times New Roman" w:cstheme="minorHAnsi"/>
                <w:sz w:val="20"/>
                <w:szCs w:val="20"/>
                <w:lang w:eastAsia="en-IE"/>
              </w:rPr>
            </w:pPr>
          </w:p>
        </w:tc>
        <w:tc>
          <w:tcPr>
            <w:tcW w:w="1006" w:type="dxa"/>
            <w:noWrap/>
            <w:hideMark/>
          </w:tcPr>
          <w:p w14:paraId="4248C023"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UK</w:t>
            </w:r>
          </w:p>
        </w:tc>
        <w:tc>
          <w:tcPr>
            <w:tcW w:w="3239" w:type="dxa"/>
            <w:noWrap/>
            <w:hideMark/>
          </w:tcPr>
          <w:p w14:paraId="7BFFE404"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Exploring the effects of the electronic patient record on hospital pharmacy personnel using a case study approach</w:t>
            </w:r>
          </w:p>
        </w:tc>
        <w:tc>
          <w:tcPr>
            <w:tcW w:w="1198" w:type="dxa"/>
          </w:tcPr>
          <w:p w14:paraId="549DB3B6" w14:textId="2B352781"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2</w:t>
            </w:r>
          </w:p>
          <w:p w14:paraId="41043545" w14:textId="4F07C24B"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Rigour 2</w:t>
            </w:r>
          </w:p>
          <w:p w14:paraId="597C5DF9" w14:textId="0B88EACC"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3</w:t>
            </w:r>
          </w:p>
        </w:tc>
        <w:tc>
          <w:tcPr>
            <w:tcW w:w="950" w:type="dxa"/>
          </w:tcPr>
          <w:p w14:paraId="41EB3CE7" w14:textId="487A2562"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EH</w:t>
            </w:r>
            <w:r w:rsidRPr="00980AC6">
              <w:rPr>
                <w:rFonts w:eastAsia="Times New Roman" w:cstheme="minorHAnsi"/>
                <w:sz w:val="20"/>
                <w:szCs w:val="20"/>
                <w:lang w:eastAsia="en-IE"/>
              </w:rPr>
              <w:t>R</w:t>
            </w:r>
            <w:r>
              <w:rPr>
                <w:rFonts w:eastAsia="Times New Roman" w:cstheme="minorHAnsi"/>
                <w:sz w:val="20"/>
                <w:szCs w:val="20"/>
                <w:lang w:eastAsia="en-IE"/>
              </w:rPr>
              <w:t>, Dx, Rx, Pt</w:t>
            </w:r>
          </w:p>
        </w:tc>
        <w:tc>
          <w:tcPr>
            <w:tcW w:w="1224" w:type="dxa"/>
            <w:hideMark/>
          </w:tcPr>
          <w:p w14:paraId="132E055B" w14:textId="6988D89F"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Hospital and Pharmacy linked EHR</w:t>
            </w:r>
          </w:p>
        </w:tc>
      </w:tr>
      <w:tr w:rsidR="009E691A" w:rsidRPr="000854A5" w14:paraId="08E40391" w14:textId="77777777" w:rsidTr="00B167B8">
        <w:trPr>
          <w:trHeight w:val="300"/>
        </w:trPr>
        <w:tc>
          <w:tcPr>
            <w:tcW w:w="1399" w:type="dxa"/>
            <w:noWrap/>
            <w:hideMark/>
          </w:tcPr>
          <w:p w14:paraId="23855F33" w14:textId="693BD70A" w:rsidR="009E691A" w:rsidRPr="00D35B5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Tamblyn et al 2018</w:t>
            </w:r>
            <w:r w:rsidR="00D35B56">
              <w:rPr>
                <w:rFonts w:eastAsia="Times New Roman" w:cstheme="minorHAnsi"/>
                <w:sz w:val="20"/>
                <w:szCs w:val="20"/>
                <w:lang w:eastAsia="en-IE"/>
              </w:rPr>
              <w:t xml:space="preserve"> </w:t>
            </w:r>
            <w:r w:rsidRPr="00D35B56">
              <w:rPr>
                <w:rFonts w:eastAsia="Times New Roman" w:cstheme="minorHAnsi"/>
                <w:b/>
                <w:bCs/>
                <w:sz w:val="20"/>
                <w:szCs w:val="20"/>
                <w:lang w:eastAsia="en-IE"/>
              </w:rPr>
              <w:fldChar w:fldCharType="begin">
                <w:fldData xml:space="preserve">PEVuZE5vdGU+PENpdGU+PEF1dGhvcj5UYW1ibHluPC9BdXRob3I+PFllYXI+MjAxODwvWWVhcj48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</w:fldData>
              </w:fldChar>
            </w:r>
            <w:r w:rsidRPr="00D35B56">
              <w:rPr>
                <w:rFonts w:eastAsia="Times New Roman" w:cstheme="minorHAnsi"/>
                <w:b/>
                <w:bCs/>
                <w:sz w:val="20"/>
                <w:szCs w:val="20"/>
                <w:lang w:eastAsia="en-IE"/>
              </w:rPr>
              <w:instrText xml:space="preserve"> ADDIN EN.CITE </w:instrText>
            </w:r>
            <w:r w:rsidRPr="00D35B56">
              <w:rPr>
                <w:rFonts w:eastAsia="Times New Roman" w:cstheme="minorHAnsi"/>
                <w:b/>
                <w:bCs/>
                <w:sz w:val="20"/>
                <w:szCs w:val="20"/>
                <w:lang w:eastAsia="en-IE"/>
              </w:rPr>
              <w:fldChar w:fldCharType="begin">
                <w:fldData xml:space="preserve">PEVuZE5vdGU+PENpdGU+PEF1dGhvcj5UYW1ibHluPC9BdXRob3I+PFllYXI+MjAxODwvWWVhcj48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</w:fldData>
              </w:fldChar>
            </w:r>
            <w:r w:rsidRPr="00D35B56">
              <w:rPr>
                <w:rFonts w:eastAsia="Times New Roman" w:cstheme="minorHAnsi"/>
                <w:b/>
                <w:bCs/>
                <w:sz w:val="20"/>
                <w:szCs w:val="20"/>
                <w:lang w:eastAsia="en-IE"/>
              </w:rPr>
              <w:instrText xml:space="preserve"> ADDIN EN.CITE.DATA </w:instrText>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end"/>
            </w:r>
            <w:r w:rsidRPr="00D35B56">
              <w:rPr>
                <w:rFonts w:eastAsia="Times New Roman" w:cstheme="minorHAnsi"/>
                <w:b/>
                <w:bCs/>
                <w:sz w:val="20"/>
                <w:szCs w:val="20"/>
                <w:lang w:eastAsia="en-IE"/>
              </w:rPr>
            </w:r>
            <w:r w:rsidRPr="00D35B56">
              <w:rPr>
                <w:rFonts w:eastAsia="Times New Roman" w:cstheme="minorHAnsi"/>
                <w:b/>
                <w:bCs/>
                <w:sz w:val="20"/>
                <w:szCs w:val="20"/>
                <w:lang w:eastAsia="en-IE"/>
              </w:rPr>
              <w:fldChar w:fldCharType="separate"/>
            </w:r>
            <w:r w:rsidRPr="00D35B56">
              <w:rPr>
                <w:rFonts w:eastAsia="Times New Roman" w:cstheme="minorHAnsi"/>
                <w:b/>
                <w:bCs/>
                <w:sz w:val="20"/>
                <w:szCs w:val="20"/>
                <w:lang w:eastAsia="en-IE"/>
              </w:rPr>
              <w:t>(19)</w:t>
            </w:r>
            <w:r w:rsidRPr="00D35B56">
              <w:rPr>
                <w:rFonts w:eastAsia="Times New Roman" w:cstheme="minorHAnsi"/>
                <w:b/>
                <w:bCs/>
                <w:sz w:val="20"/>
                <w:szCs w:val="20"/>
                <w:lang w:eastAsia="en-IE"/>
              </w:rPr>
              <w:fldChar w:fldCharType="end"/>
            </w:r>
          </w:p>
        </w:tc>
        <w:tc>
          <w:tcPr>
            <w:tcW w:w="1006" w:type="dxa"/>
            <w:noWrap/>
            <w:hideMark/>
          </w:tcPr>
          <w:p w14:paraId="4EA1DCF3"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Canada</w:t>
            </w:r>
          </w:p>
        </w:tc>
        <w:tc>
          <w:tcPr>
            <w:tcW w:w="3239" w:type="dxa"/>
            <w:noWrap/>
            <w:hideMark/>
          </w:tcPr>
          <w:p w14:paraId="32A643AC" w14:textId="77777777"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Improving patient safety and efficiency of medication reconciliation through the development and adoption of a computer-assisted tool with automated electronic integration of population-based community drug data: the </w:t>
            </w:r>
            <w:proofErr w:type="spellStart"/>
            <w:r w:rsidRPr="00980AC6">
              <w:rPr>
                <w:rFonts w:eastAsia="Times New Roman" w:cstheme="minorHAnsi"/>
                <w:sz w:val="20"/>
                <w:szCs w:val="20"/>
                <w:lang w:eastAsia="en-IE"/>
              </w:rPr>
              <w:t>RightRx</w:t>
            </w:r>
            <w:proofErr w:type="spellEnd"/>
            <w:r w:rsidRPr="00980AC6">
              <w:rPr>
                <w:rFonts w:eastAsia="Times New Roman" w:cstheme="minorHAnsi"/>
                <w:sz w:val="20"/>
                <w:szCs w:val="20"/>
                <w:lang w:eastAsia="en-IE"/>
              </w:rPr>
              <w:t xml:space="preserve"> project</w:t>
            </w:r>
          </w:p>
        </w:tc>
        <w:tc>
          <w:tcPr>
            <w:tcW w:w="1198" w:type="dxa"/>
          </w:tcPr>
          <w:p w14:paraId="36026FE4" w14:textId="4FD8443B"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Relevance 3</w:t>
            </w:r>
          </w:p>
          <w:p w14:paraId="168B611C" w14:textId="60EB37D6" w:rsidR="009E691A" w:rsidRPr="00980AC6"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 xml:space="preserve">Rigour 3 </w:t>
            </w:r>
          </w:p>
          <w:p w14:paraId="7C193C7F" w14:textId="7079FE76" w:rsidR="009E691A" w:rsidRPr="009C7F05" w:rsidRDefault="009E691A" w:rsidP="00F74B11">
            <w:pPr>
              <w:rPr>
                <w:rFonts w:eastAsia="Times New Roman" w:cstheme="minorHAnsi"/>
                <w:sz w:val="20"/>
                <w:szCs w:val="20"/>
                <w:lang w:eastAsia="en-IE"/>
              </w:rPr>
            </w:pPr>
            <w:r w:rsidRPr="00980AC6">
              <w:rPr>
                <w:rFonts w:eastAsia="Times New Roman" w:cstheme="minorHAnsi"/>
                <w:sz w:val="20"/>
                <w:szCs w:val="20"/>
                <w:lang w:eastAsia="en-IE"/>
              </w:rPr>
              <w:t>Richness 4</w:t>
            </w:r>
          </w:p>
        </w:tc>
        <w:tc>
          <w:tcPr>
            <w:tcW w:w="950" w:type="dxa"/>
          </w:tcPr>
          <w:p w14:paraId="0B149B30" w14:textId="4FFFA634" w:rsidR="009E691A" w:rsidRPr="009C7F05" w:rsidRDefault="009E691A" w:rsidP="00F74B11">
            <w:pPr>
              <w:rPr>
                <w:rFonts w:eastAsia="Times New Roman" w:cstheme="minorHAnsi"/>
                <w:sz w:val="20"/>
                <w:szCs w:val="20"/>
                <w:lang w:eastAsia="en-IE"/>
              </w:rPr>
            </w:pPr>
            <w:r>
              <w:rPr>
                <w:rFonts w:eastAsia="Times New Roman" w:cstheme="minorHAnsi"/>
                <w:sz w:val="20"/>
                <w:szCs w:val="20"/>
                <w:lang w:eastAsia="en-IE"/>
              </w:rPr>
              <w:t xml:space="preserve">Rx, Dx, EHR </w:t>
            </w:r>
          </w:p>
        </w:tc>
        <w:tc>
          <w:tcPr>
            <w:tcW w:w="1224" w:type="dxa"/>
            <w:hideMark/>
          </w:tcPr>
          <w:p w14:paraId="6F32BF5B" w14:textId="0CC8B6AC" w:rsidR="009E691A" w:rsidRPr="009C7F05" w:rsidRDefault="009E691A" w:rsidP="00F74B11">
            <w:pPr>
              <w:rPr>
                <w:rFonts w:eastAsia="Times New Roman" w:cstheme="minorHAnsi"/>
                <w:sz w:val="20"/>
                <w:szCs w:val="20"/>
                <w:lang w:eastAsia="en-IE"/>
              </w:rPr>
            </w:pPr>
            <w:r w:rsidRPr="009C7F05">
              <w:rPr>
                <w:rFonts w:eastAsia="Times New Roman" w:cstheme="minorHAnsi"/>
                <w:sz w:val="20"/>
                <w:szCs w:val="20"/>
                <w:lang w:eastAsia="en-IE"/>
              </w:rPr>
              <w:t>Hospital and Pharmacy linked system</w:t>
            </w:r>
          </w:p>
        </w:tc>
      </w:tr>
    </w:tbl>
    <w:p w14:paraId="175966FF" w14:textId="77777777" w:rsidR="00C37FFE" w:rsidRDefault="00C37FFE" w:rsidP="00C37FFE">
      <w:pPr>
        <w:pStyle w:val="EndNoteBibliography"/>
        <w:spacing w:after="0"/>
      </w:pPr>
    </w:p>
    <w:p w14:paraId="5D7B9968" w14:textId="2BAFEE65" w:rsidR="00B167B8" w:rsidRPr="00B167B8" w:rsidRDefault="00357E77" w:rsidP="00C37FFE">
      <w:pPr>
        <w:pStyle w:val="EndNoteBibliography"/>
        <w:spacing w:after="0"/>
      </w:pPr>
      <w:r>
        <w:lastRenderedPageBreak/>
        <w:fldChar w:fldCharType="begin"/>
      </w:r>
      <w:r>
        <w:instrText xml:space="preserve"> ADDIN EN.REFLIST </w:instrText>
      </w:r>
      <w:r>
        <w:fldChar w:fldCharType="separate"/>
      </w:r>
      <w:r w:rsidR="00B167B8" w:rsidRPr="00B167B8">
        <w:t>1.</w:t>
      </w:r>
      <w:r w:rsidR="00B167B8" w:rsidRPr="00B167B8">
        <w:tab/>
        <w:t>Ammenwerth E, Duftschmid G, Gall W, Hackl WO, Hoerbst A, Janzek-Hawlat S, et al. A nationwide computerized patient medication history: Evaluation of the Austrian pilot project "e-Medikation". International Journal of Medical Informatics. 2014;83(9):655-69.</w:t>
      </w:r>
    </w:p>
    <w:p w14:paraId="7EAA631D" w14:textId="77777777" w:rsidR="00B167B8" w:rsidRPr="00B167B8" w:rsidRDefault="00B167B8" w:rsidP="00C37FFE">
      <w:pPr>
        <w:pStyle w:val="EndNoteBibliography"/>
        <w:spacing w:after="0"/>
      </w:pPr>
      <w:r w:rsidRPr="00B167B8">
        <w:t>2.</w:t>
      </w:r>
      <w:r w:rsidRPr="00B167B8">
        <w:tab/>
        <w:t>Cadwallader J, Spry K, Morea J, Russ AL, Duke J, Weiner M. Design of a medication reconciliation application: facilitating clinician-focused decision making with data from multiple sources. Appl Clin Inform. 2013;4(1):110-25.</w:t>
      </w:r>
    </w:p>
    <w:p w14:paraId="0C81445C" w14:textId="77777777" w:rsidR="00B167B8" w:rsidRPr="00B167B8" w:rsidRDefault="00B167B8" w:rsidP="00C37FFE">
      <w:pPr>
        <w:pStyle w:val="EndNoteBibliography"/>
        <w:spacing w:after="0"/>
      </w:pPr>
      <w:r w:rsidRPr="00B167B8">
        <w:t>3.</w:t>
      </w:r>
      <w:r w:rsidRPr="00B167B8">
        <w:tab/>
        <w:t>Elliott RA, Tan Y, Chan V, Richardson B, Tanner F, Dorevitch MI. Pharmacist-physician collaboration to improve the accuracy of medication information in electronic medical discharge summaries: Effectiveness and sustainability. Pharmacy. 2020;8(1).</w:t>
      </w:r>
    </w:p>
    <w:p w14:paraId="11632A86" w14:textId="77777777" w:rsidR="00B167B8" w:rsidRPr="00B167B8" w:rsidRDefault="00B167B8" w:rsidP="00C37FFE">
      <w:pPr>
        <w:pStyle w:val="EndNoteBibliography"/>
        <w:spacing w:after="0"/>
      </w:pPr>
      <w:r w:rsidRPr="00B167B8">
        <w:t>4.</w:t>
      </w:r>
      <w:r w:rsidRPr="00B167B8">
        <w:tab/>
        <w:t>Foged S, Nørholm V, Andersen O, Petersen HV. Nurses' perspectives on how an e-message system supports cross-sectoral communication in relation to medication administration: A qualitative study. J Clin Nurs. 2018;27(3-4):795-806.</w:t>
      </w:r>
    </w:p>
    <w:p w14:paraId="5B9ED08D" w14:textId="77777777" w:rsidR="00B167B8" w:rsidRPr="00B167B8" w:rsidRDefault="00B167B8" w:rsidP="00C37FFE">
      <w:pPr>
        <w:pStyle w:val="EndNoteBibliography"/>
        <w:spacing w:after="0"/>
      </w:pPr>
      <w:r w:rsidRPr="00B167B8">
        <w:t>5.</w:t>
      </w:r>
      <w:r w:rsidRPr="00B167B8">
        <w:tab/>
        <w:t>Hackl WO, Hoerbst A, Duftschmid G, Gall W, Janzek-Hawlat S, Jung M, et al. Crucial factors for the acceptance of a computerized national medication list: insights into findings from the evaluation of the Austrian e-Medikation pilot. Appl Clin Inform. 2014;5(2):527-37.</w:t>
      </w:r>
    </w:p>
    <w:p w14:paraId="366072BC" w14:textId="77777777" w:rsidR="00B167B8" w:rsidRPr="00B167B8" w:rsidRDefault="00B167B8" w:rsidP="00C37FFE">
      <w:pPr>
        <w:pStyle w:val="EndNoteBibliography"/>
        <w:spacing w:after="0"/>
      </w:pPr>
      <w:r w:rsidRPr="00B167B8">
        <w:t>6.</w:t>
      </w:r>
      <w:r w:rsidRPr="00B167B8">
        <w:tab/>
        <w:t>Hammar T, Ekedahl A, Petersson G. Implementation of a shared medication list: physicians' views on availability, accuracy and confidentiality. Int J Clin Pharm. 2014;36(5):933-42.</w:t>
      </w:r>
    </w:p>
    <w:p w14:paraId="678CB1B5" w14:textId="77777777" w:rsidR="00B167B8" w:rsidRPr="00B167B8" w:rsidRDefault="00B167B8" w:rsidP="00C37FFE">
      <w:pPr>
        <w:pStyle w:val="EndNoteBibliography"/>
        <w:spacing w:after="0"/>
      </w:pPr>
      <w:r w:rsidRPr="00B167B8">
        <w:t>7.</w:t>
      </w:r>
      <w:r w:rsidRPr="00B167B8">
        <w:tab/>
        <w:t>Kramer JS, Hopkins PJ, Rosendale JC, Garrelts JC, Hale LS, Nester TM, et al. Implementation of an electronic system for medication reconciliation. American Journal of Health-System Pharmacy. 2007;64(4):404-22.</w:t>
      </w:r>
    </w:p>
    <w:p w14:paraId="25FC6947" w14:textId="77777777" w:rsidR="00B167B8" w:rsidRPr="00B167B8" w:rsidRDefault="00B167B8" w:rsidP="00C37FFE">
      <w:pPr>
        <w:pStyle w:val="EndNoteBibliography"/>
        <w:spacing w:after="0"/>
      </w:pPr>
      <w:r w:rsidRPr="00B167B8">
        <w:t>8.</w:t>
      </w:r>
      <w:r w:rsidRPr="00B167B8">
        <w:tab/>
        <w:t>Kusnadi K. Moving from paper based to electronic hospital discharge summaries : a mixed methods investigation. [U - Thesis ; (Thesis (Ph D ))]. In press 2012.</w:t>
      </w:r>
    </w:p>
    <w:p w14:paraId="67D8A990" w14:textId="77777777" w:rsidR="00B167B8" w:rsidRPr="00B167B8" w:rsidRDefault="00B167B8" w:rsidP="00C37FFE">
      <w:pPr>
        <w:pStyle w:val="EndNoteBibliography"/>
        <w:spacing w:after="0"/>
      </w:pPr>
      <w:r w:rsidRPr="00B167B8">
        <w:t>9.</w:t>
      </w:r>
      <w:r w:rsidRPr="00B167B8">
        <w:tab/>
        <w:t>Marien S, Legrand D, Ramdoyal R, Nsenga J, Ospina G, Ramon V, et al. A User-Centered design and usability testing of a web-based medication reconciliation application integrated in an eHealth network. Int J Med Inform. 2019;126:138-46.</w:t>
      </w:r>
    </w:p>
    <w:p w14:paraId="3ECD15D7" w14:textId="77777777" w:rsidR="00B167B8" w:rsidRPr="00B167B8" w:rsidRDefault="00B167B8" w:rsidP="00C37FFE">
      <w:pPr>
        <w:pStyle w:val="EndNoteBibliography"/>
        <w:spacing w:after="0"/>
      </w:pPr>
      <w:r w:rsidRPr="00B167B8">
        <w:t>10.</w:t>
      </w:r>
      <w:r w:rsidRPr="00B167B8">
        <w:tab/>
        <w:t>Ng C, Welch SA, Luddington J, Bui D, Glasson E, Richardson KL. Medication reconciliation challenges at discharge from hospital using an electronic medication management system and electronic discharge summaries. Journal of Pharmacy Practice and Research. 2013;43(1):25-8.</w:t>
      </w:r>
    </w:p>
    <w:p w14:paraId="0FCD465F" w14:textId="77777777" w:rsidR="00B167B8" w:rsidRPr="00B167B8" w:rsidRDefault="00B167B8" w:rsidP="00C37FFE">
      <w:pPr>
        <w:pStyle w:val="EndNoteBibliography"/>
        <w:spacing w:after="0"/>
      </w:pPr>
      <w:r w:rsidRPr="00B167B8">
        <w:t>11.</w:t>
      </w:r>
      <w:r w:rsidRPr="00B167B8">
        <w:tab/>
        <w:t>Pandolfe F, Crotty BH, Safran C. Medication Harmony: A Framework to Save Time, Improve Accuracy and Increase Patient Activation. AMIA Annu Symp Proc. 2016;2016:1959-66.</w:t>
      </w:r>
    </w:p>
    <w:p w14:paraId="6B64D138" w14:textId="77777777" w:rsidR="00B167B8" w:rsidRPr="00B167B8" w:rsidRDefault="00B167B8" w:rsidP="00C37FFE">
      <w:pPr>
        <w:pStyle w:val="EndNoteBibliography"/>
        <w:spacing w:after="0"/>
      </w:pPr>
      <w:r w:rsidRPr="00B167B8">
        <w:t>12.</w:t>
      </w:r>
      <w:r w:rsidRPr="00B167B8">
        <w:tab/>
        <w:t>Pellegrin K, Chan F, Pagoria N, Jolson-Oakes S, Uyeno R, Levin A. A Statewide Medication Management System: Health Information Exchange to Support Drug Therapy Optimization by Pharmacists across the Continuum of Care. Applied clinical informatics. 2018;9(1):1-10.</w:t>
      </w:r>
    </w:p>
    <w:p w14:paraId="3AD22122" w14:textId="77777777" w:rsidR="00B167B8" w:rsidRPr="00B167B8" w:rsidRDefault="00B167B8" w:rsidP="00C37FFE">
      <w:pPr>
        <w:pStyle w:val="EndNoteBibliography"/>
        <w:spacing w:after="0"/>
      </w:pPr>
      <w:r w:rsidRPr="00B167B8">
        <w:t>13.</w:t>
      </w:r>
      <w:r w:rsidRPr="00B167B8">
        <w:tab/>
        <w:t>Rangachari P. Implementing a social knowledge networking (SKN) system to enable meaningful use of an EHR medication reconciliation system. Risk Management and Healthcare Policy. 2018;11:45-53.</w:t>
      </w:r>
    </w:p>
    <w:p w14:paraId="677909A9" w14:textId="77777777" w:rsidR="00B167B8" w:rsidRPr="00B167B8" w:rsidRDefault="00B167B8" w:rsidP="00C37FFE">
      <w:pPr>
        <w:pStyle w:val="EndNoteBibliography"/>
        <w:spacing w:after="0"/>
      </w:pPr>
      <w:r w:rsidRPr="00B167B8">
        <w:t>14.</w:t>
      </w:r>
      <w:r w:rsidRPr="00B167B8">
        <w:tab/>
        <w:t>Rangachari P, Dellsperger KC, Rethemeyer RK. A Health System's Pilot Experience with Using Mobile Social Knowledge Networking (SKN) Technology to Enable Meaningful Use of EHR Medication Reconciliation Technology. AMIA Annu Symp Proc. 2019;2019:745-54.</w:t>
      </w:r>
    </w:p>
    <w:p w14:paraId="7C3DF880" w14:textId="77777777" w:rsidR="00B167B8" w:rsidRPr="00B167B8" w:rsidRDefault="00B167B8" w:rsidP="00C37FFE">
      <w:pPr>
        <w:pStyle w:val="EndNoteBibliography"/>
        <w:spacing w:after="0"/>
      </w:pPr>
      <w:r w:rsidRPr="00B167B8">
        <w:t>15.</w:t>
      </w:r>
      <w:r w:rsidRPr="00B167B8">
        <w:tab/>
        <w:t>Salloum AA. The adoption of the national programme for information technology in the NHS: the case of Lorenzo. [U - Thesis ; (Thesis (Ph D ))]. In press 2011.</w:t>
      </w:r>
    </w:p>
    <w:p w14:paraId="3156EB75" w14:textId="77777777" w:rsidR="00B167B8" w:rsidRPr="00B167B8" w:rsidRDefault="00B167B8" w:rsidP="00C37FFE">
      <w:pPr>
        <w:pStyle w:val="EndNoteBibliography"/>
        <w:spacing w:after="0"/>
      </w:pPr>
      <w:r w:rsidRPr="00B167B8">
        <w:t>16.</w:t>
      </w:r>
      <w:r w:rsidRPr="00B167B8">
        <w:tab/>
        <w:t>Sheehan OC, Kharrazi H, Carl KJ, Leff B, Wolff JL, Roth DL, et al. Helping Older Adults Improve Their Medication Experience (HOME) by Addressing Medication Regimen Complexity in Home Healthcare. Home healthcare now. 2018;36(1):10-9.</w:t>
      </w:r>
    </w:p>
    <w:p w14:paraId="54592A64" w14:textId="77777777" w:rsidR="00B167B8" w:rsidRPr="00B167B8" w:rsidRDefault="00B167B8" w:rsidP="00C37FFE">
      <w:pPr>
        <w:pStyle w:val="EndNoteBibliography"/>
        <w:spacing w:after="0"/>
      </w:pPr>
      <w:r w:rsidRPr="00B167B8">
        <w:t>17.</w:t>
      </w:r>
      <w:r w:rsidRPr="00B167B8">
        <w:tab/>
        <w:t>Siek KA, Ross SE, Khan DU, Haverhals LM, Cali SR, Meyers J. Colorado Care Tablet: the design of an interoperable Personal Health Application to help older adults with multimorbidity manage their medications. Journal of biomedical informatics. 2010;43(5 Suppl):S22-6.</w:t>
      </w:r>
    </w:p>
    <w:p w14:paraId="796561E3" w14:textId="77777777" w:rsidR="00B167B8" w:rsidRPr="00B167B8" w:rsidRDefault="00B167B8" w:rsidP="00C37FFE">
      <w:pPr>
        <w:pStyle w:val="EndNoteBibliography"/>
        <w:spacing w:after="0"/>
      </w:pPr>
      <w:r w:rsidRPr="00B167B8">
        <w:t>18.</w:t>
      </w:r>
      <w:r w:rsidRPr="00B167B8">
        <w:tab/>
        <w:t>Smith GM. Exploring the effects of the electronic patient record on hospital pharmacy personnel using a case study approach. [U - Thesis ; (Thesis (Ph D ))]. In press 2006.</w:t>
      </w:r>
    </w:p>
    <w:p w14:paraId="3D1BDE94" w14:textId="682F669A" w:rsidR="00611423" w:rsidRPr="00B167B8" w:rsidRDefault="00B167B8" w:rsidP="00C37FFE">
      <w:pPr>
        <w:pStyle w:val="EndNoteBibliography"/>
      </w:pPr>
      <w:r w:rsidRPr="00B167B8">
        <w:t>19.</w:t>
      </w:r>
      <w:r w:rsidRPr="00B167B8">
        <w:tab/>
        <w:t>Tamblyn R, Winslade N, Lee TC, Motulsky A, Meguerditchian A, Bustillo M, et al. Improving patient safety and efficiency of medication reconciliation through the development and adoption of a computer-assisted tool with automated electronic integration of population-based community drug data: the RightRx project. Journal of American Health Information Management Association 2018;25(5):482-95.</w:t>
      </w:r>
    </w:p>
    <w:p w14:paraId="06C6B4EB" w14:textId="11BBB8C0" w:rsidR="008A1E04" w:rsidRDefault="00357E77" w:rsidP="00C37FFE">
      <w:pPr>
        <w:spacing w:line="240" w:lineRule="auto"/>
      </w:pPr>
      <w:r>
        <w:fldChar w:fldCharType="end"/>
      </w:r>
    </w:p>
    <w:sectPr w:rsidR="008A1E04" w:rsidSect="00C37FFE">
      <w:pgSz w:w="11906" w:h="16838"/>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48F82" w14:textId="77777777" w:rsidR="003B4FDC" w:rsidRDefault="003B4FDC" w:rsidP="006C770B">
      <w:pPr>
        <w:spacing w:after="0" w:line="240" w:lineRule="auto"/>
      </w:pPr>
      <w:r>
        <w:separator/>
      </w:r>
    </w:p>
  </w:endnote>
  <w:endnote w:type="continuationSeparator" w:id="0">
    <w:p w14:paraId="296E9982" w14:textId="77777777" w:rsidR="003B4FDC" w:rsidRDefault="003B4FDC" w:rsidP="006C770B">
      <w:pPr>
        <w:spacing w:after="0" w:line="240" w:lineRule="auto"/>
      </w:pPr>
      <w:r>
        <w:continuationSeparator/>
      </w:r>
    </w:p>
  </w:endnote>
  <w:endnote w:type="continuationNotice" w:id="1">
    <w:p w14:paraId="144F0CDB" w14:textId="77777777" w:rsidR="003B4FDC" w:rsidRDefault="003B4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462C4" w14:textId="77777777" w:rsidR="003B4FDC" w:rsidRDefault="003B4FDC" w:rsidP="006C770B">
      <w:pPr>
        <w:spacing w:after="0" w:line="240" w:lineRule="auto"/>
      </w:pPr>
      <w:r>
        <w:separator/>
      </w:r>
    </w:p>
  </w:footnote>
  <w:footnote w:type="continuationSeparator" w:id="0">
    <w:p w14:paraId="36837F1D" w14:textId="77777777" w:rsidR="003B4FDC" w:rsidRDefault="003B4FDC" w:rsidP="006C770B">
      <w:pPr>
        <w:spacing w:after="0" w:line="240" w:lineRule="auto"/>
      </w:pPr>
      <w:r>
        <w:continuationSeparator/>
      </w:r>
    </w:p>
  </w:footnote>
  <w:footnote w:type="continuationNotice" w:id="1">
    <w:p w14:paraId="1F862409" w14:textId="77777777" w:rsidR="003B4FDC" w:rsidRDefault="003B4FD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xrpfxxl0502bes5tu5zdf8pttvst9dedxf&quot;&gt;New Laptop&lt;record-ids&gt;&lt;item&gt;9054&lt;/item&gt;&lt;item&gt;9088&lt;/item&gt;&lt;item&gt;17280&lt;/item&gt;&lt;item&gt;20269&lt;/item&gt;&lt;item&gt;20464&lt;/item&gt;&lt;item&gt;20596&lt;/item&gt;&lt;item&gt;21601&lt;/item&gt;&lt;item&gt;22115&lt;/item&gt;&lt;item&gt;35362&lt;/item&gt;&lt;item&gt;35448&lt;/item&gt;&lt;item&gt;36126&lt;/item&gt;&lt;item&gt;36959&lt;/item&gt;&lt;item&gt;36972&lt;/item&gt;&lt;item&gt;36981&lt;/item&gt;&lt;item&gt;37083&lt;/item&gt;&lt;item&gt;37084&lt;/item&gt;&lt;item&gt;37164&lt;/item&gt;&lt;item&gt;37366&lt;/item&gt;&lt;item&gt;37383&lt;/item&gt;&lt;/record-ids&gt;&lt;/item&gt;&lt;/Libraries&gt;"/>
  </w:docVars>
  <w:rsids>
    <w:rsidRoot w:val="009C7F05"/>
    <w:rsid w:val="00007FA6"/>
    <w:rsid w:val="00021E28"/>
    <w:rsid w:val="00024A45"/>
    <w:rsid w:val="00043D11"/>
    <w:rsid w:val="00044DC1"/>
    <w:rsid w:val="000473B2"/>
    <w:rsid w:val="000547E4"/>
    <w:rsid w:val="00073F56"/>
    <w:rsid w:val="00074D39"/>
    <w:rsid w:val="000854A5"/>
    <w:rsid w:val="00091B93"/>
    <w:rsid w:val="000F0167"/>
    <w:rsid w:val="000F456E"/>
    <w:rsid w:val="001065F8"/>
    <w:rsid w:val="00112E54"/>
    <w:rsid w:val="00115C30"/>
    <w:rsid w:val="00137776"/>
    <w:rsid w:val="00150CCD"/>
    <w:rsid w:val="001558DC"/>
    <w:rsid w:val="00163A56"/>
    <w:rsid w:val="00171440"/>
    <w:rsid w:val="00171BB5"/>
    <w:rsid w:val="00187D5D"/>
    <w:rsid w:val="00201929"/>
    <w:rsid w:val="00203A0E"/>
    <w:rsid w:val="00223AFB"/>
    <w:rsid w:val="00227707"/>
    <w:rsid w:val="00246056"/>
    <w:rsid w:val="002612AF"/>
    <w:rsid w:val="00263B46"/>
    <w:rsid w:val="002659BE"/>
    <w:rsid w:val="0027591E"/>
    <w:rsid w:val="00284359"/>
    <w:rsid w:val="00290242"/>
    <w:rsid w:val="0029298E"/>
    <w:rsid w:val="002B1AA4"/>
    <w:rsid w:val="002B3280"/>
    <w:rsid w:val="002B6A01"/>
    <w:rsid w:val="002C1A52"/>
    <w:rsid w:val="002D6728"/>
    <w:rsid w:val="002E5B21"/>
    <w:rsid w:val="002E7245"/>
    <w:rsid w:val="0031336E"/>
    <w:rsid w:val="003335E1"/>
    <w:rsid w:val="0033695B"/>
    <w:rsid w:val="00351D5A"/>
    <w:rsid w:val="00357E77"/>
    <w:rsid w:val="00372AE8"/>
    <w:rsid w:val="00376FCA"/>
    <w:rsid w:val="003B4FDC"/>
    <w:rsid w:val="003D1C2B"/>
    <w:rsid w:val="003F2A36"/>
    <w:rsid w:val="0041137A"/>
    <w:rsid w:val="004258C1"/>
    <w:rsid w:val="00435FA8"/>
    <w:rsid w:val="00472844"/>
    <w:rsid w:val="00491E41"/>
    <w:rsid w:val="004A09D9"/>
    <w:rsid w:val="004A19B3"/>
    <w:rsid w:val="004A636D"/>
    <w:rsid w:val="004B6FDA"/>
    <w:rsid w:val="004C5EC1"/>
    <w:rsid w:val="004E276D"/>
    <w:rsid w:val="004E7812"/>
    <w:rsid w:val="00500649"/>
    <w:rsid w:val="005302D0"/>
    <w:rsid w:val="00554C79"/>
    <w:rsid w:val="00576C50"/>
    <w:rsid w:val="00584C28"/>
    <w:rsid w:val="005A2136"/>
    <w:rsid w:val="005B150A"/>
    <w:rsid w:val="005B3A20"/>
    <w:rsid w:val="005C40C5"/>
    <w:rsid w:val="005D1C69"/>
    <w:rsid w:val="005D64E3"/>
    <w:rsid w:val="005D7884"/>
    <w:rsid w:val="005E0020"/>
    <w:rsid w:val="006003F7"/>
    <w:rsid w:val="00603B09"/>
    <w:rsid w:val="00611423"/>
    <w:rsid w:val="00630DD0"/>
    <w:rsid w:val="00647732"/>
    <w:rsid w:val="00655C72"/>
    <w:rsid w:val="00663790"/>
    <w:rsid w:val="00675F4D"/>
    <w:rsid w:val="00684B94"/>
    <w:rsid w:val="006C585E"/>
    <w:rsid w:val="006C770B"/>
    <w:rsid w:val="006F4C46"/>
    <w:rsid w:val="00710BCA"/>
    <w:rsid w:val="00727B5B"/>
    <w:rsid w:val="007613EC"/>
    <w:rsid w:val="00774F37"/>
    <w:rsid w:val="0077505C"/>
    <w:rsid w:val="00786619"/>
    <w:rsid w:val="00787F5D"/>
    <w:rsid w:val="00791926"/>
    <w:rsid w:val="00795F45"/>
    <w:rsid w:val="007A6C62"/>
    <w:rsid w:val="007B0625"/>
    <w:rsid w:val="007D66F7"/>
    <w:rsid w:val="0083169F"/>
    <w:rsid w:val="00835ACB"/>
    <w:rsid w:val="0085705F"/>
    <w:rsid w:val="0087162E"/>
    <w:rsid w:val="008720E2"/>
    <w:rsid w:val="008807CA"/>
    <w:rsid w:val="00890236"/>
    <w:rsid w:val="008909D2"/>
    <w:rsid w:val="008A1E04"/>
    <w:rsid w:val="008A3246"/>
    <w:rsid w:val="008A5228"/>
    <w:rsid w:val="008B1793"/>
    <w:rsid w:val="008B6684"/>
    <w:rsid w:val="008B76CB"/>
    <w:rsid w:val="008C24EE"/>
    <w:rsid w:val="008D7708"/>
    <w:rsid w:val="008E0C4F"/>
    <w:rsid w:val="008E6BF5"/>
    <w:rsid w:val="008F359C"/>
    <w:rsid w:val="00906756"/>
    <w:rsid w:val="00917863"/>
    <w:rsid w:val="00923386"/>
    <w:rsid w:val="00925CF8"/>
    <w:rsid w:val="00926558"/>
    <w:rsid w:val="00933478"/>
    <w:rsid w:val="00951BD5"/>
    <w:rsid w:val="00960619"/>
    <w:rsid w:val="00962E0E"/>
    <w:rsid w:val="00970A02"/>
    <w:rsid w:val="00980018"/>
    <w:rsid w:val="00980AC6"/>
    <w:rsid w:val="00993668"/>
    <w:rsid w:val="009A151C"/>
    <w:rsid w:val="009B7ABF"/>
    <w:rsid w:val="009C7F05"/>
    <w:rsid w:val="009D039C"/>
    <w:rsid w:val="009D0921"/>
    <w:rsid w:val="009E691A"/>
    <w:rsid w:val="009F416E"/>
    <w:rsid w:val="009F7951"/>
    <w:rsid w:val="00A05157"/>
    <w:rsid w:val="00A0748B"/>
    <w:rsid w:val="00A15B7C"/>
    <w:rsid w:val="00A2677A"/>
    <w:rsid w:val="00A76591"/>
    <w:rsid w:val="00A77E0D"/>
    <w:rsid w:val="00AB4F20"/>
    <w:rsid w:val="00AB63CA"/>
    <w:rsid w:val="00AC0A01"/>
    <w:rsid w:val="00AC269A"/>
    <w:rsid w:val="00AD452A"/>
    <w:rsid w:val="00AD7E37"/>
    <w:rsid w:val="00B15C9A"/>
    <w:rsid w:val="00B167B8"/>
    <w:rsid w:val="00B22B79"/>
    <w:rsid w:val="00B32B1F"/>
    <w:rsid w:val="00B45778"/>
    <w:rsid w:val="00B50E2B"/>
    <w:rsid w:val="00B54A18"/>
    <w:rsid w:val="00B81A06"/>
    <w:rsid w:val="00B934AF"/>
    <w:rsid w:val="00BA0B4F"/>
    <w:rsid w:val="00BA3C4C"/>
    <w:rsid w:val="00BA6C9A"/>
    <w:rsid w:val="00BC03A4"/>
    <w:rsid w:val="00BC1AEE"/>
    <w:rsid w:val="00BC31AA"/>
    <w:rsid w:val="00BE0AA9"/>
    <w:rsid w:val="00BF1F7F"/>
    <w:rsid w:val="00BF6844"/>
    <w:rsid w:val="00C3150E"/>
    <w:rsid w:val="00C366A9"/>
    <w:rsid w:val="00C37F9A"/>
    <w:rsid w:val="00C37FFE"/>
    <w:rsid w:val="00C41793"/>
    <w:rsid w:val="00C53F6B"/>
    <w:rsid w:val="00C751AB"/>
    <w:rsid w:val="00C915DD"/>
    <w:rsid w:val="00C92A67"/>
    <w:rsid w:val="00C9400A"/>
    <w:rsid w:val="00CA69DA"/>
    <w:rsid w:val="00CC6A30"/>
    <w:rsid w:val="00CD5198"/>
    <w:rsid w:val="00CE320D"/>
    <w:rsid w:val="00CF4079"/>
    <w:rsid w:val="00D05648"/>
    <w:rsid w:val="00D128C0"/>
    <w:rsid w:val="00D35B56"/>
    <w:rsid w:val="00D559C8"/>
    <w:rsid w:val="00D7111A"/>
    <w:rsid w:val="00D715CD"/>
    <w:rsid w:val="00D9327D"/>
    <w:rsid w:val="00D95230"/>
    <w:rsid w:val="00DC1DC1"/>
    <w:rsid w:val="00DD5FF9"/>
    <w:rsid w:val="00DE4612"/>
    <w:rsid w:val="00E54F73"/>
    <w:rsid w:val="00E65CEC"/>
    <w:rsid w:val="00E81C75"/>
    <w:rsid w:val="00E93DF0"/>
    <w:rsid w:val="00E95444"/>
    <w:rsid w:val="00EA5750"/>
    <w:rsid w:val="00EF0C1E"/>
    <w:rsid w:val="00F060C0"/>
    <w:rsid w:val="00F12346"/>
    <w:rsid w:val="00F17649"/>
    <w:rsid w:val="00F47F0B"/>
    <w:rsid w:val="00F5029F"/>
    <w:rsid w:val="00F547B2"/>
    <w:rsid w:val="00F56EFB"/>
    <w:rsid w:val="00F730B8"/>
    <w:rsid w:val="00F74B11"/>
    <w:rsid w:val="00F80769"/>
    <w:rsid w:val="00F924A6"/>
    <w:rsid w:val="00FC2143"/>
    <w:rsid w:val="00FD0725"/>
    <w:rsid w:val="00FD2044"/>
    <w:rsid w:val="00FE1142"/>
    <w:rsid w:val="00FE70CB"/>
    <w:rsid w:val="00FF5BA1"/>
    <w:rsid w:val="00FF774B"/>
    <w:rsid w:val="40B69E20"/>
    <w:rsid w:val="40E4CA92"/>
    <w:rsid w:val="49AFDC61"/>
    <w:rsid w:val="6D9718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014C0E"/>
  <w15:chartTrackingRefBased/>
  <w15:docId w15:val="{1CE3561E-A29E-46BC-B1DF-CA305EE8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9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7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68"/>
    <w:rPr>
      <w:rFonts w:ascii="Segoe UI" w:hAnsi="Segoe UI" w:cs="Segoe UI"/>
      <w:sz w:val="18"/>
      <w:szCs w:val="18"/>
    </w:rPr>
  </w:style>
  <w:style w:type="paragraph" w:styleId="Header">
    <w:name w:val="header"/>
    <w:basedOn w:val="Normal"/>
    <w:link w:val="HeaderChar"/>
    <w:uiPriority w:val="99"/>
    <w:unhideWhenUsed/>
    <w:rsid w:val="006C7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70B"/>
  </w:style>
  <w:style w:type="paragraph" w:styleId="Footer">
    <w:name w:val="footer"/>
    <w:basedOn w:val="Normal"/>
    <w:link w:val="FooterChar"/>
    <w:uiPriority w:val="99"/>
    <w:unhideWhenUsed/>
    <w:rsid w:val="006C7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70B"/>
  </w:style>
  <w:style w:type="paragraph" w:customStyle="1" w:styleId="EndNoteBibliographyTitle">
    <w:name w:val="EndNote Bibliography Title"/>
    <w:basedOn w:val="Normal"/>
    <w:link w:val="EndNoteBibliographyTitleChar"/>
    <w:rsid w:val="00357E7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57E77"/>
    <w:rPr>
      <w:rFonts w:ascii="Calibri" w:hAnsi="Calibri" w:cs="Calibri"/>
      <w:noProof/>
      <w:lang w:val="en-US"/>
    </w:rPr>
  </w:style>
  <w:style w:type="paragraph" w:customStyle="1" w:styleId="EndNoteBibliography">
    <w:name w:val="EndNote Bibliography"/>
    <w:basedOn w:val="Normal"/>
    <w:link w:val="EndNoteBibliographyChar"/>
    <w:rsid w:val="00357E7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57E77"/>
    <w:rPr>
      <w:rFonts w:ascii="Calibri" w:hAnsi="Calibri" w:cs="Calibri"/>
      <w:noProof/>
      <w:lang w:val="en-US"/>
    </w:rPr>
  </w:style>
  <w:style w:type="character" w:styleId="CommentReference">
    <w:name w:val="annotation reference"/>
    <w:basedOn w:val="DefaultParagraphFont"/>
    <w:uiPriority w:val="99"/>
    <w:semiHidden/>
    <w:unhideWhenUsed/>
    <w:rsid w:val="00E81C75"/>
    <w:rPr>
      <w:sz w:val="16"/>
      <w:szCs w:val="16"/>
    </w:rPr>
  </w:style>
  <w:style w:type="paragraph" w:styleId="CommentText">
    <w:name w:val="annotation text"/>
    <w:basedOn w:val="Normal"/>
    <w:link w:val="CommentTextChar"/>
    <w:uiPriority w:val="99"/>
    <w:semiHidden/>
    <w:unhideWhenUsed/>
    <w:rsid w:val="00E81C75"/>
    <w:pPr>
      <w:spacing w:line="240" w:lineRule="auto"/>
    </w:pPr>
    <w:rPr>
      <w:sz w:val="20"/>
      <w:szCs w:val="20"/>
    </w:rPr>
  </w:style>
  <w:style w:type="character" w:customStyle="1" w:styleId="CommentTextChar">
    <w:name w:val="Comment Text Char"/>
    <w:basedOn w:val="DefaultParagraphFont"/>
    <w:link w:val="CommentText"/>
    <w:uiPriority w:val="99"/>
    <w:semiHidden/>
    <w:rsid w:val="00E81C75"/>
    <w:rPr>
      <w:sz w:val="20"/>
      <w:szCs w:val="20"/>
    </w:rPr>
  </w:style>
  <w:style w:type="paragraph" w:styleId="CommentSubject">
    <w:name w:val="annotation subject"/>
    <w:basedOn w:val="CommentText"/>
    <w:next w:val="CommentText"/>
    <w:link w:val="CommentSubjectChar"/>
    <w:uiPriority w:val="99"/>
    <w:semiHidden/>
    <w:unhideWhenUsed/>
    <w:rsid w:val="00E81C75"/>
    <w:rPr>
      <w:b/>
      <w:bCs/>
    </w:rPr>
  </w:style>
  <w:style w:type="character" w:customStyle="1" w:styleId="CommentSubjectChar">
    <w:name w:val="Comment Subject Char"/>
    <w:basedOn w:val="CommentTextChar"/>
    <w:link w:val="CommentSubject"/>
    <w:uiPriority w:val="99"/>
    <w:semiHidden/>
    <w:rsid w:val="00E81C75"/>
    <w:rPr>
      <w:b/>
      <w:bCs/>
      <w:sz w:val="20"/>
      <w:szCs w:val="20"/>
    </w:rPr>
  </w:style>
  <w:style w:type="paragraph" w:styleId="Revision">
    <w:name w:val="Revision"/>
    <w:hidden/>
    <w:uiPriority w:val="99"/>
    <w:semiHidden/>
    <w:rsid w:val="00B167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3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CF67E7289A82479940AFFA8D345D36" ma:contentTypeVersion="14" ma:contentTypeDescription="Create a new document." ma:contentTypeScope="" ma:versionID="ce0aea743c3b44a4a3659ba23db19a3c">
  <xsd:schema xmlns:xsd="http://www.w3.org/2001/XMLSchema" xmlns:xs="http://www.w3.org/2001/XMLSchema" xmlns:p="http://schemas.microsoft.com/office/2006/metadata/properties" xmlns:ns1="http://schemas.microsoft.com/sharepoint/v3" xmlns:ns3="84f61e7f-c74f-4166-b92c-5b01c5d09c92" xmlns:ns4="f2e48c41-7cd2-47c4-84af-d7c21e893c8a" targetNamespace="http://schemas.microsoft.com/office/2006/metadata/properties" ma:root="true" ma:fieldsID="58557967e50c9e89520d9b467e522908" ns1:_="" ns3:_="" ns4:_="">
    <xsd:import namespace="http://schemas.microsoft.com/sharepoint/v3"/>
    <xsd:import namespace="84f61e7f-c74f-4166-b92c-5b01c5d09c92"/>
    <xsd:import namespace="f2e48c41-7cd2-47c4-84af-d7c21e893c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61e7f-c74f-4166-b92c-5b01c5d09c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48c41-7cd2-47c4-84af-d7c21e893c8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91BFC-36C9-416E-BA94-08129C6873FD}">
  <ds:schemaRefs>
    <ds:schemaRef ds:uri="http://schemas.microsoft.com/sharepoint/v3/contenttype/forms"/>
  </ds:schemaRefs>
</ds:datastoreItem>
</file>

<file path=customXml/itemProps2.xml><?xml version="1.0" encoding="utf-8"?>
<ds:datastoreItem xmlns:ds="http://schemas.openxmlformats.org/officeDocument/2006/customXml" ds:itemID="{59A56C05-96A6-40C5-AE0C-9E019D0C0EDF}">
  <ds:schemaRefs>
    <ds:schemaRef ds:uri="http://schemas.openxmlformats.org/officeDocument/2006/bibliography"/>
  </ds:schemaRefs>
</ds:datastoreItem>
</file>

<file path=customXml/itemProps3.xml><?xml version="1.0" encoding="utf-8"?>
<ds:datastoreItem xmlns:ds="http://schemas.openxmlformats.org/officeDocument/2006/customXml" ds:itemID="{BC9A1028-2A5D-46D4-BA56-6E3B64727BA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8E28AB0-7FD7-403D-9B3F-D55CE0E35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f61e7f-c74f-4166-b92c-5b01c5d09c92"/>
    <ds:schemaRef ds:uri="f2e48c41-7cd2-47c4-84af-d7c21e893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4374</Words>
  <Characters>24938</Characters>
  <Application>Microsoft Office Word</Application>
  <DocSecurity>0</DocSecurity>
  <Lines>207</Lines>
  <Paragraphs>58</Paragraphs>
  <ScaleCrop>false</ScaleCrop>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Waldron</dc:creator>
  <cp:keywords/>
  <dc:description/>
  <cp:lastModifiedBy>Catherine Waldron</cp:lastModifiedBy>
  <cp:revision>2</cp:revision>
  <dcterms:created xsi:type="dcterms:W3CDTF">2021-03-01T13:11:00Z</dcterms:created>
  <dcterms:modified xsi:type="dcterms:W3CDTF">2021-03-01T13:11:00Z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0x01010071CF67E7289A82479940AFFA8D345D36</vt:lpwstr>
  </property>
</Properties>
</file>