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0258FF" w14:textId="77777777" w:rsidR="008C7EB6" w:rsidRPr="002D5117" w:rsidRDefault="008C7EB6" w:rsidP="00FF6548">
      <w:pPr>
        <w:spacing w:line="60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D5117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Table 1B. </w:t>
      </w:r>
      <w:r w:rsidRPr="002D5117">
        <w:rPr>
          <w:rFonts w:ascii="Times New Roman" w:hAnsi="Times New Roman" w:cs="Times New Roman"/>
          <w:sz w:val="24"/>
          <w:szCs w:val="24"/>
          <w:lang w:val="en-GB"/>
        </w:rPr>
        <w:t xml:space="preserve">List of known </w:t>
      </w:r>
      <w:r w:rsidRPr="002D5117">
        <w:rPr>
          <w:rFonts w:ascii="Times New Roman" w:hAnsi="Times New Roman" w:cs="Times New Roman"/>
          <w:i/>
          <w:sz w:val="24"/>
          <w:szCs w:val="24"/>
          <w:lang w:val="en-GB"/>
        </w:rPr>
        <w:t xml:space="preserve">CACNA1C </w:t>
      </w:r>
      <w:r w:rsidRPr="002D5117">
        <w:rPr>
          <w:rFonts w:ascii="Times New Roman" w:hAnsi="Times New Roman" w:cs="Times New Roman"/>
          <w:sz w:val="24"/>
          <w:szCs w:val="24"/>
          <w:lang w:val="en-GB"/>
        </w:rPr>
        <w:t>variants, localisation, ACMG score</w:t>
      </w:r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it-IT"/>
        </w:rPr>
        <w:t>#</w:t>
      </w:r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, in silico prediction</w:t>
      </w:r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it-IT"/>
        </w:rPr>
        <w:t>##</w:t>
      </w:r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 and Clinical significance on </w:t>
      </w:r>
      <w:proofErr w:type="spellStart"/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Clinvar</w:t>
      </w:r>
      <w:proofErr w:type="spellEnd"/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 database</w:t>
      </w:r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it-IT"/>
        </w:rPr>
        <w:t>###</w:t>
      </w:r>
      <w:r w:rsidRPr="002D5117">
        <w:rPr>
          <w:rFonts w:ascii="Times New Roman" w:hAnsi="Times New Roman" w:cs="Times New Roman"/>
          <w:sz w:val="24"/>
          <w:szCs w:val="24"/>
          <w:lang w:val="en-GB"/>
        </w:rPr>
        <w:t>. Literature review.</w:t>
      </w:r>
    </w:p>
    <w:p w14:paraId="021D1119" w14:textId="77777777" w:rsidR="008C7EB6" w:rsidRPr="002D5117" w:rsidRDefault="008C7EB6" w:rsidP="00FF6548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lasemplice41"/>
        <w:tblW w:w="5176" w:type="pct"/>
        <w:tblInd w:w="-34" w:type="dxa"/>
        <w:tblLayout w:type="fixed"/>
        <w:tblLook w:val="04A0" w:firstRow="1" w:lastRow="0" w:firstColumn="1" w:lastColumn="0" w:noHBand="0" w:noVBand="1"/>
      </w:tblPr>
      <w:tblGrid>
        <w:gridCol w:w="2540"/>
        <w:gridCol w:w="2380"/>
        <w:gridCol w:w="1461"/>
        <w:gridCol w:w="405"/>
        <w:gridCol w:w="408"/>
        <w:gridCol w:w="527"/>
        <w:gridCol w:w="534"/>
        <w:gridCol w:w="1134"/>
      </w:tblGrid>
      <w:tr w:rsidR="008C7EB6" w:rsidRPr="002D5117" w14:paraId="6405FA29" w14:textId="77777777" w:rsidTr="00FF65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30259345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Articles</w:t>
            </w:r>
          </w:p>
        </w:tc>
        <w:tc>
          <w:tcPr>
            <w:tcW w:w="2380" w:type="dxa"/>
            <w:noWrap/>
            <w:vAlign w:val="center"/>
            <w:hideMark/>
          </w:tcPr>
          <w:p w14:paraId="2C8F97D6" w14:textId="77777777" w:rsidR="008C7EB6" w:rsidRPr="002D5117" w:rsidRDefault="008C7EB6" w:rsidP="00FF6548">
            <w:pPr>
              <w:spacing w:line="60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GB" w:eastAsia="it-IT"/>
              </w:rPr>
              <w:t>CA</w:t>
            </w:r>
            <w:r w:rsidRPr="002D51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  <w:t>CNA1C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variant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(NM_000719)</w:t>
            </w:r>
          </w:p>
        </w:tc>
        <w:tc>
          <w:tcPr>
            <w:tcW w:w="1461" w:type="dxa"/>
            <w:vAlign w:val="center"/>
            <w:hideMark/>
          </w:tcPr>
          <w:p w14:paraId="1BC0A817" w14:textId="77777777" w:rsidR="008C7EB6" w:rsidRPr="002D5117" w:rsidRDefault="008C7EB6" w:rsidP="00FF6548">
            <w:pPr>
              <w:spacing w:line="60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Localisation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, Domain</w:t>
            </w:r>
          </w:p>
        </w:tc>
        <w:tc>
          <w:tcPr>
            <w:tcW w:w="813" w:type="dxa"/>
            <w:gridSpan w:val="2"/>
            <w:vAlign w:val="center"/>
          </w:tcPr>
          <w:p w14:paraId="48FD2870" w14:textId="77777777" w:rsidR="008C7EB6" w:rsidRPr="002D5117" w:rsidRDefault="008C7EB6" w:rsidP="00FF6548">
            <w:pPr>
              <w:spacing w:line="600" w:lineRule="auto"/>
              <w:ind w:left="-110" w:right="-10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ACMG Score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it-IT"/>
              </w:rPr>
              <w:t>#</w:t>
            </w:r>
          </w:p>
        </w:tc>
        <w:tc>
          <w:tcPr>
            <w:tcW w:w="1061" w:type="dxa"/>
            <w:gridSpan w:val="2"/>
            <w:vAlign w:val="center"/>
          </w:tcPr>
          <w:p w14:paraId="33051F5D" w14:textId="77777777" w:rsidR="008C7EB6" w:rsidRPr="002D5117" w:rsidRDefault="008C7EB6" w:rsidP="00FF6548">
            <w:pPr>
              <w:spacing w:line="60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Severity</w:t>
            </w:r>
            <w:proofErr w:type="spellEnd"/>
          </w:p>
        </w:tc>
        <w:tc>
          <w:tcPr>
            <w:tcW w:w="1134" w:type="dxa"/>
            <w:vAlign w:val="center"/>
          </w:tcPr>
          <w:p w14:paraId="669101FB" w14:textId="77777777" w:rsidR="008C7EB6" w:rsidRPr="002D5117" w:rsidRDefault="008C7EB6" w:rsidP="00FF6548">
            <w:pPr>
              <w:spacing w:line="600" w:lineRule="auto"/>
              <w:ind w:left="-251" w:right="-249" w:firstLine="2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ClinVar</w:t>
            </w:r>
            <w:proofErr w:type="spellEnd"/>
          </w:p>
        </w:tc>
      </w:tr>
      <w:tr w:rsidR="008C7EB6" w:rsidRPr="002D5117" w14:paraId="12033DC3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vAlign w:val="center"/>
            <w:hideMark/>
          </w:tcPr>
          <w:p w14:paraId="545ADA06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1.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Wemhoner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2016</w:t>
            </w:r>
          </w:p>
        </w:tc>
        <w:tc>
          <w:tcPr>
            <w:tcW w:w="2380" w:type="dxa"/>
            <w:noWrap/>
            <w:vAlign w:val="center"/>
            <w:hideMark/>
          </w:tcPr>
          <w:p w14:paraId="3C6AFDE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c.82G&gt;A (p.Ala28Thr)</w:t>
            </w:r>
          </w:p>
        </w:tc>
        <w:tc>
          <w:tcPr>
            <w:tcW w:w="1461" w:type="dxa"/>
            <w:vAlign w:val="center"/>
            <w:hideMark/>
          </w:tcPr>
          <w:p w14:paraId="6F9C86E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N-Terminal, cytoplasmic</w:t>
            </w:r>
          </w:p>
        </w:tc>
        <w:tc>
          <w:tcPr>
            <w:tcW w:w="813" w:type="dxa"/>
            <w:gridSpan w:val="2"/>
            <w:vAlign w:val="center"/>
          </w:tcPr>
          <w:p w14:paraId="62F1086A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53DCADF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Med</w:t>
            </w:r>
          </w:p>
        </w:tc>
        <w:tc>
          <w:tcPr>
            <w:tcW w:w="1134" w:type="dxa"/>
            <w:vAlign w:val="center"/>
          </w:tcPr>
          <w:p w14:paraId="5409AB7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33E8A8FD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165134B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2.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Antzelevitch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 et al. 2007</w:t>
            </w:r>
          </w:p>
        </w:tc>
        <w:tc>
          <w:tcPr>
            <w:tcW w:w="2380" w:type="dxa"/>
            <w:noWrap/>
            <w:vAlign w:val="center"/>
            <w:hideMark/>
          </w:tcPr>
          <w:p w14:paraId="3DA1F99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c.116C&gt;T (p.Ala39Val)</w:t>
            </w:r>
          </w:p>
        </w:tc>
        <w:tc>
          <w:tcPr>
            <w:tcW w:w="1461" w:type="dxa"/>
            <w:vAlign w:val="center"/>
            <w:hideMark/>
          </w:tcPr>
          <w:p w14:paraId="09F0EB6D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N-Terminal, cytoplasmic</w:t>
            </w:r>
          </w:p>
        </w:tc>
        <w:tc>
          <w:tcPr>
            <w:tcW w:w="813" w:type="dxa"/>
            <w:gridSpan w:val="2"/>
            <w:vAlign w:val="center"/>
          </w:tcPr>
          <w:p w14:paraId="7A8478B4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471795DD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Med</w:t>
            </w:r>
          </w:p>
        </w:tc>
        <w:tc>
          <w:tcPr>
            <w:tcW w:w="1134" w:type="dxa"/>
            <w:vAlign w:val="center"/>
          </w:tcPr>
          <w:p w14:paraId="6EDD1E8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2DF941E9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7FA7AF46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3.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Burash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nikov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2010 </w:t>
            </w:r>
          </w:p>
        </w:tc>
        <w:tc>
          <w:tcPr>
            <w:tcW w:w="2380" w:type="dxa"/>
            <w:noWrap/>
            <w:vAlign w:val="center"/>
            <w:hideMark/>
          </w:tcPr>
          <w:p w14:paraId="5EFC079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c.116C&gt;T (p.Ala39Val)</w:t>
            </w:r>
          </w:p>
        </w:tc>
        <w:tc>
          <w:tcPr>
            <w:tcW w:w="1461" w:type="dxa"/>
            <w:vAlign w:val="center"/>
            <w:hideMark/>
          </w:tcPr>
          <w:p w14:paraId="05BB185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N-Terminal,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75A0E90A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39190A0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Med</w:t>
            </w:r>
          </w:p>
        </w:tc>
        <w:tc>
          <w:tcPr>
            <w:tcW w:w="1134" w:type="dxa"/>
            <w:vAlign w:val="center"/>
          </w:tcPr>
          <w:p w14:paraId="10A1E5C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4BF36BD9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E626514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4. Crawford et al. 2015</w:t>
            </w:r>
          </w:p>
        </w:tc>
        <w:tc>
          <w:tcPr>
            <w:tcW w:w="2380" w:type="dxa"/>
            <w:noWrap/>
            <w:vAlign w:val="center"/>
            <w:hideMark/>
          </w:tcPr>
          <w:p w14:paraId="2FCC9D8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c.477+115699G&gt;A (p.?) rs1006737 (SNP)</w:t>
            </w:r>
          </w:p>
        </w:tc>
        <w:tc>
          <w:tcPr>
            <w:tcW w:w="1461" w:type="dxa"/>
            <w:vAlign w:val="center"/>
            <w:hideMark/>
          </w:tcPr>
          <w:p w14:paraId="57C37DFC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N-Terminal, cytoplasmic</w:t>
            </w:r>
          </w:p>
        </w:tc>
        <w:tc>
          <w:tcPr>
            <w:tcW w:w="813" w:type="dxa"/>
            <w:gridSpan w:val="2"/>
            <w:vAlign w:val="center"/>
          </w:tcPr>
          <w:p w14:paraId="01C50CC2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</w:t>
            </w:r>
          </w:p>
        </w:tc>
        <w:tc>
          <w:tcPr>
            <w:tcW w:w="1061" w:type="dxa"/>
            <w:gridSpan w:val="2"/>
            <w:vAlign w:val="center"/>
          </w:tcPr>
          <w:p w14:paraId="7F872AA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Low</w:t>
            </w:r>
          </w:p>
        </w:tc>
        <w:tc>
          <w:tcPr>
            <w:tcW w:w="1134" w:type="dxa"/>
            <w:vAlign w:val="center"/>
          </w:tcPr>
          <w:p w14:paraId="7F7BD04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79483C6E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47D3521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5.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Narula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2015</w:t>
            </w:r>
          </w:p>
        </w:tc>
        <w:tc>
          <w:tcPr>
            <w:tcW w:w="2380" w:type="dxa"/>
            <w:noWrap/>
            <w:vAlign w:val="center"/>
            <w:hideMark/>
          </w:tcPr>
          <w:p w14:paraId="626C0FE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it-IT"/>
              </w:rPr>
              <w:t>c.512C&gt;G (p.Thr171Met)</w:t>
            </w:r>
          </w:p>
        </w:tc>
        <w:tc>
          <w:tcPr>
            <w:tcW w:w="1461" w:type="dxa"/>
            <w:noWrap/>
            <w:vAlign w:val="center"/>
            <w:hideMark/>
          </w:tcPr>
          <w:p w14:paraId="66AACD6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Transmembrane, Helical S2 of repeat I</w:t>
            </w:r>
          </w:p>
        </w:tc>
        <w:tc>
          <w:tcPr>
            <w:tcW w:w="813" w:type="dxa"/>
            <w:gridSpan w:val="2"/>
            <w:vAlign w:val="center"/>
          </w:tcPr>
          <w:p w14:paraId="419618D8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3643F40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67F691E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3B5908D6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3434F48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lastRenderedPageBreak/>
              <w:t xml:space="preserve">6.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Beziau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284558CC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c.898A&gt;G CACNA1C (p.Asn300Asp) </w:t>
            </w:r>
          </w:p>
        </w:tc>
        <w:tc>
          <w:tcPr>
            <w:tcW w:w="1461" w:type="dxa"/>
            <w:vAlign w:val="center"/>
            <w:hideMark/>
          </w:tcPr>
          <w:p w14:paraId="076C433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Extracellular</w:t>
            </w:r>
          </w:p>
        </w:tc>
        <w:tc>
          <w:tcPr>
            <w:tcW w:w="813" w:type="dxa"/>
            <w:gridSpan w:val="2"/>
            <w:vAlign w:val="center"/>
          </w:tcPr>
          <w:p w14:paraId="5F5B0B77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42D3AB7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      Med </w:t>
            </w:r>
          </w:p>
        </w:tc>
        <w:tc>
          <w:tcPr>
            <w:tcW w:w="1134" w:type="dxa"/>
            <w:vAlign w:val="center"/>
          </w:tcPr>
          <w:p w14:paraId="4D651EBD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255A5F08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1B4BADA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7.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Beziau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2014 </w:t>
            </w:r>
          </w:p>
        </w:tc>
        <w:tc>
          <w:tcPr>
            <w:tcW w:w="2380" w:type="dxa"/>
            <w:noWrap/>
            <w:vAlign w:val="center"/>
            <w:hideMark/>
          </w:tcPr>
          <w:p w14:paraId="6D71377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c.898A&gt;G CACNA1C (p.Asn300Asp)</w:t>
            </w:r>
          </w:p>
        </w:tc>
        <w:tc>
          <w:tcPr>
            <w:tcW w:w="1461" w:type="dxa"/>
            <w:vAlign w:val="center"/>
            <w:hideMark/>
          </w:tcPr>
          <w:p w14:paraId="2B6A2DF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Extracellu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lar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237162AD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4FE33E7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      Med </w:t>
            </w:r>
          </w:p>
        </w:tc>
        <w:tc>
          <w:tcPr>
            <w:tcW w:w="1134" w:type="dxa"/>
            <w:vAlign w:val="center"/>
          </w:tcPr>
          <w:p w14:paraId="5BDF6CB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7B529F50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6FC7260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8.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Beziau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6DBC96C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c.898A&gt;G CACNA1C (p.Asn300Asp)</w:t>
            </w:r>
          </w:p>
        </w:tc>
        <w:tc>
          <w:tcPr>
            <w:tcW w:w="1461" w:type="dxa"/>
            <w:vAlign w:val="center"/>
            <w:hideMark/>
          </w:tcPr>
          <w:p w14:paraId="76F047B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Extracellular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7AFB72EB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1B7499E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      Med </w:t>
            </w:r>
          </w:p>
        </w:tc>
        <w:tc>
          <w:tcPr>
            <w:tcW w:w="1134" w:type="dxa"/>
            <w:vAlign w:val="center"/>
          </w:tcPr>
          <w:p w14:paraId="6342235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47C131AB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BB6B0AE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9.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Beziau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1AA4DD5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c.898A&gt;G CACNA1C (p.Asn300Asp) </w:t>
            </w:r>
          </w:p>
        </w:tc>
        <w:tc>
          <w:tcPr>
            <w:tcW w:w="1461" w:type="dxa"/>
            <w:vAlign w:val="center"/>
            <w:hideMark/>
          </w:tcPr>
          <w:p w14:paraId="41CC8CE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Extracellular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5F455CA4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02FFF5A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      Med </w:t>
            </w:r>
          </w:p>
        </w:tc>
        <w:tc>
          <w:tcPr>
            <w:tcW w:w="1134" w:type="dxa"/>
            <w:vAlign w:val="center"/>
          </w:tcPr>
          <w:p w14:paraId="30805EC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318E9492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99B4622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10.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Beziau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34DE7E7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c.898A&gt;G CACNA1C (p.Asn300Asp)</w:t>
            </w:r>
          </w:p>
        </w:tc>
        <w:tc>
          <w:tcPr>
            <w:tcW w:w="1461" w:type="dxa"/>
            <w:vAlign w:val="center"/>
            <w:hideMark/>
          </w:tcPr>
          <w:p w14:paraId="56A6553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Extracellular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46205C2D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627CF67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      Med </w:t>
            </w:r>
          </w:p>
        </w:tc>
        <w:tc>
          <w:tcPr>
            <w:tcW w:w="1134" w:type="dxa"/>
            <w:vAlign w:val="center"/>
          </w:tcPr>
          <w:p w14:paraId="6F086EC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55C0356C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5E67B95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11.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Beziau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2014 </w:t>
            </w:r>
          </w:p>
        </w:tc>
        <w:tc>
          <w:tcPr>
            <w:tcW w:w="2380" w:type="dxa"/>
            <w:noWrap/>
            <w:vAlign w:val="center"/>
            <w:hideMark/>
          </w:tcPr>
          <w:p w14:paraId="361FD51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c.898A&gt;G CACNA1C (p.Asn300Asp)</w:t>
            </w:r>
          </w:p>
        </w:tc>
        <w:tc>
          <w:tcPr>
            <w:tcW w:w="1461" w:type="dxa"/>
            <w:vAlign w:val="center"/>
            <w:hideMark/>
          </w:tcPr>
          <w:p w14:paraId="7E3F155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Extracellular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5522B512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2F896728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      Med </w:t>
            </w:r>
          </w:p>
        </w:tc>
        <w:tc>
          <w:tcPr>
            <w:tcW w:w="1134" w:type="dxa"/>
            <w:vAlign w:val="center"/>
          </w:tcPr>
          <w:p w14:paraId="4547276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0E607895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9CE4C3F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12. Fukuyama et al. 2014 </w:t>
            </w:r>
          </w:p>
        </w:tc>
        <w:tc>
          <w:tcPr>
            <w:tcW w:w="2380" w:type="dxa"/>
            <w:noWrap/>
            <w:vAlign w:val="center"/>
            <w:hideMark/>
          </w:tcPr>
          <w:p w14:paraId="0A4FE8D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c.1141C&gt;T (p.Pro381Ser)</w:t>
            </w:r>
          </w:p>
        </w:tc>
        <w:tc>
          <w:tcPr>
            <w:tcW w:w="1461" w:type="dxa"/>
            <w:noWrap/>
            <w:vAlign w:val="center"/>
            <w:hideMark/>
          </w:tcPr>
          <w:p w14:paraId="36A3BB9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Transmembrane, Helical 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lastRenderedPageBreak/>
              <w:t>S6 of repeat I</w:t>
            </w:r>
          </w:p>
        </w:tc>
        <w:tc>
          <w:tcPr>
            <w:tcW w:w="813" w:type="dxa"/>
            <w:gridSpan w:val="2"/>
            <w:vAlign w:val="center"/>
          </w:tcPr>
          <w:p w14:paraId="42619BDA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lastRenderedPageBreak/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35A4D2E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      Med </w:t>
            </w:r>
          </w:p>
        </w:tc>
        <w:tc>
          <w:tcPr>
            <w:tcW w:w="1134" w:type="dxa"/>
            <w:vAlign w:val="center"/>
          </w:tcPr>
          <w:p w14:paraId="0F3C10E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47C419CF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5FEB4BD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13. Jacobs et al 2006</w:t>
            </w:r>
          </w:p>
        </w:tc>
        <w:tc>
          <w:tcPr>
            <w:tcW w:w="2380" w:type="dxa"/>
            <w:noWrap/>
            <w:vAlign w:val="center"/>
            <w:hideMark/>
          </w:tcPr>
          <w:p w14:paraId="37686A8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c.1204G&gt;A (p.Gly402Ser)</w:t>
            </w:r>
          </w:p>
        </w:tc>
        <w:tc>
          <w:tcPr>
            <w:tcW w:w="1461" w:type="dxa"/>
            <w:noWrap/>
            <w:vAlign w:val="center"/>
            <w:hideMark/>
          </w:tcPr>
          <w:p w14:paraId="3BCAF1B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73A8CACE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2D79374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1E4B3F3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109E16B5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91F0054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14.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Fröhler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455C601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c.1204G&gt;A (p.Gly402Ser)</w:t>
            </w:r>
          </w:p>
        </w:tc>
        <w:tc>
          <w:tcPr>
            <w:tcW w:w="1461" w:type="dxa"/>
            <w:noWrap/>
            <w:vAlign w:val="center"/>
            <w:hideMark/>
          </w:tcPr>
          <w:p w14:paraId="03DF60CC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2B91310D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7C13896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148A16EC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12734F3C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BD9CF5C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15.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Fröhler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0DF4B958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c.1204G&gt;A (p.Gly402Ser)</w:t>
            </w:r>
          </w:p>
        </w:tc>
        <w:tc>
          <w:tcPr>
            <w:tcW w:w="1461" w:type="dxa"/>
            <w:noWrap/>
            <w:vAlign w:val="center"/>
            <w:hideMark/>
          </w:tcPr>
          <w:p w14:paraId="00770BF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721194AE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2781D4A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3AC77F8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749722B5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CB35C54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16.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Gershon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 2014  </w:t>
            </w:r>
          </w:p>
        </w:tc>
        <w:tc>
          <w:tcPr>
            <w:tcW w:w="2380" w:type="dxa"/>
            <w:noWrap/>
            <w:vAlign w:val="center"/>
            <w:hideMark/>
          </w:tcPr>
          <w:p w14:paraId="37E9F0D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c.1204G&gt;A (p.Gly402Ser) mosaic</w:t>
            </w:r>
          </w:p>
        </w:tc>
        <w:tc>
          <w:tcPr>
            <w:tcW w:w="1461" w:type="dxa"/>
            <w:noWrap/>
            <w:vAlign w:val="center"/>
            <w:hideMark/>
          </w:tcPr>
          <w:p w14:paraId="24C81D6D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2C1DAB7A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094828BD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304F7DBA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507FA099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51B674C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17. Diep et al. 2015</w:t>
            </w:r>
          </w:p>
        </w:tc>
        <w:tc>
          <w:tcPr>
            <w:tcW w:w="2380" w:type="dxa"/>
            <w:noWrap/>
            <w:vAlign w:val="center"/>
            <w:hideMark/>
          </w:tcPr>
          <w:p w14:paraId="6756BE0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c.1204G&gt;A (p.Gly402Ser)</w:t>
            </w:r>
          </w:p>
        </w:tc>
        <w:tc>
          <w:tcPr>
            <w:tcW w:w="1461" w:type="dxa"/>
            <w:noWrap/>
            <w:vAlign w:val="center"/>
            <w:hideMark/>
          </w:tcPr>
          <w:p w14:paraId="05C4F03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6F3FD6AD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7F1B983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60AC63D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45542D82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B40F7D4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18.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Hiippala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2015</w:t>
            </w:r>
          </w:p>
        </w:tc>
        <w:tc>
          <w:tcPr>
            <w:tcW w:w="2380" w:type="dxa"/>
            <w:noWrap/>
            <w:vAlign w:val="center"/>
            <w:hideMark/>
          </w:tcPr>
          <w:p w14:paraId="16706F9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c.1204G&gt;A (p.Gly402Ser)</w:t>
            </w:r>
          </w:p>
        </w:tc>
        <w:tc>
          <w:tcPr>
            <w:tcW w:w="1461" w:type="dxa"/>
            <w:noWrap/>
            <w:vAlign w:val="center"/>
            <w:hideMark/>
          </w:tcPr>
          <w:p w14:paraId="727592B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238ABD1E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1C85EFC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594BA05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79469E07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962BBA1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19.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Splawski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2005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br/>
            </w:r>
          </w:p>
        </w:tc>
        <w:tc>
          <w:tcPr>
            <w:tcW w:w="2380" w:type="dxa"/>
            <w:noWrap/>
            <w:vAlign w:val="center"/>
            <w:hideMark/>
          </w:tcPr>
          <w:p w14:paraId="6BC4DC7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7A49A36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760F9EC8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504B472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72F69888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6B4E88E1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5295FDE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20.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Sp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lawski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2005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br/>
            </w:r>
          </w:p>
        </w:tc>
        <w:tc>
          <w:tcPr>
            <w:tcW w:w="2380" w:type="dxa"/>
            <w:noWrap/>
            <w:vAlign w:val="center"/>
            <w:hideMark/>
          </w:tcPr>
          <w:p w14:paraId="3F4F7BB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674A4B4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28362820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40AE24D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73C86EC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5D591853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vAlign w:val="center"/>
            <w:hideMark/>
          </w:tcPr>
          <w:p w14:paraId="3EE60FC2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lastRenderedPageBreak/>
              <w:t>21. Lo-A-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Njoe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2005</w:t>
            </w:r>
          </w:p>
        </w:tc>
        <w:tc>
          <w:tcPr>
            <w:tcW w:w="2380" w:type="dxa"/>
            <w:noWrap/>
            <w:vAlign w:val="center"/>
            <w:hideMark/>
          </w:tcPr>
          <w:p w14:paraId="1AF74E3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1C81159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1F25E167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0B44F1F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6F02E6B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535E7E3F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3E070417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22. Lo-A-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Njoe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2005 </w:t>
            </w:r>
          </w:p>
        </w:tc>
        <w:tc>
          <w:tcPr>
            <w:tcW w:w="2380" w:type="dxa"/>
            <w:noWrap/>
            <w:vAlign w:val="center"/>
            <w:hideMark/>
          </w:tcPr>
          <w:p w14:paraId="2E34BB5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3803383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6E917B3C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5E31AF6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3322A69C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713A92E3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B1E0CFA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23. Krause et al. 2011</w:t>
            </w:r>
          </w:p>
        </w:tc>
        <w:tc>
          <w:tcPr>
            <w:tcW w:w="2380" w:type="dxa"/>
            <w:noWrap/>
            <w:vAlign w:val="center"/>
            <w:hideMark/>
          </w:tcPr>
          <w:p w14:paraId="7AE4C7B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35CE526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473B352B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45739BF8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7F3361C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04D03EEA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F2203E0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24. Etheridge et al. 2011</w:t>
            </w:r>
          </w:p>
        </w:tc>
        <w:tc>
          <w:tcPr>
            <w:tcW w:w="2380" w:type="dxa"/>
            <w:noWrap/>
            <w:vAlign w:val="center"/>
            <w:hideMark/>
          </w:tcPr>
          <w:p w14:paraId="06FB9A7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7D629FD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4B9A4981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7902AA6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7650621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259EE27D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40A44CA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25. Etheridge et al. 2011</w:t>
            </w:r>
          </w:p>
        </w:tc>
        <w:tc>
          <w:tcPr>
            <w:tcW w:w="2380" w:type="dxa"/>
            <w:noWrap/>
            <w:vAlign w:val="center"/>
            <w:hideMark/>
          </w:tcPr>
          <w:p w14:paraId="58FDD28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 mosaic</w:t>
            </w:r>
          </w:p>
        </w:tc>
        <w:tc>
          <w:tcPr>
            <w:tcW w:w="1461" w:type="dxa"/>
            <w:noWrap/>
            <w:vAlign w:val="center"/>
            <w:hideMark/>
          </w:tcPr>
          <w:p w14:paraId="1C83248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6E1DC09C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067311E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07821CF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361F88C4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B63A150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26. An et al. 2013</w:t>
            </w:r>
          </w:p>
        </w:tc>
        <w:tc>
          <w:tcPr>
            <w:tcW w:w="2380" w:type="dxa"/>
            <w:noWrap/>
            <w:vAlign w:val="center"/>
            <w:hideMark/>
          </w:tcPr>
          <w:p w14:paraId="183053FB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1112767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0C576224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0F5CA75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708B96A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75D8C3CB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72CEAA08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27.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Dufendach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2013</w:t>
            </w:r>
          </w:p>
        </w:tc>
        <w:tc>
          <w:tcPr>
            <w:tcW w:w="2380" w:type="dxa"/>
            <w:vAlign w:val="center"/>
            <w:hideMark/>
          </w:tcPr>
          <w:p w14:paraId="7D5DE52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 (maternal mosaicism)</w:t>
            </w:r>
          </w:p>
        </w:tc>
        <w:tc>
          <w:tcPr>
            <w:tcW w:w="1461" w:type="dxa"/>
            <w:noWrap/>
            <w:vAlign w:val="center"/>
            <w:hideMark/>
          </w:tcPr>
          <w:p w14:paraId="162CC08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4DE350F6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24A5DD9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0A33874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645C30E7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7DC3444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28. Gao et al. 2013</w:t>
            </w:r>
          </w:p>
        </w:tc>
        <w:tc>
          <w:tcPr>
            <w:tcW w:w="2380" w:type="dxa"/>
            <w:noWrap/>
            <w:vAlign w:val="center"/>
            <w:hideMark/>
          </w:tcPr>
          <w:p w14:paraId="75CDCF5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739951F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5BEA64A5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4A23E7C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5E7FB55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06DD4169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3FCD0282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lastRenderedPageBreak/>
              <w:t>29.</w:t>
            </w: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br/>
              <w:t>Corona- Rive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ra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2015</w:t>
            </w:r>
          </w:p>
        </w:tc>
        <w:tc>
          <w:tcPr>
            <w:tcW w:w="2380" w:type="dxa"/>
            <w:noWrap/>
            <w:vAlign w:val="center"/>
            <w:hideMark/>
          </w:tcPr>
          <w:p w14:paraId="36E600F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30C0692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608F2AC6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6F68E8C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26B8493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286FB0D2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712313BC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30.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Ergül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2015</w:t>
            </w:r>
          </w:p>
        </w:tc>
        <w:tc>
          <w:tcPr>
            <w:tcW w:w="2380" w:type="dxa"/>
            <w:noWrap/>
            <w:vAlign w:val="center"/>
            <w:hideMark/>
          </w:tcPr>
          <w:p w14:paraId="69B9152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7C6D246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021A55D8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475BEB7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2C648C8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281A24B1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FDF2E58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31.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Landstrom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al.2016</w:t>
            </w:r>
          </w:p>
        </w:tc>
        <w:tc>
          <w:tcPr>
            <w:tcW w:w="2380" w:type="dxa"/>
            <w:noWrap/>
            <w:vAlign w:val="center"/>
            <w:hideMark/>
          </w:tcPr>
          <w:p w14:paraId="1001DFC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32F3A2A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47B398B7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4FF6793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3D956A4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01B702CC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0DFE756B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32. Philipp et al. 2016</w:t>
            </w:r>
          </w:p>
        </w:tc>
        <w:tc>
          <w:tcPr>
            <w:tcW w:w="2380" w:type="dxa"/>
            <w:noWrap/>
            <w:vAlign w:val="center"/>
            <w:hideMark/>
          </w:tcPr>
          <w:p w14:paraId="75EB388C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5BE5594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089EF3E7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54FFA91A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6F072F8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75D81A4A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4F2FACA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33.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Kawaida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2016</w:t>
            </w:r>
          </w:p>
        </w:tc>
        <w:tc>
          <w:tcPr>
            <w:tcW w:w="2380" w:type="dxa"/>
            <w:noWrap/>
            <w:vAlign w:val="center"/>
            <w:hideMark/>
          </w:tcPr>
          <w:p w14:paraId="588BF77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0CA095A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0799D4DA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338776F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6EEC2F1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0C3481FA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7E756FE8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34.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Baurand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2016</w:t>
            </w:r>
          </w:p>
        </w:tc>
        <w:tc>
          <w:tcPr>
            <w:tcW w:w="2380" w:type="dxa"/>
            <w:noWrap/>
            <w:vAlign w:val="center"/>
            <w:hideMark/>
          </w:tcPr>
          <w:p w14:paraId="7A530E3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 mosaic</w:t>
            </w:r>
          </w:p>
        </w:tc>
        <w:tc>
          <w:tcPr>
            <w:tcW w:w="1461" w:type="dxa"/>
            <w:noWrap/>
            <w:vAlign w:val="center"/>
            <w:hideMark/>
          </w:tcPr>
          <w:p w14:paraId="5F5451D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40D41EBD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24AC01A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75C7C74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68738614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56B1A7A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35. Sepp et al. 2016</w:t>
            </w:r>
          </w:p>
        </w:tc>
        <w:tc>
          <w:tcPr>
            <w:tcW w:w="2380" w:type="dxa"/>
            <w:noWrap/>
            <w:vAlign w:val="center"/>
            <w:hideMark/>
          </w:tcPr>
          <w:p w14:paraId="08E39F2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1F5E478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7EEBF3FD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3CFC363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32B86E7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3829BDF6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32EB90D9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36. Walsh et al. 2017 </w:t>
            </w:r>
          </w:p>
        </w:tc>
        <w:tc>
          <w:tcPr>
            <w:tcW w:w="2380" w:type="dxa"/>
            <w:noWrap/>
            <w:vAlign w:val="center"/>
            <w:hideMark/>
          </w:tcPr>
          <w:p w14:paraId="122097AC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076755DD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2255B17D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4C86D6B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6BE7D6D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33EC8CDF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346967B3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37. Walsh et al. 2017 </w:t>
            </w:r>
          </w:p>
        </w:tc>
        <w:tc>
          <w:tcPr>
            <w:tcW w:w="2380" w:type="dxa"/>
            <w:noWrap/>
            <w:vAlign w:val="center"/>
            <w:hideMark/>
          </w:tcPr>
          <w:p w14:paraId="4ABC15F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2CA4948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40E3D8EA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00054DD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668914B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501AA818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4E506EE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lastRenderedPageBreak/>
              <w:t>38. Walsh et al. 2017</w:t>
            </w:r>
          </w:p>
        </w:tc>
        <w:tc>
          <w:tcPr>
            <w:tcW w:w="2380" w:type="dxa"/>
            <w:noWrap/>
            <w:vAlign w:val="center"/>
            <w:hideMark/>
          </w:tcPr>
          <w:p w14:paraId="3147899D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20772BD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16DAC9B4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6278C10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4D91093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3122561C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9AF6DE6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39. Walsh et al. 2017 </w:t>
            </w:r>
          </w:p>
        </w:tc>
        <w:tc>
          <w:tcPr>
            <w:tcW w:w="2380" w:type="dxa"/>
            <w:noWrap/>
            <w:vAlign w:val="center"/>
            <w:hideMark/>
          </w:tcPr>
          <w:p w14:paraId="4A17C77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0D4C72A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48D66620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6418B91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2381443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087E8597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0D4E3423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40. Walsh et al. 2017 </w:t>
            </w:r>
          </w:p>
        </w:tc>
        <w:tc>
          <w:tcPr>
            <w:tcW w:w="2380" w:type="dxa"/>
            <w:noWrap/>
            <w:vAlign w:val="center"/>
            <w:hideMark/>
          </w:tcPr>
          <w:p w14:paraId="0C32CC8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c.1216G&gt;A (p.Gly406Arg)</w:t>
            </w:r>
          </w:p>
        </w:tc>
        <w:tc>
          <w:tcPr>
            <w:tcW w:w="1461" w:type="dxa"/>
            <w:noWrap/>
            <w:vAlign w:val="center"/>
            <w:hideMark/>
          </w:tcPr>
          <w:p w14:paraId="13DD182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23F48A74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7770486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29965D1A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664C6888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78D7AED8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41. Fukuyama et al. 2014 </w:t>
            </w:r>
          </w:p>
        </w:tc>
        <w:tc>
          <w:tcPr>
            <w:tcW w:w="2380" w:type="dxa"/>
            <w:noWrap/>
            <w:vAlign w:val="center"/>
            <w:hideMark/>
          </w:tcPr>
          <w:p w14:paraId="055B8F2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c.1368G&gt;A (p.Met456Ile)</w:t>
            </w:r>
          </w:p>
        </w:tc>
        <w:tc>
          <w:tcPr>
            <w:tcW w:w="1461" w:type="dxa"/>
            <w:noWrap/>
            <w:vAlign w:val="center"/>
            <w:hideMark/>
          </w:tcPr>
          <w:p w14:paraId="248EA5C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0F7B87E3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1118BDD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7D37F20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6DC20C2D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C530499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42.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Antzelevitch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 et al. 2007 </w:t>
            </w:r>
          </w:p>
        </w:tc>
        <w:tc>
          <w:tcPr>
            <w:tcW w:w="2380" w:type="dxa"/>
            <w:noWrap/>
            <w:vAlign w:val="center"/>
            <w:hideMark/>
          </w:tcPr>
          <w:p w14:paraId="37E4173B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c.1468G&gt;A (p.Gly490Arg)</w:t>
            </w:r>
          </w:p>
        </w:tc>
        <w:tc>
          <w:tcPr>
            <w:tcW w:w="1461" w:type="dxa"/>
            <w:noWrap/>
            <w:vAlign w:val="center"/>
            <w:hideMark/>
          </w:tcPr>
          <w:p w14:paraId="445C0E5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1AA0277C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0D1772C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579AEEA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Conf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/VUS</w:t>
            </w:r>
          </w:p>
        </w:tc>
      </w:tr>
      <w:tr w:rsidR="008C7EB6" w:rsidRPr="002D5117" w14:paraId="08E8400F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85A0B31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43.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Burashnikov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2010 </w:t>
            </w:r>
          </w:p>
        </w:tc>
        <w:tc>
          <w:tcPr>
            <w:tcW w:w="2380" w:type="dxa"/>
            <w:noWrap/>
            <w:vAlign w:val="center"/>
            <w:hideMark/>
          </w:tcPr>
          <w:p w14:paraId="416C1F8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c.1468G&gt;A (p.Gly490Arg)</w:t>
            </w:r>
          </w:p>
        </w:tc>
        <w:tc>
          <w:tcPr>
            <w:tcW w:w="1461" w:type="dxa"/>
            <w:noWrap/>
            <w:vAlign w:val="center"/>
            <w:hideMark/>
          </w:tcPr>
          <w:p w14:paraId="6C0372B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5B558291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7A7EE0A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707D105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Conf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/VUS</w:t>
            </w:r>
          </w:p>
        </w:tc>
      </w:tr>
      <w:tr w:rsidR="008C7EB6" w:rsidRPr="002D5117" w14:paraId="502FA1CC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0EE3552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44.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Burashnikov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2010 </w:t>
            </w:r>
          </w:p>
        </w:tc>
        <w:tc>
          <w:tcPr>
            <w:tcW w:w="2380" w:type="dxa"/>
            <w:noWrap/>
            <w:vAlign w:val="center"/>
            <w:hideMark/>
          </w:tcPr>
          <w:p w14:paraId="5D807BA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c.1468G&gt;A (p.Gly490Arg)</w:t>
            </w:r>
          </w:p>
        </w:tc>
        <w:tc>
          <w:tcPr>
            <w:tcW w:w="1461" w:type="dxa"/>
            <w:noWrap/>
            <w:vAlign w:val="center"/>
            <w:hideMark/>
          </w:tcPr>
          <w:p w14:paraId="2513BE7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017E68B9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698428F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0E25836D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Conf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/VUS</w:t>
            </w:r>
          </w:p>
        </w:tc>
      </w:tr>
      <w:tr w:rsidR="008C7EB6" w:rsidRPr="002D5117" w14:paraId="6750D08E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vAlign w:val="center"/>
            <w:hideMark/>
          </w:tcPr>
          <w:p w14:paraId="4E5EE799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45.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D’Argenio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29E7C64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c.1468G&gt;A (p.Gly490Arg) and c.2313A&gt;G (p.Glu771Gly)</w:t>
            </w:r>
          </w:p>
        </w:tc>
        <w:tc>
          <w:tcPr>
            <w:tcW w:w="1461" w:type="dxa"/>
            <w:noWrap/>
            <w:vAlign w:val="center"/>
            <w:hideMark/>
          </w:tcPr>
          <w:p w14:paraId="3BAE68A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2CF0FCB3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  <w:p w14:paraId="341B1D72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  <w:p w14:paraId="0F455DA8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7326B53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  <w:p w14:paraId="2F021DB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  <w:p w14:paraId="7F3B250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1B08BA8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Conf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/VUS </w:t>
            </w:r>
          </w:p>
          <w:p w14:paraId="38E8115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39ED7FE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145B0562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25DB94B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46.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2015- Pedigree 1</w:t>
            </w:r>
          </w:p>
        </w:tc>
        <w:tc>
          <w:tcPr>
            <w:tcW w:w="2380" w:type="dxa"/>
            <w:noWrap/>
            <w:vAlign w:val="center"/>
            <w:hideMark/>
          </w:tcPr>
          <w:p w14:paraId="009A46B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c.1552C&gt;T (p.Arg518Cys)</w:t>
            </w:r>
          </w:p>
        </w:tc>
        <w:tc>
          <w:tcPr>
            <w:tcW w:w="1461" w:type="dxa"/>
            <w:noWrap/>
            <w:vAlign w:val="center"/>
            <w:hideMark/>
          </w:tcPr>
          <w:p w14:paraId="3996C2FA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67C2C005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354D64E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7524804D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03000351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02EA3A60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lastRenderedPageBreak/>
              <w:t xml:space="preserve">47.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2015- Pedigree 1</w:t>
            </w:r>
          </w:p>
        </w:tc>
        <w:tc>
          <w:tcPr>
            <w:tcW w:w="2380" w:type="dxa"/>
            <w:noWrap/>
            <w:vAlign w:val="center"/>
            <w:hideMark/>
          </w:tcPr>
          <w:p w14:paraId="6ECE2A1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Obbligate positive c.1552C&gt;T (p.Arg518Cys)</w:t>
            </w:r>
          </w:p>
        </w:tc>
        <w:tc>
          <w:tcPr>
            <w:tcW w:w="1461" w:type="dxa"/>
            <w:noWrap/>
            <w:vAlign w:val="center"/>
            <w:hideMark/>
          </w:tcPr>
          <w:p w14:paraId="7630F36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4EF64807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5936026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0806ABF8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1948E49E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328BF313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48.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2015- Pedigree 1</w:t>
            </w:r>
          </w:p>
        </w:tc>
        <w:tc>
          <w:tcPr>
            <w:tcW w:w="2380" w:type="dxa"/>
            <w:noWrap/>
            <w:vAlign w:val="center"/>
            <w:hideMark/>
          </w:tcPr>
          <w:p w14:paraId="3DF8DFAB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Obbligate positive c.1552C&gt;T (p.Arg518Cys)</w:t>
            </w:r>
          </w:p>
        </w:tc>
        <w:tc>
          <w:tcPr>
            <w:tcW w:w="1461" w:type="dxa"/>
            <w:noWrap/>
            <w:vAlign w:val="center"/>
            <w:hideMark/>
          </w:tcPr>
          <w:p w14:paraId="0FA983B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752E6F66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61" w:type="dxa"/>
            <w:gridSpan w:val="2"/>
            <w:vAlign w:val="center"/>
          </w:tcPr>
          <w:p w14:paraId="1174822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3DB30EBB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421D6D3C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C773C38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49.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2015- Pedigree 1</w:t>
            </w:r>
          </w:p>
        </w:tc>
        <w:tc>
          <w:tcPr>
            <w:tcW w:w="2380" w:type="dxa"/>
            <w:noWrap/>
            <w:vAlign w:val="center"/>
            <w:hideMark/>
          </w:tcPr>
          <w:p w14:paraId="254DFA6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c.1552C&gt;T (p.Arg518Cys)/c.1553G&gt;A (p.Arg518His)</w:t>
            </w:r>
          </w:p>
        </w:tc>
        <w:tc>
          <w:tcPr>
            <w:tcW w:w="1461" w:type="dxa"/>
            <w:noWrap/>
            <w:vAlign w:val="center"/>
            <w:hideMark/>
          </w:tcPr>
          <w:p w14:paraId="3B8AFA0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5DA6F7D8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  <w:p w14:paraId="697F0BBB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49F20536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64BEC14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  <w:p w14:paraId="0508D64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3F0FFD7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637C6CA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  <w:p w14:paraId="3760AD5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E5B8D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Conf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11F0133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2E19416E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7DF46B3D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50.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2015- Pedigree 1</w:t>
            </w:r>
          </w:p>
        </w:tc>
        <w:tc>
          <w:tcPr>
            <w:tcW w:w="2380" w:type="dxa"/>
            <w:noWrap/>
            <w:vAlign w:val="center"/>
            <w:hideMark/>
          </w:tcPr>
          <w:p w14:paraId="24C2F83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c.1552C&gt;T (p.Arg518Cys)/c.1553G&gt;A (p.Arg518His)</w:t>
            </w:r>
          </w:p>
        </w:tc>
        <w:tc>
          <w:tcPr>
            <w:tcW w:w="1461" w:type="dxa"/>
            <w:noWrap/>
            <w:vAlign w:val="center"/>
            <w:hideMark/>
          </w:tcPr>
          <w:p w14:paraId="66B88BE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50DAF7ED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  <w:p w14:paraId="7B6619FB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16FFBF0D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6C511BC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  <w:p w14:paraId="7EA39B1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658301F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6DEEB3B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  <w:p w14:paraId="7970AD7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BCC87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Conf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4F63434A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0C7CB6FF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9EFE0BF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51.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2015- Pedigree 2</w:t>
            </w:r>
          </w:p>
        </w:tc>
        <w:tc>
          <w:tcPr>
            <w:tcW w:w="2380" w:type="dxa"/>
            <w:noWrap/>
            <w:vAlign w:val="center"/>
            <w:hideMark/>
          </w:tcPr>
          <w:p w14:paraId="228DB35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c.1552C&gt;T (p.Arg518Cys)/c.1553G&gt;A (p.Arg518His)</w:t>
            </w:r>
          </w:p>
        </w:tc>
        <w:tc>
          <w:tcPr>
            <w:tcW w:w="1461" w:type="dxa"/>
            <w:noWrap/>
            <w:vAlign w:val="center"/>
            <w:hideMark/>
          </w:tcPr>
          <w:p w14:paraId="3124D92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6DACA0BC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  <w:p w14:paraId="129F4323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02DF4C7E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4B8628C8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  <w:p w14:paraId="74D7648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0638D17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4CC9434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  <w:p w14:paraId="60280F8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E99CF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Conf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4C379C8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2634AA7C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78500D9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lastRenderedPageBreak/>
              <w:t xml:space="preserve">52.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2015- Pedigree 3</w:t>
            </w:r>
          </w:p>
        </w:tc>
        <w:tc>
          <w:tcPr>
            <w:tcW w:w="2380" w:type="dxa"/>
            <w:noWrap/>
            <w:vAlign w:val="center"/>
            <w:hideMark/>
          </w:tcPr>
          <w:p w14:paraId="347E3EC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c.1552C&gt;T (p.Arg518Cys)/c.1553G&gt;A (p.Arg518His)</w:t>
            </w:r>
          </w:p>
        </w:tc>
        <w:tc>
          <w:tcPr>
            <w:tcW w:w="1461" w:type="dxa"/>
            <w:noWrap/>
            <w:vAlign w:val="center"/>
            <w:hideMark/>
          </w:tcPr>
          <w:p w14:paraId="6A3A353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5619A87F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  <w:p w14:paraId="3161FE95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177069EE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4E9C941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  <w:p w14:paraId="67EA453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216F444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449B08B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  <w:p w14:paraId="0AAA6C2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0346C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Conf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63BEB50D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0DF8E44F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D7D2D10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53.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2015- Pedigree 3</w:t>
            </w:r>
          </w:p>
        </w:tc>
        <w:tc>
          <w:tcPr>
            <w:tcW w:w="2380" w:type="dxa"/>
            <w:noWrap/>
            <w:vAlign w:val="center"/>
            <w:hideMark/>
          </w:tcPr>
          <w:p w14:paraId="5636ACB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c.1552C&gt;T (p.Arg518Cys)/c.1553G&gt;A (p.Arg518His)</w:t>
            </w:r>
          </w:p>
        </w:tc>
        <w:tc>
          <w:tcPr>
            <w:tcW w:w="1461" w:type="dxa"/>
            <w:noWrap/>
            <w:vAlign w:val="center"/>
            <w:hideMark/>
          </w:tcPr>
          <w:p w14:paraId="0A8D6DA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6EB58DB1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  <w:p w14:paraId="4609A534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7B1396ED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3991F68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  <w:p w14:paraId="2FABCA1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6C75033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600A130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  <w:p w14:paraId="7D89B61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1C289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Conf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7E4DE93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20517ACB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05B71F5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54.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2015- Pedigree 3</w:t>
            </w:r>
          </w:p>
        </w:tc>
        <w:tc>
          <w:tcPr>
            <w:tcW w:w="2380" w:type="dxa"/>
            <w:noWrap/>
            <w:vAlign w:val="center"/>
            <w:hideMark/>
          </w:tcPr>
          <w:p w14:paraId="6F2F93E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c.1552C&gt;T (p.Arg518Cys)/c.1553G&gt;A (p.Arg518His)</w:t>
            </w:r>
          </w:p>
        </w:tc>
        <w:tc>
          <w:tcPr>
            <w:tcW w:w="1461" w:type="dxa"/>
            <w:noWrap/>
            <w:vAlign w:val="center"/>
            <w:hideMark/>
          </w:tcPr>
          <w:p w14:paraId="0F48EA5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7B52F015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  <w:p w14:paraId="37D145B9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726C99DA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4B57439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  <w:p w14:paraId="6DC9F55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  <w:p w14:paraId="77D4F3F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3FA17A3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  <w:p w14:paraId="30DB791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C01ACC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Conf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5AD108F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526E76B2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</w:tcPr>
          <w:p w14:paraId="70E084C7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55. Fukuyama et al.  2013 </w:t>
            </w:r>
          </w:p>
        </w:tc>
        <w:tc>
          <w:tcPr>
            <w:tcW w:w="2380" w:type="dxa"/>
            <w:noWrap/>
            <w:vAlign w:val="center"/>
          </w:tcPr>
          <w:p w14:paraId="7052A79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c.1640A&gt;G (p.Asn547Ser)</w:t>
            </w:r>
          </w:p>
        </w:tc>
        <w:tc>
          <w:tcPr>
            <w:tcW w:w="1461" w:type="dxa"/>
            <w:noWrap/>
            <w:vAlign w:val="center"/>
          </w:tcPr>
          <w:p w14:paraId="2DF57D2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Extracellular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3DCF9E95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61038A4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5FDD937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na</w:t>
            </w:r>
            <w:proofErr w:type="spellEnd"/>
          </w:p>
        </w:tc>
      </w:tr>
      <w:tr w:rsidR="008C7EB6" w:rsidRPr="002D5117" w14:paraId="35E07A2E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72CC7549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56. Fukuyama et al. 2014 </w:t>
            </w:r>
          </w:p>
        </w:tc>
        <w:tc>
          <w:tcPr>
            <w:tcW w:w="2380" w:type="dxa"/>
            <w:noWrap/>
            <w:vAlign w:val="center"/>
            <w:hideMark/>
          </w:tcPr>
          <w:p w14:paraId="28BC5D9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c.1745C&gt;A (p.Ala582Asp)</w:t>
            </w:r>
          </w:p>
        </w:tc>
        <w:tc>
          <w:tcPr>
            <w:tcW w:w="1461" w:type="dxa"/>
            <w:noWrap/>
            <w:vAlign w:val="center"/>
            <w:hideMark/>
          </w:tcPr>
          <w:p w14:paraId="5D5E5AD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07CEE749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278B897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2F24E7E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3B80AE73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7FBC0F93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57. Fukuyama et al. 2013</w:t>
            </w:r>
          </w:p>
        </w:tc>
        <w:tc>
          <w:tcPr>
            <w:tcW w:w="2380" w:type="dxa"/>
            <w:noWrap/>
            <w:vAlign w:val="center"/>
            <w:hideMark/>
          </w:tcPr>
          <w:p w14:paraId="6CAE649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c.1896G&gt;A (p.Arg632Arg)</w:t>
            </w:r>
          </w:p>
        </w:tc>
        <w:tc>
          <w:tcPr>
            <w:tcW w:w="1461" w:type="dxa"/>
            <w:noWrap/>
            <w:vAlign w:val="center"/>
            <w:hideMark/>
          </w:tcPr>
          <w:p w14:paraId="7955441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Transmembrane, Helical S4 of repeat II</w:t>
            </w:r>
          </w:p>
        </w:tc>
        <w:tc>
          <w:tcPr>
            <w:tcW w:w="813" w:type="dxa"/>
            <w:gridSpan w:val="2"/>
            <w:vAlign w:val="center"/>
          </w:tcPr>
          <w:p w14:paraId="572183AA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3BC4E6D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  <w:p w14:paraId="0BD907B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14:paraId="200A057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696FDBD7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2B15428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lastRenderedPageBreak/>
              <w:t>58. Fu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kuyama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77F66F5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c.1896G&gt;A (p.Arg632Arg)</w:t>
            </w:r>
          </w:p>
        </w:tc>
        <w:tc>
          <w:tcPr>
            <w:tcW w:w="1461" w:type="dxa"/>
            <w:noWrap/>
            <w:vAlign w:val="center"/>
            <w:hideMark/>
          </w:tcPr>
          <w:p w14:paraId="4419B97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Transmembrane, Helical S4 of repeat II</w:t>
            </w:r>
          </w:p>
        </w:tc>
        <w:tc>
          <w:tcPr>
            <w:tcW w:w="813" w:type="dxa"/>
            <w:gridSpan w:val="2"/>
            <w:vAlign w:val="center"/>
          </w:tcPr>
          <w:p w14:paraId="29ECDCE1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7EE2649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  <w:p w14:paraId="4E3B338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14:paraId="5033AC8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111FC1DA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0351A48C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59.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Landstrom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al.2016</w:t>
            </w:r>
          </w:p>
        </w:tc>
        <w:tc>
          <w:tcPr>
            <w:tcW w:w="2380" w:type="dxa"/>
            <w:noWrap/>
            <w:vAlign w:val="center"/>
            <w:hideMark/>
          </w:tcPr>
          <w:p w14:paraId="6E222F6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c.2284C&gt;T (p.Leu762Phe)</w:t>
            </w:r>
          </w:p>
        </w:tc>
        <w:tc>
          <w:tcPr>
            <w:tcW w:w="1461" w:type="dxa"/>
            <w:noWrap/>
            <w:vAlign w:val="center"/>
            <w:hideMark/>
          </w:tcPr>
          <w:p w14:paraId="30806FA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4A479110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3694EC4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  <w:p w14:paraId="0A3934F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4FB2958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3C822361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0A5C7F32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60.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Allegue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2015</w:t>
            </w:r>
          </w:p>
        </w:tc>
        <w:tc>
          <w:tcPr>
            <w:tcW w:w="2380" w:type="dxa"/>
            <w:noWrap/>
            <w:vAlign w:val="center"/>
            <w:hideMark/>
          </w:tcPr>
          <w:p w14:paraId="1988611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c.2449C&gt;T (p.Pro817Ser)</w:t>
            </w:r>
          </w:p>
        </w:tc>
        <w:tc>
          <w:tcPr>
            <w:tcW w:w="1461" w:type="dxa"/>
            <w:noWrap/>
            <w:vAlign w:val="center"/>
            <w:hideMark/>
          </w:tcPr>
          <w:p w14:paraId="200113C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6460BF7D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1061" w:type="dxa"/>
            <w:gridSpan w:val="2"/>
            <w:vAlign w:val="center"/>
          </w:tcPr>
          <w:p w14:paraId="6E9F047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657B0BD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Ben</w:t>
            </w:r>
          </w:p>
        </w:tc>
      </w:tr>
      <w:tr w:rsidR="008C7EB6" w:rsidRPr="002D5117" w14:paraId="4FE675F4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79405C5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61.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2013</w:t>
            </w:r>
          </w:p>
        </w:tc>
        <w:tc>
          <w:tcPr>
            <w:tcW w:w="2380" w:type="dxa"/>
            <w:noWrap/>
            <w:vAlign w:val="center"/>
            <w:hideMark/>
          </w:tcPr>
          <w:p w14:paraId="34AE45F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c.2500A&gt;G (p.Lys834Glu)</w:t>
            </w:r>
          </w:p>
        </w:tc>
        <w:tc>
          <w:tcPr>
            <w:tcW w:w="1461" w:type="dxa"/>
            <w:noWrap/>
            <w:vAlign w:val="center"/>
            <w:hideMark/>
          </w:tcPr>
          <w:p w14:paraId="1CBFB23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0124770C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6EF7A80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2DF5F5E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124A7754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747FAD7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62.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Burashnikov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2010 </w:t>
            </w:r>
          </w:p>
        </w:tc>
        <w:tc>
          <w:tcPr>
            <w:tcW w:w="2380" w:type="dxa"/>
            <w:noWrap/>
            <w:vAlign w:val="center"/>
            <w:hideMark/>
          </w:tcPr>
          <w:p w14:paraId="7F6EE4D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c.2548_550delGAG (p.Glu850del)</w:t>
            </w:r>
          </w:p>
        </w:tc>
        <w:tc>
          <w:tcPr>
            <w:tcW w:w="1461" w:type="dxa"/>
            <w:noWrap/>
            <w:vAlign w:val="center"/>
            <w:hideMark/>
          </w:tcPr>
          <w:p w14:paraId="5C4E0B0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390A26B8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557C418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1AE9B17B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Conf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/VUS</w:t>
            </w:r>
          </w:p>
        </w:tc>
      </w:tr>
      <w:tr w:rsidR="008C7EB6" w:rsidRPr="002D5117" w14:paraId="6D859363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DD09B78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63.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Sutphin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2016 </w:t>
            </w:r>
          </w:p>
        </w:tc>
        <w:tc>
          <w:tcPr>
            <w:tcW w:w="2380" w:type="dxa"/>
            <w:noWrap/>
            <w:vAlign w:val="center"/>
            <w:hideMark/>
          </w:tcPr>
          <w:p w14:paraId="56E92F2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c.2548_550delGAG (p.Glu850del)</w:t>
            </w:r>
          </w:p>
        </w:tc>
        <w:tc>
          <w:tcPr>
            <w:tcW w:w="1461" w:type="dxa"/>
            <w:noWrap/>
            <w:vAlign w:val="center"/>
            <w:hideMark/>
          </w:tcPr>
          <w:p w14:paraId="4AC2958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25EE4165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404F76C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438C041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Conf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/VUS</w:t>
            </w:r>
          </w:p>
        </w:tc>
      </w:tr>
      <w:tr w:rsidR="008C7EB6" w:rsidRPr="002D5117" w14:paraId="609A6F7D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38741D2C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64.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2013 </w:t>
            </w:r>
          </w:p>
        </w:tc>
        <w:tc>
          <w:tcPr>
            <w:tcW w:w="2380" w:type="dxa"/>
            <w:noWrap/>
            <w:vAlign w:val="center"/>
            <w:hideMark/>
          </w:tcPr>
          <w:p w14:paraId="5990038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c.2570C&gt;G (p.Pro857Arg)</w:t>
            </w:r>
          </w:p>
        </w:tc>
        <w:tc>
          <w:tcPr>
            <w:tcW w:w="1461" w:type="dxa"/>
            <w:noWrap/>
            <w:vAlign w:val="center"/>
            <w:hideMark/>
          </w:tcPr>
          <w:p w14:paraId="04E3B35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2E633EDC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306F513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398C90C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na</w:t>
            </w:r>
            <w:proofErr w:type="spellEnd"/>
          </w:p>
        </w:tc>
      </w:tr>
      <w:tr w:rsidR="008C7EB6" w:rsidRPr="002D5117" w14:paraId="43867988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FB408C5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65.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2013 </w:t>
            </w:r>
          </w:p>
        </w:tc>
        <w:tc>
          <w:tcPr>
            <w:tcW w:w="2380" w:type="dxa"/>
            <w:noWrap/>
            <w:vAlign w:val="center"/>
            <w:hideMark/>
          </w:tcPr>
          <w:p w14:paraId="58C138C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c.2570C&gt;G (p.Pro857Arg)</w:t>
            </w:r>
          </w:p>
        </w:tc>
        <w:tc>
          <w:tcPr>
            <w:tcW w:w="1461" w:type="dxa"/>
            <w:noWrap/>
            <w:vAlign w:val="center"/>
            <w:hideMark/>
          </w:tcPr>
          <w:p w14:paraId="07ACABA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0642BCDB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4953C91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2E5665A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na</w:t>
            </w:r>
            <w:proofErr w:type="spellEnd"/>
          </w:p>
        </w:tc>
      </w:tr>
      <w:tr w:rsidR="008C7EB6" w:rsidRPr="002D5117" w14:paraId="2A4913AE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8F12349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66.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2013 </w:t>
            </w:r>
          </w:p>
        </w:tc>
        <w:tc>
          <w:tcPr>
            <w:tcW w:w="2380" w:type="dxa"/>
            <w:noWrap/>
            <w:vAlign w:val="center"/>
            <w:hideMark/>
          </w:tcPr>
          <w:p w14:paraId="75E368E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c.2570C&gt;G (p.Pro857Arg)</w:t>
            </w:r>
          </w:p>
        </w:tc>
        <w:tc>
          <w:tcPr>
            <w:tcW w:w="1461" w:type="dxa"/>
            <w:noWrap/>
            <w:vAlign w:val="center"/>
            <w:hideMark/>
          </w:tcPr>
          <w:p w14:paraId="303D624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3DEF31C1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1C54804C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70CAAC8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na</w:t>
            </w:r>
            <w:proofErr w:type="spellEnd"/>
          </w:p>
        </w:tc>
      </w:tr>
      <w:tr w:rsidR="008C7EB6" w:rsidRPr="002D5117" w14:paraId="355D1371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084B7E0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lastRenderedPageBreak/>
              <w:t xml:space="preserve">67.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2013</w:t>
            </w:r>
          </w:p>
        </w:tc>
        <w:tc>
          <w:tcPr>
            <w:tcW w:w="2380" w:type="dxa"/>
            <w:noWrap/>
            <w:vAlign w:val="center"/>
            <w:hideMark/>
          </w:tcPr>
          <w:p w14:paraId="0E8EF90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c.2570C&gt;G (p.Pro857Arg)</w:t>
            </w:r>
          </w:p>
        </w:tc>
        <w:tc>
          <w:tcPr>
            <w:tcW w:w="1461" w:type="dxa"/>
            <w:noWrap/>
            <w:vAlign w:val="center"/>
            <w:hideMark/>
          </w:tcPr>
          <w:p w14:paraId="1DF41D3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3910BB9D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51FA559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0BB18C3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na</w:t>
            </w:r>
            <w:proofErr w:type="spellEnd"/>
          </w:p>
        </w:tc>
      </w:tr>
      <w:tr w:rsidR="008C7EB6" w:rsidRPr="002D5117" w14:paraId="30A50942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EBF9A63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68.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2013 </w:t>
            </w:r>
          </w:p>
        </w:tc>
        <w:tc>
          <w:tcPr>
            <w:tcW w:w="2380" w:type="dxa"/>
            <w:noWrap/>
            <w:vAlign w:val="center"/>
            <w:hideMark/>
          </w:tcPr>
          <w:p w14:paraId="2792949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c.2570C&gt;T (p.Pro857Leu)</w:t>
            </w:r>
          </w:p>
        </w:tc>
        <w:tc>
          <w:tcPr>
            <w:tcW w:w="1461" w:type="dxa"/>
            <w:noWrap/>
            <w:vAlign w:val="center"/>
            <w:hideMark/>
          </w:tcPr>
          <w:p w14:paraId="3D5C444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17B3E0DD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6AC630E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505038E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0DF5B6A1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660FA0D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69. Fukuyama et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11658CB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c.2573G&gt;A (p.Arg858His)</w:t>
            </w:r>
          </w:p>
        </w:tc>
        <w:tc>
          <w:tcPr>
            <w:tcW w:w="1461" w:type="dxa"/>
            <w:noWrap/>
            <w:vAlign w:val="center"/>
            <w:hideMark/>
          </w:tcPr>
          <w:p w14:paraId="7FD4AAC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1CA7E9F6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70C7443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2791585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4C9C9FE2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66BEF7E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70. Fukuyama et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15CF86AC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c.2573G&gt;A (p.Arg858His)</w:t>
            </w:r>
          </w:p>
        </w:tc>
        <w:tc>
          <w:tcPr>
            <w:tcW w:w="1461" w:type="dxa"/>
            <w:noWrap/>
            <w:vAlign w:val="center"/>
            <w:hideMark/>
          </w:tcPr>
          <w:p w14:paraId="556E3C6A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011096BD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7473772C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0CAFBAC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6AB02699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FAE8129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71. Fukuyama et al. 2014 </w:t>
            </w:r>
          </w:p>
        </w:tc>
        <w:tc>
          <w:tcPr>
            <w:tcW w:w="2380" w:type="dxa"/>
            <w:noWrap/>
            <w:vAlign w:val="center"/>
            <w:hideMark/>
          </w:tcPr>
          <w:p w14:paraId="549DD67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c.2573G&gt;A (p.Arg858His)</w:t>
            </w:r>
          </w:p>
        </w:tc>
        <w:tc>
          <w:tcPr>
            <w:tcW w:w="1461" w:type="dxa"/>
            <w:noWrap/>
            <w:vAlign w:val="center"/>
            <w:hideMark/>
          </w:tcPr>
          <w:p w14:paraId="463A560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4702EB23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5603781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5E22735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17ECCA97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vAlign w:val="center"/>
            <w:hideMark/>
          </w:tcPr>
          <w:p w14:paraId="02C5B2CC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72.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Wemhoner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2017</w:t>
            </w:r>
          </w:p>
        </w:tc>
        <w:tc>
          <w:tcPr>
            <w:tcW w:w="2380" w:type="dxa"/>
            <w:noWrap/>
            <w:vAlign w:val="center"/>
            <w:hideMark/>
          </w:tcPr>
          <w:p w14:paraId="7568EF3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c.2578C&gt;G (p.Arg860Gly)</w:t>
            </w:r>
          </w:p>
        </w:tc>
        <w:tc>
          <w:tcPr>
            <w:tcW w:w="1461" w:type="dxa"/>
            <w:noWrap/>
            <w:vAlign w:val="center"/>
            <w:hideMark/>
          </w:tcPr>
          <w:p w14:paraId="55ADBFD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Cytoplasmic</w:t>
            </w:r>
          </w:p>
        </w:tc>
        <w:tc>
          <w:tcPr>
            <w:tcW w:w="813" w:type="dxa"/>
            <w:gridSpan w:val="2"/>
            <w:vAlign w:val="center"/>
          </w:tcPr>
          <w:p w14:paraId="05A46D33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0FFE00D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1E7209C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Path</w:t>
            </w:r>
          </w:p>
        </w:tc>
      </w:tr>
      <w:tr w:rsidR="008C7EB6" w:rsidRPr="002D5117" w14:paraId="346BE84B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7224D367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73.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Burashnikov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2010 </w:t>
            </w:r>
          </w:p>
        </w:tc>
        <w:tc>
          <w:tcPr>
            <w:tcW w:w="2380" w:type="dxa"/>
            <w:noWrap/>
            <w:vAlign w:val="center"/>
            <w:hideMark/>
          </w:tcPr>
          <w:p w14:paraId="09CEFA6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c.3343G&gt;A (p.Glu1115Lys)</w:t>
            </w:r>
          </w:p>
        </w:tc>
        <w:tc>
          <w:tcPr>
            <w:tcW w:w="1461" w:type="dxa"/>
            <w:noWrap/>
            <w:vAlign w:val="center"/>
            <w:hideMark/>
          </w:tcPr>
          <w:p w14:paraId="6467F45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Extracellular</w:t>
            </w:r>
          </w:p>
        </w:tc>
        <w:tc>
          <w:tcPr>
            <w:tcW w:w="813" w:type="dxa"/>
            <w:gridSpan w:val="2"/>
            <w:vAlign w:val="center"/>
          </w:tcPr>
          <w:p w14:paraId="031581AE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6B1C9C0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439B35C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7E23556F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vAlign w:val="center"/>
            <w:hideMark/>
          </w:tcPr>
          <w:p w14:paraId="2ABB5186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74.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Wemhoner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2017</w:t>
            </w:r>
          </w:p>
        </w:tc>
        <w:tc>
          <w:tcPr>
            <w:tcW w:w="2380" w:type="dxa"/>
            <w:noWrap/>
            <w:vAlign w:val="center"/>
            <w:hideMark/>
          </w:tcPr>
          <w:p w14:paraId="6F33581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.3496A&gt;G (p.Ile1166Val)</w:t>
            </w:r>
          </w:p>
        </w:tc>
        <w:tc>
          <w:tcPr>
            <w:tcW w:w="1461" w:type="dxa"/>
            <w:noWrap/>
            <w:vAlign w:val="center"/>
            <w:hideMark/>
          </w:tcPr>
          <w:p w14:paraId="1FC694F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Transmembrane, Helical S6 of repeat III</w:t>
            </w:r>
          </w:p>
        </w:tc>
        <w:tc>
          <w:tcPr>
            <w:tcW w:w="813" w:type="dxa"/>
            <w:gridSpan w:val="2"/>
            <w:vAlign w:val="center"/>
          </w:tcPr>
          <w:p w14:paraId="204C9255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349683D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0D4DD64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0FD7CE65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C918121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75.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Papineau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6513A7E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c.3497T&gt;C (p.Ile1166Thr)</w:t>
            </w:r>
          </w:p>
        </w:tc>
        <w:tc>
          <w:tcPr>
            <w:tcW w:w="1461" w:type="dxa"/>
            <w:noWrap/>
            <w:vAlign w:val="center"/>
            <w:hideMark/>
          </w:tcPr>
          <w:p w14:paraId="3E1E203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Transmembrane, Helical 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lastRenderedPageBreak/>
              <w:t>S6 of repeat III</w:t>
            </w:r>
          </w:p>
        </w:tc>
        <w:tc>
          <w:tcPr>
            <w:tcW w:w="813" w:type="dxa"/>
            <w:gridSpan w:val="2"/>
            <w:vAlign w:val="center"/>
          </w:tcPr>
          <w:p w14:paraId="24C7A8A4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lastRenderedPageBreak/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1A9D654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2344575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Path</w:t>
            </w:r>
          </w:p>
        </w:tc>
      </w:tr>
      <w:tr w:rsidR="008C7EB6" w:rsidRPr="002D5117" w14:paraId="7BF877B5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vAlign w:val="center"/>
            <w:hideMark/>
          </w:tcPr>
          <w:p w14:paraId="6515C318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76.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2015 </w:t>
            </w:r>
          </w:p>
        </w:tc>
        <w:tc>
          <w:tcPr>
            <w:tcW w:w="2380" w:type="dxa"/>
            <w:noWrap/>
            <w:vAlign w:val="center"/>
            <w:hideMark/>
          </w:tcPr>
          <w:p w14:paraId="0EEA57B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c.3497T&gt;C (p.Ile1166Thr)</w:t>
            </w:r>
          </w:p>
        </w:tc>
        <w:tc>
          <w:tcPr>
            <w:tcW w:w="1461" w:type="dxa"/>
            <w:noWrap/>
            <w:vAlign w:val="center"/>
            <w:hideMark/>
          </w:tcPr>
          <w:p w14:paraId="4F340C2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Transmembrane, Helical S6 of repeat III</w:t>
            </w:r>
          </w:p>
        </w:tc>
        <w:tc>
          <w:tcPr>
            <w:tcW w:w="813" w:type="dxa"/>
            <w:gridSpan w:val="2"/>
            <w:vAlign w:val="center"/>
          </w:tcPr>
          <w:p w14:paraId="1AC40E7D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6E6C99B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5751E62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Path</w:t>
            </w:r>
          </w:p>
        </w:tc>
      </w:tr>
      <w:tr w:rsidR="008C7EB6" w:rsidRPr="002D5117" w14:paraId="7B1831E5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vAlign w:val="center"/>
            <w:hideMark/>
          </w:tcPr>
          <w:p w14:paraId="06154468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77.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Wemhoner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2017</w:t>
            </w:r>
          </w:p>
        </w:tc>
        <w:tc>
          <w:tcPr>
            <w:tcW w:w="2380" w:type="dxa"/>
            <w:noWrap/>
            <w:vAlign w:val="center"/>
            <w:hideMark/>
          </w:tcPr>
          <w:p w14:paraId="78EE01C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c.3497T&gt;C (p.Ile1166Thr)</w:t>
            </w:r>
          </w:p>
        </w:tc>
        <w:tc>
          <w:tcPr>
            <w:tcW w:w="1461" w:type="dxa"/>
            <w:noWrap/>
            <w:vAlign w:val="center"/>
            <w:hideMark/>
          </w:tcPr>
          <w:p w14:paraId="5DC616E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Transmembrane, Helical S6 of repeat III</w:t>
            </w:r>
          </w:p>
        </w:tc>
        <w:tc>
          <w:tcPr>
            <w:tcW w:w="813" w:type="dxa"/>
            <w:gridSpan w:val="2"/>
            <w:vAlign w:val="center"/>
          </w:tcPr>
          <w:p w14:paraId="1368F149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3BFD49C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7F04ED8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Path</w:t>
            </w:r>
          </w:p>
        </w:tc>
      </w:tr>
      <w:tr w:rsidR="008C7EB6" w:rsidRPr="002D5117" w14:paraId="02EC9738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A3F1BB2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78. Zhang et al. 2016</w:t>
            </w:r>
          </w:p>
        </w:tc>
        <w:tc>
          <w:tcPr>
            <w:tcW w:w="2380" w:type="dxa"/>
            <w:vAlign w:val="center"/>
            <w:hideMark/>
          </w:tcPr>
          <w:p w14:paraId="12165F1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c.4393T&gt;C (p.Phe1465Leu)</w:t>
            </w:r>
          </w:p>
        </w:tc>
        <w:tc>
          <w:tcPr>
            <w:tcW w:w="1461" w:type="dxa"/>
            <w:noWrap/>
            <w:vAlign w:val="center"/>
            <w:hideMark/>
          </w:tcPr>
          <w:p w14:paraId="7F4AF6FA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Pore-forming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79F1DE29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4EE4C92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3A05933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7F7234FE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vAlign w:val="center"/>
            <w:hideMark/>
          </w:tcPr>
          <w:p w14:paraId="4971FFB5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br/>
            </w: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79.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Gillis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et al. 2012</w:t>
            </w:r>
          </w:p>
        </w:tc>
        <w:tc>
          <w:tcPr>
            <w:tcW w:w="2380" w:type="dxa"/>
            <w:noWrap/>
            <w:vAlign w:val="center"/>
            <w:hideMark/>
          </w:tcPr>
          <w:p w14:paraId="356B9DB8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c.4418C&gt;G (p.Ala1473Gly)</w:t>
            </w:r>
          </w:p>
        </w:tc>
        <w:tc>
          <w:tcPr>
            <w:tcW w:w="1461" w:type="dxa"/>
            <w:noWrap/>
            <w:vAlign w:val="center"/>
            <w:hideMark/>
          </w:tcPr>
          <w:p w14:paraId="7C8E79F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Extracellular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00E964E1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1061" w:type="dxa"/>
            <w:gridSpan w:val="2"/>
            <w:vAlign w:val="center"/>
          </w:tcPr>
          <w:p w14:paraId="14CFBA1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0023FB7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17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8C7EB6" w:rsidRPr="002D5117" w14:paraId="3D1D8964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vAlign w:val="center"/>
            <w:hideMark/>
          </w:tcPr>
          <w:p w14:paraId="5B67DE09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80.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Wemhoner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2017</w:t>
            </w:r>
          </w:p>
        </w:tc>
        <w:tc>
          <w:tcPr>
            <w:tcW w:w="2380" w:type="dxa"/>
            <w:noWrap/>
            <w:vAlign w:val="center"/>
            <w:hideMark/>
          </w:tcPr>
          <w:p w14:paraId="3ABDE32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c.4425C&gt;G (p.Ile1475Met)</w:t>
            </w:r>
          </w:p>
        </w:tc>
        <w:tc>
          <w:tcPr>
            <w:tcW w:w="1461" w:type="dxa"/>
            <w:noWrap/>
            <w:vAlign w:val="center"/>
            <w:hideMark/>
          </w:tcPr>
          <w:p w14:paraId="21C0078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Extracellular</w:t>
            </w:r>
          </w:p>
        </w:tc>
        <w:tc>
          <w:tcPr>
            <w:tcW w:w="813" w:type="dxa"/>
            <w:gridSpan w:val="2"/>
            <w:vAlign w:val="center"/>
          </w:tcPr>
          <w:p w14:paraId="5EED1D35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4986545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415D8E0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493F09D2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vAlign w:val="center"/>
            <w:hideMark/>
          </w:tcPr>
          <w:p w14:paraId="312C90AE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81.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Wemhoner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2017</w:t>
            </w:r>
          </w:p>
        </w:tc>
        <w:tc>
          <w:tcPr>
            <w:tcW w:w="2380" w:type="dxa"/>
            <w:noWrap/>
            <w:vAlign w:val="center"/>
            <w:hideMark/>
          </w:tcPr>
          <w:p w14:paraId="15B7246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c.4486G&gt;A (p.Glu1496Lys)</w:t>
            </w:r>
          </w:p>
        </w:tc>
        <w:tc>
          <w:tcPr>
            <w:tcW w:w="1461" w:type="dxa"/>
            <w:noWrap/>
            <w:vAlign w:val="center"/>
            <w:hideMark/>
          </w:tcPr>
          <w:p w14:paraId="2DFC37F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Extracellular</w:t>
            </w:r>
          </w:p>
        </w:tc>
        <w:tc>
          <w:tcPr>
            <w:tcW w:w="813" w:type="dxa"/>
            <w:gridSpan w:val="2"/>
            <w:vAlign w:val="center"/>
          </w:tcPr>
          <w:p w14:paraId="3FFAFF0E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1B17822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34" w:type="dxa"/>
            <w:vAlign w:val="center"/>
          </w:tcPr>
          <w:p w14:paraId="6FE898E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1200240C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2689BC7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82. Zhang et al. 2016</w:t>
            </w:r>
          </w:p>
        </w:tc>
        <w:tc>
          <w:tcPr>
            <w:tcW w:w="2380" w:type="dxa"/>
            <w:vAlign w:val="center"/>
            <w:hideMark/>
          </w:tcPr>
          <w:p w14:paraId="522CD6A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c.5329C&gt;T (p.Arg1777Cys)</w:t>
            </w:r>
          </w:p>
        </w:tc>
        <w:tc>
          <w:tcPr>
            <w:tcW w:w="1461" w:type="dxa"/>
            <w:noWrap/>
            <w:vAlign w:val="center"/>
            <w:hideMark/>
          </w:tcPr>
          <w:p w14:paraId="1D33380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C-terminal,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50F863D1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641A2084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Med</w:t>
            </w:r>
          </w:p>
        </w:tc>
        <w:tc>
          <w:tcPr>
            <w:tcW w:w="1134" w:type="dxa"/>
            <w:vAlign w:val="center"/>
          </w:tcPr>
          <w:p w14:paraId="595E4EC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8C7EB6" w:rsidRPr="002D5117" w14:paraId="152FCF1F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A73A359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lastRenderedPageBreak/>
              <w:t xml:space="preserve">83. Fukuyama et al. 2013 </w:t>
            </w:r>
          </w:p>
        </w:tc>
        <w:tc>
          <w:tcPr>
            <w:tcW w:w="2380" w:type="dxa"/>
            <w:noWrap/>
            <w:vAlign w:val="center"/>
            <w:hideMark/>
          </w:tcPr>
          <w:p w14:paraId="314E4FA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c.5339G&gt;A (p.Arg1780His)</w:t>
            </w:r>
          </w:p>
        </w:tc>
        <w:tc>
          <w:tcPr>
            <w:tcW w:w="1461" w:type="dxa"/>
            <w:noWrap/>
            <w:vAlign w:val="center"/>
            <w:hideMark/>
          </w:tcPr>
          <w:p w14:paraId="24523D4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C-terminal, cytoplasmic</w:t>
            </w:r>
          </w:p>
        </w:tc>
        <w:tc>
          <w:tcPr>
            <w:tcW w:w="813" w:type="dxa"/>
            <w:gridSpan w:val="2"/>
            <w:vAlign w:val="center"/>
          </w:tcPr>
          <w:p w14:paraId="020528C2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1AF93FC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Med</w:t>
            </w:r>
          </w:p>
        </w:tc>
        <w:tc>
          <w:tcPr>
            <w:tcW w:w="1134" w:type="dxa"/>
            <w:vAlign w:val="center"/>
          </w:tcPr>
          <w:p w14:paraId="671113C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0F24AE6F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629A356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84.Fukuyama et al. 2014 </w:t>
            </w:r>
          </w:p>
        </w:tc>
        <w:tc>
          <w:tcPr>
            <w:tcW w:w="2380" w:type="dxa"/>
            <w:noWrap/>
            <w:vAlign w:val="center"/>
            <w:hideMark/>
          </w:tcPr>
          <w:p w14:paraId="666C1A9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c.5347G&gt;T (p.Gly1783Cys)</w:t>
            </w:r>
          </w:p>
        </w:tc>
        <w:tc>
          <w:tcPr>
            <w:tcW w:w="1461" w:type="dxa"/>
            <w:noWrap/>
            <w:vAlign w:val="center"/>
            <w:hideMark/>
          </w:tcPr>
          <w:p w14:paraId="5C4518D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C-terminal, cytoplasmic</w:t>
            </w:r>
          </w:p>
        </w:tc>
        <w:tc>
          <w:tcPr>
            <w:tcW w:w="813" w:type="dxa"/>
            <w:gridSpan w:val="2"/>
            <w:vAlign w:val="center"/>
          </w:tcPr>
          <w:p w14:paraId="61D64E29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7581703B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Med</w:t>
            </w:r>
          </w:p>
        </w:tc>
        <w:tc>
          <w:tcPr>
            <w:tcW w:w="1134" w:type="dxa"/>
            <w:vAlign w:val="center"/>
          </w:tcPr>
          <w:p w14:paraId="01BB728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6B746025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0D449D90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85. Bu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rashnikov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2010 </w:t>
            </w:r>
          </w:p>
        </w:tc>
        <w:tc>
          <w:tcPr>
            <w:tcW w:w="2380" w:type="dxa"/>
            <w:noWrap/>
            <w:vAlign w:val="center"/>
            <w:hideMark/>
          </w:tcPr>
          <w:p w14:paraId="1C5D618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c.5485_5499 dup15 (p.Glu1829_Gln1833dup)</w:t>
            </w:r>
          </w:p>
        </w:tc>
        <w:tc>
          <w:tcPr>
            <w:tcW w:w="1461" w:type="dxa"/>
            <w:noWrap/>
            <w:vAlign w:val="center"/>
            <w:hideMark/>
          </w:tcPr>
          <w:p w14:paraId="45722A3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C-terminal,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47CA5B18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39157CC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Med</w:t>
            </w:r>
          </w:p>
        </w:tc>
        <w:tc>
          <w:tcPr>
            <w:tcW w:w="1134" w:type="dxa"/>
            <w:vAlign w:val="center"/>
          </w:tcPr>
          <w:p w14:paraId="086024E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6EFD6112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A996E6A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86. 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Burashnikov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2010</w:t>
            </w:r>
          </w:p>
        </w:tc>
        <w:tc>
          <w:tcPr>
            <w:tcW w:w="2380" w:type="dxa"/>
            <w:noWrap/>
            <w:vAlign w:val="center"/>
            <w:hideMark/>
          </w:tcPr>
          <w:p w14:paraId="1B2DC5D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c.5510G&gt;A (p.Tyr1837Cys)</w:t>
            </w:r>
          </w:p>
        </w:tc>
        <w:tc>
          <w:tcPr>
            <w:tcW w:w="1461" w:type="dxa"/>
            <w:noWrap/>
            <w:vAlign w:val="center"/>
            <w:hideMark/>
          </w:tcPr>
          <w:p w14:paraId="460B306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C-terminal, cytoplasmic</w:t>
            </w:r>
          </w:p>
        </w:tc>
        <w:tc>
          <w:tcPr>
            <w:tcW w:w="813" w:type="dxa"/>
            <w:gridSpan w:val="2"/>
            <w:vAlign w:val="center"/>
          </w:tcPr>
          <w:p w14:paraId="364BD553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1643B41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Med</w:t>
            </w:r>
          </w:p>
        </w:tc>
        <w:tc>
          <w:tcPr>
            <w:tcW w:w="1134" w:type="dxa"/>
            <w:vAlign w:val="center"/>
          </w:tcPr>
          <w:p w14:paraId="3E5F744C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1B638B22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0981EB19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87.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Burashnikov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2010 </w:t>
            </w:r>
          </w:p>
        </w:tc>
        <w:tc>
          <w:tcPr>
            <w:tcW w:w="2380" w:type="dxa"/>
            <w:noWrap/>
            <w:vAlign w:val="center"/>
            <w:hideMark/>
          </w:tcPr>
          <w:p w14:paraId="5824E5C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c.5639G&gt;A (p.Arg1880Gln)</w:t>
            </w:r>
          </w:p>
        </w:tc>
        <w:tc>
          <w:tcPr>
            <w:tcW w:w="1461" w:type="dxa"/>
            <w:noWrap/>
            <w:vAlign w:val="center"/>
            <w:hideMark/>
          </w:tcPr>
          <w:p w14:paraId="1A9049B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C-terminal, cytoplasmic</w:t>
            </w:r>
          </w:p>
        </w:tc>
        <w:tc>
          <w:tcPr>
            <w:tcW w:w="813" w:type="dxa"/>
            <w:gridSpan w:val="2"/>
            <w:vAlign w:val="center"/>
          </w:tcPr>
          <w:p w14:paraId="2C6857A2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</w:t>
            </w:r>
          </w:p>
        </w:tc>
        <w:tc>
          <w:tcPr>
            <w:tcW w:w="1061" w:type="dxa"/>
            <w:gridSpan w:val="2"/>
            <w:vAlign w:val="center"/>
          </w:tcPr>
          <w:p w14:paraId="39F6A22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45B7131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Lik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ben</w:t>
            </w:r>
          </w:p>
        </w:tc>
      </w:tr>
      <w:tr w:rsidR="008C7EB6" w:rsidRPr="002D5117" w14:paraId="759CB422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4DD58EA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88.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2013 </w:t>
            </w:r>
          </w:p>
        </w:tc>
        <w:tc>
          <w:tcPr>
            <w:tcW w:w="2380" w:type="dxa"/>
            <w:noWrap/>
            <w:vAlign w:val="center"/>
            <w:hideMark/>
          </w:tcPr>
          <w:p w14:paraId="4AA8E06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c.5717G&gt;A (p.Arg1906Gln)</w:t>
            </w:r>
          </w:p>
        </w:tc>
        <w:tc>
          <w:tcPr>
            <w:tcW w:w="1461" w:type="dxa"/>
            <w:noWrap/>
            <w:vAlign w:val="center"/>
            <w:hideMark/>
          </w:tcPr>
          <w:p w14:paraId="4BB494C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C-terminal,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69BC37DC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74B7DB2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4C5F0DA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VUS</w:t>
            </w:r>
          </w:p>
        </w:tc>
      </w:tr>
      <w:tr w:rsidR="008C7EB6" w:rsidRPr="002D5117" w14:paraId="296FF33C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7B77A16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89. Fukuyama et al. 2013</w:t>
            </w:r>
          </w:p>
        </w:tc>
        <w:tc>
          <w:tcPr>
            <w:tcW w:w="2380" w:type="dxa"/>
            <w:noWrap/>
            <w:vAlign w:val="center"/>
            <w:hideMark/>
          </w:tcPr>
          <w:p w14:paraId="74D349A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c.5729G&gt;A (p.Arg1910Gln)</w:t>
            </w:r>
          </w:p>
        </w:tc>
        <w:tc>
          <w:tcPr>
            <w:tcW w:w="1461" w:type="dxa"/>
            <w:noWrap/>
            <w:vAlign w:val="center"/>
            <w:hideMark/>
          </w:tcPr>
          <w:p w14:paraId="68BE47B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C-terminal,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shd w:val="clear" w:color="auto" w:fill="auto"/>
            <w:vAlign w:val="center"/>
          </w:tcPr>
          <w:p w14:paraId="66D2179D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shd w:val="clear" w:color="auto" w:fill="auto"/>
            <w:vAlign w:val="center"/>
          </w:tcPr>
          <w:p w14:paraId="24E0BD9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5CD66F1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VUS</w:t>
            </w:r>
          </w:p>
        </w:tc>
      </w:tr>
      <w:tr w:rsidR="008C7EB6" w:rsidRPr="002D5117" w14:paraId="32C66FFD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6D31BA4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90. Fukuyama et al. 2013 </w:t>
            </w:r>
          </w:p>
        </w:tc>
        <w:tc>
          <w:tcPr>
            <w:tcW w:w="2380" w:type="dxa"/>
            <w:noWrap/>
            <w:vAlign w:val="center"/>
            <w:hideMark/>
          </w:tcPr>
          <w:p w14:paraId="2BD82A1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c.5729G&gt;A (p.Arg1910Gln)</w:t>
            </w:r>
          </w:p>
        </w:tc>
        <w:tc>
          <w:tcPr>
            <w:tcW w:w="1461" w:type="dxa"/>
            <w:noWrap/>
            <w:vAlign w:val="center"/>
            <w:hideMark/>
          </w:tcPr>
          <w:p w14:paraId="1ED2663B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C-terminal,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08A8A4AD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48C2400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5F1E91A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VUS</w:t>
            </w:r>
          </w:p>
        </w:tc>
      </w:tr>
      <w:tr w:rsidR="008C7EB6" w:rsidRPr="002D5117" w14:paraId="4B48F1C4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01C2F8DB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91.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Hennessey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at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2FD1A90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c.5731G&gt;C (p.Gly1911Arg)</w:t>
            </w:r>
          </w:p>
        </w:tc>
        <w:tc>
          <w:tcPr>
            <w:tcW w:w="1461" w:type="dxa"/>
            <w:noWrap/>
            <w:vAlign w:val="center"/>
            <w:hideMark/>
          </w:tcPr>
          <w:p w14:paraId="194E1F4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C-terminal,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6511C373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7583ED8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613BB98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VUS</w:t>
            </w:r>
          </w:p>
        </w:tc>
      </w:tr>
      <w:tr w:rsidR="008C7EB6" w:rsidRPr="002D5117" w14:paraId="77C35D1D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86FCCDC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lastRenderedPageBreak/>
              <w:t xml:space="preserve">92.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Allegue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2015 </w:t>
            </w:r>
          </w:p>
        </w:tc>
        <w:tc>
          <w:tcPr>
            <w:tcW w:w="2380" w:type="dxa"/>
            <w:noWrap/>
            <w:vAlign w:val="center"/>
            <w:hideMark/>
          </w:tcPr>
          <w:p w14:paraId="0412F9E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c.5731G&gt;C (p.Gly1911Arg) </w:t>
            </w:r>
          </w:p>
        </w:tc>
        <w:tc>
          <w:tcPr>
            <w:tcW w:w="1461" w:type="dxa"/>
            <w:noWrap/>
            <w:vAlign w:val="center"/>
            <w:hideMark/>
          </w:tcPr>
          <w:p w14:paraId="6709CE8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C-terminal, cytoplasmic</w:t>
            </w:r>
          </w:p>
        </w:tc>
        <w:tc>
          <w:tcPr>
            <w:tcW w:w="813" w:type="dxa"/>
            <w:gridSpan w:val="2"/>
            <w:vAlign w:val="center"/>
          </w:tcPr>
          <w:p w14:paraId="7E463443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664FF941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251A29D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VUS</w:t>
            </w:r>
          </w:p>
        </w:tc>
      </w:tr>
      <w:tr w:rsidR="008C7EB6" w:rsidRPr="002D5117" w14:paraId="34E89D09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CD81D18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93. Fukuyama et al. 2013 </w:t>
            </w:r>
          </w:p>
        </w:tc>
        <w:tc>
          <w:tcPr>
            <w:tcW w:w="2380" w:type="dxa"/>
            <w:noWrap/>
            <w:vAlign w:val="center"/>
            <w:hideMark/>
          </w:tcPr>
          <w:p w14:paraId="29E0E96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c.5444+719G&gt;A </w:t>
            </w:r>
          </w:p>
        </w:tc>
        <w:tc>
          <w:tcPr>
            <w:tcW w:w="1461" w:type="dxa"/>
            <w:noWrap/>
            <w:vAlign w:val="center"/>
            <w:hideMark/>
          </w:tcPr>
          <w:p w14:paraId="3467CDE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C-terminal,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</w:p>
        </w:tc>
        <w:tc>
          <w:tcPr>
            <w:tcW w:w="813" w:type="dxa"/>
            <w:gridSpan w:val="2"/>
            <w:vAlign w:val="center"/>
          </w:tcPr>
          <w:p w14:paraId="0D53899D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1061" w:type="dxa"/>
            <w:gridSpan w:val="2"/>
            <w:vAlign w:val="center"/>
          </w:tcPr>
          <w:p w14:paraId="58D30C5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Low</w:t>
            </w:r>
          </w:p>
        </w:tc>
        <w:tc>
          <w:tcPr>
            <w:tcW w:w="1134" w:type="dxa"/>
            <w:vAlign w:val="center"/>
          </w:tcPr>
          <w:p w14:paraId="338CA02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Lik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ben</w:t>
            </w:r>
          </w:p>
        </w:tc>
      </w:tr>
      <w:tr w:rsidR="008C7EB6" w:rsidRPr="002D5117" w14:paraId="13D9C524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ADD23D5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94. Chen at al. 2017</w:t>
            </w:r>
          </w:p>
        </w:tc>
        <w:tc>
          <w:tcPr>
            <w:tcW w:w="2380" w:type="dxa"/>
            <w:noWrap/>
            <w:vAlign w:val="center"/>
            <w:hideMark/>
          </w:tcPr>
          <w:p w14:paraId="70B479B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c.5918G&gt;C (p.Arg1973Pro)</w:t>
            </w:r>
          </w:p>
        </w:tc>
        <w:tc>
          <w:tcPr>
            <w:tcW w:w="1461" w:type="dxa"/>
            <w:noWrap/>
            <w:vAlign w:val="center"/>
            <w:hideMark/>
          </w:tcPr>
          <w:p w14:paraId="56AF664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C-terminal, cytoplasmic</w:t>
            </w:r>
          </w:p>
        </w:tc>
        <w:tc>
          <w:tcPr>
            <w:tcW w:w="813" w:type="dxa"/>
            <w:gridSpan w:val="2"/>
            <w:vAlign w:val="center"/>
          </w:tcPr>
          <w:p w14:paraId="21F3C687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2013F1E0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3832E72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0C35ED51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46CBBFD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95. Chen at al. 2017</w:t>
            </w:r>
          </w:p>
        </w:tc>
        <w:tc>
          <w:tcPr>
            <w:tcW w:w="2380" w:type="dxa"/>
            <w:noWrap/>
            <w:vAlign w:val="center"/>
            <w:hideMark/>
          </w:tcPr>
          <w:p w14:paraId="7A749E7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c.5918G&gt;C (p.Arg1973Pro)</w:t>
            </w:r>
          </w:p>
        </w:tc>
        <w:tc>
          <w:tcPr>
            <w:tcW w:w="1461" w:type="dxa"/>
            <w:noWrap/>
            <w:vAlign w:val="center"/>
            <w:hideMark/>
          </w:tcPr>
          <w:p w14:paraId="66EF4478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C-terminal, cytoplasmic</w:t>
            </w:r>
          </w:p>
        </w:tc>
        <w:tc>
          <w:tcPr>
            <w:tcW w:w="813" w:type="dxa"/>
            <w:gridSpan w:val="2"/>
            <w:vAlign w:val="center"/>
          </w:tcPr>
          <w:p w14:paraId="04228D55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3C94B24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2F87EA58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8C7EB6" w:rsidRPr="002D5117" w14:paraId="40981AAF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0BDDEA83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96. Sutphin et al. 2016 </w:t>
            </w:r>
          </w:p>
        </w:tc>
        <w:tc>
          <w:tcPr>
            <w:tcW w:w="2380" w:type="dxa"/>
            <w:noWrap/>
            <w:vAlign w:val="center"/>
            <w:hideMark/>
          </w:tcPr>
          <w:p w14:paraId="5B7A4BE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c.6272A&gt;G (p.Asn2091Ser)</w:t>
            </w:r>
          </w:p>
        </w:tc>
        <w:tc>
          <w:tcPr>
            <w:tcW w:w="1461" w:type="dxa"/>
            <w:noWrap/>
            <w:vAlign w:val="center"/>
            <w:hideMark/>
          </w:tcPr>
          <w:p w14:paraId="7DBEAC1D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C-terminal, cytoplasmic</w:t>
            </w:r>
          </w:p>
        </w:tc>
        <w:tc>
          <w:tcPr>
            <w:tcW w:w="813" w:type="dxa"/>
            <w:gridSpan w:val="2"/>
            <w:vAlign w:val="center"/>
          </w:tcPr>
          <w:p w14:paraId="16DDD484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572E88B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2F3FE09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VUS</w:t>
            </w:r>
          </w:p>
        </w:tc>
      </w:tr>
      <w:tr w:rsidR="008C7EB6" w:rsidRPr="002D5117" w14:paraId="442CE856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264481E5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97.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Burashnikov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2010 </w:t>
            </w:r>
          </w:p>
        </w:tc>
        <w:tc>
          <w:tcPr>
            <w:tcW w:w="2380" w:type="dxa"/>
            <w:noWrap/>
            <w:vAlign w:val="center"/>
            <w:hideMark/>
          </w:tcPr>
          <w:p w14:paraId="2D37EB4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c.6388G&gt;A (p.Asp2130Asn)</w:t>
            </w:r>
          </w:p>
        </w:tc>
        <w:tc>
          <w:tcPr>
            <w:tcW w:w="1461" w:type="dxa"/>
            <w:noWrap/>
            <w:vAlign w:val="center"/>
            <w:hideMark/>
          </w:tcPr>
          <w:p w14:paraId="55491E3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C-terminal, cytoplasmic</w:t>
            </w:r>
          </w:p>
        </w:tc>
        <w:tc>
          <w:tcPr>
            <w:tcW w:w="813" w:type="dxa"/>
            <w:gridSpan w:val="2"/>
            <w:vAlign w:val="center"/>
          </w:tcPr>
          <w:p w14:paraId="7119ED23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61" w:type="dxa"/>
            <w:gridSpan w:val="2"/>
            <w:vAlign w:val="center"/>
          </w:tcPr>
          <w:p w14:paraId="0AAB55E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34" w:type="dxa"/>
            <w:vAlign w:val="center"/>
          </w:tcPr>
          <w:p w14:paraId="6A0B0788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Conf/VUS</w:t>
            </w:r>
          </w:p>
        </w:tc>
      </w:tr>
      <w:tr w:rsidR="008C7EB6" w:rsidRPr="002D5117" w14:paraId="62263996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09DA15B8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98.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Bazett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HC 1920 Heart</w:t>
            </w:r>
          </w:p>
        </w:tc>
        <w:tc>
          <w:tcPr>
            <w:tcW w:w="2380" w:type="dxa"/>
            <w:noWrap/>
            <w:vAlign w:val="center"/>
            <w:hideMark/>
          </w:tcPr>
          <w:p w14:paraId="0E7FEB9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Not done</w:t>
            </w:r>
          </w:p>
        </w:tc>
        <w:tc>
          <w:tcPr>
            <w:tcW w:w="1461" w:type="dxa"/>
            <w:noWrap/>
            <w:vAlign w:val="center"/>
            <w:hideMark/>
          </w:tcPr>
          <w:p w14:paraId="5C7DDF1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63E44A06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47F8ABC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14:paraId="29E21AAD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  <w:tr w:rsidR="008C7EB6" w:rsidRPr="002D5117" w14:paraId="45EE164A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F7C080E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99. Marks et al. 1995 (1)</w:t>
            </w:r>
          </w:p>
        </w:tc>
        <w:tc>
          <w:tcPr>
            <w:tcW w:w="2380" w:type="dxa"/>
            <w:noWrap/>
            <w:vAlign w:val="center"/>
            <w:hideMark/>
          </w:tcPr>
          <w:p w14:paraId="044DF5C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Not done</w:t>
            </w:r>
          </w:p>
        </w:tc>
        <w:tc>
          <w:tcPr>
            <w:tcW w:w="1461" w:type="dxa"/>
            <w:noWrap/>
            <w:vAlign w:val="center"/>
            <w:hideMark/>
          </w:tcPr>
          <w:p w14:paraId="3DD9998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5FE45EAF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57113CB6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14:paraId="4B52E37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  <w:tr w:rsidR="008C7EB6" w:rsidRPr="002D5117" w14:paraId="387E9AD1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9D9F397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100. Marks et al. 1995 (1)</w:t>
            </w:r>
          </w:p>
        </w:tc>
        <w:tc>
          <w:tcPr>
            <w:tcW w:w="2380" w:type="dxa"/>
            <w:noWrap/>
            <w:vAlign w:val="center"/>
            <w:hideMark/>
          </w:tcPr>
          <w:p w14:paraId="1962D87A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Not done</w:t>
            </w:r>
          </w:p>
        </w:tc>
        <w:tc>
          <w:tcPr>
            <w:tcW w:w="1461" w:type="dxa"/>
            <w:noWrap/>
            <w:vAlign w:val="center"/>
            <w:hideMark/>
          </w:tcPr>
          <w:p w14:paraId="0017740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1ECACA65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64C351B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14:paraId="3422DCD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  <w:tr w:rsidR="008C7EB6" w:rsidRPr="002D5117" w14:paraId="0AFA959B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6C0609AF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101. Marks et al. 1995 (2)</w:t>
            </w:r>
          </w:p>
        </w:tc>
        <w:tc>
          <w:tcPr>
            <w:tcW w:w="2380" w:type="dxa"/>
            <w:noWrap/>
            <w:vAlign w:val="center"/>
            <w:hideMark/>
          </w:tcPr>
          <w:p w14:paraId="3EAE5C8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Not done</w:t>
            </w:r>
          </w:p>
        </w:tc>
        <w:tc>
          <w:tcPr>
            <w:tcW w:w="1461" w:type="dxa"/>
            <w:noWrap/>
            <w:vAlign w:val="center"/>
            <w:hideMark/>
          </w:tcPr>
          <w:p w14:paraId="4220C53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7E3AB9D3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2DF7D49B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14:paraId="17A4090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  <w:tr w:rsidR="008C7EB6" w:rsidRPr="002D5117" w14:paraId="0686B12A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4A4A02CC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lastRenderedPageBreak/>
              <w:t>102. Marks et a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l. 1995 (2)</w:t>
            </w:r>
          </w:p>
        </w:tc>
        <w:tc>
          <w:tcPr>
            <w:tcW w:w="2380" w:type="dxa"/>
            <w:noWrap/>
            <w:vAlign w:val="center"/>
            <w:hideMark/>
          </w:tcPr>
          <w:p w14:paraId="145A1B6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Not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done</w:t>
            </w:r>
            <w:proofErr w:type="spellEnd"/>
          </w:p>
        </w:tc>
        <w:tc>
          <w:tcPr>
            <w:tcW w:w="1461" w:type="dxa"/>
            <w:noWrap/>
            <w:vAlign w:val="center"/>
            <w:hideMark/>
          </w:tcPr>
          <w:p w14:paraId="5FD95F2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31256D16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03D6A4C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5C7B700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8C7EB6" w:rsidRPr="002D5117" w14:paraId="7392B062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78475732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103. Marks et al. 1995 (2)</w:t>
            </w:r>
          </w:p>
        </w:tc>
        <w:tc>
          <w:tcPr>
            <w:tcW w:w="2380" w:type="dxa"/>
            <w:noWrap/>
            <w:vAlign w:val="center"/>
            <w:hideMark/>
          </w:tcPr>
          <w:p w14:paraId="63E9092E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Not done</w:t>
            </w:r>
          </w:p>
        </w:tc>
        <w:tc>
          <w:tcPr>
            <w:tcW w:w="1461" w:type="dxa"/>
            <w:noWrap/>
            <w:vAlign w:val="center"/>
            <w:hideMark/>
          </w:tcPr>
          <w:p w14:paraId="7E1218D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174F652B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5BE8E8A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14:paraId="11332EA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  <w:tr w:rsidR="008C7EB6" w:rsidRPr="002D5117" w14:paraId="568DD715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5D85A45F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104.Yates et al. 2007</w:t>
            </w:r>
          </w:p>
        </w:tc>
        <w:tc>
          <w:tcPr>
            <w:tcW w:w="2380" w:type="dxa"/>
            <w:noWrap/>
            <w:vAlign w:val="center"/>
            <w:hideMark/>
          </w:tcPr>
          <w:p w14:paraId="6AFFCB9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Not done</w:t>
            </w:r>
          </w:p>
        </w:tc>
        <w:tc>
          <w:tcPr>
            <w:tcW w:w="1461" w:type="dxa"/>
            <w:noWrap/>
            <w:vAlign w:val="center"/>
            <w:hideMark/>
          </w:tcPr>
          <w:p w14:paraId="723356F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369B6725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02D0B935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14:paraId="1C5DD3AA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  <w:tr w:rsidR="008C7EB6" w:rsidRPr="002D5117" w14:paraId="304734D3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A81258F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105. Nathan et al. 2012</w:t>
            </w:r>
          </w:p>
        </w:tc>
        <w:tc>
          <w:tcPr>
            <w:tcW w:w="2380" w:type="dxa"/>
            <w:noWrap/>
            <w:vAlign w:val="center"/>
            <w:hideMark/>
          </w:tcPr>
          <w:p w14:paraId="678AAC20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variant in CACNA1C gene, unspecified</w:t>
            </w:r>
          </w:p>
        </w:tc>
        <w:tc>
          <w:tcPr>
            <w:tcW w:w="1461" w:type="dxa"/>
            <w:noWrap/>
            <w:vAlign w:val="center"/>
            <w:hideMark/>
          </w:tcPr>
          <w:p w14:paraId="4DFA24E9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1066DDF5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555DB54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14:paraId="0700444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  <w:tr w:rsidR="008C7EB6" w:rsidRPr="002D5117" w14:paraId="11942B26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36C259DF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106.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Boczek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2013 </w:t>
            </w:r>
          </w:p>
        </w:tc>
        <w:tc>
          <w:tcPr>
            <w:tcW w:w="2380" w:type="dxa"/>
            <w:noWrap/>
            <w:vAlign w:val="center"/>
            <w:hideMark/>
          </w:tcPr>
          <w:p w14:paraId="58FE83F8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variant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in CACNA1C gene,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unspecified</w:t>
            </w:r>
            <w:proofErr w:type="spellEnd"/>
          </w:p>
        </w:tc>
        <w:tc>
          <w:tcPr>
            <w:tcW w:w="1461" w:type="dxa"/>
            <w:noWrap/>
            <w:vAlign w:val="center"/>
            <w:hideMark/>
          </w:tcPr>
          <w:p w14:paraId="3719B7A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70A682F6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3EFB11A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40E0F7E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8C7EB6" w:rsidRPr="002D5117" w14:paraId="29FB7D5B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7C48016E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107. Lee et al. 2013 (2)</w:t>
            </w:r>
          </w:p>
        </w:tc>
        <w:tc>
          <w:tcPr>
            <w:tcW w:w="2380" w:type="dxa"/>
            <w:noWrap/>
            <w:vAlign w:val="center"/>
            <w:hideMark/>
          </w:tcPr>
          <w:p w14:paraId="716BD4B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variant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in CACNA1C gene,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unspecified</w:t>
            </w:r>
            <w:proofErr w:type="spellEnd"/>
          </w:p>
        </w:tc>
        <w:tc>
          <w:tcPr>
            <w:tcW w:w="1461" w:type="dxa"/>
            <w:noWrap/>
            <w:vAlign w:val="center"/>
            <w:hideMark/>
          </w:tcPr>
          <w:p w14:paraId="50CD598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70F1A960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01FBAD55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2F354742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C7EB6" w:rsidRPr="002D5117" w14:paraId="0B8837E3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3004D664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108.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Shu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et al. 2014</w:t>
            </w:r>
          </w:p>
        </w:tc>
        <w:tc>
          <w:tcPr>
            <w:tcW w:w="2380" w:type="dxa"/>
            <w:noWrap/>
            <w:vAlign w:val="center"/>
            <w:hideMark/>
          </w:tcPr>
          <w:p w14:paraId="44A174FF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variant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in CACNA1C gene,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unspecified</w:t>
            </w:r>
            <w:proofErr w:type="spellEnd"/>
          </w:p>
        </w:tc>
        <w:tc>
          <w:tcPr>
            <w:tcW w:w="1461" w:type="dxa"/>
            <w:noWrap/>
            <w:vAlign w:val="center"/>
            <w:hideMark/>
          </w:tcPr>
          <w:p w14:paraId="01123D19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33BE8F1F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30856417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085DA4C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8C7EB6" w:rsidRPr="002D5117" w14:paraId="49CB585F" w14:textId="77777777" w:rsidTr="00FF65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03D4AE69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109. Walsh et al. 2017</w:t>
            </w:r>
          </w:p>
        </w:tc>
        <w:tc>
          <w:tcPr>
            <w:tcW w:w="2380" w:type="dxa"/>
            <w:noWrap/>
            <w:vAlign w:val="center"/>
            <w:hideMark/>
          </w:tcPr>
          <w:p w14:paraId="1133B10D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variant in CACNA1C gene, unspecified</w:t>
            </w:r>
          </w:p>
        </w:tc>
        <w:tc>
          <w:tcPr>
            <w:tcW w:w="1461" w:type="dxa"/>
            <w:noWrap/>
            <w:vAlign w:val="center"/>
            <w:hideMark/>
          </w:tcPr>
          <w:p w14:paraId="071BF2B7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563B0E0A" w14:textId="77777777" w:rsidR="008C7EB6" w:rsidRPr="002D5117" w:rsidRDefault="008C7EB6" w:rsidP="00FF6548">
            <w:pPr>
              <w:spacing w:line="60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329676A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14:paraId="5151CA51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</w:p>
        </w:tc>
      </w:tr>
      <w:tr w:rsidR="008C7EB6" w:rsidRPr="002D5117" w14:paraId="3662D50F" w14:textId="77777777" w:rsidTr="00FF654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190A1147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110.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>Canpolat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it-IT"/>
              </w:rPr>
              <w:t xml:space="preserve"> et al. 2017</w:t>
            </w:r>
          </w:p>
        </w:tc>
        <w:tc>
          <w:tcPr>
            <w:tcW w:w="2380" w:type="dxa"/>
            <w:noWrap/>
            <w:vAlign w:val="center"/>
            <w:hideMark/>
          </w:tcPr>
          <w:p w14:paraId="32457F53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variant in CACNA1C gene, unspecified</w:t>
            </w:r>
          </w:p>
        </w:tc>
        <w:tc>
          <w:tcPr>
            <w:tcW w:w="1461" w:type="dxa"/>
            <w:noWrap/>
            <w:vAlign w:val="center"/>
            <w:hideMark/>
          </w:tcPr>
          <w:p w14:paraId="2F326546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813" w:type="dxa"/>
            <w:gridSpan w:val="2"/>
            <w:vAlign w:val="center"/>
          </w:tcPr>
          <w:p w14:paraId="3B640B44" w14:textId="77777777" w:rsidR="008C7EB6" w:rsidRPr="002D5117" w:rsidRDefault="008C7EB6" w:rsidP="00FF6548">
            <w:pPr>
              <w:spacing w:line="60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08110B92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14:paraId="10F587AE" w14:textId="77777777" w:rsidR="008C7EB6" w:rsidRPr="002D5117" w:rsidRDefault="008C7EB6" w:rsidP="00FF6548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bookmarkStart w:id="0" w:name="_GoBack"/>
        <w:bookmarkEnd w:id="0"/>
      </w:tr>
      <w:tr w:rsidR="008C7EB6" w:rsidRPr="00FF6548" w14:paraId="088221DA" w14:textId="77777777" w:rsidTr="00FF654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4" w:type="dxa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dxa"/>
            <w:noWrap/>
            <w:vAlign w:val="center"/>
            <w:hideMark/>
          </w:tcPr>
          <w:p w14:paraId="089478CB" w14:textId="77777777" w:rsidR="008C7EB6" w:rsidRPr="002D5117" w:rsidRDefault="008C7EB6" w:rsidP="00FF6548">
            <w:pPr>
              <w:spacing w:line="60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111. </w:t>
            </w:r>
            <w:proofErr w:type="spellStart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Rooryrock</w:t>
            </w:r>
            <w:proofErr w:type="spellEnd"/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et al. 2009</w:t>
            </w:r>
          </w:p>
        </w:tc>
        <w:tc>
          <w:tcPr>
            <w:tcW w:w="2380" w:type="dxa"/>
            <w:noWrap/>
            <w:vAlign w:val="center"/>
            <w:hideMark/>
          </w:tcPr>
          <w:p w14:paraId="42EABD24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centromeric breakpoint of the 12p deletion lies within a </w:t>
            </w:r>
            <w:r w:rsidRPr="002D5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lastRenderedPageBreak/>
              <w:t>119 kb segment located in the third intron of the CACNA1C gene</w:t>
            </w:r>
          </w:p>
        </w:tc>
        <w:tc>
          <w:tcPr>
            <w:tcW w:w="1461" w:type="dxa"/>
            <w:noWrap/>
            <w:vAlign w:val="center"/>
            <w:hideMark/>
          </w:tcPr>
          <w:p w14:paraId="4266ED2A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405" w:type="dxa"/>
            <w:vAlign w:val="center"/>
          </w:tcPr>
          <w:p w14:paraId="01A52AFF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935" w:type="dxa"/>
            <w:gridSpan w:val="2"/>
            <w:vAlign w:val="center"/>
          </w:tcPr>
          <w:p w14:paraId="386F17BC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534" w:type="dxa"/>
            <w:vAlign w:val="center"/>
          </w:tcPr>
          <w:p w14:paraId="18EE4963" w14:textId="77777777" w:rsidR="008C7EB6" w:rsidRPr="002D5117" w:rsidRDefault="008C7EB6" w:rsidP="00FF6548">
            <w:pPr>
              <w:spacing w:line="6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</w:tbl>
    <w:p w14:paraId="0359553B" w14:textId="77777777" w:rsidR="00C26941" w:rsidRPr="002D5117" w:rsidRDefault="00FF6548" w:rsidP="00FF6548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5277248" w14:textId="77777777" w:rsidR="00347CF0" w:rsidRPr="002D5117" w:rsidRDefault="00347CF0" w:rsidP="00FF6548">
      <w:pPr>
        <w:spacing w:line="60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it-IT"/>
        </w:rPr>
        <w:t xml:space="preserve"># </w:t>
      </w:r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1. </w:t>
      </w:r>
      <w:r w:rsidRPr="002D5117">
        <w:rPr>
          <w:rFonts w:ascii="Times New Roman" w:hAnsi="Times New Roman" w:cs="Times New Roman"/>
          <w:sz w:val="24"/>
          <w:szCs w:val="24"/>
          <w:lang w:val="en-GB"/>
        </w:rPr>
        <w:t xml:space="preserve">Benign; 2. Likely benign; 3. Uncertain significance; 4. Likely </w:t>
      </w:r>
      <w:r w:rsidRPr="002D5117">
        <w:rPr>
          <w:rFonts w:ascii="Times New Roman" w:hAnsi="Times New Roman" w:cs="Times New Roman"/>
          <w:sz w:val="24"/>
          <w:szCs w:val="24"/>
          <w:lang w:val="en-US"/>
        </w:rPr>
        <w:t>Pathogenic; 5. Pathogenic.</w:t>
      </w:r>
    </w:p>
    <w:p w14:paraId="2557F053" w14:textId="77777777" w:rsidR="00347CF0" w:rsidRPr="002D5117" w:rsidRDefault="00347CF0" w:rsidP="00FF6548">
      <w:pPr>
        <w:spacing w:line="60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it-IT"/>
        </w:rPr>
        <w:t xml:space="preserve">## </w:t>
      </w:r>
      <w:r w:rsidRPr="002D5117">
        <w:rPr>
          <w:rFonts w:ascii="Times New Roman" w:hAnsi="Times New Roman" w:cs="Times New Roman"/>
          <w:sz w:val="24"/>
          <w:szCs w:val="24"/>
          <w:lang w:val="en-US"/>
        </w:rPr>
        <w:t xml:space="preserve">Severity (High, Med, Low) of the impact on the protein based on the effect and the predicted damage because of the variant. The score is calculated as follows: High, when all prediction tolls score (Mutation Taster, </w:t>
      </w:r>
      <w:proofErr w:type="spellStart"/>
      <w:r w:rsidRPr="002D5117">
        <w:rPr>
          <w:rFonts w:ascii="Times New Roman" w:hAnsi="Times New Roman" w:cs="Times New Roman"/>
          <w:sz w:val="24"/>
          <w:szCs w:val="24"/>
          <w:lang w:val="en-US"/>
        </w:rPr>
        <w:t>Polyphen</w:t>
      </w:r>
      <w:proofErr w:type="spellEnd"/>
      <w:r w:rsidRPr="002D5117">
        <w:rPr>
          <w:rFonts w:ascii="Times New Roman" w:hAnsi="Times New Roman" w:cs="Times New Roman"/>
          <w:sz w:val="24"/>
          <w:szCs w:val="24"/>
          <w:lang w:val="en-US"/>
        </w:rPr>
        <w:t>, SIFT, LRT) as “Damaging”; Med, at least one prediction tolls score as “Damaging”; Low, none of prediction tools score as “Damaging”.</w:t>
      </w:r>
    </w:p>
    <w:p w14:paraId="01A20064" w14:textId="38CE0C1B" w:rsidR="008C7EB6" w:rsidRPr="00FF6548" w:rsidRDefault="00347CF0" w:rsidP="00FF6548">
      <w:pPr>
        <w:spacing w:line="60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it-IT"/>
        </w:rPr>
        <w:t xml:space="preserve">### </w:t>
      </w:r>
      <w:r w:rsidRPr="002D5117">
        <w:rPr>
          <w:rFonts w:ascii="Times New Roman" w:hAnsi="Times New Roman" w:cs="Times New Roman"/>
          <w:sz w:val="24"/>
          <w:szCs w:val="24"/>
          <w:lang w:val="en-US"/>
        </w:rPr>
        <w:t xml:space="preserve">Na: Not annotated; Path: Pathogenic; </w:t>
      </w:r>
      <w:proofErr w:type="spellStart"/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>Lik</w:t>
      </w:r>
      <w:proofErr w:type="spellEnd"/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 xml:space="preserve"> Path:</w:t>
      </w:r>
      <w:r w:rsidRPr="002D5117">
        <w:rPr>
          <w:rFonts w:ascii="Times New Roman" w:hAnsi="Times New Roman" w:cs="Times New Roman"/>
          <w:sz w:val="24"/>
          <w:szCs w:val="24"/>
          <w:lang w:val="en-GB"/>
        </w:rPr>
        <w:t xml:space="preserve"> Likely </w:t>
      </w:r>
      <w:r w:rsidRPr="002D5117">
        <w:rPr>
          <w:rFonts w:ascii="Times New Roman" w:hAnsi="Times New Roman" w:cs="Times New Roman"/>
          <w:sz w:val="24"/>
          <w:szCs w:val="24"/>
          <w:lang w:val="en-US"/>
        </w:rPr>
        <w:t xml:space="preserve">Pathogenic; </w:t>
      </w:r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 xml:space="preserve">VUS: Variant of uncertain significance; </w:t>
      </w:r>
      <w:proofErr w:type="spellStart"/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>Lik</w:t>
      </w:r>
      <w:proofErr w:type="spellEnd"/>
      <w:r w:rsidRPr="002D511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 xml:space="preserve"> ben: Likely Benign; Ben: Benign; Conf: Conflicting interpretations of pathogenicity​.</w:t>
      </w:r>
    </w:p>
    <w:sectPr w:rsidR="008C7EB6" w:rsidRPr="00FF6548" w:rsidSect="00CC319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5FD"/>
    <w:rsid w:val="001465FD"/>
    <w:rsid w:val="002D5117"/>
    <w:rsid w:val="00347CF0"/>
    <w:rsid w:val="008C7EB6"/>
    <w:rsid w:val="008F3890"/>
    <w:rsid w:val="00A92456"/>
    <w:rsid w:val="00CC3192"/>
    <w:rsid w:val="00FF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6C2EC2"/>
  <w15:chartTrackingRefBased/>
  <w15:docId w15:val="{84E0A203-2171-432D-A8AE-67EC755EA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C7EB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ellasemplice41">
    <w:name w:val="Tabella semplice 41"/>
    <w:basedOn w:val="Tabellanormale"/>
    <w:uiPriority w:val="44"/>
    <w:rsid w:val="008C7EB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51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51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1490</Words>
  <Characters>8493</Characters>
  <Application>Microsoft Office Word</Application>
  <DocSecurity>0</DocSecurity>
  <Lines>70</Lines>
  <Paragraphs>19</Paragraphs>
  <ScaleCrop>false</ScaleCrop>
  <Company/>
  <LinksUpToDate>false</LinksUpToDate>
  <CharactersWithSpaces>9964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Gnazzo Maria</dc:creator>
  <cp:keywords/>
  <dc:description/>
  <cp:lastModifiedBy>Gnazzo Maria</cp:lastModifiedBy>
  <cp:revision>6</cp:revision>
  <dcterms:created xsi:type="dcterms:W3CDTF">2019-07-12T13:36:00Z</dcterms:created>
  <dcterms:modified xsi:type="dcterms:W3CDTF">2019-09-26T18:14:00Z</dcterms:modified>
</cp:coreProperties>
</file>