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04FEF" w14:textId="0B0C50DD" w:rsidR="007B0AC2" w:rsidRDefault="007B0AC2" w:rsidP="00D36D36">
      <w:pPr>
        <w:spacing w:after="160" w:line="259" w:lineRule="auto"/>
        <w:rPr>
          <w:b/>
          <w:lang w:val="en-US"/>
        </w:rPr>
      </w:pPr>
      <w:r w:rsidRPr="00007526">
        <w:rPr>
          <w:b/>
          <w:lang w:val="en-US"/>
        </w:rPr>
        <w:t>Additional file 1</w:t>
      </w:r>
    </w:p>
    <w:p w14:paraId="7286DDC9" w14:textId="308FF321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1D6F1261" w14:textId="77777777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5247B767" w14:textId="2880BC3D" w:rsidR="007B0AC2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  <w:r w:rsidRPr="00510575">
        <w:rPr>
          <w:b/>
          <w:bCs/>
          <w:noProof/>
          <w:szCs w:val="20"/>
          <w:lang w:val="en-US" w:eastAsia="en-US"/>
        </w:rPr>
        <w:drawing>
          <wp:inline distT="0" distB="0" distL="0" distR="0" wp14:anchorId="7B30E8BC" wp14:editId="320715BF">
            <wp:extent cx="5943600" cy="2457252"/>
            <wp:effectExtent l="0" t="0" r="0" b="635"/>
            <wp:docPr id="2" name="Picture 2" descr="C:\Users\srja0001\Desktop\Methods_manuscript\Figures\Fig.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rja0001\Desktop\Methods_manuscript\Figures\Fig. 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69047" w14:textId="16FD4159" w:rsidR="00510575" w:rsidRPr="002F7B86" w:rsidRDefault="00510575" w:rsidP="00510575">
      <w:pPr>
        <w:jc w:val="both"/>
        <w:rPr>
          <w:sz w:val="20"/>
          <w:lang w:val="en-US"/>
        </w:rPr>
      </w:pPr>
      <w:r w:rsidRPr="00007526">
        <w:rPr>
          <w:b/>
          <w:sz w:val="20"/>
          <w:szCs w:val="20"/>
        </w:rPr>
        <w:t>Figure S</w:t>
      </w:r>
      <w:r w:rsidRPr="00007526">
        <w:rPr>
          <w:b/>
          <w:sz w:val="20"/>
          <w:szCs w:val="20"/>
          <w:lang w:val="en-US"/>
        </w:rPr>
        <w:t>1</w:t>
      </w:r>
      <w:r w:rsidR="002F7B86" w:rsidRPr="002F7B86">
        <w:t xml:space="preserve"> </w:t>
      </w:r>
      <w:r w:rsidR="002F7B86" w:rsidRPr="002F7B86">
        <w:rPr>
          <w:sz w:val="20"/>
          <w:szCs w:val="20"/>
        </w:rPr>
        <w:t>Phenotypic responses of red clover plants cv. Ares grown in hydroponic media after in</w:t>
      </w:r>
      <w:r w:rsidR="002F7B86">
        <w:rPr>
          <w:sz w:val="20"/>
          <w:szCs w:val="20"/>
        </w:rPr>
        <w:t>oculation with 15, 000 spores/m</w:t>
      </w:r>
      <w:r w:rsidR="002F7B86">
        <w:rPr>
          <w:sz w:val="20"/>
          <w:szCs w:val="20"/>
          <w:lang w:val="en-US"/>
        </w:rPr>
        <w:t>L</w:t>
      </w:r>
      <w:r w:rsidR="002F7B86" w:rsidRPr="002F7B86">
        <w:rPr>
          <w:sz w:val="20"/>
          <w:szCs w:val="20"/>
        </w:rPr>
        <w:t xml:space="preserve"> </w:t>
      </w:r>
      <w:r w:rsidR="002F7B86" w:rsidRPr="00CC26D8">
        <w:rPr>
          <w:sz w:val="20"/>
          <w:szCs w:val="20"/>
        </w:rPr>
        <w:t>final concentration</w:t>
      </w:r>
      <w:r w:rsidR="002F7B86" w:rsidRPr="002F7B86">
        <w:rPr>
          <w:sz w:val="20"/>
          <w:szCs w:val="20"/>
        </w:rPr>
        <w:t xml:space="preserve"> of </w:t>
      </w:r>
      <w:r w:rsidR="002F7B86" w:rsidRPr="002F7B86">
        <w:rPr>
          <w:i/>
          <w:sz w:val="20"/>
          <w:szCs w:val="20"/>
        </w:rPr>
        <w:t>F. avenaceum</w:t>
      </w:r>
      <w:r w:rsidR="002F7B86" w:rsidRPr="002F7B86">
        <w:rPr>
          <w:sz w:val="20"/>
          <w:szCs w:val="20"/>
        </w:rPr>
        <w:t>. (</w:t>
      </w:r>
      <w:r w:rsidR="002F7B86" w:rsidRPr="00CC26D8">
        <w:rPr>
          <w:b/>
          <w:sz w:val="20"/>
          <w:szCs w:val="20"/>
        </w:rPr>
        <w:t>a</w:t>
      </w:r>
      <w:r w:rsidR="002F7B86" w:rsidRPr="002F7B86">
        <w:rPr>
          <w:sz w:val="20"/>
          <w:szCs w:val="20"/>
        </w:rPr>
        <w:t>) Non-inoculated plants, (</w:t>
      </w:r>
      <w:r w:rsidR="002F7B86" w:rsidRPr="00CC26D8">
        <w:rPr>
          <w:b/>
          <w:sz w:val="20"/>
          <w:szCs w:val="20"/>
        </w:rPr>
        <w:t>b</w:t>
      </w:r>
      <w:r w:rsidR="002F7B86" w:rsidRPr="002F7B86">
        <w:rPr>
          <w:sz w:val="20"/>
          <w:szCs w:val="20"/>
        </w:rPr>
        <w:t>) wilting and root symptoms at 1 day post inoculation (dpi), (</w:t>
      </w:r>
      <w:r w:rsidR="002F7B86" w:rsidRPr="00CC26D8">
        <w:rPr>
          <w:b/>
          <w:sz w:val="20"/>
          <w:szCs w:val="20"/>
        </w:rPr>
        <w:t>c</w:t>
      </w:r>
      <w:r w:rsidR="002F7B86" w:rsidRPr="002F7B86">
        <w:rPr>
          <w:sz w:val="20"/>
          <w:szCs w:val="20"/>
        </w:rPr>
        <w:t>) 3 dpi, (</w:t>
      </w:r>
      <w:r w:rsidR="002F7B86" w:rsidRPr="00CC26D8">
        <w:rPr>
          <w:b/>
          <w:sz w:val="20"/>
          <w:szCs w:val="20"/>
        </w:rPr>
        <w:t>d</w:t>
      </w:r>
      <w:r w:rsidR="002F7B86" w:rsidRPr="002F7B86">
        <w:rPr>
          <w:sz w:val="20"/>
          <w:szCs w:val="20"/>
        </w:rPr>
        <w:t>) 5 dpi and, (</w:t>
      </w:r>
      <w:r w:rsidR="002F7B86" w:rsidRPr="00CC26D8">
        <w:rPr>
          <w:b/>
          <w:sz w:val="20"/>
          <w:szCs w:val="20"/>
        </w:rPr>
        <w:t>e</w:t>
      </w:r>
      <w:r w:rsidR="002F7B86" w:rsidRPr="002F7B86">
        <w:rPr>
          <w:sz w:val="20"/>
          <w:szCs w:val="20"/>
        </w:rPr>
        <w:t>) 7 dpi.</w:t>
      </w:r>
    </w:p>
    <w:p w14:paraId="100FF396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2EAE8399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2D26E049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52C5852A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6C8C540A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1EB21943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4E21F1F5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32B06861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4B2B5D0E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272A3481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6BF64AEC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36F33128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79119BBE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7872A747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338F9603" w14:textId="7A0BC3CD" w:rsidR="007B0AC2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  <w:r w:rsidRPr="00510575">
        <w:rPr>
          <w:b/>
          <w:bCs/>
          <w:noProof/>
          <w:szCs w:val="20"/>
          <w:lang w:val="en-US" w:eastAsia="en-US"/>
        </w:rPr>
        <w:lastRenderedPageBreak/>
        <w:drawing>
          <wp:inline distT="0" distB="0" distL="0" distR="0" wp14:anchorId="14FB794A" wp14:editId="1F8D5136">
            <wp:extent cx="5943600" cy="2432146"/>
            <wp:effectExtent l="0" t="0" r="0" b="6350"/>
            <wp:docPr id="3" name="Picture 3" descr="C:\Users\srja0001\Desktop\Methods_manuscript\Figures\Fig.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rja0001\Desktop\Methods_manuscript\Figures\Fig. S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9E3C6" w14:textId="6C8FE10D" w:rsidR="007B0AC2" w:rsidRDefault="00510575" w:rsidP="002A78B8">
      <w:pPr>
        <w:spacing w:after="160" w:line="259" w:lineRule="auto"/>
        <w:jc w:val="both"/>
        <w:rPr>
          <w:b/>
          <w:bCs/>
          <w:szCs w:val="20"/>
          <w:lang w:val="en-US"/>
        </w:rPr>
      </w:pPr>
      <w:r w:rsidRPr="00007526">
        <w:rPr>
          <w:b/>
          <w:sz w:val="20"/>
          <w:szCs w:val="20"/>
        </w:rPr>
        <w:t>Figure S</w:t>
      </w:r>
      <w:r>
        <w:rPr>
          <w:b/>
          <w:sz w:val="20"/>
          <w:szCs w:val="20"/>
          <w:lang w:val="en-US"/>
        </w:rPr>
        <w:t>2</w:t>
      </w:r>
      <w:r w:rsidRPr="00007526">
        <w:rPr>
          <w:b/>
          <w:sz w:val="20"/>
          <w:szCs w:val="20"/>
        </w:rPr>
        <w:t xml:space="preserve">. </w:t>
      </w:r>
      <w:r w:rsidR="002F7B86" w:rsidRPr="002F7B86">
        <w:rPr>
          <w:sz w:val="20"/>
          <w:szCs w:val="20"/>
        </w:rPr>
        <w:t>Phenotypic responses of red clover plants (cv. Ares) grown in hydroponic media after inoculation with 30,000 spore</w:t>
      </w:r>
      <w:r w:rsidR="002F7B86">
        <w:rPr>
          <w:sz w:val="20"/>
          <w:szCs w:val="20"/>
        </w:rPr>
        <w:t>s/mL</w:t>
      </w:r>
      <w:r w:rsidR="002F7B86" w:rsidRPr="002F7B86">
        <w:rPr>
          <w:sz w:val="20"/>
          <w:szCs w:val="20"/>
        </w:rPr>
        <w:t xml:space="preserve"> final concentration of </w:t>
      </w:r>
      <w:r w:rsidR="002F7B86" w:rsidRPr="002F7B86">
        <w:rPr>
          <w:i/>
          <w:sz w:val="20"/>
          <w:szCs w:val="20"/>
        </w:rPr>
        <w:t>F. avenaceum</w:t>
      </w:r>
      <w:r w:rsidR="002F7B86" w:rsidRPr="002F7B86">
        <w:rPr>
          <w:sz w:val="20"/>
          <w:szCs w:val="20"/>
        </w:rPr>
        <w:t>. (</w:t>
      </w:r>
      <w:r w:rsidR="002F7B86" w:rsidRPr="00CC26D8">
        <w:rPr>
          <w:b/>
          <w:sz w:val="20"/>
          <w:szCs w:val="20"/>
        </w:rPr>
        <w:t>a</w:t>
      </w:r>
      <w:r w:rsidR="002F7B86" w:rsidRPr="002F7B86">
        <w:rPr>
          <w:sz w:val="20"/>
          <w:szCs w:val="20"/>
        </w:rPr>
        <w:t>) Non-inoculated plants, (</w:t>
      </w:r>
      <w:r w:rsidR="002F7B86" w:rsidRPr="00CC26D8">
        <w:rPr>
          <w:b/>
          <w:sz w:val="20"/>
          <w:szCs w:val="20"/>
        </w:rPr>
        <w:t>b</w:t>
      </w:r>
      <w:r w:rsidR="002F7B86" w:rsidRPr="002F7B86">
        <w:rPr>
          <w:sz w:val="20"/>
          <w:szCs w:val="20"/>
        </w:rPr>
        <w:t>) wilting and root symptoms at 1 day post inoculation (dpi), (</w:t>
      </w:r>
      <w:r w:rsidR="002F7B86" w:rsidRPr="00CC26D8">
        <w:rPr>
          <w:b/>
          <w:sz w:val="20"/>
          <w:szCs w:val="20"/>
        </w:rPr>
        <w:t>c</w:t>
      </w:r>
      <w:r w:rsidR="002F7B86" w:rsidRPr="002F7B86">
        <w:rPr>
          <w:sz w:val="20"/>
          <w:szCs w:val="20"/>
        </w:rPr>
        <w:t>) 3 dpi, (</w:t>
      </w:r>
      <w:r w:rsidR="002F7B86" w:rsidRPr="00CC26D8">
        <w:rPr>
          <w:b/>
          <w:sz w:val="20"/>
          <w:szCs w:val="20"/>
        </w:rPr>
        <w:t>d</w:t>
      </w:r>
      <w:r w:rsidR="002F7B86" w:rsidRPr="002F7B86">
        <w:rPr>
          <w:sz w:val="20"/>
          <w:szCs w:val="20"/>
        </w:rPr>
        <w:t>) 5 dpi and (</w:t>
      </w:r>
      <w:r w:rsidR="002F7B86" w:rsidRPr="00CC26D8">
        <w:rPr>
          <w:b/>
          <w:sz w:val="20"/>
          <w:szCs w:val="20"/>
        </w:rPr>
        <w:t>e</w:t>
      </w:r>
      <w:r w:rsidR="002F7B86" w:rsidRPr="002F7B86">
        <w:rPr>
          <w:sz w:val="20"/>
          <w:szCs w:val="20"/>
        </w:rPr>
        <w:t>) 7 dpi.</w:t>
      </w:r>
    </w:p>
    <w:p w14:paraId="02EFDBB1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0D96BC44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3DEE843E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26A7CF1D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62B22CEF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2659CA7A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63AE298B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0B967B00" w14:textId="4D3C4C6E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1D4CF40D" w14:textId="535F99D9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159DFD6A" w14:textId="2E34AF5B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36380363" w14:textId="5DEE4496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18CA1226" w14:textId="7DCF36FA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117D09B6" w14:textId="4EE4F4E1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4093349B" w14:textId="0C22798D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219DBB8A" w14:textId="03F0B8DD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44F0A20B" w14:textId="5AEB2321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09AF84DB" w14:textId="41FE0C42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  <w:r w:rsidRPr="00510575">
        <w:rPr>
          <w:b/>
          <w:bCs/>
          <w:noProof/>
          <w:szCs w:val="20"/>
          <w:lang w:val="en-US" w:eastAsia="en-US"/>
        </w:rPr>
        <w:lastRenderedPageBreak/>
        <w:drawing>
          <wp:inline distT="0" distB="0" distL="0" distR="0" wp14:anchorId="258915DF" wp14:editId="674B3BC2">
            <wp:extent cx="5943600" cy="2451240"/>
            <wp:effectExtent l="0" t="0" r="0" b="6350"/>
            <wp:docPr id="4" name="Picture 4" descr="C:\Users\srja0001\Desktop\Methods_manuscript\Figures\Fig.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rja0001\Desktop\Methods_manuscript\Figures\Fig. S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A6A53" w14:textId="4B1B03E3" w:rsidR="00510575" w:rsidRDefault="00510575" w:rsidP="002A78B8">
      <w:pPr>
        <w:spacing w:after="160" w:line="259" w:lineRule="auto"/>
        <w:jc w:val="both"/>
        <w:rPr>
          <w:b/>
          <w:bCs/>
          <w:szCs w:val="20"/>
          <w:lang w:val="en-US"/>
        </w:rPr>
      </w:pPr>
      <w:r w:rsidRPr="00007526">
        <w:rPr>
          <w:b/>
          <w:sz w:val="20"/>
          <w:szCs w:val="20"/>
        </w:rPr>
        <w:t>Figure S</w:t>
      </w:r>
      <w:r>
        <w:rPr>
          <w:b/>
          <w:sz w:val="20"/>
          <w:szCs w:val="20"/>
          <w:lang w:val="en-US"/>
        </w:rPr>
        <w:t>3</w:t>
      </w:r>
      <w:r w:rsidRPr="00007526">
        <w:rPr>
          <w:b/>
          <w:sz w:val="20"/>
          <w:szCs w:val="20"/>
        </w:rPr>
        <w:t xml:space="preserve">. </w:t>
      </w:r>
      <w:r w:rsidR="002F7B86" w:rsidRPr="002F7B86">
        <w:rPr>
          <w:sz w:val="20"/>
          <w:szCs w:val="20"/>
        </w:rPr>
        <w:t>Phenotypic responses of red clover plants (cv. Ares) grown in hydroponics after in</w:t>
      </w:r>
      <w:r w:rsidR="002F7B86">
        <w:rPr>
          <w:sz w:val="20"/>
          <w:szCs w:val="20"/>
        </w:rPr>
        <w:t xml:space="preserve">oculation with </w:t>
      </w:r>
      <w:r w:rsidR="002F7B86" w:rsidRPr="00CC26D8">
        <w:rPr>
          <w:sz w:val="20"/>
          <w:szCs w:val="20"/>
        </w:rPr>
        <w:t>60, 000 spores/mL final concentration</w:t>
      </w:r>
      <w:r w:rsidR="002F7B86" w:rsidRPr="002F7B86">
        <w:rPr>
          <w:sz w:val="20"/>
          <w:szCs w:val="20"/>
        </w:rPr>
        <w:t xml:space="preserve"> of </w:t>
      </w:r>
      <w:r w:rsidR="002F7B86" w:rsidRPr="002F7B86">
        <w:rPr>
          <w:i/>
          <w:sz w:val="20"/>
          <w:szCs w:val="20"/>
        </w:rPr>
        <w:t>F. avenaceum</w:t>
      </w:r>
      <w:r w:rsidR="002F7B86" w:rsidRPr="002F7B86">
        <w:rPr>
          <w:sz w:val="20"/>
          <w:szCs w:val="20"/>
        </w:rPr>
        <w:t>. (</w:t>
      </w:r>
      <w:r w:rsidR="002F7B86" w:rsidRPr="00CC26D8">
        <w:rPr>
          <w:b/>
          <w:sz w:val="20"/>
          <w:szCs w:val="20"/>
        </w:rPr>
        <w:t>a</w:t>
      </w:r>
      <w:r w:rsidR="002F7B86" w:rsidRPr="002F7B86">
        <w:rPr>
          <w:sz w:val="20"/>
          <w:szCs w:val="20"/>
        </w:rPr>
        <w:t>) Non-inoculated plants, (</w:t>
      </w:r>
      <w:r w:rsidR="002F7B86" w:rsidRPr="00CC26D8">
        <w:rPr>
          <w:b/>
          <w:sz w:val="20"/>
          <w:szCs w:val="20"/>
        </w:rPr>
        <w:t>b</w:t>
      </w:r>
      <w:r w:rsidR="002F7B86" w:rsidRPr="002F7B86">
        <w:rPr>
          <w:sz w:val="20"/>
          <w:szCs w:val="20"/>
        </w:rPr>
        <w:t>) wilting and root symptoms at 1 day post inoculation (dpi), (</w:t>
      </w:r>
      <w:r w:rsidR="002F7B86" w:rsidRPr="00CC26D8">
        <w:rPr>
          <w:b/>
          <w:sz w:val="20"/>
          <w:szCs w:val="20"/>
        </w:rPr>
        <w:t>c</w:t>
      </w:r>
      <w:r w:rsidR="002F7B86" w:rsidRPr="002F7B86">
        <w:rPr>
          <w:sz w:val="20"/>
          <w:szCs w:val="20"/>
        </w:rPr>
        <w:t>) 3 dpi, (</w:t>
      </w:r>
      <w:r w:rsidR="002F7B86" w:rsidRPr="00CC26D8">
        <w:rPr>
          <w:b/>
          <w:sz w:val="20"/>
          <w:szCs w:val="20"/>
        </w:rPr>
        <w:t>d</w:t>
      </w:r>
      <w:r w:rsidR="002F7B86" w:rsidRPr="002F7B86">
        <w:rPr>
          <w:sz w:val="20"/>
          <w:szCs w:val="20"/>
        </w:rPr>
        <w:t>) 5 dpi and (</w:t>
      </w:r>
      <w:r w:rsidR="002F7B86" w:rsidRPr="00CC26D8">
        <w:rPr>
          <w:b/>
          <w:sz w:val="20"/>
          <w:szCs w:val="20"/>
        </w:rPr>
        <w:t>e</w:t>
      </w:r>
      <w:r w:rsidR="002F7B86" w:rsidRPr="002F7B86">
        <w:rPr>
          <w:sz w:val="20"/>
          <w:szCs w:val="20"/>
        </w:rPr>
        <w:t>) 7 dpi.</w:t>
      </w:r>
    </w:p>
    <w:p w14:paraId="0AEA2D05" w14:textId="77777777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36E755CA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7C4A4ADE" w14:textId="081D0DDD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5DA98284" w14:textId="36D3D31B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77568274" w14:textId="3D0CCF02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2F6E55D2" w14:textId="72E9994B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06AAB4A1" w14:textId="1257E90A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5193DEED" w14:textId="2954C4C1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340CDC35" w14:textId="2630CA0A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38C3B3C1" w14:textId="530A5240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4E024E58" w14:textId="08E408BD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2F2FDF4D" w14:textId="21BBC494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3B713456" w14:textId="5FFC93B3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77BB34D5" w14:textId="0D7A0D25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1E570123" w14:textId="016C194D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2B133D05" w14:textId="1926D5AC" w:rsidR="00510575" w:rsidRDefault="00510575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01DFE36E" w14:textId="5661F65C" w:rsidR="00D42CF6" w:rsidRDefault="00D42CF6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073508C2" w14:textId="0E231BB4" w:rsidR="00CD567E" w:rsidRDefault="00CD567E" w:rsidP="00D36D36">
      <w:pPr>
        <w:spacing w:after="160" w:line="259" w:lineRule="auto"/>
        <w:rPr>
          <w:b/>
          <w:bCs/>
          <w:szCs w:val="20"/>
          <w:lang w:val="en-US"/>
        </w:rPr>
      </w:pPr>
      <w:r w:rsidRPr="00CD567E">
        <w:rPr>
          <w:b/>
          <w:bCs/>
          <w:noProof/>
          <w:szCs w:val="20"/>
          <w:lang w:val="en-US" w:eastAsia="en-US"/>
        </w:rPr>
        <w:lastRenderedPageBreak/>
        <w:drawing>
          <wp:inline distT="0" distB="0" distL="0" distR="0" wp14:anchorId="31518432" wp14:editId="462C797C">
            <wp:extent cx="5943600" cy="1916861"/>
            <wp:effectExtent l="0" t="0" r="0" b="7620"/>
            <wp:docPr id="1" name="Picture 1" descr="C:\Users\srja0001\Desktop\Methods_manuscript\Figures\Fig.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rja0001\Desktop\Methods_manuscript\Figures\Fig. S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A7AF7" w14:textId="7E1FD22A" w:rsidR="00CD567E" w:rsidRPr="00CD567E" w:rsidRDefault="00CD567E" w:rsidP="006F33A5">
      <w:pPr>
        <w:spacing w:after="160" w:line="259" w:lineRule="auto"/>
        <w:jc w:val="both"/>
        <w:rPr>
          <w:bCs/>
          <w:szCs w:val="20"/>
          <w:lang w:val="en-US"/>
        </w:rPr>
      </w:pPr>
      <w:r w:rsidRPr="00CD567E">
        <w:rPr>
          <w:b/>
          <w:bCs/>
          <w:szCs w:val="20"/>
          <w:lang w:val="en-US"/>
        </w:rPr>
        <w:t xml:space="preserve">Figure S4. </w:t>
      </w:r>
      <w:r w:rsidR="00A26DC6" w:rsidRPr="00A26DC6">
        <w:rPr>
          <w:bCs/>
          <w:szCs w:val="20"/>
          <w:lang w:val="en-US"/>
        </w:rPr>
        <w:t xml:space="preserve">Red clover roots treated with </w:t>
      </w:r>
      <w:r w:rsidR="00A26DC6" w:rsidRPr="00A26DC6">
        <w:rPr>
          <w:bCs/>
          <w:i/>
          <w:szCs w:val="20"/>
          <w:lang w:val="en-US"/>
        </w:rPr>
        <w:t xml:space="preserve">R. </w:t>
      </w:r>
      <w:proofErr w:type="spellStart"/>
      <w:r w:rsidR="00A26DC6" w:rsidRPr="00A26DC6">
        <w:rPr>
          <w:bCs/>
          <w:i/>
          <w:szCs w:val="20"/>
          <w:lang w:val="en-US"/>
        </w:rPr>
        <w:t>leguminosarum</w:t>
      </w:r>
      <w:proofErr w:type="spellEnd"/>
      <w:r w:rsidR="00A26DC6" w:rsidRPr="00A26DC6">
        <w:rPr>
          <w:bCs/>
          <w:szCs w:val="20"/>
          <w:lang w:val="en-US"/>
        </w:rPr>
        <w:t xml:space="preserve"> </w:t>
      </w:r>
      <w:proofErr w:type="spellStart"/>
      <w:proofErr w:type="gramStart"/>
      <w:r w:rsidR="00A26DC6" w:rsidRPr="00A26DC6">
        <w:rPr>
          <w:bCs/>
          <w:szCs w:val="20"/>
          <w:lang w:val="en-US"/>
        </w:rPr>
        <w:t>bv</w:t>
      </w:r>
      <w:proofErr w:type="spellEnd"/>
      <w:proofErr w:type="gramEnd"/>
      <w:r w:rsidR="00A26DC6" w:rsidRPr="00A26DC6">
        <w:rPr>
          <w:bCs/>
          <w:szCs w:val="20"/>
          <w:lang w:val="en-US"/>
        </w:rPr>
        <w:t xml:space="preserve">. </w:t>
      </w:r>
      <w:proofErr w:type="spellStart"/>
      <w:proofErr w:type="gramStart"/>
      <w:r w:rsidR="00A26DC6" w:rsidRPr="00A26DC6">
        <w:rPr>
          <w:bCs/>
          <w:i/>
          <w:szCs w:val="20"/>
          <w:lang w:val="en-US"/>
        </w:rPr>
        <w:t>trifolii</w:t>
      </w:r>
      <w:proofErr w:type="spellEnd"/>
      <w:proofErr w:type="gramEnd"/>
      <w:r w:rsidR="00A26DC6" w:rsidRPr="00A26DC6">
        <w:rPr>
          <w:bCs/>
          <w:szCs w:val="20"/>
          <w:lang w:val="en-US"/>
        </w:rPr>
        <w:t>. Box lids with two-week old seedlings transferred to the squ</w:t>
      </w:r>
      <w:r w:rsidR="00A26DC6">
        <w:rPr>
          <w:bCs/>
          <w:szCs w:val="20"/>
          <w:lang w:val="en-US"/>
        </w:rPr>
        <w:t>are Petri dish containing 50 mL</w:t>
      </w:r>
      <w:r w:rsidR="00A26DC6" w:rsidRPr="00A26DC6">
        <w:rPr>
          <w:bCs/>
          <w:szCs w:val="20"/>
          <w:lang w:val="en-US"/>
        </w:rPr>
        <w:t xml:space="preserve"> of rhizobial suspension (10</w:t>
      </w:r>
      <w:r w:rsidR="00A26DC6" w:rsidRPr="00A26DC6">
        <w:rPr>
          <w:bCs/>
          <w:szCs w:val="20"/>
          <w:vertAlign w:val="superscript"/>
          <w:lang w:val="en-US"/>
        </w:rPr>
        <w:t>3</w:t>
      </w:r>
      <w:r w:rsidR="00A26DC6" w:rsidRPr="00A26DC6">
        <w:rPr>
          <w:bCs/>
          <w:szCs w:val="20"/>
          <w:lang w:val="en-US"/>
        </w:rPr>
        <w:t xml:space="preserve"> cells/mL) and incubated for 2 h under darkness before return to the climate chamber and the hydroponics media with reduced nitrogen.</w:t>
      </w:r>
    </w:p>
    <w:p w14:paraId="71A56278" w14:textId="6FA49EDD" w:rsidR="00CD567E" w:rsidRDefault="00CD567E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196F79B3" w14:textId="0F985B0E" w:rsidR="00CD567E" w:rsidRDefault="00CD567E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62E9D9C3" w14:textId="70686A10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70B9CED6" w14:textId="5CB17EB5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2056BFD2" w14:textId="4EA92F59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4B8A47E4" w14:textId="3488CEA9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7F6CF84A" w14:textId="35BD41AA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388CE8A8" w14:textId="34C1871C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7F690613" w14:textId="7AF32C65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5DFB29E8" w14:textId="081F0B4C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2A0126F2" w14:textId="2EEB131D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0B490825" w14:textId="75AE85F7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4356444C" w14:textId="62E65A0B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3A1942D8" w14:textId="789B0A15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6EDECA00" w14:textId="507DF68B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0B68182D" w14:textId="17199DC9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4CC6EB14" w14:textId="34D60C93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12AD305B" w14:textId="61ADE157" w:rsidR="00E14368" w:rsidRDefault="00E14368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6D14CF4C" w14:textId="0F1AE70D" w:rsidR="007B0AC2" w:rsidRPr="00007526" w:rsidRDefault="007B0AC2" w:rsidP="007B0AC2">
      <w:pPr>
        <w:rPr>
          <w:b/>
          <w:lang w:val="en-US"/>
        </w:rPr>
      </w:pPr>
      <w:r w:rsidRPr="00007526">
        <w:rPr>
          <w:b/>
          <w:lang w:val="en-US"/>
        </w:rPr>
        <w:lastRenderedPageBreak/>
        <w:t xml:space="preserve">Supplementary </w:t>
      </w:r>
      <w:r w:rsidR="000261AC">
        <w:rPr>
          <w:b/>
          <w:lang w:val="en-US"/>
        </w:rPr>
        <w:t>t</w:t>
      </w:r>
      <w:r w:rsidRPr="00007526">
        <w:rPr>
          <w:b/>
          <w:lang w:val="en-US"/>
        </w:rPr>
        <w:t>ables</w:t>
      </w:r>
    </w:p>
    <w:p w14:paraId="1C9F1BA1" w14:textId="77777777" w:rsidR="007B0AC2" w:rsidRDefault="007B0AC2" w:rsidP="00D36D36">
      <w:pPr>
        <w:spacing w:after="160" w:line="259" w:lineRule="auto"/>
        <w:rPr>
          <w:b/>
          <w:bCs/>
          <w:szCs w:val="20"/>
          <w:lang w:val="en-US"/>
        </w:rPr>
      </w:pPr>
    </w:p>
    <w:p w14:paraId="5523A1F0" w14:textId="384C1FBF" w:rsidR="007D79DE" w:rsidRPr="00A26DC6" w:rsidRDefault="007D79DE" w:rsidP="007B0AC2">
      <w:pPr>
        <w:rPr>
          <w:b/>
          <w:bCs/>
          <w:szCs w:val="20"/>
          <w:lang w:val="en-US"/>
        </w:rPr>
      </w:pPr>
      <w:r w:rsidRPr="00A26DC6">
        <w:rPr>
          <w:b/>
          <w:bCs/>
          <w:szCs w:val="20"/>
          <w:lang w:val="en-US"/>
        </w:rPr>
        <w:t xml:space="preserve">Table </w:t>
      </w:r>
      <w:r w:rsidR="00F35694" w:rsidRPr="00A26DC6">
        <w:rPr>
          <w:b/>
          <w:bCs/>
          <w:szCs w:val="20"/>
          <w:lang w:val="en-US"/>
        </w:rPr>
        <w:t>S1</w:t>
      </w:r>
      <w:r w:rsidRPr="00A26DC6">
        <w:rPr>
          <w:sz w:val="32"/>
        </w:rPr>
        <w:t xml:space="preserve"> </w:t>
      </w:r>
      <w:r w:rsidR="00A26DC6" w:rsidRPr="00A26DC6">
        <w:rPr>
          <w:b/>
          <w:bCs/>
          <w:szCs w:val="20"/>
          <w:lang w:val="en-US"/>
        </w:rPr>
        <w:t>Disease In</w:t>
      </w:r>
      <w:r w:rsidR="0068550C">
        <w:rPr>
          <w:b/>
          <w:bCs/>
          <w:szCs w:val="20"/>
          <w:lang w:val="en-US"/>
        </w:rPr>
        <w:t xml:space="preserve">dex (DI) values 1, 3 and 7 days post </w:t>
      </w:r>
      <w:r w:rsidR="00A26DC6" w:rsidRPr="00A26DC6">
        <w:rPr>
          <w:b/>
          <w:bCs/>
          <w:szCs w:val="20"/>
          <w:lang w:val="en-US"/>
        </w:rPr>
        <w:t>inoculation of the red clover cv. Ares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0"/>
        <w:gridCol w:w="1021"/>
        <w:gridCol w:w="1021"/>
        <w:gridCol w:w="1021"/>
      </w:tblGrid>
      <w:tr w:rsidR="00F35694" w:rsidRPr="008818DE" w14:paraId="2FDD5471" w14:textId="4E75447F" w:rsidTr="00F35694">
        <w:trPr>
          <w:trHeight w:val="294"/>
        </w:trPr>
        <w:tc>
          <w:tcPr>
            <w:tcW w:w="1381" w:type="dxa"/>
          </w:tcPr>
          <w:p w14:paraId="2CF6D8B9" w14:textId="450AF36E" w:rsidR="00F35694" w:rsidRPr="008818DE" w:rsidRDefault="00034725" w:rsidP="00F35694">
            <w:pPr>
              <w:spacing w:after="160" w:line="259" w:lineRule="auto"/>
              <w:rPr>
                <w:b/>
                <w:bCs/>
                <w:sz w:val="20"/>
                <w:szCs w:val="16"/>
                <w:lang w:val="en-US"/>
              </w:rPr>
            </w:pPr>
            <w:r w:rsidRPr="00034725">
              <w:rPr>
                <w:b/>
                <w:bCs/>
                <w:sz w:val="20"/>
                <w:szCs w:val="16"/>
                <w:lang w:val="en-US"/>
              </w:rPr>
              <w:t>S</w:t>
            </w:r>
            <w:r w:rsidR="00F35694" w:rsidRPr="00034725">
              <w:rPr>
                <w:b/>
                <w:bCs/>
                <w:sz w:val="20"/>
                <w:szCs w:val="16"/>
                <w:lang w:val="en-US"/>
              </w:rPr>
              <w:t>pore concentration/m</w:t>
            </w:r>
            <w:r w:rsidR="000261AC" w:rsidRPr="00034725">
              <w:rPr>
                <w:b/>
                <w:bCs/>
                <w:sz w:val="20"/>
                <w:szCs w:val="16"/>
                <w:lang w:val="en-US"/>
              </w:rPr>
              <w:t>L</w:t>
            </w:r>
          </w:p>
        </w:tc>
        <w:tc>
          <w:tcPr>
            <w:tcW w:w="1021" w:type="dxa"/>
          </w:tcPr>
          <w:p w14:paraId="14E4FD7D" w14:textId="3C0F52BE" w:rsidR="00F35694" w:rsidRPr="008818DE" w:rsidRDefault="00F35694" w:rsidP="00D36D36">
            <w:pPr>
              <w:spacing w:after="160" w:line="259" w:lineRule="auto"/>
              <w:rPr>
                <w:b/>
                <w:bCs/>
                <w:sz w:val="20"/>
                <w:szCs w:val="16"/>
                <w:lang w:val="en-US"/>
              </w:rPr>
            </w:pPr>
            <w:r w:rsidRPr="008818DE">
              <w:rPr>
                <w:b/>
                <w:bCs/>
                <w:sz w:val="20"/>
                <w:szCs w:val="16"/>
                <w:lang w:val="en-US"/>
              </w:rPr>
              <w:t>3 dpi</w:t>
            </w:r>
          </w:p>
        </w:tc>
        <w:tc>
          <w:tcPr>
            <w:tcW w:w="1021" w:type="dxa"/>
          </w:tcPr>
          <w:p w14:paraId="7B863CD5" w14:textId="32E61B84" w:rsidR="00F35694" w:rsidRPr="008818DE" w:rsidRDefault="00F35694" w:rsidP="00F35694">
            <w:pPr>
              <w:spacing w:after="160" w:line="259" w:lineRule="auto"/>
              <w:rPr>
                <w:b/>
                <w:bCs/>
                <w:sz w:val="20"/>
                <w:szCs w:val="16"/>
                <w:lang w:val="en-US"/>
              </w:rPr>
            </w:pPr>
            <w:r w:rsidRPr="008818DE">
              <w:rPr>
                <w:b/>
                <w:bCs/>
                <w:sz w:val="20"/>
                <w:szCs w:val="16"/>
                <w:lang w:val="en-US"/>
              </w:rPr>
              <w:t>5 dpi</w:t>
            </w:r>
          </w:p>
        </w:tc>
        <w:tc>
          <w:tcPr>
            <w:tcW w:w="1021" w:type="dxa"/>
          </w:tcPr>
          <w:p w14:paraId="03D19588" w14:textId="40BA5E49" w:rsidR="00F35694" w:rsidRPr="008818DE" w:rsidRDefault="00F35694" w:rsidP="00F35694">
            <w:pPr>
              <w:spacing w:after="160" w:line="259" w:lineRule="auto"/>
              <w:rPr>
                <w:b/>
                <w:bCs/>
                <w:sz w:val="20"/>
                <w:szCs w:val="16"/>
                <w:lang w:val="en-US"/>
              </w:rPr>
            </w:pPr>
            <w:r w:rsidRPr="008818DE">
              <w:rPr>
                <w:b/>
                <w:bCs/>
                <w:sz w:val="20"/>
                <w:szCs w:val="16"/>
                <w:lang w:val="en-US"/>
              </w:rPr>
              <w:t>7 dpi</w:t>
            </w:r>
          </w:p>
        </w:tc>
      </w:tr>
      <w:tr w:rsidR="00F35694" w:rsidRPr="008818DE" w14:paraId="2E8BE1B5" w14:textId="1A622A45" w:rsidTr="00F35694">
        <w:trPr>
          <w:trHeight w:val="300"/>
        </w:trPr>
        <w:tc>
          <w:tcPr>
            <w:tcW w:w="1381" w:type="dxa"/>
          </w:tcPr>
          <w:p w14:paraId="58FD3716" w14:textId="4111CE86" w:rsidR="00F35694" w:rsidRPr="008818DE" w:rsidRDefault="00F35694" w:rsidP="00D36D36">
            <w:pPr>
              <w:spacing w:after="160" w:line="259" w:lineRule="auto"/>
              <w:rPr>
                <w:bCs/>
                <w:sz w:val="20"/>
                <w:szCs w:val="16"/>
                <w:lang w:val="en-US"/>
              </w:rPr>
            </w:pPr>
            <w:r w:rsidRPr="008818DE">
              <w:rPr>
                <w:bCs/>
                <w:sz w:val="20"/>
                <w:szCs w:val="16"/>
                <w:lang w:val="en-US"/>
              </w:rPr>
              <w:t>15,000</w:t>
            </w:r>
          </w:p>
        </w:tc>
        <w:tc>
          <w:tcPr>
            <w:tcW w:w="1021" w:type="dxa"/>
          </w:tcPr>
          <w:p w14:paraId="05371E23" w14:textId="4C041F49" w:rsidR="00F35694" w:rsidRPr="008818DE" w:rsidRDefault="00034725" w:rsidP="00D36D36">
            <w:pPr>
              <w:spacing w:after="160" w:line="259" w:lineRule="auto"/>
              <w:rPr>
                <w:bCs/>
                <w:sz w:val="20"/>
                <w:szCs w:val="16"/>
                <w:lang w:val="en-US"/>
              </w:rPr>
            </w:pPr>
            <w:r>
              <w:rPr>
                <w:bCs/>
                <w:sz w:val="20"/>
                <w:szCs w:val="16"/>
                <w:lang w:val="en-US"/>
              </w:rPr>
              <w:t>0.2</w:t>
            </w:r>
          </w:p>
        </w:tc>
        <w:tc>
          <w:tcPr>
            <w:tcW w:w="1021" w:type="dxa"/>
          </w:tcPr>
          <w:p w14:paraId="009FF9F3" w14:textId="601697A7" w:rsidR="00F35694" w:rsidRPr="008818DE" w:rsidRDefault="00034725" w:rsidP="00D36D36">
            <w:pPr>
              <w:spacing w:after="160" w:line="259" w:lineRule="auto"/>
              <w:rPr>
                <w:bCs/>
                <w:sz w:val="20"/>
                <w:szCs w:val="16"/>
                <w:lang w:val="en-US"/>
              </w:rPr>
            </w:pPr>
            <w:r>
              <w:rPr>
                <w:bCs/>
                <w:sz w:val="20"/>
                <w:szCs w:val="16"/>
                <w:lang w:val="en-US"/>
              </w:rPr>
              <w:t>0.7</w:t>
            </w:r>
          </w:p>
        </w:tc>
        <w:tc>
          <w:tcPr>
            <w:tcW w:w="1021" w:type="dxa"/>
          </w:tcPr>
          <w:p w14:paraId="42FC64D2" w14:textId="12E1B782" w:rsidR="00F35694" w:rsidRPr="008818DE" w:rsidRDefault="00034725" w:rsidP="00D36D36">
            <w:pPr>
              <w:spacing w:after="160" w:line="259" w:lineRule="auto"/>
              <w:rPr>
                <w:bCs/>
                <w:sz w:val="20"/>
                <w:szCs w:val="16"/>
                <w:lang w:val="en-US"/>
              </w:rPr>
            </w:pPr>
            <w:r>
              <w:rPr>
                <w:bCs/>
                <w:sz w:val="20"/>
                <w:szCs w:val="16"/>
                <w:lang w:val="en-US"/>
              </w:rPr>
              <w:t>1.0</w:t>
            </w:r>
          </w:p>
        </w:tc>
      </w:tr>
      <w:tr w:rsidR="00F35694" w:rsidRPr="008818DE" w14:paraId="1F0D8650" w14:textId="67B49844" w:rsidTr="00F35694">
        <w:tc>
          <w:tcPr>
            <w:tcW w:w="1381" w:type="dxa"/>
          </w:tcPr>
          <w:p w14:paraId="475EB10C" w14:textId="3AA9958B" w:rsidR="00F35694" w:rsidRPr="008818DE" w:rsidRDefault="00F35694" w:rsidP="00D36D36">
            <w:pPr>
              <w:spacing w:after="160" w:line="259" w:lineRule="auto"/>
              <w:rPr>
                <w:bCs/>
                <w:sz w:val="20"/>
                <w:szCs w:val="16"/>
                <w:lang w:val="en-US"/>
              </w:rPr>
            </w:pPr>
            <w:r w:rsidRPr="008818DE">
              <w:rPr>
                <w:bCs/>
                <w:sz w:val="20"/>
                <w:szCs w:val="16"/>
                <w:lang w:val="en-US"/>
              </w:rPr>
              <w:t>30,000</w:t>
            </w:r>
          </w:p>
        </w:tc>
        <w:tc>
          <w:tcPr>
            <w:tcW w:w="1021" w:type="dxa"/>
          </w:tcPr>
          <w:p w14:paraId="16BB0077" w14:textId="24642D2C" w:rsidR="00F35694" w:rsidRPr="008818DE" w:rsidRDefault="00034725" w:rsidP="00D36D36">
            <w:pPr>
              <w:spacing w:after="160" w:line="259" w:lineRule="auto"/>
              <w:rPr>
                <w:bCs/>
                <w:sz w:val="20"/>
                <w:szCs w:val="16"/>
                <w:lang w:val="en-US"/>
              </w:rPr>
            </w:pPr>
            <w:r>
              <w:rPr>
                <w:bCs/>
                <w:sz w:val="20"/>
                <w:szCs w:val="16"/>
                <w:lang w:val="en-US"/>
              </w:rPr>
              <w:t>0.8</w:t>
            </w:r>
          </w:p>
        </w:tc>
        <w:tc>
          <w:tcPr>
            <w:tcW w:w="1021" w:type="dxa"/>
          </w:tcPr>
          <w:p w14:paraId="2770D443" w14:textId="25CE77D9" w:rsidR="00F35694" w:rsidRPr="008818DE" w:rsidRDefault="00034725" w:rsidP="00D36D36">
            <w:pPr>
              <w:spacing w:after="160" w:line="259" w:lineRule="auto"/>
              <w:rPr>
                <w:bCs/>
                <w:sz w:val="20"/>
                <w:szCs w:val="16"/>
                <w:lang w:val="en-US"/>
              </w:rPr>
            </w:pPr>
            <w:r>
              <w:rPr>
                <w:bCs/>
                <w:sz w:val="20"/>
                <w:szCs w:val="16"/>
                <w:lang w:val="en-US"/>
              </w:rPr>
              <w:t>1.5</w:t>
            </w:r>
          </w:p>
        </w:tc>
        <w:tc>
          <w:tcPr>
            <w:tcW w:w="1021" w:type="dxa"/>
          </w:tcPr>
          <w:p w14:paraId="16424997" w14:textId="555CB0DC" w:rsidR="00F35694" w:rsidRPr="008818DE" w:rsidRDefault="00034725" w:rsidP="00D36D36">
            <w:pPr>
              <w:spacing w:after="160" w:line="259" w:lineRule="auto"/>
              <w:rPr>
                <w:bCs/>
                <w:sz w:val="20"/>
                <w:szCs w:val="16"/>
                <w:lang w:val="en-US"/>
              </w:rPr>
            </w:pPr>
            <w:r>
              <w:rPr>
                <w:bCs/>
                <w:sz w:val="20"/>
                <w:szCs w:val="16"/>
                <w:lang w:val="en-US"/>
              </w:rPr>
              <w:t>2.5</w:t>
            </w:r>
          </w:p>
        </w:tc>
      </w:tr>
      <w:tr w:rsidR="00F35694" w:rsidRPr="008818DE" w14:paraId="43E348A6" w14:textId="080DD404" w:rsidTr="00F35694">
        <w:tc>
          <w:tcPr>
            <w:tcW w:w="1381" w:type="dxa"/>
          </w:tcPr>
          <w:p w14:paraId="64E65D90" w14:textId="0E9FA57C" w:rsidR="00F35694" w:rsidRPr="008818DE" w:rsidRDefault="00F35694" w:rsidP="00D36D36">
            <w:pPr>
              <w:spacing w:after="160" w:line="259" w:lineRule="auto"/>
              <w:rPr>
                <w:bCs/>
                <w:sz w:val="20"/>
                <w:szCs w:val="16"/>
                <w:lang w:val="en-US"/>
              </w:rPr>
            </w:pPr>
            <w:r w:rsidRPr="008818DE">
              <w:rPr>
                <w:bCs/>
                <w:sz w:val="20"/>
                <w:szCs w:val="16"/>
                <w:lang w:val="en-US"/>
              </w:rPr>
              <w:t>60</w:t>
            </w:r>
            <w:r w:rsidR="000261AC">
              <w:rPr>
                <w:bCs/>
                <w:sz w:val="20"/>
                <w:szCs w:val="16"/>
                <w:lang w:val="en-US"/>
              </w:rPr>
              <w:t>,</w:t>
            </w:r>
            <w:r w:rsidRPr="008818DE">
              <w:rPr>
                <w:bCs/>
                <w:sz w:val="20"/>
                <w:szCs w:val="16"/>
                <w:lang w:val="en-US"/>
              </w:rPr>
              <w:t>00</w:t>
            </w:r>
            <w:r w:rsidR="000261AC">
              <w:rPr>
                <w:bCs/>
                <w:sz w:val="20"/>
                <w:szCs w:val="16"/>
                <w:lang w:val="en-US"/>
              </w:rPr>
              <w:t>0</w:t>
            </w:r>
          </w:p>
        </w:tc>
        <w:tc>
          <w:tcPr>
            <w:tcW w:w="1021" w:type="dxa"/>
          </w:tcPr>
          <w:p w14:paraId="74A0477C" w14:textId="2C061983" w:rsidR="00F35694" w:rsidRPr="008818DE" w:rsidRDefault="00034725" w:rsidP="00D36D36">
            <w:pPr>
              <w:spacing w:after="160" w:line="259" w:lineRule="auto"/>
              <w:rPr>
                <w:bCs/>
                <w:sz w:val="20"/>
                <w:szCs w:val="16"/>
                <w:lang w:val="en-US"/>
              </w:rPr>
            </w:pPr>
            <w:r>
              <w:rPr>
                <w:bCs/>
                <w:sz w:val="20"/>
                <w:szCs w:val="16"/>
                <w:lang w:val="en-US"/>
              </w:rPr>
              <w:t>2.9</w:t>
            </w:r>
          </w:p>
        </w:tc>
        <w:tc>
          <w:tcPr>
            <w:tcW w:w="1021" w:type="dxa"/>
          </w:tcPr>
          <w:p w14:paraId="42FA6C23" w14:textId="43166E04" w:rsidR="00F35694" w:rsidRPr="008818DE" w:rsidRDefault="00034725" w:rsidP="00D36D36">
            <w:pPr>
              <w:spacing w:after="160" w:line="259" w:lineRule="auto"/>
              <w:rPr>
                <w:bCs/>
                <w:sz w:val="20"/>
                <w:szCs w:val="16"/>
                <w:lang w:val="en-US"/>
              </w:rPr>
            </w:pPr>
            <w:r>
              <w:rPr>
                <w:bCs/>
                <w:sz w:val="20"/>
                <w:szCs w:val="16"/>
                <w:lang w:val="en-US"/>
              </w:rPr>
              <w:t>3.0</w:t>
            </w:r>
          </w:p>
        </w:tc>
        <w:tc>
          <w:tcPr>
            <w:tcW w:w="1021" w:type="dxa"/>
          </w:tcPr>
          <w:p w14:paraId="158B4CBC" w14:textId="1E53F2D0" w:rsidR="00F35694" w:rsidRPr="008818DE" w:rsidRDefault="00034725" w:rsidP="00D36D36">
            <w:pPr>
              <w:spacing w:after="160" w:line="259" w:lineRule="auto"/>
              <w:rPr>
                <w:bCs/>
                <w:sz w:val="20"/>
                <w:szCs w:val="16"/>
                <w:lang w:val="en-US"/>
              </w:rPr>
            </w:pPr>
            <w:r>
              <w:rPr>
                <w:bCs/>
                <w:sz w:val="20"/>
                <w:szCs w:val="16"/>
                <w:lang w:val="en-US"/>
              </w:rPr>
              <w:t>3.0</w:t>
            </w:r>
          </w:p>
        </w:tc>
      </w:tr>
    </w:tbl>
    <w:p w14:paraId="09281A53" w14:textId="48B2C31A" w:rsidR="007D79DE" w:rsidRDefault="007D79DE" w:rsidP="00F35694">
      <w:pPr>
        <w:spacing w:after="160" w:line="259" w:lineRule="auto"/>
        <w:rPr>
          <w:b/>
          <w:bCs/>
          <w:sz w:val="20"/>
          <w:szCs w:val="20"/>
          <w:lang w:val="en-US"/>
        </w:rPr>
      </w:pPr>
    </w:p>
    <w:p w14:paraId="5ECEED01" w14:textId="77777777" w:rsidR="00A23179" w:rsidRDefault="00A23179" w:rsidP="00F35694">
      <w:pPr>
        <w:spacing w:after="160" w:line="259" w:lineRule="auto"/>
        <w:rPr>
          <w:b/>
          <w:bCs/>
          <w:sz w:val="20"/>
          <w:szCs w:val="20"/>
          <w:lang w:val="en-US"/>
        </w:rPr>
      </w:pPr>
    </w:p>
    <w:sectPr w:rsidR="00A23179" w:rsidSect="00BE297C">
      <w:footerReference w:type="even" r:id="rId12"/>
      <w:footerReference w:type="default" r:id="rId13"/>
      <w:footerReference w:type="first" r:id="rId14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F6332" w14:textId="77777777" w:rsidR="00945F7A" w:rsidRDefault="00945F7A" w:rsidP="00C020FB">
      <w:r>
        <w:separator/>
      </w:r>
    </w:p>
  </w:endnote>
  <w:endnote w:type="continuationSeparator" w:id="0">
    <w:p w14:paraId="706F877F" w14:textId="77777777" w:rsidR="00945F7A" w:rsidRDefault="00945F7A" w:rsidP="00C0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3117490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25EFF4" w14:textId="230172BA" w:rsidR="00194441" w:rsidRDefault="00194441" w:rsidP="00BE297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51D7BDF" w14:textId="77777777" w:rsidR="00194441" w:rsidRDefault="00194441" w:rsidP="00C020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85694051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18"/>
        <w:szCs w:val="18"/>
      </w:rPr>
    </w:sdtEndPr>
    <w:sdtContent>
      <w:p w14:paraId="2A61C200" w14:textId="0C918FBE" w:rsidR="00194441" w:rsidRPr="00C020FB" w:rsidRDefault="00194441" w:rsidP="00BE297C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18"/>
            <w:szCs w:val="18"/>
          </w:rPr>
        </w:pPr>
        <w:r w:rsidRPr="00C020FB">
          <w:rPr>
            <w:rStyle w:val="PageNumber"/>
            <w:rFonts w:ascii="Times New Roman" w:hAnsi="Times New Roman" w:cs="Times New Roman"/>
            <w:sz w:val="18"/>
            <w:szCs w:val="18"/>
          </w:rPr>
          <w:fldChar w:fldCharType="begin"/>
        </w:r>
        <w:r w:rsidRPr="00C020FB">
          <w:rPr>
            <w:rStyle w:val="PageNumber"/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Pr="00C020FB">
          <w:rPr>
            <w:rStyle w:val="PageNumber"/>
            <w:rFonts w:ascii="Times New Roman" w:hAnsi="Times New Roman" w:cs="Times New Roman"/>
            <w:sz w:val="18"/>
            <w:szCs w:val="18"/>
          </w:rPr>
          <w:fldChar w:fldCharType="separate"/>
        </w:r>
        <w:r w:rsidR="0068550C">
          <w:rPr>
            <w:rStyle w:val="PageNumber"/>
            <w:rFonts w:ascii="Times New Roman" w:hAnsi="Times New Roman" w:cs="Times New Roman"/>
            <w:noProof/>
            <w:sz w:val="18"/>
            <w:szCs w:val="18"/>
          </w:rPr>
          <w:t>4</w:t>
        </w:r>
        <w:r w:rsidRPr="00C020FB">
          <w:rPr>
            <w:rStyle w:val="PageNumber"/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36670CC5" w14:textId="77777777" w:rsidR="00194441" w:rsidRPr="00C020FB" w:rsidRDefault="00194441" w:rsidP="00C020FB">
    <w:pPr>
      <w:pStyle w:val="Footer"/>
      <w:ind w:right="360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654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2533E7" w14:textId="15311CDB" w:rsidR="007D79DE" w:rsidRDefault="007D79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26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CDF234" w14:textId="77777777" w:rsidR="007D79DE" w:rsidRDefault="007D7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B315F" w14:textId="77777777" w:rsidR="00945F7A" w:rsidRDefault="00945F7A" w:rsidP="00C020FB">
      <w:r>
        <w:separator/>
      </w:r>
    </w:p>
  </w:footnote>
  <w:footnote w:type="continuationSeparator" w:id="0">
    <w:p w14:paraId="00C43FA0" w14:textId="77777777" w:rsidR="00945F7A" w:rsidRDefault="00945F7A" w:rsidP="00C0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0B5"/>
    <w:multiLevelType w:val="hybridMultilevel"/>
    <w:tmpl w:val="9BA464BA"/>
    <w:lvl w:ilvl="0" w:tplc="DE389E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75"/>
    <w:rsid w:val="00005DB8"/>
    <w:rsid w:val="00007526"/>
    <w:rsid w:val="00011166"/>
    <w:rsid w:val="00011A04"/>
    <w:rsid w:val="00016ED2"/>
    <w:rsid w:val="00017ADA"/>
    <w:rsid w:val="000261AC"/>
    <w:rsid w:val="000276C1"/>
    <w:rsid w:val="000325DB"/>
    <w:rsid w:val="00034725"/>
    <w:rsid w:val="00040A27"/>
    <w:rsid w:val="00042157"/>
    <w:rsid w:val="00043181"/>
    <w:rsid w:val="00044925"/>
    <w:rsid w:val="000513F9"/>
    <w:rsid w:val="00054E17"/>
    <w:rsid w:val="000637B8"/>
    <w:rsid w:val="00066351"/>
    <w:rsid w:val="00071162"/>
    <w:rsid w:val="00072255"/>
    <w:rsid w:val="00072A21"/>
    <w:rsid w:val="0007343A"/>
    <w:rsid w:val="00073A02"/>
    <w:rsid w:val="0007776E"/>
    <w:rsid w:val="000813F4"/>
    <w:rsid w:val="00084DCB"/>
    <w:rsid w:val="000909A4"/>
    <w:rsid w:val="000951CA"/>
    <w:rsid w:val="000A12A6"/>
    <w:rsid w:val="000A334F"/>
    <w:rsid w:val="000A3B65"/>
    <w:rsid w:val="000A5012"/>
    <w:rsid w:val="000A61B0"/>
    <w:rsid w:val="000B0368"/>
    <w:rsid w:val="000B5A36"/>
    <w:rsid w:val="000C7F81"/>
    <w:rsid w:val="000D2630"/>
    <w:rsid w:val="000D3663"/>
    <w:rsid w:val="000E2671"/>
    <w:rsid w:val="000E780D"/>
    <w:rsid w:val="000F6482"/>
    <w:rsid w:val="0011521A"/>
    <w:rsid w:val="00117109"/>
    <w:rsid w:val="001225B6"/>
    <w:rsid w:val="00122641"/>
    <w:rsid w:val="00123ECD"/>
    <w:rsid w:val="001244A4"/>
    <w:rsid w:val="00130509"/>
    <w:rsid w:val="00130F2F"/>
    <w:rsid w:val="001337DE"/>
    <w:rsid w:val="00136C5A"/>
    <w:rsid w:val="00137F3F"/>
    <w:rsid w:val="001410EE"/>
    <w:rsid w:val="001422A8"/>
    <w:rsid w:val="00143776"/>
    <w:rsid w:val="0015129D"/>
    <w:rsid w:val="001515F0"/>
    <w:rsid w:val="00151B25"/>
    <w:rsid w:val="00152806"/>
    <w:rsid w:val="00155E88"/>
    <w:rsid w:val="001562E2"/>
    <w:rsid w:val="0016032B"/>
    <w:rsid w:val="001611A8"/>
    <w:rsid w:val="00161AD6"/>
    <w:rsid w:val="00162628"/>
    <w:rsid w:val="001740A5"/>
    <w:rsid w:val="00175010"/>
    <w:rsid w:val="001811FA"/>
    <w:rsid w:val="001812DF"/>
    <w:rsid w:val="00182912"/>
    <w:rsid w:val="0018387A"/>
    <w:rsid w:val="00184F1B"/>
    <w:rsid w:val="00190D85"/>
    <w:rsid w:val="00192320"/>
    <w:rsid w:val="00194441"/>
    <w:rsid w:val="001A4A99"/>
    <w:rsid w:val="001A4ED3"/>
    <w:rsid w:val="001A70DD"/>
    <w:rsid w:val="001B177D"/>
    <w:rsid w:val="001B3EC6"/>
    <w:rsid w:val="001C1A81"/>
    <w:rsid w:val="001C56C5"/>
    <w:rsid w:val="001D1B46"/>
    <w:rsid w:val="001D471D"/>
    <w:rsid w:val="001D4C5A"/>
    <w:rsid w:val="001D7255"/>
    <w:rsid w:val="001D7C9F"/>
    <w:rsid w:val="001E0A42"/>
    <w:rsid w:val="001E0BCE"/>
    <w:rsid w:val="001E4BC4"/>
    <w:rsid w:val="001E6437"/>
    <w:rsid w:val="001F089E"/>
    <w:rsid w:val="001F238F"/>
    <w:rsid w:val="001F27ED"/>
    <w:rsid w:val="001F53A9"/>
    <w:rsid w:val="001F63EC"/>
    <w:rsid w:val="001F7F9C"/>
    <w:rsid w:val="00207F08"/>
    <w:rsid w:val="00230A1E"/>
    <w:rsid w:val="00232BD2"/>
    <w:rsid w:val="002418D9"/>
    <w:rsid w:val="00243B38"/>
    <w:rsid w:val="00252126"/>
    <w:rsid w:val="00260733"/>
    <w:rsid w:val="00262929"/>
    <w:rsid w:val="00264155"/>
    <w:rsid w:val="00271915"/>
    <w:rsid w:val="002729C5"/>
    <w:rsid w:val="00274FAB"/>
    <w:rsid w:val="0027657F"/>
    <w:rsid w:val="00281909"/>
    <w:rsid w:val="00283E43"/>
    <w:rsid w:val="00284B85"/>
    <w:rsid w:val="002870DB"/>
    <w:rsid w:val="0028721E"/>
    <w:rsid w:val="00287875"/>
    <w:rsid w:val="00290D26"/>
    <w:rsid w:val="00296727"/>
    <w:rsid w:val="00296DB6"/>
    <w:rsid w:val="002A2376"/>
    <w:rsid w:val="002A2A0B"/>
    <w:rsid w:val="002A388C"/>
    <w:rsid w:val="002A4328"/>
    <w:rsid w:val="002A78B8"/>
    <w:rsid w:val="002B5BE1"/>
    <w:rsid w:val="002B6CC5"/>
    <w:rsid w:val="002C1D8A"/>
    <w:rsid w:val="002C411C"/>
    <w:rsid w:val="002C647D"/>
    <w:rsid w:val="002C7EEF"/>
    <w:rsid w:val="002D00A3"/>
    <w:rsid w:val="002D42A1"/>
    <w:rsid w:val="002D4501"/>
    <w:rsid w:val="002D4CFB"/>
    <w:rsid w:val="002D567C"/>
    <w:rsid w:val="002E2484"/>
    <w:rsid w:val="002E329A"/>
    <w:rsid w:val="002E3EAE"/>
    <w:rsid w:val="002E481D"/>
    <w:rsid w:val="002E5EB0"/>
    <w:rsid w:val="002F0C90"/>
    <w:rsid w:val="002F1EC0"/>
    <w:rsid w:val="002F313E"/>
    <w:rsid w:val="002F5D27"/>
    <w:rsid w:val="002F6C87"/>
    <w:rsid w:val="002F6DBC"/>
    <w:rsid w:val="002F79E4"/>
    <w:rsid w:val="002F7B86"/>
    <w:rsid w:val="00307E50"/>
    <w:rsid w:val="0031393F"/>
    <w:rsid w:val="00316F8E"/>
    <w:rsid w:val="00317836"/>
    <w:rsid w:val="003227D7"/>
    <w:rsid w:val="00325BB8"/>
    <w:rsid w:val="003301B6"/>
    <w:rsid w:val="0033573E"/>
    <w:rsid w:val="003377B6"/>
    <w:rsid w:val="00344F32"/>
    <w:rsid w:val="00345CB6"/>
    <w:rsid w:val="003466B9"/>
    <w:rsid w:val="00350517"/>
    <w:rsid w:val="00354D38"/>
    <w:rsid w:val="00355B95"/>
    <w:rsid w:val="00356926"/>
    <w:rsid w:val="00357A02"/>
    <w:rsid w:val="00360D86"/>
    <w:rsid w:val="00363A66"/>
    <w:rsid w:val="00370A85"/>
    <w:rsid w:val="0037158F"/>
    <w:rsid w:val="003739B3"/>
    <w:rsid w:val="00377365"/>
    <w:rsid w:val="003835BE"/>
    <w:rsid w:val="00391B5F"/>
    <w:rsid w:val="003A1728"/>
    <w:rsid w:val="003A2CAD"/>
    <w:rsid w:val="003A33E7"/>
    <w:rsid w:val="003A5E76"/>
    <w:rsid w:val="003A6358"/>
    <w:rsid w:val="003A6522"/>
    <w:rsid w:val="003B29E1"/>
    <w:rsid w:val="003B3605"/>
    <w:rsid w:val="003C543E"/>
    <w:rsid w:val="003C6FD6"/>
    <w:rsid w:val="003D1FAE"/>
    <w:rsid w:val="003D2198"/>
    <w:rsid w:val="003E141A"/>
    <w:rsid w:val="003E6047"/>
    <w:rsid w:val="003E617D"/>
    <w:rsid w:val="003E6A77"/>
    <w:rsid w:val="003F1FF0"/>
    <w:rsid w:val="003F57C6"/>
    <w:rsid w:val="004017F6"/>
    <w:rsid w:val="004073DD"/>
    <w:rsid w:val="004079C5"/>
    <w:rsid w:val="00412243"/>
    <w:rsid w:val="00415B38"/>
    <w:rsid w:val="00416552"/>
    <w:rsid w:val="00420DD5"/>
    <w:rsid w:val="00426ED5"/>
    <w:rsid w:val="00430495"/>
    <w:rsid w:val="004305A9"/>
    <w:rsid w:val="00432274"/>
    <w:rsid w:val="0043463B"/>
    <w:rsid w:val="0044635B"/>
    <w:rsid w:val="00446C55"/>
    <w:rsid w:val="00450974"/>
    <w:rsid w:val="004578E9"/>
    <w:rsid w:val="0046034D"/>
    <w:rsid w:val="004623AD"/>
    <w:rsid w:val="004715AA"/>
    <w:rsid w:val="004722A7"/>
    <w:rsid w:val="00480158"/>
    <w:rsid w:val="004806C2"/>
    <w:rsid w:val="004809FF"/>
    <w:rsid w:val="0048575C"/>
    <w:rsid w:val="00485CF8"/>
    <w:rsid w:val="00487A04"/>
    <w:rsid w:val="00491662"/>
    <w:rsid w:val="00492650"/>
    <w:rsid w:val="00494E4E"/>
    <w:rsid w:val="00497610"/>
    <w:rsid w:val="00497FFC"/>
    <w:rsid w:val="004A11A5"/>
    <w:rsid w:val="004A1287"/>
    <w:rsid w:val="004A69AE"/>
    <w:rsid w:val="004B1554"/>
    <w:rsid w:val="004B2FE0"/>
    <w:rsid w:val="004B4720"/>
    <w:rsid w:val="004C2B14"/>
    <w:rsid w:val="004C323C"/>
    <w:rsid w:val="004C475F"/>
    <w:rsid w:val="004C5228"/>
    <w:rsid w:val="004C6A30"/>
    <w:rsid w:val="004D0304"/>
    <w:rsid w:val="004D63A6"/>
    <w:rsid w:val="004D7FA9"/>
    <w:rsid w:val="004E177A"/>
    <w:rsid w:val="004E346B"/>
    <w:rsid w:val="004E4A6F"/>
    <w:rsid w:val="004E7A31"/>
    <w:rsid w:val="004F5DCF"/>
    <w:rsid w:val="004F7565"/>
    <w:rsid w:val="0050155A"/>
    <w:rsid w:val="00510575"/>
    <w:rsid w:val="00510927"/>
    <w:rsid w:val="0051289C"/>
    <w:rsid w:val="00513516"/>
    <w:rsid w:val="00513C2A"/>
    <w:rsid w:val="00513C73"/>
    <w:rsid w:val="00514035"/>
    <w:rsid w:val="005166DC"/>
    <w:rsid w:val="005207CD"/>
    <w:rsid w:val="005224F3"/>
    <w:rsid w:val="005227FF"/>
    <w:rsid w:val="005236F3"/>
    <w:rsid w:val="00527E95"/>
    <w:rsid w:val="005312DA"/>
    <w:rsid w:val="0053285B"/>
    <w:rsid w:val="0053600C"/>
    <w:rsid w:val="005368FB"/>
    <w:rsid w:val="00542033"/>
    <w:rsid w:val="00545789"/>
    <w:rsid w:val="0055034F"/>
    <w:rsid w:val="00553DE6"/>
    <w:rsid w:val="00555042"/>
    <w:rsid w:val="005554E4"/>
    <w:rsid w:val="005567A9"/>
    <w:rsid w:val="00561D16"/>
    <w:rsid w:val="00562D74"/>
    <w:rsid w:val="00567B8A"/>
    <w:rsid w:val="0057138E"/>
    <w:rsid w:val="00571CCC"/>
    <w:rsid w:val="005769EC"/>
    <w:rsid w:val="00580DCA"/>
    <w:rsid w:val="005844EC"/>
    <w:rsid w:val="00586F75"/>
    <w:rsid w:val="00590E76"/>
    <w:rsid w:val="00592D05"/>
    <w:rsid w:val="00594392"/>
    <w:rsid w:val="00594FD4"/>
    <w:rsid w:val="005A769C"/>
    <w:rsid w:val="005B08AB"/>
    <w:rsid w:val="005B3A2B"/>
    <w:rsid w:val="005B6F73"/>
    <w:rsid w:val="005C3A03"/>
    <w:rsid w:val="005D2BC0"/>
    <w:rsid w:val="005D4CFB"/>
    <w:rsid w:val="005E0983"/>
    <w:rsid w:val="005E5D9B"/>
    <w:rsid w:val="005F2AB8"/>
    <w:rsid w:val="005F39A4"/>
    <w:rsid w:val="005F74AA"/>
    <w:rsid w:val="006017C8"/>
    <w:rsid w:val="00602B8F"/>
    <w:rsid w:val="00603BAC"/>
    <w:rsid w:val="006051C6"/>
    <w:rsid w:val="00605CDA"/>
    <w:rsid w:val="006137FC"/>
    <w:rsid w:val="0061602A"/>
    <w:rsid w:val="00631BB3"/>
    <w:rsid w:val="0063214D"/>
    <w:rsid w:val="0063564B"/>
    <w:rsid w:val="00642096"/>
    <w:rsid w:val="00643D90"/>
    <w:rsid w:val="00645517"/>
    <w:rsid w:val="00645923"/>
    <w:rsid w:val="006464DD"/>
    <w:rsid w:val="00650FAE"/>
    <w:rsid w:val="00651E4E"/>
    <w:rsid w:val="00653701"/>
    <w:rsid w:val="00657005"/>
    <w:rsid w:val="00660DC7"/>
    <w:rsid w:val="00665894"/>
    <w:rsid w:val="00675D49"/>
    <w:rsid w:val="00676671"/>
    <w:rsid w:val="00676DD8"/>
    <w:rsid w:val="00683DCE"/>
    <w:rsid w:val="0068550C"/>
    <w:rsid w:val="00687CBA"/>
    <w:rsid w:val="00691FB2"/>
    <w:rsid w:val="00692015"/>
    <w:rsid w:val="00694375"/>
    <w:rsid w:val="00695A7E"/>
    <w:rsid w:val="006A28F5"/>
    <w:rsid w:val="006A41AE"/>
    <w:rsid w:val="006A52ED"/>
    <w:rsid w:val="006A5BE5"/>
    <w:rsid w:val="006A67D6"/>
    <w:rsid w:val="006B1F2A"/>
    <w:rsid w:val="006B59B4"/>
    <w:rsid w:val="006B737B"/>
    <w:rsid w:val="006C094F"/>
    <w:rsid w:val="006D112C"/>
    <w:rsid w:val="006D1358"/>
    <w:rsid w:val="006D1C05"/>
    <w:rsid w:val="006D2AC9"/>
    <w:rsid w:val="006D578C"/>
    <w:rsid w:val="006D5D71"/>
    <w:rsid w:val="006D5E9F"/>
    <w:rsid w:val="006D7263"/>
    <w:rsid w:val="006E15B7"/>
    <w:rsid w:val="006E55EA"/>
    <w:rsid w:val="006E7024"/>
    <w:rsid w:val="006F09A5"/>
    <w:rsid w:val="006F33A5"/>
    <w:rsid w:val="006F3FFE"/>
    <w:rsid w:val="006F58EC"/>
    <w:rsid w:val="0070031D"/>
    <w:rsid w:val="00703425"/>
    <w:rsid w:val="00714A22"/>
    <w:rsid w:val="00717D60"/>
    <w:rsid w:val="007274EE"/>
    <w:rsid w:val="00731A5D"/>
    <w:rsid w:val="00733D4B"/>
    <w:rsid w:val="0073789B"/>
    <w:rsid w:val="00740C7F"/>
    <w:rsid w:val="00746E2A"/>
    <w:rsid w:val="00750625"/>
    <w:rsid w:val="007538D6"/>
    <w:rsid w:val="007543FD"/>
    <w:rsid w:val="00755CCC"/>
    <w:rsid w:val="00756B18"/>
    <w:rsid w:val="00760B5C"/>
    <w:rsid w:val="00764F81"/>
    <w:rsid w:val="00770C03"/>
    <w:rsid w:val="00771D20"/>
    <w:rsid w:val="00772798"/>
    <w:rsid w:val="007749A1"/>
    <w:rsid w:val="007767DB"/>
    <w:rsid w:val="007812D4"/>
    <w:rsid w:val="00784261"/>
    <w:rsid w:val="00792332"/>
    <w:rsid w:val="0079287E"/>
    <w:rsid w:val="0079380F"/>
    <w:rsid w:val="00795755"/>
    <w:rsid w:val="007A363C"/>
    <w:rsid w:val="007A5027"/>
    <w:rsid w:val="007A6CCB"/>
    <w:rsid w:val="007A7A33"/>
    <w:rsid w:val="007B0AC2"/>
    <w:rsid w:val="007B0C86"/>
    <w:rsid w:val="007B26C9"/>
    <w:rsid w:val="007B31E8"/>
    <w:rsid w:val="007B656F"/>
    <w:rsid w:val="007C052B"/>
    <w:rsid w:val="007C104C"/>
    <w:rsid w:val="007C49B8"/>
    <w:rsid w:val="007D2EFF"/>
    <w:rsid w:val="007D79DE"/>
    <w:rsid w:val="007E0385"/>
    <w:rsid w:val="007E15D3"/>
    <w:rsid w:val="007E1E26"/>
    <w:rsid w:val="007E506A"/>
    <w:rsid w:val="007E5867"/>
    <w:rsid w:val="00800412"/>
    <w:rsid w:val="00800696"/>
    <w:rsid w:val="00800756"/>
    <w:rsid w:val="008014C1"/>
    <w:rsid w:val="00804705"/>
    <w:rsid w:val="008069DC"/>
    <w:rsid w:val="008103F0"/>
    <w:rsid w:val="0081249F"/>
    <w:rsid w:val="00813762"/>
    <w:rsid w:val="00826C72"/>
    <w:rsid w:val="00826F66"/>
    <w:rsid w:val="008273B9"/>
    <w:rsid w:val="00830C4D"/>
    <w:rsid w:val="00831A95"/>
    <w:rsid w:val="00833373"/>
    <w:rsid w:val="00833E88"/>
    <w:rsid w:val="008347E8"/>
    <w:rsid w:val="008437E1"/>
    <w:rsid w:val="00845105"/>
    <w:rsid w:val="008510A2"/>
    <w:rsid w:val="00852564"/>
    <w:rsid w:val="00853231"/>
    <w:rsid w:val="008535CD"/>
    <w:rsid w:val="00854BBC"/>
    <w:rsid w:val="00854E1E"/>
    <w:rsid w:val="00855EA3"/>
    <w:rsid w:val="00856A07"/>
    <w:rsid w:val="00862645"/>
    <w:rsid w:val="00870F3E"/>
    <w:rsid w:val="00873E27"/>
    <w:rsid w:val="00875602"/>
    <w:rsid w:val="00876D26"/>
    <w:rsid w:val="008818DE"/>
    <w:rsid w:val="00883F72"/>
    <w:rsid w:val="00884295"/>
    <w:rsid w:val="00885CDB"/>
    <w:rsid w:val="0088691A"/>
    <w:rsid w:val="0089097D"/>
    <w:rsid w:val="008921C9"/>
    <w:rsid w:val="00896438"/>
    <w:rsid w:val="008976E6"/>
    <w:rsid w:val="008A49DE"/>
    <w:rsid w:val="008A5B06"/>
    <w:rsid w:val="008C068F"/>
    <w:rsid w:val="008C0AB2"/>
    <w:rsid w:val="008C3D0C"/>
    <w:rsid w:val="008C60E5"/>
    <w:rsid w:val="008D0128"/>
    <w:rsid w:val="008D1038"/>
    <w:rsid w:val="008D5637"/>
    <w:rsid w:val="008D5C2E"/>
    <w:rsid w:val="008D7CB9"/>
    <w:rsid w:val="008E0BF4"/>
    <w:rsid w:val="008E2A29"/>
    <w:rsid w:val="008E3162"/>
    <w:rsid w:val="008E6032"/>
    <w:rsid w:val="008F0706"/>
    <w:rsid w:val="008F106A"/>
    <w:rsid w:val="008F2BFA"/>
    <w:rsid w:val="008F386F"/>
    <w:rsid w:val="008F3C96"/>
    <w:rsid w:val="008F6433"/>
    <w:rsid w:val="00903615"/>
    <w:rsid w:val="00903F04"/>
    <w:rsid w:val="00903F8D"/>
    <w:rsid w:val="0090578C"/>
    <w:rsid w:val="009124CB"/>
    <w:rsid w:val="00912ABB"/>
    <w:rsid w:val="00914E56"/>
    <w:rsid w:val="00920333"/>
    <w:rsid w:val="00921AD6"/>
    <w:rsid w:val="00925A0F"/>
    <w:rsid w:val="00927C39"/>
    <w:rsid w:val="009352E1"/>
    <w:rsid w:val="00940E1F"/>
    <w:rsid w:val="00943AFE"/>
    <w:rsid w:val="009448CA"/>
    <w:rsid w:val="00944A06"/>
    <w:rsid w:val="00945F7A"/>
    <w:rsid w:val="00950527"/>
    <w:rsid w:val="00952F17"/>
    <w:rsid w:val="0095510A"/>
    <w:rsid w:val="00964486"/>
    <w:rsid w:val="009649D3"/>
    <w:rsid w:val="00966D05"/>
    <w:rsid w:val="0098129A"/>
    <w:rsid w:val="0098267A"/>
    <w:rsid w:val="009833E1"/>
    <w:rsid w:val="009849F5"/>
    <w:rsid w:val="00984BF7"/>
    <w:rsid w:val="009870C3"/>
    <w:rsid w:val="009905B8"/>
    <w:rsid w:val="00991876"/>
    <w:rsid w:val="009922DA"/>
    <w:rsid w:val="00995E6F"/>
    <w:rsid w:val="00996A3A"/>
    <w:rsid w:val="009A342C"/>
    <w:rsid w:val="009A4E86"/>
    <w:rsid w:val="009B0DA1"/>
    <w:rsid w:val="009B1A6E"/>
    <w:rsid w:val="009B3A9D"/>
    <w:rsid w:val="009B69CA"/>
    <w:rsid w:val="009B7B2D"/>
    <w:rsid w:val="009C6E70"/>
    <w:rsid w:val="009D0C4A"/>
    <w:rsid w:val="009D0DEA"/>
    <w:rsid w:val="009D2504"/>
    <w:rsid w:val="009D6849"/>
    <w:rsid w:val="009E19C6"/>
    <w:rsid w:val="009E31FD"/>
    <w:rsid w:val="009E34D1"/>
    <w:rsid w:val="009E4C63"/>
    <w:rsid w:val="009E5DD6"/>
    <w:rsid w:val="009F45AA"/>
    <w:rsid w:val="009F4AEC"/>
    <w:rsid w:val="009F6B35"/>
    <w:rsid w:val="00A002AC"/>
    <w:rsid w:val="00A02542"/>
    <w:rsid w:val="00A02690"/>
    <w:rsid w:val="00A05DB3"/>
    <w:rsid w:val="00A0776D"/>
    <w:rsid w:val="00A11BF4"/>
    <w:rsid w:val="00A14A07"/>
    <w:rsid w:val="00A1550D"/>
    <w:rsid w:val="00A162A6"/>
    <w:rsid w:val="00A16F53"/>
    <w:rsid w:val="00A23179"/>
    <w:rsid w:val="00A245DC"/>
    <w:rsid w:val="00A26DC6"/>
    <w:rsid w:val="00A3123D"/>
    <w:rsid w:val="00A36B64"/>
    <w:rsid w:val="00A43678"/>
    <w:rsid w:val="00A46C0C"/>
    <w:rsid w:val="00A507D2"/>
    <w:rsid w:val="00A51B96"/>
    <w:rsid w:val="00A525C3"/>
    <w:rsid w:val="00A53399"/>
    <w:rsid w:val="00A57559"/>
    <w:rsid w:val="00A61216"/>
    <w:rsid w:val="00A65F9E"/>
    <w:rsid w:val="00A66617"/>
    <w:rsid w:val="00A66AF0"/>
    <w:rsid w:val="00A67F43"/>
    <w:rsid w:val="00A725FE"/>
    <w:rsid w:val="00A72625"/>
    <w:rsid w:val="00A80B25"/>
    <w:rsid w:val="00A83413"/>
    <w:rsid w:val="00A873DE"/>
    <w:rsid w:val="00A87A27"/>
    <w:rsid w:val="00A9421C"/>
    <w:rsid w:val="00AA2E6B"/>
    <w:rsid w:val="00AA6500"/>
    <w:rsid w:val="00AB0650"/>
    <w:rsid w:val="00AB4A04"/>
    <w:rsid w:val="00AB4BF0"/>
    <w:rsid w:val="00AB7139"/>
    <w:rsid w:val="00AC2845"/>
    <w:rsid w:val="00AC3B0D"/>
    <w:rsid w:val="00AC4562"/>
    <w:rsid w:val="00AC520B"/>
    <w:rsid w:val="00AC5BCE"/>
    <w:rsid w:val="00AC5F82"/>
    <w:rsid w:val="00AD153C"/>
    <w:rsid w:val="00AE0039"/>
    <w:rsid w:val="00AE1BF8"/>
    <w:rsid w:val="00AE57D4"/>
    <w:rsid w:val="00AE7D5E"/>
    <w:rsid w:val="00B00654"/>
    <w:rsid w:val="00B00EFA"/>
    <w:rsid w:val="00B039B7"/>
    <w:rsid w:val="00B0682B"/>
    <w:rsid w:val="00B11645"/>
    <w:rsid w:val="00B1379B"/>
    <w:rsid w:val="00B1544E"/>
    <w:rsid w:val="00B202D1"/>
    <w:rsid w:val="00B20A3F"/>
    <w:rsid w:val="00B24978"/>
    <w:rsid w:val="00B2697B"/>
    <w:rsid w:val="00B276AD"/>
    <w:rsid w:val="00B3087B"/>
    <w:rsid w:val="00B341FF"/>
    <w:rsid w:val="00B4265D"/>
    <w:rsid w:val="00B46AA4"/>
    <w:rsid w:val="00B52F8B"/>
    <w:rsid w:val="00B552E1"/>
    <w:rsid w:val="00B61929"/>
    <w:rsid w:val="00B61DEB"/>
    <w:rsid w:val="00B648BC"/>
    <w:rsid w:val="00B65465"/>
    <w:rsid w:val="00B71055"/>
    <w:rsid w:val="00B725D1"/>
    <w:rsid w:val="00B74221"/>
    <w:rsid w:val="00B74E36"/>
    <w:rsid w:val="00B83A1C"/>
    <w:rsid w:val="00B9014E"/>
    <w:rsid w:val="00B90F17"/>
    <w:rsid w:val="00B913C0"/>
    <w:rsid w:val="00B91974"/>
    <w:rsid w:val="00B94603"/>
    <w:rsid w:val="00BA1036"/>
    <w:rsid w:val="00BA73A6"/>
    <w:rsid w:val="00BB3E17"/>
    <w:rsid w:val="00BB5869"/>
    <w:rsid w:val="00BB59C7"/>
    <w:rsid w:val="00BB6507"/>
    <w:rsid w:val="00BC0938"/>
    <w:rsid w:val="00BC27F5"/>
    <w:rsid w:val="00BC2E32"/>
    <w:rsid w:val="00BC32A2"/>
    <w:rsid w:val="00BD0821"/>
    <w:rsid w:val="00BD3005"/>
    <w:rsid w:val="00BD4158"/>
    <w:rsid w:val="00BE0F09"/>
    <w:rsid w:val="00BE297C"/>
    <w:rsid w:val="00BE3C8E"/>
    <w:rsid w:val="00BE6FF4"/>
    <w:rsid w:val="00BF099C"/>
    <w:rsid w:val="00BF0EBC"/>
    <w:rsid w:val="00BF3671"/>
    <w:rsid w:val="00BF4767"/>
    <w:rsid w:val="00BF51E3"/>
    <w:rsid w:val="00C01A2A"/>
    <w:rsid w:val="00C020FB"/>
    <w:rsid w:val="00C023BB"/>
    <w:rsid w:val="00C03A09"/>
    <w:rsid w:val="00C04F12"/>
    <w:rsid w:val="00C0619D"/>
    <w:rsid w:val="00C06F07"/>
    <w:rsid w:val="00C20AEC"/>
    <w:rsid w:val="00C20EDD"/>
    <w:rsid w:val="00C22618"/>
    <w:rsid w:val="00C262D3"/>
    <w:rsid w:val="00C27A25"/>
    <w:rsid w:val="00C31984"/>
    <w:rsid w:val="00C32A4C"/>
    <w:rsid w:val="00C33E4D"/>
    <w:rsid w:val="00C35ACF"/>
    <w:rsid w:val="00C42524"/>
    <w:rsid w:val="00C51D9E"/>
    <w:rsid w:val="00C544D5"/>
    <w:rsid w:val="00C5460F"/>
    <w:rsid w:val="00C56BA4"/>
    <w:rsid w:val="00C601F3"/>
    <w:rsid w:val="00C612A8"/>
    <w:rsid w:val="00C6217E"/>
    <w:rsid w:val="00C63314"/>
    <w:rsid w:val="00C64B70"/>
    <w:rsid w:val="00C7464F"/>
    <w:rsid w:val="00C813F3"/>
    <w:rsid w:val="00C83B4A"/>
    <w:rsid w:val="00C85069"/>
    <w:rsid w:val="00C86703"/>
    <w:rsid w:val="00C86C27"/>
    <w:rsid w:val="00C877FD"/>
    <w:rsid w:val="00C923EE"/>
    <w:rsid w:val="00C92446"/>
    <w:rsid w:val="00C9372B"/>
    <w:rsid w:val="00C946EA"/>
    <w:rsid w:val="00CA361C"/>
    <w:rsid w:val="00CA3953"/>
    <w:rsid w:val="00CB345A"/>
    <w:rsid w:val="00CB3A6C"/>
    <w:rsid w:val="00CC01B7"/>
    <w:rsid w:val="00CC26D8"/>
    <w:rsid w:val="00CC4889"/>
    <w:rsid w:val="00CC5FBD"/>
    <w:rsid w:val="00CC641E"/>
    <w:rsid w:val="00CC7168"/>
    <w:rsid w:val="00CD0AE5"/>
    <w:rsid w:val="00CD145A"/>
    <w:rsid w:val="00CD567E"/>
    <w:rsid w:val="00CD580A"/>
    <w:rsid w:val="00CD6722"/>
    <w:rsid w:val="00CE6740"/>
    <w:rsid w:val="00CE7BD8"/>
    <w:rsid w:val="00CF4CF2"/>
    <w:rsid w:val="00CF57A8"/>
    <w:rsid w:val="00CF6A57"/>
    <w:rsid w:val="00D03C7B"/>
    <w:rsid w:val="00D178BB"/>
    <w:rsid w:val="00D1791E"/>
    <w:rsid w:val="00D36D36"/>
    <w:rsid w:val="00D410D0"/>
    <w:rsid w:val="00D42CF6"/>
    <w:rsid w:val="00D458E6"/>
    <w:rsid w:val="00D464FE"/>
    <w:rsid w:val="00D47025"/>
    <w:rsid w:val="00D47682"/>
    <w:rsid w:val="00D526FE"/>
    <w:rsid w:val="00D5325D"/>
    <w:rsid w:val="00D61B11"/>
    <w:rsid w:val="00D63794"/>
    <w:rsid w:val="00D67067"/>
    <w:rsid w:val="00D70424"/>
    <w:rsid w:val="00D7098A"/>
    <w:rsid w:val="00D768E1"/>
    <w:rsid w:val="00D8538F"/>
    <w:rsid w:val="00D87A7C"/>
    <w:rsid w:val="00D90BE8"/>
    <w:rsid w:val="00D912F9"/>
    <w:rsid w:val="00DA739E"/>
    <w:rsid w:val="00DA7D5E"/>
    <w:rsid w:val="00DB180C"/>
    <w:rsid w:val="00DB181F"/>
    <w:rsid w:val="00DB1AE2"/>
    <w:rsid w:val="00DB4F42"/>
    <w:rsid w:val="00DB5A5B"/>
    <w:rsid w:val="00DB7417"/>
    <w:rsid w:val="00DC4FB8"/>
    <w:rsid w:val="00DC64FC"/>
    <w:rsid w:val="00DC6C19"/>
    <w:rsid w:val="00DC6E7F"/>
    <w:rsid w:val="00DD1DDF"/>
    <w:rsid w:val="00DD2D02"/>
    <w:rsid w:val="00DD3273"/>
    <w:rsid w:val="00DE4448"/>
    <w:rsid w:val="00DE4462"/>
    <w:rsid w:val="00DE54C1"/>
    <w:rsid w:val="00DE5ECE"/>
    <w:rsid w:val="00DF07AF"/>
    <w:rsid w:val="00DF1280"/>
    <w:rsid w:val="00DF36BD"/>
    <w:rsid w:val="00DF65C5"/>
    <w:rsid w:val="00DF77E3"/>
    <w:rsid w:val="00E019EF"/>
    <w:rsid w:val="00E03B92"/>
    <w:rsid w:val="00E05FB0"/>
    <w:rsid w:val="00E071BE"/>
    <w:rsid w:val="00E111D5"/>
    <w:rsid w:val="00E1268B"/>
    <w:rsid w:val="00E14368"/>
    <w:rsid w:val="00E17303"/>
    <w:rsid w:val="00E237A5"/>
    <w:rsid w:val="00E24E26"/>
    <w:rsid w:val="00E251B6"/>
    <w:rsid w:val="00E257E7"/>
    <w:rsid w:val="00E324BC"/>
    <w:rsid w:val="00E33A13"/>
    <w:rsid w:val="00E42F83"/>
    <w:rsid w:val="00E4364D"/>
    <w:rsid w:val="00E451EE"/>
    <w:rsid w:val="00E469F3"/>
    <w:rsid w:val="00E46D48"/>
    <w:rsid w:val="00E504FE"/>
    <w:rsid w:val="00E51157"/>
    <w:rsid w:val="00E51912"/>
    <w:rsid w:val="00E51AA0"/>
    <w:rsid w:val="00E54555"/>
    <w:rsid w:val="00E554ED"/>
    <w:rsid w:val="00E566CB"/>
    <w:rsid w:val="00E60A4F"/>
    <w:rsid w:val="00E617AB"/>
    <w:rsid w:val="00E64296"/>
    <w:rsid w:val="00E67375"/>
    <w:rsid w:val="00E67E5B"/>
    <w:rsid w:val="00E70509"/>
    <w:rsid w:val="00E722BF"/>
    <w:rsid w:val="00E74419"/>
    <w:rsid w:val="00E80C06"/>
    <w:rsid w:val="00E8213F"/>
    <w:rsid w:val="00E850EC"/>
    <w:rsid w:val="00E87791"/>
    <w:rsid w:val="00E90608"/>
    <w:rsid w:val="00E915BD"/>
    <w:rsid w:val="00E94749"/>
    <w:rsid w:val="00E954CA"/>
    <w:rsid w:val="00E962C5"/>
    <w:rsid w:val="00E96602"/>
    <w:rsid w:val="00EA1115"/>
    <w:rsid w:val="00EA3B64"/>
    <w:rsid w:val="00EA4D43"/>
    <w:rsid w:val="00EB6023"/>
    <w:rsid w:val="00EB7E06"/>
    <w:rsid w:val="00EC6124"/>
    <w:rsid w:val="00EC79F2"/>
    <w:rsid w:val="00ED0ECB"/>
    <w:rsid w:val="00ED3CEB"/>
    <w:rsid w:val="00ED521D"/>
    <w:rsid w:val="00ED5BEE"/>
    <w:rsid w:val="00ED695E"/>
    <w:rsid w:val="00EE5C34"/>
    <w:rsid w:val="00EE798D"/>
    <w:rsid w:val="00EF0DDF"/>
    <w:rsid w:val="00EF7989"/>
    <w:rsid w:val="00F02AFA"/>
    <w:rsid w:val="00F05AFB"/>
    <w:rsid w:val="00F12168"/>
    <w:rsid w:val="00F1536F"/>
    <w:rsid w:val="00F17ADB"/>
    <w:rsid w:val="00F20197"/>
    <w:rsid w:val="00F2366F"/>
    <w:rsid w:val="00F23DA5"/>
    <w:rsid w:val="00F24523"/>
    <w:rsid w:val="00F26668"/>
    <w:rsid w:val="00F3353B"/>
    <w:rsid w:val="00F33C2A"/>
    <w:rsid w:val="00F35694"/>
    <w:rsid w:val="00F41985"/>
    <w:rsid w:val="00F420D7"/>
    <w:rsid w:val="00F50041"/>
    <w:rsid w:val="00F54349"/>
    <w:rsid w:val="00F54B1C"/>
    <w:rsid w:val="00F57B14"/>
    <w:rsid w:val="00F60F0E"/>
    <w:rsid w:val="00F67B77"/>
    <w:rsid w:val="00F67E32"/>
    <w:rsid w:val="00F720B8"/>
    <w:rsid w:val="00F750DF"/>
    <w:rsid w:val="00F76843"/>
    <w:rsid w:val="00F77A38"/>
    <w:rsid w:val="00F77E52"/>
    <w:rsid w:val="00F81391"/>
    <w:rsid w:val="00F92939"/>
    <w:rsid w:val="00F93952"/>
    <w:rsid w:val="00F93A8B"/>
    <w:rsid w:val="00FA03AA"/>
    <w:rsid w:val="00FA63C2"/>
    <w:rsid w:val="00FA6DD2"/>
    <w:rsid w:val="00FB31BD"/>
    <w:rsid w:val="00FB33EA"/>
    <w:rsid w:val="00FB626D"/>
    <w:rsid w:val="00FC1377"/>
    <w:rsid w:val="00FC27F5"/>
    <w:rsid w:val="00FC389F"/>
    <w:rsid w:val="00FC6A7A"/>
    <w:rsid w:val="00FC72C1"/>
    <w:rsid w:val="00FC754A"/>
    <w:rsid w:val="00FD1A96"/>
    <w:rsid w:val="00FD513A"/>
    <w:rsid w:val="00FD5C6D"/>
    <w:rsid w:val="00FD7637"/>
    <w:rsid w:val="00FE3A68"/>
    <w:rsid w:val="00FE4A40"/>
    <w:rsid w:val="00FE7928"/>
    <w:rsid w:val="00FF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B7EB2D"/>
  <w15:chartTrackingRefBased/>
  <w15:docId w15:val="{B294A203-BD2A-4ABB-A3A1-984715B6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S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020F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020FB"/>
  </w:style>
  <w:style w:type="character" w:styleId="PageNumber">
    <w:name w:val="page number"/>
    <w:basedOn w:val="DefaultParagraphFont"/>
    <w:uiPriority w:val="99"/>
    <w:semiHidden/>
    <w:unhideWhenUsed/>
    <w:rsid w:val="00C020FB"/>
  </w:style>
  <w:style w:type="paragraph" w:styleId="Header">
    <w:name w:val="header"/>
    <w:basedOn w:val="Normal"/>
    <w:link w:val="HeaderChar"/>
    <w:uiPriority w:val="99"/>
    <w:unhideWhenUsed/>
    <w:rsid w:val="00C020F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020FB"/>
  </w:style>
  <w:style w:type="table" w:styleId="TableGrid">
    <w:name w:val="Table Grid"/>
    <w:basedOn w:val="TableNormal"/>
    <w:uiPriority w:val="59"/>
    <w:rsid w:val="00FE3A68"/>
    <w:pPr>
      <w:spacing w:after="0" w:line="240" w:lineRule="auto"/>
    </w:pPr>
    <w:rPr>
      <w:rFonts w:ascii="Calibri" w:eastAsiaTheme="minorEastAsia" w:hAnsi="Calibri" w:cs="Arial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E3A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FA9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FA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D082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82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301B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377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77B6"/>
    <w:pPr>
      <w:spacing w:after="16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77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77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77B6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B7E06"/>
    <w:rPr>
      <w:i/>
      <w:iCs/>
    </w:rPr>
  </w:style>
  <w:style w:type="character" w:customStyle="1" w:styleId="apple-converted-space">
    <w:name w:val="apple-converted-space"/>
    <w:basedOn w:val="DefaultParagraphFont"/>
    <w:rsid w:val="00EB7E06"/>
  </w:style>
  <w:style w:type="table" w:customStyle="1" w:styleId="TableGrid1">
    <w:name w:val="Table Grid1"/>
    <w:basedOn w:val="TableNormal"/>
    <w:next w:val="TableGrid"/>
    <w:uiPriority w:val="39"/>
    <w:rsid w:val="00AA6500"/>
    <w:pPr>
      <w:spacing w:after="0" w:line="240" w:lineRule="auto"/>
    </w:pPr>
    <w:rPr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A6500"/>
    <w:pPr>
      <w:spacing w:after="0" w:line="240" w:lineRule="auto"/>
    </w:pPr>
    <w:rPr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67067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44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8C98-F31F-44AC-81DE-4B36CF5F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Shridhar Jambagi</dc:creator>
  <cp:keywords/>
  <dc:description/>
  <cp:lastModifiedBy>Shridhar Jambagi</cp:lastModifiedBy>
  <cp:revision>6</cp:revision>
  <cp:lastPrinted>2022-01-19T11:27:00Z</cp:lastPrinted>
  <dcterms:created xsi:type="dcterms:W3CDTF">2023-04-19T18:25:00Z</dcterms:created>
  <dcterms:modified xsi:type="dcterms:W3CDTF">2023-05-03T13:04:00Z</dcterms:modified>
</cp:coreProperties>
</file>