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337D1" w14:textId="77777777" w:rsidR="00D04BCF" w:rsidRPr="003B40E6" w:rsidRDefault="00BB2D2A" w:rsidP="008F0B2A">
      <w:pPr>
        <w:jc w:val="both"/>
        <w:rPr>
          <w:sz w:val="36"/>
          <w:szCs w:val="36"/>
        </w:rPr>
      </w:pPr>
      <w:r>
        <w:rPr>
          <w:sz w:val="36"/>
          <w:szCs w:val="36"/>
        </w:rPr>
        <w:t>Supplementary Materials</w:t>
      </w:r>
      <w:r w:rsidR="009743A9">
        <w:rPr>
          <w:sz w:val="36"/>
          <w:szCs w:val="36"/>
        </w:rPr>
        <w:t xml:space="preserve"> for</w:t>
      </w:r>
    </w:p>
    <w:p w14:paraId="29411C5A" w14:textId="77777777" w:rsidR="005001AC" w:rsidRDefault="005001AC" w:rsidP="008F0B2A">
      <w:pPr>
        <w:jc w:val="both"/>
      </w:pPr>
    </w:p>
    <w:p w14:paraId="58A5F468" w14:textId="77777777" w:rsidR="008F0B2A" w:rsidRPr="00E976DF" w:rsidRDefault="008F0B2A" w:rsidP="008F0B2A">
      <w:pPr>
        <w:contextualSpacing/>
        <w:jc w:val="both"/>
        <w:rPr>
          <w:b/>
          <w:bCs/>
          <w:szCs w:val="24"/>
        </w:rPr>
      </w:pPr>
      <w:r w:rsidRPr="00E976DF">
        <w:rPr>
          <w:b/>
          <w:bCs/>
          <w:szCs w:val="24"/>
        </w:rPr>
        <w:t>Peculiar Transient Behaviors of Organic Electrochemical Transistors Governed by Ion Injection Directionality</w:t>
      </w:r>
    </w:p>
    <w:p w14:paraId="339B31F7" w14:textId="77777777" w:rsidR="00015F74" w:rsidRPr="007108F5" w:rsidRDefault="00015F74" w:rsidP="008F0B2A">
      <w:pPr>
        <w:jc w:val="both"/>
        <w:rPr>
          <w:sz w:val="28"/>
          <w:szCs w:val="28"/>
        </w:rPr>
      </w:pPr>
    </w:p>
    <w:p w14:paraId="2DE4ED25" w14:textId="77777777" w:rsidR="00C310AB" w:rsidRPr="00AC2421" w:rsidRDefault="00C310AB" w:rsidP="008F0B2A">
      <w:pPr>
        <w:contextualSpacing/>
        <w:jc w:val="both"/>
        <w:rPr>
          <w:bCs/>
          <w:iCs/>
          <w:szCs w:val="24"/>
        </w:rPr>
      </w:pPr>
      <w:r w:rsidRPr="00AC2421">
        <w:rPr>
          <w:bCs/>
          <w:iCs/>
          <w:szCs w:val="24"/>
        </w:rPr>
        <w:t>Ji Hwan Kim,</w:t>
      </w:r>
      <w:r w:rsidRPr="00AC2421">
        <w:rPr>
          <w:bCs/>
          <w:iCs/>
          <w:szCs w:val="24"/>
          <w:vertAlign w:val="superscript"/>
        </w:rPr>
        <w:t>1†</w:t>
      </w:r>
      <w:r w:rsidRPr="00AC2421">
        <w:rPr>
          <w:bCs/>
          <w:iCs/>
          <w:szCs w:val="24"/>
        </w:rPr>
        <w:t xml:space="preserve"> Roman Halaksa,</w:t>
      </w:r>
      <w:r>
        <w:rPr>
          <w:bCs/>
          <w:iCs/>
          <w:szCs w:val="24"/>
          <w:vertAlign w:val="superscript"/>
        </w:rPr>
        <w:t>2</w:t>
      </w:r>
      <w:r w:rsidRPr="00AC2421">
        <w:rPr>
          <w:bCs/>
          <w:iCs/>
          <w:szCs w:val="24"/>
          <w:vertAlign w:val="superscript"/>
        </w:rPr>
        <w:t>†</w:t>
      </w:r>
      <w:r w:rsidRPr="00AC2421">
        <w:rPr>
          <w:bCs/>
          <w:iCs/>
          <w:szCs w:val="24"/>
        </w:rPr>
        <w:t xml:space="preserve"> </w:t>
      </w:r>
      <w:proofErr w:type="spellStart"/>
      <w:r w:rsidRPr="00AC2421">
        <w:rPr>
          <w:bCs/>
          <w:iCs/>
          <w:szCs w:val="24"/>
        </w:rPr>
        <w:t>Gunwoo</w:t>
      </w:r>
      <w:proofErr w:type="spellEnd"/>
      <w:r w:rsidRPr="00AC2421">
        <w:rPr>
          <w:bCs/>
          <w:iCs/>
          <w:szCs w:val="24"/>
        </w:rPr>
        <w:t xml:space="preserve"> Kim,</w:t>
      </w:r>
      <w:r w:rsidRPr="00AC2421">
        <w:rPr>
          <w:bCs/>
          <w:iCs/>
          <w:szCs w:val="24"/>
          <w:vertAlign w:val="superscript"/>
        </w:rPr>
        <w:t>1</w:t>
      </w:r>
      <w:r w:rsidRPr="00AC2421">
        <w:rPr>
          <w:bCs/>
          <w:iCs/>
          <w:szCs w:val="24"/>
        </w:rPr>
        <w:t xml:space="preserve"> Il-Young Jo,</w:t>
      </w:r>
      <w:r w:rsidRPr="00AC2421">
        <w:rPr>
          <w:bCs/>
          <w:iCs/>
          <w:szCs w:val="24"/>
          <w:vertAlign w:val="superscript"/>
        </w:rPr>
        <w:t>1</w:t>
      </w:r>
      <w:r w:rsidRPr="00AC2421">
        <w:rPr>
          <w:bCs/>
          <w:iCs/>
          <w:szCs w:val="24"/>
        </w:rPr>
        <w:t xml:space="preserve"> </w:t>
      </w:r>
      <w:proofErr w:type="spellStart"/>
      <w:r w:rsidRPr="00AC2421">
        <w:rPr>
          <w:bCs/>
          <w:iCs/>
          <w:szCs w:val="24"/>
        </w:rPr>
        <w:t>Hyungju</w:t>
      </w:r>
      <w:proofErr w:type="spellEnd"/>
      <w:r w:rsidRPr="00AC2421">
        <w:rPr>
          <w:bCs/>
          <w:iCs/>
          <w:szCs w:val="24"/>
        </w:rPr>
        <w:t xml:space="preserve"> Ahn,</w:t>
      </w:r>
      <w:r w:rsidRPr="00AC2421">
        <w:rPr>
          <w:bCs/>
          <w:iCs/>
          <w:szCs w:val="24"/>
          <w:vertAlign w:val="superscript"/>
        </w:rPr>
        <w:t>3</w:t>
      </w:r>
      <w:r w:rsidRPr="00AC2421">
        <w:rPr>
          <w:bCs/>
          <w:iCs/>
          <w:szCs w:val="24"/>
        </w:rPr>
        <w:t xml:space="preserve"> Jun-</w:t>
      </w:r>
      <w:proofErr w:type="spellStart"/>
      <w:r w:rsidRPr="00AC2421">
        <w:rPr>
          <w:bCs/>
          <w:iCs/>
          <w:szCs w:val="24"/>
        </w:rPr>
        <w:t>Gyu</w:t>
      </w:r>
      <w:proofErr w:type="spellEnd"/>
      <w:r w:rsidRPr="00AC2421">
        <w:rPr>
          <w:bCs/>
          <w:iCs/>
          <w:szCs w:val="24"/>
        </w:rPr>
        <w:t xml:space="preserve"> Choi,</w:t>
      </w:r>
      <w:r w:rsidRPr="00AC2421">
        <w:rPr>
          <w:bCs/>
          <w:iCs/>
          <w:szCs w:val="24"/>
          <w:vertAlign w:val="superscript"/>
        </w:rPr>
        <w:t>1</w:t>
      </w:r>
      <w:r w:rsidRPr="00AC2421">
        <w:rPr>
          <w:bCs/>
          <w:iCs/>
          <w:szCs w:val="24"/>
        </w:rPr>
        <w:t xml:space="preserve"> Peter A. Finn,</w:t>
      </w:r>
      <w:r w:rsidRPr="00AC2421">
        <w:rPr>
          <w:bCs/>
          <w:iCs/>
          <w:szCs w:val="24"/>
          <w:vertAlign w:val="superscript"/>
        </w:rPr>
        <w:t>2</w:t>
      </w:r>
      <w:r w:rsidRPr="00AC2421">
        <w:rPr>
          <w:bCs/>
          <w:iCs/>
          <w:szCs w:val="24"/>
        </w:rPr>
        <w:t xml:space="preserve"> </w:t>
      </w:r>
      <w:proofErr w:type="spellStart"/>
      <w:r w:rsidRPr="00AC2421">
        <w:rPr>
          <w:bCs/>
          <w:iCs/>
          <w:szCs w:val="24"/>
        </w:rPr>
        <w:t>Inho</w:t>
      </w:r>
      <w:proofErr w:type="spellEnd"/>
      <w:r w:rsidRPr="00AC2421">
        <w:rPr>
          <w:bCs/>
          <w:iCs/>
          <w:szCs w:val="24"/>
        </w:rPr>
        <w:t xml:space="preserve"> Lee,</w:t>
      </w:r>
      <w:r w:rsidRPr="00AC2421">
        <w:rPr>
          <w:bCs/>
          <w:iCs/>
          <w:szCs w:val="24"/>
          <w:vertAlign w:val="superscript"/>
        </w:rPr>
        <w:t>4</w:t>
      </w:r>
      <w:r w:rsidRPr="00AC2421">
        <w:rPr>
          <w:bCs/>
          <w:iCs/>
          <w:szCs w:val="24"/>
        </w:rPr>
        <w:t xml:space="preserve"> </w:t>
      </w:r>
      <w:proofErr w:type="spellStart"/>
      <w:r w:rsidRPr="00AC2421">
        <w:rPr>
          <w:bCs/>
          <w:iCs/>
          <w:szCs w:val="24"/>
        </w:rPr>
        <w:t>Jongwon</w:t>
      </w:r>
      <w:proofErr w:type="spellEnd"/>
      <w:r w:rsidRPr="00AC2421">
        <w:rPr>
          <w:bCs/>
          <w:iCs/>
          <w:szCs w:val="24"/>
        </w:rPr>
        <w:t xml:space="preserve"> Lee,</w:t>
      </w:r>
      <w:r w:rsidRPr="00AC2421">
        <w:rPr>
          <w:bCs/>
          <w:iCs/>
          <w:szCs w:val="24"/>
          <w:vertAlign w:val="superscript"/>
        </w:rPr>
        <w:t>1</w:t>
      </w:r>
      <w:r w:rsidRPr="00AC2421">
        <w:rPr>
          <w:bCs/>
          <w:iCs/>
          <w:szCs w:val="24"/>
        </w:rPr>
        <w:t xml:space="preserve"> </w:t>
      </w:r>
      <w:proofErr w:type="spellStart"/>
      <w:r w:rsidRPr="00AC2421">
        <w:rPr>
          <w:bCs/>
          <w:iCs/>
          <w:szCs w:val="24"/>
        </w:rPr>
        <w:t>Youngseok</w:t>
      </w:r>
      <w:proofErr w:type="spellEnd"/>
      <w:r w:rsidRPr="00AC2421">
        <w:rPr>
          <w:bCs/>
          <w:iCs/>
          <w:szCs w:val="24"/>
        </w:rPr>
        <w:t xml:space="preserve"> Kim,</w:t>
      </w:r>
      <w:r w:rsidRPr="00AC2421">
        <w:rPr>
          <w:bCs/>
          <w:iCs/>
          <w:szCs w:val="24"/>
          <w:vertAlign w:val="superscript"/>
        </w:rPr>
        <w:t>1</w:t>
      </w:r>
      <w:r w:rsidRPr="00AC2421">
        <w:rPr>
          <w:bCs/>
          <w:iCs/>
          <w:szCs w:val="24"/>
        </w:rPr>
        <w:t xml:space="preserve"> </w:t>
      </w:r>
      <w:proofErr w:type="spellStart"/>
      <w:r w:rsidRPr="00AC2421">
        <w:rPr>
          <w:bCs/>
          <w:iCs/>
          <w:szCs w:val="24"/>
        </w:rPr>
        <w:t>Sangwoo</w:t>
      </w:r>
      <w:proofErr w:type="spellEnd"/>
      <w:r w:rsidRPr="00AC2421">
        <w:rPr>
          <w:bCs/>
          <w:iCs/>
          <w:szCs w:val="24"/>
        </w:rPr>
        <w:t xml:space="preserve"> Lee,</w:t>
      </w:r>
      <w:r w:rsidRPr="00AC2421">
        <w:rPr>
          <w:bCs/>
          <w:iCs/>
          <w:szCs w:val="24"/>
          <w:vertAlign w:val="superscript"/>
        </w:rPr>
        <w:t>1</w:t>
      </w:r>
      <w:r w:rsidRPr="00AC2421">
        <w:rPr>
          <w:bCs/>
          <w:iCs/>
          <w:szCs w:val="24"/>
        </w:rPr>
        <w:t xml:space="preserve"> </w:t>
      </w:r>
      <w:proofErr w:type="spellStart"/>
      <w:r w:rsidRPr="00AC2421">
        <w:rPr>
          <w:bCs/>
          <w:iCs/>
          <w:szCs w:val="24"/>
        </w:rPr>
        <w:t>Dongmi</w:t>
      </w:r>
      <w:proofErr w:type="spellEnd"/>
      <w:r w:rsidRPr="00AC2421">
        <w:rPr>
          <w:bCs/>
          <w:iCs/>
          <w:szCs w:val="24"/>
        </w:rPr>
        <w:t xml:space="preserve"> Heo,</w:t>
      </w:r>
      <w:r w:rsidRPr="00AC2421">
        <w:rPr>
          <w:bCs/>
          <w:iCs/>
          <w:szCs w:val="24"/>
          <w:vertAlign w:val="superscript"/>
        </w:rPr>
        <w:t>1</w:t>
      </w:r>
      <w:r w:rsidRPr="00AC2421">
        <w:rPr>
          <w:bCs/>
          <w:iCs/>
          <w:szCs w:val="24"/>
        </w:rPr>
        <w:t xml:space="preserve"> </w:t>
      </w:r>
      <w:proofErr w:type="spellStart"/>
      <w:r w:rsidRPr="00AC2421">
        <w:rPr>
          <w:bCs/>
          <w:iCs/>
          <w:szCs w:val="24"/>
        </w:rPr>
        <w:t>Sungjun</w:t>
      </w:r>
      <w:proofErr w:type="spellEnd"/>
      <w:r w:rsidRPr="00AC2421">
        <w:rPr>
          <w:bCs/>
          <w:iCs/>
          <w:szCs w:val="24"/>
        </w:rPr>
        <w:t xml:space="preserve"> Park,</w:t>
      </w:r>
      <w:r w:rsidRPr="00AC2421">
        <w:rPr>
          <w:bCs/>
          <w:iCs/>
          <w:szCs w:val="24"/>
          <w:vertAlign w:val="superscript"/>
        </w:rPr>
        <w:t>4</w:t>
      </w:r>
      <w:r w:rsidRPr="00AC2421">
        <w:rPr>
          <w:bCs/>
          <w:iCs/>
          <w:szCs w:val="24"/>
        </w:rPr>
        <w:t xml:space="preserve"> Christian B. Nielsen,</w:t>
      </w:r>
      <w:r w:rsidRPr="00AC2421">
        <w:rPr>
          <w:bCs/>
          <w:iCs/>
          <w:szCs w:val="24"/>
          <w:vertAlign w:val="superscript"/>
        </w:rPr>
        <w:t>2</w:t>
      </w:r>
      <w:r>
        <w:rPr>
          <w:bCs/>
          <w:iCs/>
          <w:szCs w:val="24"/>
        </w:rPr>
        <w:t>*</w:t>
      </w:r>
      <w:r w:rsidRPr="00AC2421">
        <w:rPr>
          <w:bCs/>
          <w:iCs/>
          <w:szCs w:val="24"/>
        </w:rPr>
        <w:t xml:space="preserve"> and Myung-Han Yoon</w:t>
      </w:r>
      <w:r w:rsidRPr="00AC2421">
        <w:rPr>
          <w:bCs/>
          <w:iCs/>
          <w:szCs w:val="24"/>
          <w:vertAlign w:val="superscript"/>
        </w:rPr>
        <w:t>1</w:t>
      </w:r>
      <w:r w:rsidRPr="00AC2421">
        <w:rPr>
          <w:bCs/>
          <w:iCs/>
          <w:szCs w:val="24"/>
        </w:rPr>
        <w:t>*</w:t>
      </w:r>
    </w:p>
    <w:p w14:paraId="0648E06D" w14:textId="77777777" w:rsidR="000F0DCE" w:rsidRDefault="000F0DCE" w:rsidP="008F0B2A">
      <w:pPr>
        <w:jc w:val="both"/>
        <w:rPr>
          <w:szCs w:val="24"/>
        </w:rPr>
      </w:pPr>
    </w:p>
    <w:p w14:paraId="34D67477" w14:textId="696F8E06" w:rsidR="004779CB" w:rsidRPr="00ED2CBE" w:rsidRDefault="00533910" w:rsidP="008F0B2A">
      <w:pPr>
        <w:jc w:val="both"/>
        <w:rPr>
          <w:sz w:val="20"/>
        </w:rPr>
      </w:pPr>
      <w:r w:rsidRPr="00ED2CBE">
        <w:rPr>
          <w:sz w:val="20"/>
        </w:rPr>
        <w:t>*</w:t>
      </w:r>
      <w:r w:rsidR="00E4519A" w:rsidRPr="00ED2CBE">
        <w:rPr>
          <w:sz w:val="20"/>
        </w:rPr>
        <w:t>Correspond</w:t>
      </w:r>
      <w:r w:rsidRPr="00ED2CBE">
        <w:rPr>
          <w:sz w:val="20"/>
        </w:rPr>
        <w:t>ing author</w:t>
      </w:r>
      <w:r w:rsidR="00392402" w:rsidRPr="00ED2CBE">
        <w:rPr>
          <w:sz w:val="20"/>
        </w:rPr>
        <w:t>. Email</w:t>
      </w:r>
      <w:r w:rsidR="004779CB" w:rsidRPr="00ED2CBE">
        <w:rPr>
          <w:sz w:val="20"/>
        </w:rPr>
        <w:t>:</w:t>
      </w:r>
      <w:r w:rsidR="00BC3E04" w:rsidRPr="00ED2CBE">
        <w:rPr>
          <w:sz w:val="20"/>
        </w:rPr>
        <w:t xml:space="preserve"> </w:t>
      </w:r>
      <w:r w:rsidR="008F0B2A">
        <w:rPr>
          <w:sz w:val="20"/>
        </w:rPr>
        <w:t xml:space="preserve">c.b.nielsen@qmul.ac.kr (C.B.N.) and </w:t>
      </w:r>
      <w:r w:rsidR="00C310AB">
        <w:rPr>
          <w:sz w:val="20"/>
        </w:rPr>
        <w:t xml:space="preserve">mhyoon@gist.ac.kr (M.-H.Y.) </w:t>
      </w:r>
    </w:p>
    <w:p w14:paraId="050BA42C" w14:textId="77777777" w:rsidR="00ED2CBE" w:rsidRPr="00C310AB" w:rsidRDefault="00ED2CBE" w:rsidP="008F0B2A">
      <w:pPr>
        <w:pStyle w:val="PubInfo"/>
        <w:jc w:val="both"/>
      </w:pPr>
    </w:p>
    <w:p w14:paraId="71939F02" w14:textId="77777777" w:rsidR="00533910" w:rsidRPr="00EE59BE" w:rsidRDefault="00533910" w:rsidP="008F0B2A">
      <w:pPr>
        <w:jc w:val="both"/>
      </w:pPr>
    </w:p>
    <w:p w14:paraId="3A1047ED" w14:textId="77777777" w:rsidR="00533910" w:rsidRDefault="00533910" w:rsidP="008F0B2A">
      <w:pPr>
        <w:jc w:val="both"/>
        <w:rPr>
          <w:szCs w:val="24"/>
        </w:rPr>
      </w:pPr>
    </w:p>
    <w:p w14:paraId="223EBBEB" w14:textId="77777777" w:rsidR="002C030F" w:rsidRDefault="002C030F" w:rsidP="008F0B2A">
      <w:pPr>
        <w:jc w:val="both"/>
      </w:pPr>
    </w:p>
    <w:p w14:paraId="5BBBF32C" w14:textId="77777777" w:rsidR="00015F74" w:rsidRDefault="00015F74" w:rsidP="008F0B2A">
      <w:pPr>
        <w:jc w:val="both"/>
        <w:rPr>
          <w:b/>
        </w:rPr>
      </w:pPr>
    </w:p>
    <w:p w14:paraId="546CBFCA" w14:textId="77777777" w:rsidR="002C030F" w:rsidRPr="00262D72" w:rsidRDefault="009743A9" w:rsidP="008F0B2A">
      <w:pPr>
        <w:jc w:val="both"/>
        <w:rPr>
          <w:b/>
        </w:rPr>
      </w:pPr>
      <w:r>
        <w:rPr>
          <w:b/>
        </w:rPr>
        <w:t xml:space="preserve">This PDF file </w:t>
      </w:r>
      <w:r w:rsidR="002C030F" w:rsidRPr="00262D72">
        <w:rPr>
          <w:b/>
        </w:rPr>
        <w:t>includes:</w:t>
      </w:r>
    </w:p>
    <w:p w14:paraId="6B069C4B" w14:textId="77777777" w:rsidR="002C030F" w:rsidRDefault="002C030F" w:rsidP="008F0B2A">
      <w:pPr>
        <w:jc w:val="both"/>
      </w:pPr>
    </w:p>
    <w:p w14:paraId="5953D2BA" w14:textId="697A123A" w:rsidR="002C030F" w:rsidRDefault="00BB2D2A" w:rsidP="008F0B2A">
      <w:pPr>
        <w:ind w:left="720"/>
        <w:jc w:val="both"/>
      </w:pPr>
      <w:r>
        <w:t>Supplementary</w:t>
      </w:r>
      <w:r w:rsidR="00AB399E">
        <w:t xml:space="preserve"> </w:t>
      </w:r>
      <w:r w:rsidR="002C030F">
        <w:t>Text</w:t>
      </w:r>
    </w:p>
    <w:p w14:paraId="7FC81517" w14:textId="178A98F4" w:rsidR="002C030F" w:rsidRDefault="002C030F" w:rsidP="008F0B2A">
      <w:pPr>
        <w:ind w:left="720"/>
        <w:jc w:val="both"/>
      </w:pPr>
      <w:r>
        <w:t>Fig</w:t>
      </w:r>
      <w:r w:rsidR="00A3403B">
        <w:t xml:space="preserve">s. </w:t>
      </w:r>
      <w:r>
        <w:t>S1</w:t>
      </w:r>
      <w:r w:rsidR="00A3403B">
        <w:t xml:space="preserve"> to </w:t>
      </w:r>
      <w:r>
        <w:t>S</w:t>
      </w:r>
      <w:r w:rsidR="00C310AB">
        <w:t>14</w:t>
      </w:r>
    </w:p>
    <w:p w14:paraId="39DE064C" w14:textId="05E3F0DD" w:rsidR="002C030F" w:rsidRDefault="002C030F" w:rsidP="008F0B2A">
      <w:pPr>
        <w:ind w:left="720"/>
        <w:jc w:val="both"/>
      </w:pPr>
      <w:r>
        <w:t>Tables S1</w:t>
      </w:r>
      <w:r w:rsidR="00A3403B">
        <w:t xml:space="preserve"> to </w:t>
      </w:r>
      <w:r>
        <w:t>S</w:t>
      </w:r>
      <w:r w:rsidR="00C310AB">
        <w:t>3</w:t>
      </w:r>
    </w:p>
    <w:p w14:paraId="4B448789" w14:textId="77777777" w:rsidR="002C030F" w:rsidRDefault="002C030F" w:rsidP="008F0B2A">
      <w:pPr>
        <w:jc w:val="both"/>
      </w:pPr>
    </w:p>
    <w:p w14:paraId="1F1080B1" w14:textId="64A22570" w:rsidR="00065EBD" w:rsidRPr="00B57F00" w:rsidRDefault="002C030F" w:rsidP="008F0B2A">
      <w:pPr>
        <w:jc w:val="both"/>
      </w:pPr>
      <w:r w:rsidRPr="00262D72">
        <w:rPr>
          <w:b/>
        </w:rPr>
        <w:t>Other Sup</w:t>
      </w:r>
      <w:r w:rsidR="00B77B2A">
        <w:rPr>
          <w:b/>
        </w:rPr>
        <w:t>p</w:t>
      </w:r>
      <w:r w:rsidR="00BB2D2A">
        <w:rPr>
          <w:b/>
        </w:rPr>
        <w:t>lementary</w:t>
      </w:r>
      <w:r w:rsidRPr="00262D72">
        <w:rPr>
          <w:b/>
        </w:rPr>
        <w:t xml:space="preserve"> Material</w:t>
      </w:r>
      <w:r w:rsidR="00BB2D2A">
        <w:rPr>
          <w:b/>
        </w:rPr>
        <w:t>s</w:t>
      </w:r>
      <w:r w:rsidRPr="00262D72">
        <w:rPr>
          <w:b/>
        </w:rPr>
        <w:t xml:space="preserve"> </w:t>
      </w:r>
      <w:r w:rsidR="009743A9">
        <w:rPr>
          <w:b/>
        </w:rPr>
        <w:t xml:space="preserve">for this manuscript </w:t>
      </w:r>
      <w:r w:rsidRPr="00262D72">
        <w:rPr>
          <w:b/>
        </w:rPr>
        <w:t>include the following</w:t>
      </w:r>
      <w:r w:rsidR="00B57F00">
        <w:rPr>
          <w:b/>
        </w:rPr>
        <w:t xml:space="preserve">: </w:t>
      </w:r>
    </w:p>
    <w:p w14:paraId="6003DA0E" w14:textId="196F3B28" w:rsidR="002C030F" w:rsidRDefault="00065EBD" w:rsidP="008F0B2A">
      <w:pPr>
        <w:ind w:left="720"/>
        <w:jc w:val="both"/>
      </w:pPr>
      <w:r>
        <w:t>Movie</w:t>
      </w:r>
      <w:r w:rsidR="000F0DCE">
        <w:t>s</w:t>
      </w:r>
      <w:r>
        <w:t xml:space="preserve"> S1 to S</w:t>
      </w:r>
      <w:r w:rsidR="00C310AB">
        <w:t>2</w:t>
      </w:r>
    </w:p>
    <w:p w14:paraId="0A5134F4" w14:textId="3F0F355E" w:rsidR="002C030F" w:rsidRDefault="002C030F" w:rsidP="008F0B2A">
      <w:pPr>
        <w:ind w:left="720"/>
        <w:jc w:val="both"/>
      </w:pPr>
    </w:p>
    <w:p w14:paraId="68691C5A" w14:textId="77777777" w:rsidR="00065EBD" w:rsidRDefault="00065EBD" w:rsidP="008F0B2A">
      <w:pPr>
        <w:ind w:left="720"/>
        <w:jc w:val="both"/>
      </w:pPr>
    </w:p>
    <w:p w14:paraId="00E597B7" w14:textId="77777777" w:rsidR="00D27726" w:rsidRDefault="00015F74" w:rsidP="008F0B2A">
      <w:pPr>
        <w:ind w:left="720"/>
        <w:jc w:val="both"/>
      </w:pPr>
      <w:r>
        <w:br/>
      </w:r>
      <w:bookmarkStart w:id="0" w:name="Tables"/>
      <w:bookmarkStart w:id="1" w:name="MaterialsMethods"/>
      <w:bookmarkEnd w:id="0"/>
      <w:bookmarkEnd w:id="1"/>
      <w:r w:rsidR="00D27726">
        <w:br w:type="page"/>
      </w:r>
    </w:p>
    <w:p w14:paraId="12923ABF" w14:textId="02F9F7E3" w:rsidR="00015F74" w:rsidRDefault="00BB2D2A" w:rsidP="008F0B2A">
      <w:pPr>
        <w:jc w:val="both"/>
        <w:rPr>
          <w:b/>
          <w:bCs/>
        </w:rPr>
      </w:pPr>
      <w:r w:rsidRPr="00D27726">
        <w:rPr>
          <w:b/>
          <w:bCs/>
        </w:rPr>
        <w:lastRenderedPageBreak/>
        <w:t>Supplementary</w:t>
      </w:r>
      <w:r w:rsidR="00015F74" w:rsidRPr="00D27726">
        <w:rPr>
          <w:b/>
          <w:bCs/>
        </w:rPr>
        <w:t xml:space="preserve"> Text</w:t>
      </w:r>
    </w:p>
    <w:p w14:paraId="4AA77FFB" w14:textId="77777777" w:rsidR="00D27726" w:rsidRPr="00D27726" w:rsidRDefault="00D27726" w:rsidP="008F0B2A">
      <w:pPr>
        <w:jc w:val="both"/>
        <w:rPr>
          <w:b/>
          <w:bCs/>
        </w:rPr>
      </w:pPr>
    </w:p>
    <w:p w14:paraId="0EE46098" w14:textId="16E58E39" w:rsidR="00F74F95" w:rsidRDefault="00F74F95" w:rsidP="008F0B2A">
      <w:pPr>
        <w:pStyle w:val="SMSubheading"/>
        <w:jc w:val="both"/>
        <w:rPr>
          <w:u w:val="single"/>
        </w:rPr>
      </w:pPr>
      <w:r w:rsidRPr="00D27726">
        <w:rPr>
          <w:u w:val="single"/>
        </w:rPr>
        <w:t>S</w:t>
      </w:r>
      <w:r w:rsidR="00E42DC3" w:rsidRPr="00D27726">
        <w:rPr>
          <w:u w:val="single"/>
        </w:rPr>
        <w:t>ynthetic Procedures</w:t>
      </w:r>
    </w:p>
    <w:p w14:paraId="63B7E905" w14:textId="2826D310" w:rsidR="00D27726" w:rsidRPr="00A33A36" w:rsidRDefault="00D27726" w:rsidP="008F0B2A">
      <w:pPr>
        <w:spacing w:line="360" w:lineRule="auto"/>
        <w:jc w:val="both"/>
        <w:rPr>
          <w:szCs w:val="24"/>
          <w:lang w:val="en-GB"/>
        </w:rPr>
      </w:pPr>
      <w:r w:rsidRPr="00A33A36">
        <w:rPr>
          <w:szCs w:val="24"/>
          <w:lang w:val="en-GB"/>
        </w:rPr>
        <w:t xml:space="preserve">The synthesis of the target polymers started with alkylation of molecule </w:t>
      </w:r>
      <w:r w:rsidRPr="00A33A36">
        <w:rPr>
          <w:b/>
          <w:bCs/>
          <w:szCs w:val="24"/>
          <w:lang w:val="en-GB"/>
        </w:rPr>
        <w:t>1</w:t>
      </w:r>
      <w:r w:rsidRPr="00A33A36">
        <w:rPr>
          <w:szCs w:val="24"/>
          <w:lang w:val="en-GB"/>
        </w:rPr>
        <w:t xml:space="preserve"> with molecule </w:t>
      </w:r>
      <w:r w:rsidRPr="00A33A36">
        <w:rPr>
          <w:b/>
          <w:bCs/>
          <w:szCs w:val="24"/>
          <w:lang w:val="en-GB"/>
        </w:rPr>
        <w:t>2</w:t>
      </w:r>
      <w:r w:rsidRPr="00A33A36">
        <w:rPr>
          <w:szCs w:val="24"/>
          <w:lang w:val="en-GB"/>
        </w:rPr>
        <w:t xml:space="preserve"> in a yield of 46</w:t>
      </w:r>
      <w:r w:rsidRPr="00A33A36">
        <w:rPr>
          <w:szCs w:val="24"/>
        </w:rPr>
        <w:t> </w:t>
      </w:r>
      <w:r w:rsidRPr="00A33A36">
        <w:rPr>
          <w:szCs w:val="24"/>
          <w:lang w:val="en-GB"/>
        </w:rPr>
        <w:t xml:space="preserve">%. Subsequently, molecule </w:t>
      </w:r>
      <w:r w:rsidRPr="00A33A36">
        <w:rPr>
          <w:b/>
          <w:bCs/>
          <w:szCs w:val="24"/>
          <w:lang w:val="en-GB"/>
        </w:rPr>
        <w:t>5</w:t>
      </w:r>
      <w:r w:rsidRPr="00A33A36">
        <w:rPr>
          <w:szCs w:val="24"/>
          <w:lang w:val="en-GB"/>
        </w:rPr>
        <w:t xml:space="preserve"> was synthesized by a direct arylation reaction of molecules </w:t>
      </w:r>
      <w:r w:rsidRPr="00A33A36">
        <w:rPr>
          <w:b/>
          <w:bCs/>
          <w:szCs w:val="24"/>
          <w:lang w:val="en-GB"/>
        </w:rPr>
        <w:t>3</w:t>
      </w:r>
      <w:r w:rsidRPr="00A33A36">
        <w:rPr>
          <w:szCs w:val="24"/>
          <w:lang w:val="en-GB"/>
        </w:rPr>
        <w:t xml:space="preserve"> and </w:t>
      </w:r>
      <w:r w:rsidRPr="00A33A36">
        <w:rPr>
          <w:b/>
          <w:bCs/>
          <w:szCs w:val="24"/>
          <w:lang w:val="en-GB"/>
        </w:rPr>
        <w:t>4</w:t>
      </w:r>
      <w:r w:rsidRPr="00A33A36">
        <w:rPr>
          <w:szCs w:val="24"/>
          <w:lang w:val="en-GB"/>
        </w:rPr>
        <w:t xml:space="preserve"> in a yield of 77</w:t>
      </w:r>
      <w:r w:rsidRPr="00A33A36">
        <w:rPr>
          <w:szCs w:val="24"/>
        </w:rPr>
        <w:t> </w:t>
      </w:r>
      <w:r w:rsidRPr="00A33A36">
        <w:rPr>
          <w:szCs w:val="24"/>
          <w:lang w:val="en-GB"/>
        </w:rPr>
        <w:t>%. This molecule was reacted with TBAF to give molecule </w:t>
      </w:r>
      <w:r w:rsidRPr="00A33A36">
        <w:rPr>
          <w:b/>
          <w:bCs/>
          <w:szCs w:val="24"/>
          <w:lang w:val="en-GB"/>
        </w:rPr>
        <w:t>6</w:t>
      </w:r>
      <w:r w:rsidRPr="00A33A36">
        <w:rPr>
          <w:szCs w:val="24"/>
          <w:lang w:val="en-GB"/>
        </w:rPr>
        <w:t xml:space="preserve"> in 89% yield. The last step was the direct arylation reaction of molecule </w:t>
      </w:r>
      <w:r w:rsidRPr="00A33A36">
        <w:rPr>
          <w:b/>
          <w:bCs/>
          <w:szCs w:val="24"/>
          <w:lang w:val="en-GB"/>
        </w:rPr>
        <w:t>6</w:t>
      </w:r>
      <w:r w:rsidRPr="00A33A36">
        <w:rPr>
          <w:szCs w:val="24"/>
          <w:lang w:val="en-GB"/>
        </w:rPr>
        <w:t xml:space="preserve"> with 1,4-dibromobenzene and 5,5′-Dibromo-2,2′-bithiophene to give the target polymers DTP-P and DTP-2T, respectively. Both target polymers were precipitated into hexane and washed with hexane, methanol, and acetone via Soxhlet extraction. Finally, chloroform was used to wash target polymers off the </w:t>
      </w:r>
      <w:r w:rsidRPr="00A33A36">
        <w:rPr>
          <w:szCs w:val="24"/>
        </w:rPr>
        <w:t>thimble,</w:t>
      </w:r>
      <w:r w:rsidRPr="00A33A36">
        <w:rPr>
          <w:szCs w:val="24"/>
          <w:lang w:val="en-GB"/>
        </w:rPr>
        <w:t xml:space="preserve"> and these were recovered after solvent evaporation.</w:t>
      </w:r>
    </w:p>
    <w:p w14:paraId="21734F5E" w14:textId="77777777" w:rsidR="00D27726" w:rsidRPr="00A33A36" w:rsidRDefault="00D27726" w:rsidP="008F0B2A">
      <w:pPr>
        <w:spacing w:line="480" w:lineRule="auto"/>
        <w:jc w:val="both"/>
        <w:rPr>
          <w:szCs w:val="24"/>
          <w:lang w:val="en-GB"/>
        </w:rPr>
      </w:pPr>
      <w:r w:rsidRPr="00A33A36">
        <w:rPr>
          <w:szCs w:val="24"/>
        </w:rPr>
        <w:object w:dxaOrig="8681" w:dyaOrig="5839" w14:anchorId="62F442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94.5pt" o:ole="">
            <v:imagedata r:id="rId10" o:title=""/>
          </v:shape>
          <o:OLEObject Type="Embed" ProgID="ACD.ChemSketchCDX" ShapeID="_x0000_i1025" DrawAspect="Content" ObjectID="_1744412351" r:id="rId11"/>
        </w:object>
      </w:r>
    </w:p>
    <w:p w14:paraId="415ECE2D" w14:textId="77777777" w:rsidR="00B016CD" w:rsidRDefault="00D27726" w:rsidP="008F0B2A">
      <w:pPr>
        <w:pStyle w:val="ac"/>
        <w:jc w:val="both"/>
        <w:rPr>
          <w:sz w:val="24"/>
          <w:szCs w:val="24"/>
          <w:lang w:eastAsia="ko-KR"/>
        </w:rPr>
      </w:pPr>
      <w:r w:rsidRPr="00A33A36">
        <w:rPr>
          <w:rFonts w:hint="eastAsia"/>
          <w:sz w:val="24"/>
          <w:szCs w:val="24"/>
          <w:lang w:eastAsia="ko-KR"/>
        </w:rPr>
        <w:t>Scheme</w:t>
      </w:r>
      <w:r w:rsidRPr="00A33A36">
        <w:rPr>
          <w:sz w:val="24"/>
          <w:szCs w:val="24"/>
          <w:lang w:eastAsia="ko-KR"/>
        </w:rPr>
        <w:t xml:space="preserve"> </w:t>
      </w:r>
      <w:r w:rsidRPr="00A33A36">
        <w:rPr>
          <w:rFonts w:hint="eastAsia"/>
          <w:sz w:val="24"/>
          <w:szCs w:val="24"/>
          <w:lang w:eastAsia="ko-KR"/>
        </w:rPr>
        <w:t>S1</w:t>
      </w:r>
      <w:r w:rsidR="00B016CD">
        <w:rPr>
          <w:sz w:val="24"/>
          <w:szCs w:val="24"/>
          <w:lang w:eastAsia="ko-KR"/>
        </w:rPr>
        <w:t>.</w:t>
      </w:r>
    </w:p>
    <w:p w14:paraId="5FB887DD" w14:textId="59CA4FA8" w:rsidR="00D27726" w:rsidRPr="00B016CD" w:rsidRDefault="00D27726" w:rsidP="008F0B2A">
      <w:pPr>
        <w:pStyle w:val="ac"/>
        <w:jc w:val="both"/>
        <w:rPr>
          <w:b w:val="0"/>
          <w:bCs w:val="0"/>
          <w:sz w:val="24"/>
          <w:szCs w:val="24"/>
        </w:rPr>
      </w:pPr>
      <w:r w:rsidRPr="00B016CD">
        <w:rPr>
          <w:rFonts w:hint="eastAsia"/>
          <w:b w:val="0"/>
          <w:bCs w:val="0"/>
          <w:sz w:val="24"/>
          <w:szCs w:val="24"/>
          <w:lang w:eastAsia="ko-KR"/>
        </w:rPr>
        <w:t>Synthesis</w:t>
      </w:r>
      <w:r w:rsidRPr="00B016CD">
        <w:rPr>
          <w:b w:val="0"/>
          <w:bCs w:val="0"/>
          <w:sz w:val="24"/>
          <w:szCs w:val="24"/>
        </w:rPr>
        <w:t xml:space="preserve"> </w:t>
      </w:r>
      <w:r w:rsidRPr="00B016CD">
        <w:rPr>
          <w:rFonts w:hint="eastAsia"/>
          <w:b w:val="0"/>
          <w:bCs w:val="0"/>
          <w:sz w:val="24"/>
          <w:szCs w:val="24"/>
          <w:lang w:eastAsia="ko-KR"/>
        </w:rPr>
        <w:t>of</w:t>
      </w:r>
      <w:r w:rsidRPr="00B016CD">
        <w:rPr>
          <w:b w:val="0"/>
          <w:bCs w:val="0"/>
          <w:sz w:val="24"/>
          <w:szCs w:val="24"/>
        </w:rPr>
        <w:t xml:space="preserve"> </w:t>
      </w:r>
      <w:r w:rsidRPr="00B016CD">
        <w:rPr>
          <w:rFonts w:hint="eastAsia"/>
          <w:b w:val="0"/>
          <w:bCs w:val="0"/>
          <w:sz w:val="24"/>
          <w:szCs w:val="24"/>
          <w:lang w:eastAsia="ko-KR"/>
        </w:rPr>
        <w:t>target</w:t>
      </w:r>
      <w:r w:rsidRPr="00B016CD">
        <w:rPr>
          <w:b w:val="0"/>
          <w:bCs w:val="0"/>
          <w:sz w:val="24"/>
          <w:szCs w:val="24"/>
        </w:rPr>
        <w:t xml:space="preserve"> </w:t>
      </w:r>
      <w:r w:rsidRPr="00B016CD">
        <w:rPr>
          <w:rFonts w:hint="eastAsia"/>
          <w:b w:val="0"/>
          <w:bCs w:val="0"/>
          <w:sz w:val="24"/>
          <w:szCs w:val="24"/>
          <w:lang w:eastAsia="ko-KR"/>
        </w:rPr>
        <w:t>polymers</w:t>
      </w:r>
      <w:r w:rsidRPr="00B016CD">
        <w:rPr>
          <w:b w:val="0"/>
          <w:bCs w:val="0"/>
          <w:sz w:val="24"/>
          <w:szCs w:val="24"/>
        </w:rPr>
        <w:t xml:space="preserve"> </w:t>
      </w:r>
      <w:r w:rsidRPr="00B016CD">
        <w:rPr>
          <w:rFonts w:hint="eastAsia"/>
          <w:b w:val="0"/>
          <w:bCs w:val="0"/>
          <w:sz w:val="24"/>
          <w:szCs w:val="24"/>
          <w:lang w:eastAsia="ko-KR"/>
        </w:rPr>
        <w:t>(DTP-P,</w:t>
      </w:r>
      <w:r w:rsidRPr="00B016CD">
        <w:rPr>
          <w:b w:val="0"/>
          <w:bCs w:val="0"/>
          <w:sz w:val="24"/>
          <w:szCs w:val="24"/>
        </w:rPr>
        <w:t xml:space="preserve"> </w:t>
      </w:r>
      <w:r w:rsidRPr="00B016CD">
        <w:rPr>
          <w:rFonts w:hint="eastAsia"/>
          <w:b w:val="0"/>
          <w:bCs w:val="0"/>
          <w:sz w:val="24"/>
          <w:szCs w:val="24"/>
          <w:lang w:eastAsia="ko-KR"/>
        </w:rPr>
        <w:t>DTP-2T),</w:t>
      </w:r>
      <w:r w:rsidRPr="00B016CD">
        <w:rPr>
          <w:b w:val="0"/>
          <w:bCs w:val="0"/>
          <w:sz w:val="24"/>
          <w:szCs w:val="24"/>
        </w:rPr>
        <w:t xml:space="preserve"> </w:t>
      </w:r>
      <w:r w:rsidRPr="00B016CD">
        <w:rPr>
          <w:rFonts w:hint="eastAsia"/>
          <w:b w:val="0"/>
          <w:bCs w:val="0"/>
          <w:sz w:val="24"/>
          <w:szCs w:val="24"/>
          <w:lang w:eastAsia="ko-KR"/>
        </w:rPr>
        <w:t>a)</w:t>
      </w:r>
      <w:r w:rsidRPr="00B016CD">
        <w:rPr>
          <w:b w:val="0"/>
          <w:bCs w:val="0"/>
          <w:sz w:val="24"/>
          <w:szCs w:val="24"/>
        </w:rPr>
        <w:t xml:space="preserve"> </w:t>
      </w:r>
      <w:r w:rsidRPr="00B016CD">
        <w:rPr>
          <w:rFonts w:hint="eastAsia"/>
          <w:b w:val="0"/>
          <w:bCs w:val="0"/>
          <w:sz w:val="24"/>
          <w:szCs w:val="24"/>
          <w:lang w:eastAsia="ko-KR"/>
        </w:rPr>
        <w:t>K</w:t>
      </w:r>
      <w:r w:rsidRPr="00B016CD">
        <w:rPr>
          <w:rFonts w:hint="eastAsia"/>
          <w:b w:val="0"/>
          <w:bCs w:val="0"/>
          <w:sz w:val="24"/>
          <w:szCs w:val="24"/>
          <w:vertAlign w:val="subscript"/>
          <w:lang w:eastAsia="ko-KR"/>
        </w:rPr>
        <w:t>2</w:t>
      </w:r>
      <w:r w:rsidRPr="00B016CD">
        <w:rPr>
          <w:rFonts w:hint="eastAsia"/>
          <w:b w:val="0"/>
          <w:bCs w:val="0"/>
          <w:sz w:val="24"/>
          <w:szCs w:val="24"/>
          <w:lang w:eastAsia="ko-KR"/>
        </w:rPr>
        <w:t>CO</w:t>
      </w:r>
      <w:r w:rsidRPr="00B016CD">
        <w:rPr>
          <w:rFonts w:hint="eastAsia"/>
          <w:b w:val="0"/>
          <w:bCs w:val="0"/>
          <w:sz w:val="24"/>
          <w:szCs w:val="24"/>
          <w:vertAlign w:val="subscript"/>
          <w:lang w:eastAsia="ko-KR"/>
        </w:rPr>
        <w:t>3</w:t>
      </w:r>
      <w:r w:rsidRPr="00B016CD">
        <w:rPr>
          <w:rFonts w:hint="eastAsia"/>
          <w:b w:val="0"/>
          <w:bCs w:val="0"/>
          <w:sz w:val="24"/>
          <w:szCs w:val="24"/>
          <w:lang w:eastAsia="ko-KR"/>
        </w:rPr>
        <w:t>,</w:t>
      </w:r>
      <w:r w:rsidRPr="00B016CD">
        <w:rPr>
          <w:b w:val="0"/>
          <w:bCs w:val="0"/>
          <w:sz w:val="24"/>
          <w:szCs w:val="24"/>
        </w:rPr>
        <w:t xml:space="preserve"> DMF, 70 °C, b) </w:t>
      </w:r>
      <w:proofErr w:type="gramStart"/>
      <w:r w:rsidRPr="00B016CD">
        <w:rPr>
          <w:b w:val="0"/>
          <w:bCs w:val="0"/>
          <w:sz w:val="24"/>
          <w:szCs w:val="24"/>
        </w:rPr>
        <w:t>Pd(</w:t>
      </w:r>
      <w:proofErr w:type="spellStart"/>
      <w:proofErr w:type="gramEnd"/>
      <w:r w:rsidRPr="00B016CD">
        <w:rPr>
          <w:b w:val="0"/>
          <w:bCs w:val="0"/>
          <w:sz w:val="24"/>
          <w:szCs w:val="24"/>
        </w:rPr>
        <w:t>OAc</w:t>
      </w:r>
      <w:proofErr w:type="spellEnd"/>
      <w:r w:rsidRPr="00B016CD">
        <w:rPr>
          <w:b w:val="0"/>
          <w:bCs w:val="0"/>
          <w:sz w:val="24"/>
          <w:szCs w:val="24"/>
        </w:rPr>
        <w:t>)</w:t>
      </w:r>
      <w:r w:rsidRPr="00B016CD">
        <w:rPr>
          <w:b w:val="0"/>
          <w:bCs w:val="0"/>
          <w:sz w:val="24"/>
          <w:szCs w:val="24"/>
          <w:vertAlign w:val="subscript"/>
        </w:rPr>
        <w:t>2</w:t>
      </w:r>
      <w:r w:rsidRPr="00B016CD">
        <w:rPr>
          <w:b w:val="0"/>
          <w:bCs w:val="0"/>
          <w:sz w:val="24"/>
          <w:szCs w:val="24"/>
        </w:rPr>
        <w:t>, tri(2-methoxyphenyl)phosphine, Cs</w:t>
      </w:r>
      <w:r w:rsidRPr="00B016CD">
        <w:rPr>
          <w:b w:val="0"/>
          <w:bCs w:val="0"/>
          <w:sz w:val="24"/>
          <w:szCs w:val="24"/>
          <w:vertAlign w:val="subscript"/>
        </w:rPr>
        <w:t>2</w:t>
      </w:r>
      <w:r w:rsidRPr="00B016CD">
        <w:rPr>
          <w:b w:val="0"/>
          <w:bCs w:val="0"/>
          <w:sz w:val="24"/>
          <w:szCs w:val="24"/>
        </w:rPr>
        <w:t>CO</w:t>
      </w:r>
      <w:r w:rsidRPr="00B016CD">
        <w:rPr>
          <w:b w:val="0"/>
          <w:bCs w:val="0"/>
          <w:sz w:val="24"/>
          <w:szCs w:val="24"/>
          <w:vertAlign w:val="subscript"/>
        </w:rPr>
        <w:t>3</w:t>
      </w:r>
      <w:r w:rsidRPr="00B016CD">
        <w:rPr>
          <w:b w:val="0"/>
          <w:bCs w:val="0"/>
          <w:sz w:val="24"/>
          <w:szCs w:val="24"/>
        </w:rPr>
        <w:t>, pivalic acid, toluene, 120 °C, c) TBAF, THF, RT, d) Pd(</w:t>
      </w:r>
      <w:proofErr w:type="spellStart"/>
      <w:r w:rsidRPr="00B016CD">
        <w:rPr>
          <w:b w:val="0"/>
          <w:bCs w:val="0"/>
          <w:sz w:val="24"/>
          <w:szCs w:val="24"/>
        </w:rPr>
        <w:t>OAc</w:t>
      </w:r>
      <w:proofErr w:type="spellEnd"/>
      <w:r w:rsidRPr="00B016CD">
        <w:rPr>
          <w:b w:val="0"/>
          <w:bCs w:val="0"/>
          <w:sz w:val="24"/>
          <w:szCs w:val="24"/>
        </w:rPr>
        <w:t>)</w:t>
      </w:r>
      <w:r w:rsidRPr="00B016CD">
        <w:rPr>
          <w:b w:val="0"/>
          <w:bCs w:val="0"/>
          <w:sz w:val="24"/>
          <w:szCs w:val="24"/>
          <w:vertAlign w:val="subscript"/>
        </w:rPr>
        <w:t>2</w:t>
      </w:r>
      <w:r w:rsidRPr="00B016CD">
        <w:rPr>
          <w:b w:val="0"/>
          <w:bCs w:val="0"/>
          <w:sz w:val="24"/>
          <w:szCs w:val="24"/>
        </w:rPr>
        <w:t>, tri(2-methoxyphenyl)phosphine, Cs</w:t>
      </w:r>
      <w:r w:rsidRPr="00B016CD">
        <w:rPr>
          <w:b w:val="0"/>
          <w:bCs w:val="0"/>
          <w:sz w:val="24"/>
          <w:szCs w:val="24"/>
          <w:vertAlign w:val="subscript"/>
        </w:rPr>
        <w:t>2</w:t>
      </w:r>
      <w:r w:rsidRPr="00B016CD">
        <w:rPr>
          <w:b w:val="0"/>
          <w:bCs w:val="0"/>
          <w:sz w:val="24"/>
          <w:szCs w:val="24"/>
        </w:rPr>
        <w:t>CO</w:t>
      </w:r>
      <w:r w:rsidRPr="00B016CD">
        <w:rPr>
          <w:b w:val="0"/>
          <w:bCs w:val="0"/>
          <w:sz w:val="24"/>
          <w:szCs w:val="24"/>
          <w:vertAlign w:val="subscript"/>
        </w:rPr>
        <w:t>3</w:t>
      </w:r>
      <w:r w:rsidRPr="00B016CD">
        <w:rPr>
          <w:b w:val="0"/>
          <w:bCs w:val="0"/>
          <w:sz w:val="24"/>
          <w:szCs w:val="24"/>
        </w:rPr>
        <w:t>, pivalic acid, chlorobenzene, 120 °C.</w:t>
      </w:r>
    </w:p>
    <w:p w14:paraId="45410466" w14:textId="77777777" w:rsidR="00D27726" w:rsidRPr="00B016CD" w:rsidRDefault="00D27726" w:rsidP="008F0B2A">
      <w:pPr>
        <w:spacing w:line="480" w:lineRule="auto"/>
        <w:jc w:val="both"/>
        <w:rPr>
          <w:szCs w:val="24"/>
          <w:lang w:val="en-GB"/>
        </w:rPr>
      </w:pPr>
    </w:p>
    <w:p w14:paraId="51A893E0" w14:textId="77777777" w:rsidR="007D60D0" w:rsidRDefault="007D60D0" w:rsidP="008F0B2A">
      <w:pPr>
        <w:jc w:val="both"/>
        <w:rPr>
          <w:szCs w:val="24"/>
          <w:u w:val="single"/>
        </w:rPr>
      </w:pPr>
      <w:r>
        <w:rPr>
          <w:szCs w:val="24"/>
          <w:u w:val="single"/>
        </w:rPr>
        <w:br w:type="page"/>
      </w:r>
    </w:p>
    <w:p w14:paraId="6A529219" w14:textId="2A7B278A" w:rsidR="00D27726" w:rsidRPr="00D27726" w:rsidRDefault="00D27726" w:rsidP="008F0B2A">
      <w:pPr>
        <w:jc w:val="both"/>
        <w:rPr>
          <w:szCs w:val="24"/>
          <w:u w:val="single"/>
        </w:rPr>
      </w:pPr>
      <w:r w:rsidRPr="00D27726">
        <w:rPr>
          <w:szCs w:val="24"/>
          <w:u w:val="single"/>
        </w:rPr>
        <w:lastRenderedPageBreak/>
        <w:t>Synthesis</w:t>
      </w:r>
    </w:p>
    <w:p w14:paraId="7CBBA923" w14:textId="77777777" w:rsidR="00D27726" w:rsidRPr="00A33A36" w:rsidRDefault="00D27726" w:rsidP="008F0B2A">
      <w:pPr>
        <w:spacing w:line="360" w:lineRule="auto"/>
        <w:jc w:val="both"/>
        <w:rPr>
          <w:szCs w:val="24"/>
        </w:rPr>
      </w:pPr>
      <w:r w:rsidRPr="00A33A36">
        <w:rPr>
          <w:szCs w:val="24"/>
        </w:rPr>
        <w:t>2,5-Dibromohydroquinone (1) was prepared using previously reported procedure with yield 48 %</w:t>
      </w:r>
      <w:r>
        <w:rPr>
          <w:szCs w:val="24"/>
        </w:rPr>
        <w:t xml:space="preserve"> (ref. 55)</w:t>
      </w:r>
      <w:r w:rsidRPr="00A33A36">
        <w:rPr>
          <w:szCs w:val="24"/>
        </w:rPr>
        <w:fldChar w:fldCharType="begin" w:fldLock="1"/>
      </w:r>
      <w:r w:rsidRPr="00A33A36">
        <w:rPr>
          <w:szCs w:val="24"/>
        </w:rPr>
        <w:instrText>ADDIN CSL_CITATION {"citationItems":[{"id":"ITEM-1","itemData":{"DOI":"10.1039/b000000x","ISSN":"2050-7526","abstract":"The optoelectronic properties of macromolecular semiconductors depend fundamentally on their solid-state microstructure. For example, the molecular-weight distribution influences polymeric- semiconductor properties via diverse microstructures; polymers of low weight-average molecular weight (Mw) form unconnected, extended-chain crystals, usually of a paraffinic structure. Because of the non-entangled nature of the relatively short-chain macromolecules, this leads to a polycrystalline, one-phase morphology. In contrast, with high-Mw materials, where average chain lengths are longer than the length between entanglements, two-phase morphologies, comprised of crystalline moieties embedded in largely unordered (amorphous) regions, are obtained. We investigate charge photogeneration processes in neat regioregular poly(3-hexylthiophene) (P3HT) of varying Mw by means of time-resolved photoluminescence (PL) spectroscopy. At 10 K, PL originating from recombination of long-lived charge pairs decays over microsecond timescales. Both the amplitude and decay rate distribution depend strongly on Mw. In films with dominant one-phase chain-extended microstructures, the delayed PL is suppressed as a result of a diminished yield of photoinduced charges, and its decay is significantly faster than in two-phase microstructures. However, independent of Mw, charge recombination regenerates singlet excitons in torsionally disordered chains forming more strongly coupled photophysical aggregates than those in the steady-state ensemble, with delayed PL lineshape reminiscent of that in paraffinic morphologies at steady state. We conclude that highly delocalized excitons in disordered regions between crystalline and amorphous phases dissociate extrinsically with yield and spatial distribution that depend intimately upon microstructure.","author":[{"dropping-particle":"","family":"Paquin","given":"Francis","non-dropping-particle":"","parse-names":false,"suffix":""},{"dropping-particle":"","family":"Rivnay","given":"Jonathan","non-dropping-particle":"","parse-names":false,"suffix":""},{"dropping-particle":"","family":"Salleo","given":"Alberto","non-dropping-particle":"","parse-names":false,"suffix":""},{"dropping-particle":"","family":"Stingelin","given":"Natalie","non-dropping-particle":"","parse-names":false,"suffix":""},{"dropping-particle":"","family":"Silva","given":"Carlos","non-dropping-particle":"","parse-names":false,"suffix":""}],"container-title":"J. Mater. Chem. C","id":"ITEM-1","issued":{"date-parts":[["2015"]]},"page":"10715 - 10722","title":"Multi-phase semicrystalline microstructures drive exciton dissociation in neat plastic semiconductors","type":"article-journal","volume":"3"},"uris":["http://www.mendeley.com/documents/?uuid=5069cb4b-9b16-4631-a031-d20daf6175cb"]}],"mendeley":{"formattedCitation":"&lt;sup&gt;[1]&lt;/sup&gt;","plainTextFormattedCitation":"[1]","previouslyFormattedCitation":"&lt;sup&gt;[1]&lt;/sup&gt;"},"properties":{"noteIndex":0},"schema":"https://github.com/citation-style-language/schema/raw/master/csl-citation.json"}</w:instrText>
      </w:r>
      <w:r w:rsidRPr="00A33A36">
        <w:rPr>
          <w:szCs w:val="24"/>
        </w:rPr>
        <w:fldChar w:fldCharType="end"/>
      </w:r>
      <w:r w:rsidRPr="00A33A36">
        <w:rPr>
          <w:szCs w:val="24"/>
        </w:rPr>
        <w:t>.</w:t>
      </w:r>
    </w:p>
    <w:p w14:paraId="46549EAC" w14:textId="77777777" w:rsidR="00D27726" w:rsidRPr="00A33A36" w:rsidRDefault="00D27726" w:rsidP="008F0B2A">
      <w:pPr>
        <w:spacing w:line="360" w:lineRule="auto"/>
        <w:jc w:val="both"/>
        <w:rPr>
          <w:szCs w:val="24"/>
        </w:rPr>
      </w:pPr>
      <w:r w:rsidRPr="00A33A36">
        <w:rPr>
          <w:szCs w:val="24"/>
        </w:rPr>
        <w:t>2-(2-(2-</w:t>
      </w:r>
      <w:proofErr w:type="gramStart"/>
      <w:r w:rsidRPr="00A33A36">
        <w:rPr>
          <w:szCs w:val="24"/>
        </w:rPr>
        <w:t>methoxyethoxy)ethoxy</w:t>
      </w:r>
      <w:proofErr w:type="gramEnd"/>
      <w:r w:rsidRPr="00A33A36">
        <w:rPr>
          <w:szCs w:val="24"/>
        </w:rPr>
        <w:t>)ethyl benzenesulfonate (2) was prepared using previously reported procedure with yield  93 %</w:t>
      </w:r>
      <w:r>
        <w:rPr>
          <w:szCs w:val="24"/>
        </w:rPr>
        <w:t xml:space="preserve"> (ref. 56)</w:t>
      </w:r>
      <w:r w:rsidRPr="00A33A36">
        <w:rPr>
          <w:szCs w:val="24"/>
        </w:rPr>
        <w:t>.</w:t>
      </w:r>
    </w:p>
    <w:p w14:paraId="3758092C" w14:textId="77777777" w:rsidR="00D27726" w:rsidRPr="00A33A36" w:rsidRDefault="00D27726" w:rsidP="008F0B2A">
      <w:pPr>
        <w:spacing w:line="360" w:lineRule="auto"/>
        <w:jc w:val="both"/>
        <w:rPr>
          <w:szCs w:val="24"/>
        </w:rPr>
      </w:pPr>
      <w:r w:rsidRPr="00A33A36">
        <w:rPr>
          <w:szCs w:val="24"/>
        </w:rPr>
        <w:t>triisopropyl(3-(2-(2-(2-</w:t>
      </w:r>
      <w:proofErr w:type="gramStart"/>
      <w:r w:rsidRPr="00A33A36">
        <w:rPr>
          <w:szCs w:val="24"/>
        </w:rPr>
        <w:t>methoxyethoxy)ethoxy</w:t>
      </w:r>
      <w:proofErr w:type="gramEnd"/>
      <w:r w:rsidRPr="00A33A36">
        <w:rPr>
          <w:szCs w:val="24"/>
        </w:rPr>
        <w:t>)ethoxy)thiophen-2-yl)silane (4) was prepared using previously reported procedure with yield 71 %</w:t>
      </w:r>
      <w:r>
        <w:rPr>
          <w:szCs w:val="24"/>
        </w:rPr>
        <w:t xml:space="preserve"> (ref. 30)</w:t>
      </w:r>
      <w:r w:rsidRPr="00A33A36">
        <w:rPr>
          <w:szCs w:val="24"/>
        </w:rPr>
        <w:t>.</w:t>
      </w:r>
    </w:p>
    <w:p w14:paraId="213F9F16" w14:textId="77777777" w:rsidR="008F0B2A" w:rsidRDefault="008F0B2A" w:rsidP="008F0B2A">
      <w:pPr>
        <w:jc w:val="both"/>
        <w:rPr>
          <w:b/>
          <w:bCs/>
          <w:szCs w:val="24"/>
        </w:rPr>
      </w:pPr>
    </w:p>
    <w:p w14:paraId="4B185FBE" w14:textId="77777777" w:rsidR="007D60D0" w:rsidRPr="007D60D0" w:rsidRDefault="00D27726" w:rsidP="008F0B2A">
      <w:pPr>
        <w:jc w:val="both"/>
        <w:rPr>
          <w:szCs w:val="24"/>
          <w:u w:val="single"/>
        </w:rPr>
      </w:pPr>
      <w:r w:rsidRPr="007D60D0">
        <w:rPr>
          <w:szCs w:val="24"/>
          <w:u w:val="single"/>
        </w:rPr>
        <w:t>1,4-dibromo-2,5-bis[2-[2-(2-</w:t>
      </w:r>
      <w:proofErr w:type="gramStart"/>
      <w:r w:rsidRPr="007D60D0">
        <w:rPr>
          <w:szCs w:val="24"/>
          <w:u w:val="single"/>
        </w:rPr>
        <w:t>methoxyethoxy)ethoxy</w:t>
      </w:r>
      <w:proofErr w:type="gramEnd"/>
      <w:r w:rsidRPr="007D60D0">
        <w:rPr>
          <w:szCs w:val="24"/>
          <w:u w:val="single"/>
        </w:rPr>
        <w:t>]ethoxy]benzene (3)</w:t>
      </w:r>
    </w:p>
    <w:p w14:paraId="47931AED" w14:textId="17705277" w:rsidR="00D27726" w:rsidRPr="007D60D0" w:rsidRDefault="00D27726" w:rsidP="008F0B2A">
      <w:pPr>
        <w:jc w:val="both"/>
        <w:rPr>
          <w:b/>
          <w:bCs/>
          <w:szCs w:val="24"/>
        </w:rPr>
      </w:pPr>
      <w:r w:rsidRPr="00A33A36">
        <w:rPr>
          <w:szCs w:val="24"/>
        </w:rPr>
        <w:object w:dxaOrig="5751" w:dyaOrig="3127" w14:anchorId="4FAE65B9">
          <v:shape id="_x0000_i1026" type="#_x0000_t75" style="width:4in;height:157pt" o:ole="">
            <v:imagedata r:id="rId12" o:title=""/>
          </v:shape>
          <o:OLEObject Type="Embed" ProgID="ACD.ChemSketchCDX" ShapeID="_x0000_i1026" DrawAspect="Content" ObjectID="_1744412352" r:id="rId13"/>
        </w:object>
      </w:r>
    </w:p>
    <w:p w14:paraId="717CD5A1" w14:textId="77777777" w:rsidR="00D27726" w:rsidRPr="00A33A36" w:rsidRDefault="00D27726" w:rsidP="008F0B2A">
      <w:pPr>
        <w:pStyle w:val="aff1"/>
        <w:spacing w:line="360" w:lineRule="auto"/>
        <w:jc w:val="both"/>
      </w:pPr>
      <w:r w:rsidRPr="00A33A36">
        <w:t>2,5-Dibromohydroquinone (3.18 g, 19.0 mmol) and 2-(2-(2-</w:t>
      </w:r>
      <w:proofErr w:type="gramStart"/>
      <w:r w:rsidRPr="00A33A36">
        <w:t>methoxyethoxy)ethoxy</w:t>
      </w:r>
      <w:proofErr w:type="gramEnd"/>
      <w:r w:rsidRPr="00A33A36">
        <w:t xml:space="preserve">)ethyl 4-methylbenzenesulfonate (5.78 g, 41.8 mmol) were dissolved  in anhydrous DMF (150 ml). Then potassium carbonate (5.78 g, 41.8 mmol) was added at RT and temperature was raised to 70 °C and reaction mixture was stirred for 30 hours. Reaction mixture was poured into mixture of water and saturated aqueous ammonium chloride solution (300 ml) (1/1) and extracted with </w:t>
      </w:r>
      <w:proofErr w:type="spellStart"/>
      <w:r w:rsidRPr="00A33A36">
        <w:t>diethylether</w:t>
      </w:r>
      <w:proofErr w:type="spellEnd"/>
      <w:r w:rsidRPr="00A33A36">
        <w:t xml:space="preserve"> (4x100 ml). Combined organic extracts were washed with water (3x100 ml), brine (100 ml), dried (MgSO</w:t>
      </w:r>
      <w:r w:rsidRPr="00A33A36">
        <w:rPr>
          <w:vertAlign w:val="subscript"/>
        </w:rPr>
        <w:t>4</w:t>
      </w:r>
      <w:r w:rsidRPr="00A33A36">
        <w:t xml:space="preserve">) and evaporated. Obtained crude product was dissolved in mixture of hexane and ethyl-acetate (1/1) and filtered through silica pad and evaporated. Crude product was dissolved in ethanol (40 ml) and solution of potassium hydroxide (3.54 g. 63.1 mmol) dissolved in water (40 ml) was added and reaction mixture was stirred at 70 °C overnight. Reaction mixture was poured into water (100 ml) and extracted with </w:t>
      </w:r>
      <w:proofErr w:type="spellStart"/>
      <w:r w:rsidRPr="00A33A36">
        <w:t>diethylether</w:t>
      </w:r>
      <w:proofErr w:type="spellEnd"/>
      <w:r w:rsidRPr="00A33A36">
        <w:t xml:space="preserve"> (3x100 ml). Combined organic extracts were washed with water (3x100), brine (2x100 ml), dried (MgSO</w:t>
      </w:r>
      <w:r w:rsidRPr="00A33A36">
        <w:rPr>
          <w:vertAlign w:val="subscript"/>
        </w:rPr>
        <w:t>4</w:t>
      </w:r>
      <w:r w:rsidRPr="00A33A36">
        <w:t xml:space="preserve">) and evaporated to obtain product as a light orange oil (4.87 g, 46 %). </w:t>
      </w:r>
      <w:r w:rsidRPr="00A33A36">
        <w:rPr>
          <w:vertAlign w:val="superscript"/>
        </w:rPr>
        <w:t>1</w:t>
      </w:r>
      <w:r w:rsidRPr="00A33A36">
        <w:t>H NMR (400 MHz, CDCl3) δ 7.14 (s, 2H), 4.14 – 4.10 (m, 4H), 3.88 – 3.85 (m, 4H), 3.78 – 3.75 (m, 4H), 3.70 – 3.63 (m, 8H), 3.57 – 3.52 (m, 4H), 3.37 (s, 6H).</w:t>
      </w:r>
    </w:p>
    <w:p w14:paraId="5D1C7207" w14:textId="77777777" w:rsidR="00D27726" w:rsidRPr="00A33A36" w:rsidRDefault="00000000" w:rsidP="008F0B2A">
      <w:pPr>
        <w:pStyle w:val="aff1"/>
        <w:jc w:val="both"/>
      </w:pPr>
      <w:r>
        <w:rPr>
          <w:noProof/>
          <w:lang w:eastAsia="ko-KR"/>
        </w:rPr>
        <w:lastRenderedPageBreak/>
        <w:object w:dxaOrig="1440" w:dyaOrig="1440" w14:anchorId="59685292">
          <v:shape id="_x0000_s2051" type="#_x0000_t75" style="position:absolute;left:0;text-align:left;margin-left:101.55pt;margin-top:53.95pt;width:47.8pt;height:106.2pt;z-index:251660288">
            <v:imagedata r:id="rId14" o:title=""/>
          </v:shape>
          <o:OLEObject Type="Embed" ProgID="ACD.ChemSketchCDX" ShapeID="_x0000_s2051" DrawAspect="Content" ObjectID="_1744412356" r:id="rId15"/>
        </w:object>
      </w:r>
      <w:r w:rsidR="00D27726" w:rsidRPr="00A33A36">
        <w:rPr>
          <w:noProof/>
          <w:lang w:eastAsia="ko-KR"/>
        </w:rPr>
        <w:drawing>
          <wp:inline distT="0" distB="0" distL="0" distR="0" wp14:anchorId="437D2010" wp14:editId="3243CD85">
            <wp:extent cx="4648200" cy="3234065"/>
            <wp:effectExtent l="0" t="0" r="0" b="4445"/>
            <wp:docPr id="1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5155" cy="3245862"/>
                    </a:xfrm>
                    <a:prstGeom prst="rect">
                      <a:avLst/>
                    </a:prstGeom>
                    <a:noFill/>
                    <a:ln>
                      <a:noFill/>
                    </a:ln>
                  </pic:spPr>
                </pic:pic>
              </a:graphicData>
            </a:graphic>
          </wp:inline>
        </w:drawing>
      </w:r>
    </w:p>
    <w:p w14:paraId="274F7027" w14:textId="77777777" w:rsidR="00D27726" w:rsidRPr="00A33A36" w:rsidRDefault="00D27726" w:rsidP="008F0B2A">
      <w:pPr>
        <w:pStyle w:val="aff1"/>
        <w:jc w:val="both"/>
      </w:pPr>
    </w:p>
    <w:p w14:paraId="2D8E5A71" w14:textId="77777777" w:rsidR="00D27726" w:rsidRPr="00A33A36" w:rsidRDefault="00D27726" w:rsidP="008F0B2A">
      <w:pPr>
        <w:jc w:val="both"/>
        <w:rPr>
          <w:b/>
          <w:bCs/>
          <w:szCs w:val="24"/>
        </w:rPr>
      </w:pPr>
      <w:r w:rsidRPr="00A33A36">
        <w:rPr>
          <w:b/>
          <w:bCs/>
          <w:szCs w:val="24"/>
        </w:rPr>
        <w:br w:type="page"/>
      </w:r>
    </w:p>
    <w:p w14:paraId="198A695F" w14:textId="77777777" w:rsidR="007D60D0" w:rsidRPr="007D60D0" w:rsidRDefault="00D27726" w:rsidP="008F0B2A">
      <w:pPr>
        <w:jc w:val="both"/>
        <w:rPr>
          <w:szCs w:val="24"/>
          <w:u w:val="single"/>
        </w:rPr>
      </w:pPr>
      <w:r w:rsidRPr="007D60D0">
        <w:rPr>
          <w:szCs w:val="24"/>
          <w:u w:val="single"/>
        </w:rPr>
        <w:lastRenderedPageBreak/>
        <w:t>((2,5-bis(2-(2-(2-</w:t>
      </w:r>
      <w:proofErr w:type="gramStart"/>
      <w:r w:rsidRPr="007D60D0">
        <w:rPr>
          <w:szCs w:val="24"/>
          <w:u w:val="single"/>
        </w:rPr>
        <w:t>methoxyethoxy)ethoxy</w:t>
      </w:r>
      <w:proofErr w:type="gramEnd"/>
      <w:r w:rsidRPr="007D60D0">
        <w:rPr>
          <w:szCs w:val="24"/>
          <w:u w:val="single"/>
        </w:rPr>
        <w:t>)ethoxy)-1,4-phenylene)bis(3-(2-(2-(2-methoxyethoxy)ethoxy)ethoxy)thiophene-5,2-diyl))bis(triisopropylsilane) (5)</w:t>
      </w:r>
    </w:p>
    <w:p w14:paraId="60B1337C" w14:textId="65F23FE7" w:rsidR="00D27726" w:rsidRPr="007D60D0" w:rsidRDefault="00D27726" w:rsidP="008F0B2A">
      <w:pPr>
        <w:jc w:val="both"/>
        <w:rPr>
          <w:b/>
          <w:bCs/>
          <w:szCs w:val="24"/>
        </w:rPr>
      </w:pPr>
      <w:r w:rsidRPr="00A33A36">
        <w:rPr>
          <w:szCs w:val="24"/>
        </w:rPr>
        <w:object w:dxaOrig="8955" w:dyaOrig="3324" w14:anchorId="70814E9C">
          <v:shape id="_x0000_i1028" type="#_x0000_t75" style="width:446.5pt;height:166pt" o:ole="">
            <v:imagedata r:id="rId17" o:title=""/>
          </v:shape>
          <o:OLEObject Type="Embed" ProgID="ACD.ChemSketchCDX" ShapeID="_x0000_i1028" DrawAspect="Content" ObjectID="_1744412353" r:id="rId18"/>
        </w:object>
      </w:r>
    </w:p>
    <w:p w14:paraId="0911112A" w14:textId="77777777" w:rsidR="00D27726" w:rsidRPr="00A33A36" w:rsidRDefault="00D27726" w:rsidP="008F0B2A">
      <w:pPr>
        <w:spacing w:line="360" w:lineRule="auto"/>
        <w:jc w:val="both"/>
        <w:rPr>
          <w:szCs w:val="24"/>
        </w:rPr>
      </w:pPr>
      <w:r w:rsidRPr="00A33A36">
        <w:rPr>
          <w:szCs w:val="24"/>
        </w:rPr>
        <w:t xml:space="preserve">Palladium acetate (25.6 mg, 0.11 mmol), tris(2-methoxyphenyl)phosphine (80.5 mg, 0.22 mmol), </w:t>
      </w:r>
      <w:proofErr w:type="spellStart"/>
      <w:r w:rsidRPr="00A33A36">
        <w:rPr>
          <w:szCs w:val="24"/>
        </w:rPr>
        <w:t>caesium</w:t>
      </w:r>
      <w:proofErr w:type="spellEnd"/>
      <w:r w:rsidRPr="00A33A36">
        <w:rPr>
          <w:szCs w:val="24"/>
        </w:rPr>
        <w:t xml:space="preserve"> carbonate (2.79 g, 8.56 mmol), pivalic acid (0.58 g, 5.71 mmol) were mixed in sealed vial and purged with nitrogen 15 min. Anhydrous toluene (23 ml) was added, followed by compound </w:t>
      </w:r>
      <w:r w:rsidRPr="00A33A36">
        <w:rPr>
          <w:b/>
          <w:bCs/>
          <w:szCs w:val="24"/>
        </w:rPr>
        <w:t>4</w:t>
      </w:r>
      <w:r w:rsidRPr="00A33A36">
        <w:rPr>
          <w:szCs w:val="24"/>
        </w:rPr>
        <w:t xml:space="preserve"> (2.30 g, 7.71 mmol), compound </w:t>
      </w:r>
      <w:r w:rsidRPr="00A33A36">
        <w:rPr>
          <w:b/>
          <w:bCs/>
          <w:szCs w:val="24"/>
        </w:rPr>
        <w:t>3</w:t>
      </w:r>
      <w:r w:rsidRPr="00A33A36">
        <w:rPr>
          <w:szCs w:val="24"/>
        </w:rPr>
        <w:t xml:space="preserve"> (1.44 g, 2.57 mmol) and reaction mixture was bubbled with nitrogen 15 min. Temperature was raised to 120 °C and reaction mixture was stirred 60 hours. After cooling down reaction mixture was diluted with chloroform (50 ml) and filtered through celite pad and evaporated. Crude product was purified by silica column chromatography using mixture of toluene and acetone (7/3) as an eluent. Title compound was recovered as a light green oil (2.39 g, 77 %). </w:t>
      </w:r>
      <w:r w:rsidRPr="00A33A36">
        <w:rPr>
          <w:szCs w:val="24"/>
          <w:vertAlign w:val="superscript"/>
        </w:rPr>
        <w:t>1</w:t>
      </w:r>
      <w:r w:rsidRPr="00A33A36">
        <w:rPr>
          <w:szCs w:val="24"/>
        </w:rPr>
        <w:t xml:space="preserve">H NMR (400 MHz, CDCl3) δ 7.46 (s, 2H), 7.19 (s, 2H), 4.24 (t, J = 5.0 Hz, 4H), 4.16 (t, J = 5.2 Hz, 4H), 3.94 (t, J = 5.0 Hz, 4H), 3.79 (t, J = 5.1 Hz, 4H), 3.74 – 3.58 (m, 24H), 3.55 – 3.47 (m, 8H), 3.38 – 3.31 (m, 12H), 1.47 – 1.35 (m, 6H), 1.10 (d, J = 7.5 Hz, 36H). </w:t>
      </w:r>
      <w:r w:rsidRPr="00A33A36">
        <w:rPr>
          <w:szCs w:val="24"/>
          <w:vertAlign w:val="superscript"/>
        </w:rPr>
        <w:t>13</w:t>
      </w:r>
      <w:r w:rsidRPr="00A33A36">
        <w:rPr>
          <w:szCs w:val="24"/>
        </w:rPr>
        <w:t>C NMR (101 MHz, CDCl3) δ 163.20, 149.45, 142.86, 123.26, 115.43, 112.69, 109.69, 71.99, 71.96, 70.87, 70.76, 70.74, 70.64, 70.61, 70.10, 69.93, 69.85, 68.98, 59.06, 59.03, 18.91, 12.15. HRMS Calculated for [C60H106O16S2Si2-H</w:t>
      </w:r>
      <w:r w:rsidRPr="00A33A36">
        <w:rPr>
          <w:szCs w:val="24"/>
          <w:vertAlign w:val="superscript"/>
        </w:rPr>
        <w:t>+</w:t>
      </w:r>
      <w:r w:rsidRPr="00A33A36">
        <w:rPr>
          <w:szCs w:val="24"/>
        </w:rPr>
        <w:t>] 1203.6539, found 1203.6539.</w:t>
      </w:r>
    </w:p>
    <w:p w14:paraId="6ECC280F" w14:textId="77777777" w:rsidR="00D27726" w:rsidRPr="00A33A36" w:rsidRDefault="00000000" w:rsidP="008F0B2A">
      <w:pPr>
        <w:jc w:val="both"/>
        <w:rPr>
          <w:szCs w:val="24"/>
        </w:rPr>
      </w:pPr>
      <w:r>
        <w:rPr>
          <w:rFonts w:asciiTheme="minorHAnsi" w:hAnsiTheme="minorHAnsi" w:cstheme="minorBidi"/>
          <w:noProof/>
          <w:sz w:val="20"/>
          <w:szCs w:val="22"/>
        </w:rPr>
        <w:lastRenderedPageBreak/>
        <w:object w:dxaOrig="1440" w:dyaOrig="1440" w14:anchorId="1234A22E">
          <v:shape id="_x0000_s2050" type="#_x0000_t75" style="position:absolute;left:0;text-align:left;margin-left:60pt;margin-top:47.1pt;width:124.75pt;height:114.8pt;z-index:251659264">
            <v:imagedata r:id="rId19" o:title=""/>
          </v:shape>
          <o:OLEObject Type="Embed" ProgID="ACD.ChemSketchCDX" ShapeID="_x0000_s2050" DrawAspect="Content" ObjectID="_1744412357" r:id="rId20"/>
        </w:object>
      </w:r>
      <w:r w:rsidR="00D27726" w:rsidRPr="00A33A36">
        <w:rPr>
          <w:noProof/>
          <w:lang w:eastAsia="ko-KR"/>
        </w:rPr>
        <w:drawing>
          <wp:inline distT="0" distB="0" distL="0" distR="0" wp14:anchorId="6E303AA2" wp14:editId="4B465874">
            <wp:extent cx="4248150" cy="2958870"/>
            <wp:effectExtent l="0" t="0" r="0" b="0"/>
            <wp:docPr id="16"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65947" cy="2971266"/>
                    </a:xfrm>
                    <a:prstGeom prst="rect">
                      <a:avLst/>
                    </a:prstGeom>
                    <a:noFill/>
                    <a:ln>
                      <a:noFill/>
                    </a:ln>
                  </pic:spPr>
                </pic:pic>
              </a:graphicData>
            </a:graphic>
          </wp:inline>
        </w:drawing>
      </w:r>
    </w:p>
    <w:p w14:paraId="2929C34F" w14:textId="77777777" w:rsidR="00D27726" w:rsidRPr="00A33A36" w:rsidRDefault="00D27726" w:rsidP="008F0B2A">
      <w:pPr>
        <w:jc w:val="both"/>
        <w:rPr>
          <w:szCs w:val="24"/>
        </w:rPr>
      </w:pPr>
      <w:r w:rsidRPr="00A33A36">
        <w:rPr>
          <w:noProof/>
          <w:lang w:eastAsia="ko-KR"/>
        </w:rPr>
        <w:drawing>
          <wp:inline distT="0" distB="0" distL="0" distR="0" wp14:anchorId="64BC40DE" wp14:editId="25115F9D">
            <wp:extent cx="4498970" cy="3129594"/>
            <wp:effectExtent l="0" t="0" r="0" b="0"/>
            <wp:docPr id="17"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13599" cy="3139770"/>
                    </a:xfrm>
                    <a:prstGeom prst="rect">
                      <a:avLst/>
                    </a:prstGeom>
                    <a:noFill/>
                    <a:ln>
                      <a:noFill/>
                    </a:ln>
                  </pic:spPr>
                </pic:pic>
              </a:graphicData>
            </a:graphic>
          </wp:inline>
        </w:drawing>
      </w:r>
    </w:p>
    <w:p w14:paraId="42366AEA" w14:textId="77777777" w:rsidR="00D27726" w:rsidRPr="00A33A36" w:rsidRDefault="00D27726" w:rsidP="008F0B2A">
      <w:pPr>
        <w:jc w:val="both"/>
        <w:rPr>
          <w:b/>
          <w:bCs/>
          <w:szCs w:val="24"/>
        </w:rPr>
      </w:pPr>
      <w:r w:rsidRPr="00A33A36">
        <w:rPr>
          <w:b/>
          <w:bCs/>
          <w:szCs w:val="24"/>
        </w:rPr>
        <w:br w:type="page"/>
      </w:r>
    </w:p>
    <w:p w14:paraId="2F6F214B" w14:textId="77777777" w:rsidR="007D60D0" w:rsidRPr="007D60D0" w:rsidRDefault="00D27726" w:rsidP="008F0B2A">
      <w:pPr>
        <w:jc w:val="both"/>
        <w:rPr>
          <w:szCs w:val="24"/>
          <w:u w:val="single"/>
        </w:rPr>
      </w:pPr>
      <w:r w:rsidRPr="007D60D0">
        <w:rPr>
          <w:szCs w:val="24"/>
          <w:u w:val="single"/>
        </w:rPr>
        <w:lastRenderedPageBreak/>
        <w:t>5,5'-(2,5-bis(2-(2-(2-</w:t>
      </w:r>
      <w:proofErr w:type="gramStart"/>
      <w:r w:rsidRPr="007D60D0">
        <w:rPr>
          <w:szCs w:val="24"/>
          <w:u w:val="single"/>
        </w:rPr>
        <w:t>methoxyethoxy)ethoxy</w:t>
      </w:r>
      <w:proofErr w:type="gramEnd"/>
      <w:r w:rsidRPr="007D60D0">
        <w:rPr>
          <w:szCs w:val="24"/>
          <w:u w:val="single"/>
        </w:rPr>
        <w:t>)ethoxy)-1,4-phenylene)bis(3-(2-(2-(2-methoxyethoxy)ethoxy)ethoxy)thiophene) (6)</w:t>
      </w:r>
    </w:p>
    <w:p w14:paraId="5999D7FE" w14:textId="2961FE8D" w:rsidR="00D27726" w:rsidRPr="007D60D0" w:rsidRDefault="00D27726" w:rsidP="008F0B2A">
      <w:pPr>
        <w:jc w:val="both"/>
        <w:rPr>
          <w:b/>
          <w:bCs/>
          <w:szCs w:val="24"/>
        </w:rPr>
      </w:pPr>
      <w:r w:rsidRPr="00A33A36">
        <w:rPr>
          <w:szCs w:val="24"/>
        </w:rPr>
        <w:object w:dxaOrig="8357" w:dyaOrig="3427" w14:anchorId="2BB19FCC">
          <v:shape id="_x0000_i1030" type="#_x0000_t75" style="width:418.5pt;height:172.5pt" o:ole="">
            <v:imagedata r:id="rId23" o:title=""/>
          </v:shape>
          <o:OLEObject Type="Embed" ProgID="ACD.ChemSketchCDX" ShapeID="_x0000_i1030" DrawAspect="Content" ObjectID="_1744412354" r:id="rId24"/>
        </w:object>
      </w:r>
    </w:p>
    <w:p w14:paraId="7E0003D6" w14:textId="77777777" w:rsidR="00D27726" w:rsidRPr="00A33A36" w:rsidRDefault="00D27726" w:rsidP="008F0B2A">
      <w:pPr>
        <w:spacing w:line="360" w:lineRule="auto"/>
        <w:jc w:val="both"/>
        <w:rPr>
          <w:szCs w:val="24"/>
        </w:rPr>
      </w:pPr>
      <w:r w:rsidRPr="00A33A36">
        <w:rPr>
          <w:szCs w:val="24"/>
        </w:rPr>
        <w:t xml:space="preserve">Compound </w:t>
      </w:r>
      <w:r w:rsidRPr="00A33A36">
        <w:rPr>
          <w:b/>
          <w:bCs/>
          <w:szCs w:val="24"/>
        </w:rPr>
        <w:t>5</w:t>
      </w:r>
      <w:r w:rsidRPr="00A33A36">
        <w:rPr>
          <w:szCs w:val="24"/>
        </w:rPr>
        <w:t xml:space="preserve"> (1.09 g, 0.91 mmol) was dissolved in anhydrous THF (22 ml). Tetrabutylammonium fluoride solution 1.0 M in THF (2.3 ml, 2.26 mmol) was added at room temperature and reaction mixture was stirred at room temperature 2 hours. Then one spatula of ammonium chloride was </w:t>
      </w:r>
      <w:proofErr w:type="gramStart"/>
      <w:r w:rsidRPr="00A33A36">
        <w:rPr>
          <w:szCs w:val="24"/>
        </w:rPr>
        <w:t>added</w:t>
      </w:r>
      <w:proofErr w:type="gramEnd"/>
      <w:r w:rsidRPr="00A33A36">
        <w:rPr>
          <w:szCs w:val="24"/>
        </w:rPr>
        <w:t xml:space="preserve"> and suspension was filtered and evaporated. Crude product was purified by silica column chromatography using mixture of toluene and acetone (1/1) as an eluent. Title compound was recovered as a light brown oil (0.72 g, 89 %). </w:t>
      </w:r>
      <w:r w:rsidRPr="00A33A36">
        <w:rPr>
          <w:szCs w:val="24"/>
          <w:vertAlign w:val="superscript"/>
        </w:rPr>
        <w:t>1</w:t>
      </w:r>
      <w:r w:rsidRPr="00A33A36">
        <w:rPr>
          <w:szCs w:val="24"/>
        </w:rPr>
        <w:t xml:space="preserve">H NMR (400 MHz, CDCl3) δ 7.20 (d, J = 1.7 Hz, 2H), 7.14 (s, 2H), 6.22 (d, J = 1.7 Hz, 2H), 4.18 – 4.15 (m, 4H), 4.10 – 4.06 (m, 4H), 3.89 – 3.85 (m, 4H), 3.82 – 3.77 (m, 4H), 3.71 – 3.67 (m, 8H), 3.65 – 3.58 (m, 16H), 3.51 – 3.45 (m, 8H), 3.32 (s, 6H), 3.30 (s, 6H). </w:t>
      </w:r>
      <w:r w:rsidRPr="00A33A36">
        <w:rPr>
          <w:szCs w:val="24"/>
          <w:vertAlign w:val="superscript"/>
        </w:rPr>
        <w:t>13</w:t>
      </w:r>
      <w:r w:rsidRPr="00A33A36">
        <w:rPr>
          <w:szCs w:val="24"/>
        </w:rPr>
        <w:t>C NMR (101 MHz, CDCl3) δ 156.81, 149.44, 137.42, 123.11, 117.79, 112.81, 98.22, 71.82, 70.75, 70.68, 70.58, 70.55, 70.45, 70.45, 69.65, 69.60, 69.22, 68.98, 58.90, 58.88. HRMS Calculated for [C42H66O16S2-H</w:t>
      </w:r>
      <w:r w:rsidRPr="00A33A36">
        <w:rPr>
          <w:szCs w:val="24"/>
          <w:vertAlign w:val="superscript"/>
        </w:rPr>
        <w:t>+</w:t>
      </w:r>
      <w:r w:rsidRPr="00A33A36">
        <w:rPr>
          <w:szCs w:val="24"/>
        </w:rPr>
        <w:t>] 891.3871, found 891.3870.</w:t>
      </w:r>
    </w:p>
    <w:p w14:paraId="61A01D67" w14:textId="77777777" w:rsidR="00D27726" w:rsidRPr="00A33A36" w:rsidRDefault="00000000" w:rsidP="008F0B2A">
      <w:pPr>
        <w:jc w:val="both"/>
        <w:rPr>
          <w:szCs w:val="24"/>
        </w:rPr>
      </w:pPr>
      <w:r>
        <w:rPr>
          <w:rFonts w:asciiTheme="minorHAnsi" w:hAnsiTheme="minorHAnsi" w:cstheme="minorBidi"/>
          <w:noProof/>
          <w:sz w:val="20"/>
          <w:szCs w:val="22"/>
        </w:rPr>
        <w:lastRenderedPageBreak/>
        <w:object w:dxaOrig="1440" w:dyaOrig="1440" w14:anchorId="083E6AD9">
          <v:shape id="_x0000_s2052" type="#_x0000_t75" style="position:absolute;left:0;text-align:left;margin-left:32.8pt;margin-top:45.2pt;width:144.4pt;height:132.85pt;z-index:251661312">
            <v:imagedata r:id="rId25" o:title=""/>
          </v:shape>
          <o:OLEObject Type="Embed" ProgID="ACD.ChemSketchCDX" ShapeID="_x0000_s2052" DrawAspect="Content" ObjectID="_1744412358" r:id="rId26"/>
        </w:object>
      </w:r>
      <w:r w:rsidR="00D27726" w:rsidRPr="00A33A36">
        <w:rPr>
          <w:noProof/>
          <w:lang w:eastAsia="ko-KR"/>
        </w:rPr>
        <w:drawing>
          <wp:inline distT="0" distB="0" distL="0" distR="0" wp14:anchorId="268DD125" wp14:editId="299D3A61">
            <wp:extent cx="4904509" cy="3405477"/>
            <wp:effectExtent l="0" t="0" r="0" b="5080"/>
            <wp:docPr id="18"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23184" cy="3418444"/>
                    </a:xfrm>
                    <a:prstGeom prst="rect">
                      <a:avLst/>
                    </a:prstGeom>
                    <a:noFill/>
                    <a:ln>
                      <a:noFill/>
                    </a:ln>
                  </pic:spPr>
                </pic:pic>
              </a:graphicData>
            </a:graphic>
          </wp:inline>
        </w:drawing>
      </w:r>
    </w:p>
    <w:p w14:paraId="5694F193" w14:textId="77777777" w:rsidR="00D27726" w:rsidRPr="00A33A36" w:rsidRDefault="00D27726" w:rsidP="008F0B2A">
      <w:pPr>
        <w:jc w:val="both"/>
        <w:rPr>
          <w:szCs w:val="24"/>
        </w:rPr>
      </w:pPr>
      <w:r w:rsidRPr="00A33A36">
        <w:rPr>
          <w:noProof/>
          <w:lang w:eastAsia="ko-KR"/>
        </w:rPr>
        <w:drawing>
          <wp:inline distT="0" distB="0" distL="0" distR="0" wp14:anchorId="0FD56F16" wp14:editId="0A135C4A">
            <wp:extent cx="5045256" cy="3509604"/>
            <wp:effectExtent l="0" t="0" r="3175" b="0"/>
            <wp:docPr id="19"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64057" cy="3522682"/>
                    </a:xfrm>
                    <a:prstGeom prst="rect">
                      <a:avLst/>
                    </a:prstGeom>
                    <a:noFill/>
                    <a:ln>
                      <a:noFill/>
                    </a:ln>
                  </pic:spPr>
                </pic:pic>
              </a:graphicData>
            </a:graphic>
          </wp:inline>
        </w:drawing>
      </w:r>
    </w:p>
    <w:p w14:paraId="2B048997" w14:textId="77777777" w:rsidR="00D27726" w:rsidRPr="00A33A36" w:rsidRDefault="00D27726" w:rsidP="008F0B2A">
      <w:pPr>
        <w:jc w:val="both"/>
        <w:rPr>
          <w:b/>
          <w:bCs/>
          <w:szCs w:val="24"/>
        </w:rPr>
      </w:pPr>
      <w:r w:rsidRPr="00A33A36">
        <w:rPr>
          <w:b/>
          <w:bCs/>
          <w:szCs w:val="24"/>
        </w:rPr>
        <w:br w:type="page"/>
      </w:r>
    </w:p>
    <w:p w14:paraId="50849E2F" w14:textId="77777777" w:rsidR="007D60D0" w:rsidRDefault="00D27726" w:rsidP="008F0B2A">
      <w:pPr>
        <w:jc w:val="both"/>
        <w:rPr>
          <w:szCs w:val="24"/>
          <w:u w:val="single"/>
        </w:rPr>
      </w:pPr>
      <w:r w:rsidRPr="007D60D0">
        <w:rPr>
          <w:szCs w:val="24"/>
          <w:u w:val="single"/>
        </w:rPr>
        <w:lastRenderedPageBreak/>
        <w:t>General polymerization method</w:t>
      </w:r>
    </w:p>
    <w:p w14:paraId="1259DBA6" w14:textId="37651E94" w:rsidR="00D27726" w:rsidRPr="007D60D0" w:rsidRDefault="00D27726" w:rsidP="008F0B2A">
      <w:pPr>
        <w:jc w:val="both"/>
        <w:rPr>
          <w:szCs w:val="24"/>
          <w:u w:val="single"/>
        </w:rPr>
      </w:pPr>
      <w:r w:rsidRPr="00A33A36">
        <w:rPr>
          <w:szCs w:val="24"/>
        </w:rPr>
        <w:object w:dxaOrig="8851" w:dyaOrig="3501" w14:anchorId="584C28F4">
          <v:shape id="_x0000_i1032" type="#_x0000_t75" style="width:446pt;height:180pt" o:ole="">
            <v:imagedata r:id="rId29" o:title=""/>
          </v:shape>
          <o:OLEObject Type="Embed" ProgID="ACD.ChemSketchCDX" ShapeID="_x0000_i1032" DrawAspect="Content" ObjectID="_1744412355" r:id="rId30"/>
        </w:object>
      </w:r>
    </w:p>
    <w:p w14:paraId="1C4C2CD3" w14:textId="77777777" w:rsidR="00D27726" w:rsidRPr="00A33A36" w:rsidRDefault="00D27726" w:rsidP="008F0B2A">
      <w:pPr>
        <w:spacing w:line="360" w:lineRule="auto"/>
        <w:jc w:val="both"/>
        <w:rPr>
          <w:szCs w:val="24"/>
        </w:rPr>
      </w:pPr>
      <w:r w:rsidRPr="00A33A36">
        <w:rPr>
          <w:szCs w:val="24"/>
        </w:rPr>
        <w:t xml:space="preserve">Palladium acetate (2.0 mg, 0.01 mmol), tris(2-methoxyphenyl)phosphine (6.3 mg, 0.02 mmol), </w:t>
      </w:r>
      <w:proofErr w:type="spellStart"/>
      <w:r w:rsidRPr="00A33A36">
        <w:rPr>
          <w:szCs w:val="24"/>
        </w:rPr>
        <w:t>caesium</w:t>
      </w:r>
      <w:proofErr w:type="spellEnd"/>
      <w:r w:rsidRPr="00A33A36">
        <w:rPr>
          <w:szCs w:val="24"/>
        </w:rPr>
        <w:t xml:space="preserve"> carbonate (0.22 g, 0.67 mmol), pivalic acid (22.9 mg, 0.22 mmol) were mixed in sealed vial and purged with nitrogen 30 min. Anhydrous chlorobenzene (1.5 ml) was added, followed by compound </w:t>
      </w:r>
      <w:r w:rsidRPr="00A33A36">
        <w:rPr>
          <w:b/>
          <w:bCs/>
          <w:szCs w:val="24"/>
        </w:rPr>
        <w:t>6</w:t>
      </w:r>
      <w:r w:rsidRPr="00A33A36">
        <w:rPr>
          <w:szCs w:val="24"/>
        </w:rPr>
        <w:t xml:space="preserve"> (0.20 g, 0.22 mmol), </w:t>
      </w:r>
      <w:proofErr w:type="spellStart"/>
      <w:r w:rsidRPr="00A33A36">
        <w:rPr>
          <w:szCs w:val="24"/>
        </w:rPr>
        <w:t>diBr</w:t>
      </w:r>
      <w:proofErr w:type="spellEnd"/>
      <w:r w:rsidRPr="00A33A36">
        <w:rPr>
          <w:szCs w:val="24"/>
        </w:rPr>
        <w:t>π (0.22 mmol) and reaction mixture was bubbled with nitrogen 15 min. Temperature was raised to 120 °C and reaction mixture was stirred 3 days. After cooling down reaction mixture was diluted with chloroform and precipitated into well stirred hexane. Precipitate was transferred into Soxhlet thimble and extracted with hexane (16 h), acetone (16 h) and methanol (4 h). Purified polymer was recovered by extraction with chloroform and evaporation.</w:t>
      </w:r>
    </w:p>
    <w:p w14:paraId="31605300" w14:textId="77777777" w:rsidR="00D27726" w:rsidRPr="00A33A36" w:rsidRDefault="00000000" w:rsidP="008F0B2A">
      <w:pPr>
        <w:jc w:val="both"/>
        <w:rPr>
          <w:szCs w:val="24"/>
        </w:rPr>
      </w:pPr>
      <w:r>
        <w:rPr>
          <w:rFonts w:asciiTheme="minorHAnsi" w:hAnsiTheme="minorHAnsi" w:cstheme="minorBidi"/>
          <w:noProof/>
          <w:sz w:val="20"/>
          <w:szCs w:val="22"/>
        </w:rPr>
        <w:lastRenderedPageBreak/>
        <w:object w:dxaOrig="1440" w:dyaOrig="1440" w14:anchorId="5D95B9C8">
          <v:shape id="_x0000_s2053" type="#_x0000_t75" style="position:absolute;left:0;text-align:left;margin-left:254.75pt;margin-top:45.3pt;width:154.15pt;height:130.05pt;z-index:251662336">
            <v:imagedata r:id="rId31" o:title=""/>
          </v:shape>
          <o:OLEObject Type="Embed" ProgID="ACD.ChemSketchCDX" ShapeID="_x0000_s2053" DrawAspect="Content" ObjectID="_1744412359" r:id="rId32"/>
        </w:object>
      </w:r>
      <w:r w:rsidR="00D27726" w:rsidRPr="00A33A36">
        <w:rPr>
          <w:noProof/>
          <w:lang w:eastAsia="ko-KR"/>
        </w:rPr>
        <w:drawing>
          <wp:inline distT="0" distB="0" distL="0" distR="0" wp14:anchorId="23C82653" wp14:editId="507314C5">
            <wp:extent cx="5677200" cy="3949200"/>
            <wp:effectExtent l="0" t="0" r="0" b="0"/>
            <wp:docPr id="20"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77200" cy="3949200"/>
                    </a:xfrm>
                    <a:prstGeom prst="rect">
                      <a:avLst/>
                    </a:prstGeom>
                    <a:noFill/>
                    <a:ln>
                      <a:noFill/>
                    </a:ln>
                  </pic:spPr>
                </pic:pic>
              </a:graphicData>
            </a:graphic>
          </wp:inline>
        </w:drawing>
      </w:r>
    </w:p>
    <w:p w14:paraId="575CF141" w14:textId="77777777" w:rsidR="00D27726" w:rsidRPr="00A33A36" w:rsidRDefault="00000000" w:rsidP="008F0B2A">
      <w:pPr>
        <w:jc w:val="both"/>
        <w:rPr>
          <w:szCs w:val="24"/>
        </w:rPr>
      </w:pPr>
      <w:r>
        <w:rPr>
          <w:rFonts w:asciiTheme="minorHAnsi" w:hAnsiTheme="minorHAnsi" w:cstheme="minorBidi"/>
          <w:noProof/>
          <w:sz w:val="20"/>
          <w:szCs w:val="22"/>
        </w:rPr>
        <w:object w:dxaOrig="1440" w:dyaOrig="1440" w14:anchorId="54051B47">
          <v:shape id="_x0000_s2054" type="#_x0000_t75" style="position:absolute;left:0;text-align:left;margin-left:258.4pt;margin-top:88.85pt;width:165.5pt;height:118pt;z-index:251663360">
            <v:imagedata r:id="rId34" o:title=""/>
          </v:shape>
          <o:OLEObject Type="Embed" ProgID="ACD.ChemSketchCDX" ShapeID="_x0000_s2054" DrawAspect="Content" ObjectID="_1744412360" r:id="rId35"/>
        </w:object>
      </w:r>
      <w:r w:rsidR="00D27726" w:rsidRPr="00A33A36">
        <w:rPr>
          <w:noProof/>
          <w:lang w:eastAsia="ko-KR"/>
        </w:rPr>
        <w:drawing>
          <wp:inline distT="0" distB="0" distL="0" distR="0" wp14:anchorId="69F0A281" wp14:editId="4F972001">
            <wp:extent cx="5731510" cy="3987797"/>
            <wp:effectExtent l="0" t="0" r="2540" b="0"/>
            <wp:docPr id="21"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987797"/>
                    </a:xfrm>
                    <a:prstGeom prst="rect">
                      <a:avLst/>
                    </a:prstGeom>
                    <a:noFill/>
                    <a:ln>
                      <a:noFill/>
                    </a:ln>
                  </pic:spPr>
                </pic:pic>
              </a:graphicData>
            </a:graphic>
          </wp:inline>
        </w:drawing>
      </w:r>
      <w:r w:rsidR="00D27726" w:rsidRPr="00A33A36">
        <w:rPr>
          <w:szCs w:val="24"/>
        </w:rPr>
        <w:br w:type="page"/>
      </w:r>
    </w:p>
    <w:p w14:paraId="23A024AE" w14:textId="77777777" w:rsidR="00D27726" w:rsidRPr="007D60D0" w:rsidRDefault="00D27726" w:rsidP="008F0B2A">
      <w:pPr>
        <w:jc w:val="both"/>
        <w:rPr>
          <w:szCs w:val="24"/>
          <w:u w:val="single"/>
        </w:rPr>
      </w:pPr>
      <w:r w:rsidRPr="007D60D0">
        <w:rPr>
          <w:szCs w:val="24"/>
          <w:u w:val="single"/>
        </w:rPr>
        <w:lastRenderedPageBreak/>
        <w:t>Poly(5-(2,5-bis(2-(2-(2-</w:t>
      </w:r>
      <w:proofErr w:type="gramStart"/>
      <w:r w:rsidRPr="007D60D0">
        <w:rPr>
          <w:szCs w:val="24"/>
          <w:u w:val="single"/>
        </w:rPr>
        <w:t>methoxyethoxy)ethoxy</w:t>
      </w:r>
      <w:proofErr w:type="gramEnd"/>
      <w:r w:rsidRPr="007D60D0">
        <w:rPr>
          <w:szCs w:val="24"/>
          <w:u w:val="single"/>
        </w:rPr>
        <w:t>)ethoxy)-4-(4-(2-(2-(2-methoxyethoxy)ethoxy)ethoxy)thiophen-2-yl)phenyl)-3-(2-(2-(2-methoxyethoxy)ethoxy)ethoxy)-2-phenylthiophene) (DTP-P)</w:t>
      </w:r>
    </w:p>
    <w:p w14:paraId="51ABE76C" w14:textId="20F84729" w:rsidR="00D27726" w:rsidRDefault="00D27726" w:rsidP="008F0B2A">
      <w:pPr>
        <w:jc w:val="both"/>
        <w:rPr>
          <w:szCs w:val="24"/>
        </w:rPr>
      </w:pPr>
      <w:r w:rsidRPr="00A33A36">
        <w:rPr>
          <w:szCs w:val="24"/>
        </w:rPr>
        <w:t>1,4-dibromobenzene (52.9 mg, 0.22 mmol), isolated as dark red solid (83 mg, 38 %)</w:t>
      </w:r>
    </w:p>
    <w:p w14:paraId="6FCEB5A6" w14:textId="77777777" w:rsidR="007D60D0" w:rsidRPr="007D60D0" w:rsidRDefault="007D60D0" w:rsidP="008F0B2A">
      <w:pPr>
        <w:jc w:val="both"/>
        <w:rPr>
          <w:szCs w:val="24"/>
          <w:u w:val="single"/>
        </w:rPr>
      </w:pPr>
    </w:p>
    <w:p w14:paraId="4ADA0DA0" w14:textId="77777777" w:rsidR="00D27726" w:rsidRPr="007D60D0" w:rsidRDefault="00D27726" w:rsidP="008F0B2A">
      <w:pPr>
        <w:jc w:val="both"/>
        <w:rPr>
          <w:szCs w:val="24"/>
          <w:u w:val="single"/>
        </w:rPr>
      </w:pPr>
      <w:r w:rsidRPr="007D60D0">
        <w:rPr>
          <w:szCs w:val="24"/>
          <w:u w:val="single"/>
        </w:rPr>
        <w:t>Poly(5-(2,5-bis(2-(2-(2-</w:t>
      </w:r>
      <w:proofErr w:type="gramStart"/>
      <w:r w:rsidRPr="007D60D0">
        <w:rPr>
          <w:szCs w:val="24"/>
          <w:u w:val="single"/>
        </w:rPr>
        <w:t>methoxyethoxy)ethoxy</w:t>
      </w:r>
      <w:proofErr w:type="gramEnd"/>
      <w:r w:rsidRPr="007D60D0">
        <w:rPr>
          <w:szCs w:val="24"/>
          <w:u w:val="single"/>
        </w:rPr>
        <w:t>)ethoxy)-4-(4-(2-(2-(2-methoxyethoxy)ethoxy)ethoxy)thiophen-2-yl)phenyl)-3-(2-(2-(2-methoxyethoxy)ethoxy)ethoxy)-2,2':5',2''-terthiophene) (DTP-2T)</w:t>
      </w:r>
    </w:p>
    <w:p w14:paraId="2A49827A" w14:textId="77777777" w:rsidR="00D27726" w:rsidRPr="00A33A36" w:rsidRDefault="00D27726" w:rsidP="008F0B2A">
      <w:pPr>
        <w:jc w:val="both"/>
        <w:rPr>
          <w:szCs w:val="24"/>
        </w:rPr>
      </w:pPr>
      <w:bookmarkStart w:id="2" w:name="_Hlk76378560"/>
      <w:r w:rsidRPr="00A33A36">
        <w:rPr>
          <w:szCs w:val="24"/>
        </w:rPr>
        <w:t>5,5′-Dibromo-2,2′-bithiophene</w:t>
      </w:r>
      <w:bookmarkEnd w:id="2"/>
      <w:r w:rsidRPr="00A33A36">
        <w:rPr>
          <w:szCs w:val="24"/>
        </w:rPr>
        <w:t xml:space="preserve"> (72.7 mg, 0.22 mmol), isolated as dark purple solid (155 mg, 66 %)</w:t>
      </w:r>
    </w:p>
    <w:p w14:paraId="611F4382" w14:textId="77777777" w:rsidR="00D27726" w:rsidRPr="00A33A36" w:rsidRDefault="00D27726" w:rsidP="008F0B2A">
      <w:pPr>
        <w:jc w:val="both"/>
        <w:rPr>
          <w:b/>
          <w:szCs w:val="24"/>
        </w:rPr>
      </w:pPr>
      <w:r w:rsidRPr="00A33A36">
        <w:rPr>
          <w:b/>
          <w:szCs w:val="24"/>
        </w:rPr>
        <w:br w:type="page"/>
      </w:r>
    </w:p>
    <w:p w14:paraId="076DAD1E" w14:textId="77777777" w:rsidR="00D27726" w:rsidRPr="007D60D0" w:rsidRDefault="00D27726" w:rsidP="008F0B2A">
      <w:pPr>
        <w:jc w:val="both"/>
        <w:rPr>
          <w:szCs w:val="24"/>
          <w:u w:val="single"/>
          <w:lang w:val="en-GB"/>
        </w:rPr>
      </w:pPr>
      <w:r w:rsidRPr="007D60D0">
        <w:rPr>
          <w:szCs w:val="24"/>
          <w:u w:val="single"/>
          <w:lang w:val="en-GB"/>
        </w:rPr>
        <w:lastRenderedPageBreak/>
        <w:t>Gel permeation chromatography</w:t>
      </w:r>
    </w:p>
    <w:p w14:paraId="1597180A" w14:textId="77777777" w:rsidR="00D27726" w:rsidRPr="00A33A36" w:rsidRDefault="00D27726" w:rsidP="008F0B2A">
      <w:pPr>
        <w:jc w:val="both"/>
      </w:pPr>
      <w:r w:rsidRPr="00A33A36">
        <w:rPr>
          <w:rFonts w:hint="eastAsia"/>
          <w:szCs w:val="24"/>
        </w:rPr>
        <w:t>M</w:t>
      </w:r>
      <w:r w:rsidRPr="00A33A36">
        <w:rPr>
          <w:szCs w:val="24"/>
        </w:rPr>
        <w:t xml:space="preserve">olecular weights </w:t>
      </w:r>
      <w:r w:rsidRPr="00A33A36">
        <w:rPr>
          <w:rFonts w:hint="eastAsia"/>
          <w:szCs w:val="24"/>
        </w:rPr>
        <w:t>of</w:t>
      </w:r>
      <w:r w:rsidRPr="00A33A36">
        <w:rPr>
          <w:szCs w:val="24"/>
        </w:rPr>
        <w:t xml:space="preserve"> </w:t>
      </w:r>
      <w:r w:rsidRPr="00A33A36">
        <w:rPr>
          <w:rFonts w:hint="eastAsia"/>
          <w:szCs w:val="24"/>
        </w:rPr>
        <w:t>DTP-P</w:t>
      </w:r>
      <w:r w:rsidRPr="00A33A36">
        <w:rPr>
          <w:szCs w:val="24"/>
        </w:rPr>
        <w:t xml:space="preserve"> </w:t>
      </w:r>
      <w:r w:rsidRPr="00A33A36">
        <w:rPr>
          <w:rFonts w:hint="eastAsia"/>
          <w:szCs w:val="24"/>
        </w:rPr>
        <w:t>and</w:t>
      </w:r>
      <w:r w:rsidRPr="00A33A36">
        <w:rPr>
          <w:szCs w:val="24"/>
        </w:rPr>
        <w:t xml:space="preserve"> </w:t>
      </w:r>
      <w:r w:rsidRPr="00A33A36">
        <w:rPr>
          <w:rFonts w:hint="eastAsia"/>
          <w:szCs w:val="24"/>
        </w:rPr>
        <w:t>DTP-2T</w:t>
      </w:r>
      <w:r w:rsidRPr="00A33A36">
        <w:rPr>
          <w:szCs w:val="24"/>
        </w:rPr>
        <w:t xml:space="preserve"> </w:t>
      </w:r>
      <w:r w:rsidRPr="00A33A36">
        <w:rPr>
          <w:rFonts w:hint="eastAsia"/>
          <w:szCs w:val="24"/>
        </w:rPr>
        <w:t>are</w:t>
      </w:r>
      <w:r w:rsidRPr="00A33A36">
        <w:rPr>
          <w:szCs w:val="24"/>
        </w:rPr>
        <w:t xml:space="preserve"> </w:t>
      </w:r>
      <w:r w:rsidRPr="00A33A36">
        <w:rPr>
          <w:rFonts w:hint="eastAsia"/>
          <w:szCs w:val="24"/>
        </w:rPr>
        <w:t>shown</w:t>
      </w:r>
      <w:r w:rsidRPr="00A33A36">
        <w:rPr>
          <w:szCs w:val="24"/>
        </w:rPr>
        <w:t xml:space="preserve"> </w:t>
      </w:r>
      <w:r w:rsidRPr="00A33A36">
        <w:rPr>
          <w:rFonts w:hint="eastAsia"/>
          <w:szCs w:val="24"/>
        </w:rPr>
        <w:t>in</w:t>
      </w:r>
      <w:r w:rsidRPr="00A33A36">
        <w:rPr>
          <w:szCs w:val="24"/>
        </w:rPr>
        <w:t xml:space="preserve"> </w:t>
      </w:r>
      <w:r w:rsidRPr="00A33A36">
        <w:rPr>
          <w:rFonts w:hint="eastAsia"/>
          <w:szCs w:val="24"/>
        </w:rPr>
        <w:t>below.</w:t>
      </w:r>
    </w:p>
    <w:tbl>
      <w:tblPr>
        <w:tblStyle w:val="46"/>
        <w:tblW w:w="9214" w:type="dxa"/>
        <w:jc w:val="center"/>
        <w:tblLook w:val="04A0" w:firstRow="1" w:lastRow="0" w:firstColumn="1" w:lastColumn="0" w:noHBand="0" w:noVBand="1"/>
      </w:tblPr>
      <w:tblGrid>
        <w:gridCol w:w="2303"/>
        <w:gridCol w:w="2304"/>
        <w:gridCol w:w="2303"/>
        <w:gridCol w:w="2304"/>
      </w:tblGrid>
      <w:tr w:rsidR="00D27726" w:rsidRPr="00A33A36" w14:paraId="2D5107F1" w14:textId="77777777" w:rsidTr="003613B5">
        <w:trPr>
          <w:cnfStyle w:val="100000000000" w:firstRow="1" w:lastRow="0" w:firstColumn="0" w:lastColumn="0" w:oddVBand="0" w:evenVBand="0" w:oddHBand="0" w:evenHBand="0" w:firstRowFirstColumn="0" w:firstRowLastColumn="0" w:lastRowFirstColumn="0" w:lastRowLastColumn="0"/>
          <w:trHeight w:val="537"/>
          <w:jc w:val="center"/>
        </w:trPr>
        <w:tc>
          <w:tcPr>
            <w:cnfStyle w:val="001000000000" w:firstRow="0" w:lastRow="0" w:firstColumn="1" w:lastColumn="0" w:oddVBand="0" w:evenVBand="0" w:oddHBand="0" w:evenHBand="0" w:firstRowFirstColumn="0" w:firstRowLastColumn="0" w:lastRowFirstColumn="0" w:lastRowLastColumn="0"/>
            <w:tcW w:w="2303" w:type="dxa"/>
            <w:tcBorders>
              <w:bottom w:val="single" w:sz="4" w:space="0" w:color="auto"/>
            </w:tcBorders>
            <w:vAlign w:val="center"/>
          </w:tcPr>
          <w:p w14:paraId="6081FDB0" w14:textId="77777777" w:rsidR="00D27726" w:rsidRPr="00A33A36" w:rsidRDefault="00D27726" w:rsidP="008F0B2A">
            <w:pPr>
              <w:jc w:val="both"/>
              <w:rPr>
                <w:rFonts w:ascii="Times New Roman" w:hAnsi="Times New Roman" w:cs="Times New Roman"/>
                <w:sz w:val="26"/>
                <w:szCs w:val="26"/>
              </w:rPr>
            </w:pPr>
            <w:r w:rsidRPr="00A33A36">
              <w:rPr>
                <w:rFonts w:ascii="Times New Roman" w:hAnsi="Times New Roman" w:cs="Times New Roman"/>
                <w:sz w:val="26"/>
                <w:szCs w:val="26"/>
              </w:rPr>
              <w:t>Polymer</w:t>
            </w:r>
          </w:p>
        </w:tc>
        <w:tc>
          <w:tcPr>
            <w:tcW w:w="2304" w:type="dxa"/>
            <w:tcBorders>
              <w:bottom w:val="single" w:sz="4" w:space="0" w:color="auto"/>
            </w:tcBorders>
            <w:vAlign w:val="center"/>
          </w:tcPr>
          <w:p w14:paraId="75EE42C5" w14:textId="353B9048" w:rsidR="00D27726" w:rsidRPr="00A33A36" w:rsidRDefault="00D27726" w:rsidP="008F0B2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rPr>
            </w:pPr>
            <w:r w:rsidRPr="00A33A36">
              <w:rPr>
                <w:rFonts w:ascii="Times New Roman" w:hAnsi="Times New Roman" w:cs="Times New Roman"/>
                <w:sz w:val="26"/>
                <w:szCs w:val="26"/>
              </w:rPr>
              <w:t>M</w:t>
            </w:r>
            <w:r w:rsidRPr="00A33A36">
              <w:rPr>
                <w:rFonts w:ascii="Times New Roman" w:hAnsi="Times New Roman" w:cs="Times New Roman"/>
                <w:sz w:val="26"/>
                <w:szCs w:val="26"/>
                <w:vertAlign w:val="subscript"/>
              </w:rPr>
              <w:t xml:space="preserve">n </w:t>
            </w:r>
            <w:r w:rsidRPr="00A33A36">
              <w:rPr>
                <w:rFonts w:ascii="Times New Roman" w:hAnsi="Times New Roman" w:cs="Times New Roman"/>
                <w:sz w:val="26"/>
                <w:szCs w:val="26"/>
              </w:rPr>
              <w:t>[</w:t>
            </w:r>
            <w:r w:rsidR="00C77A0A">
              <w:rPr>
                <w:rFonts w:ascii="Times New Roman" w:hAnsi="Times New Roman" w:cs="Times New Roman"/>
                <w:sz w:val="26"/>
                <w:szCs w:val="26"/>
              </w:rPr>
              <w:t>g</w:t>
            </w:r>
            <w:r w:rsidRPr="00A33A36">
              <w:rPr>
                <w:rFonts w:ascii="Times New Roman" w:hAnsi="Times New Roman" w:cs="Times New Roman"/>
                <w:sz w:val="26"/>
                <w:szCs w:val="26"/>
                <w:shd w:val="clear" w:color="auto" w:fill="FFFFFF"/>
              </w:rPr>
              <w:t>·</w:t>
            </w:r>
            <w:r w:rsidRPr="00A33A36">
              <w:rPr>
                <w:rFonts w:ascii="Times New Roman" w:hAnsi="Times New Roman" w:cs="Times New Roman"/>
                <w:sz w:val="26"/>
                <w:szCs w:val="26"/>
              </w:rPr>
              <w:t>mol</w:t>
            </w:r>
            <w:r w:rsidRPr="00A33A36">
              <w:rPr>
                <w:rFonts w:ascii="Times New Roman" w:hAnsi="Times New Roman" w:cs="Times New Roman"/>
                <w:sz w:val="26"/>
                <w:szCs w:val="26"/>
                <w:vertAlign w:val="superscript"/>
              </w:rPr>
              <w:t>-1</w:t>
            </w:r>
            <w:r w:rsidRPr="00A33A36">
              <w:rPr>
                <w:rFonts w:ascii="Times New Roman" w:hAnsi="Times New Roman" w:cs="Times New Roman"/>
                <w:sz w:val="26"/>
                <w:szCs w:val="26"/>
              </w:rPr>
              <w:t>]</w:t>
            </w:r>
          </w:p>
        </w:tc>
        <w:tc>
          <w:tcPr>
            <w:tcW w:w="2303" w:type="dxa"/>
            <w:tcBorders>
              <w:bottom w:val="single" w:sz="4" w:space="0" w:color="auto"/>
            </w:tcBorders>
            <w:vAlign w:val="center"/>
          </w:tcPr>
          <w:p w14:paraId="508466BE" w14:textId="048DBD11" w:rsidR="00D27726" w:rsidRPr="00A33A36" w:rsidRDefault="00D27726" w:rsidP="008F0B2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sz w:val="26"/>
                <w:szCs w:val="26"/>
              </w:rPr>
            </w:pPr>
            <w:r w:rsidRPr="00A33A36">
              <w:rPr>
                <w:rFonts w:ascii="Times New Roman" w:hAnsi="Times New Roman" w:cs="Times New Roman"/>
                <w:sz w:val="26"/>
                <w:szCs w:val="26"/>
              </w:rPr>
              <w:t>M</w:t>
            </w:r>
            <w:r w:rsidRPr="00A33A36">
              <w:rPr>
                <w:rFonts w:ascii="Times New Roman" w:hAnsi="Times New Roman" w:cs="Times New Roman"/>
                <w:caps/>
                <w:sz w:val="26"/>
                <w:szCs w:val="26"/>
                <w:vertAlign w:val="subscript"/>
              </w:rPr>
              <w:t xml:space="preserve">w </w:t>
            </w:r>
            <w:r w:rsidRPr="00A33A36">
              <w:rPr>
                <w:rFonts w:ascii="Times New Roman" w:hAnsi="Times New Roman" w:cs="Times New Roman"/>
                <w:sz w:val="26"/>
                <w:szCs w:val="26"/>
              </w:rPr>
              <w:t>[</w:t>
            </w:r>
            <w:r w:rsidR="00C77A0A">
              <w:rPr>
                <w:rFonts w:ascii="Times New Roman" w:hAnsi="Times New Roman" w:cs="Times New Roman"/>
                <w:sz w:val="26"/>
                <w:szCs w:val="26"/>
              </w:rPr>
              <w:t>g</w:t>
            </w:r>
            <w:r w:rsidRPr="00A33A36">
              <w:rPr>
                <w:rFonts w:ascii="Times New Roman" w:hAnsi="Times New Roman" w:cs="Times New Roman"/>
                <w:sz w:val="26"/>
                <w:szCs w:val="26"/>
                <w:shd w:val="clear" w:color="auto" w:fill="FFFFFF"/>
              </w:rPr>
              <w:t>·</w:t>
            </w:r>
            <w:r w:rsidRPr="00A33A36">
              <w:rPr>
                <w:rFonts w:ascii="Times New Roman" w:hAnsi="Times New Roman" w:cs="Times New Roman"/>
                <w:sz w:val="26"/>
                <w:szCs w:val="26"/>
              </w:rPr>
              <w:t>mol</w:t>
            </w:r>
            <w:r w:rsidRPr="00A33A36">
              <w:rPr>
                <w:rFonts w:ascii="Times New Roman" w:hAnsi="Times New Roman" w:cs="Times New Roman"/>
                <w:sz w:val="26"/>
                <w:szCs w:val="26"/>
                <w:vertAlign w:val="superscript"/>
              </w:rPr>
              <w:t>-1</w:t>
            </w:r>
            <w:r w:rsidRPr="00A33A36">
              <w:rPr>
                <w:rFonts w:ascii="Times New Roman" w:hAnsi="Times New Roman" w:cs="Times New Roman"/>
                <w:sz w:val="26"/>
                <w:szCs w:val="26"/>
              </w:rPr>
              <w:t>]</w:t>
            </w:r>
          </w:p>
        </w:tc>
        <w:tc>
          <w:tcPr>
            <w:tcW w:w="2304" w:type="dxa"/>
            <w:tcBorders>
              <w:bottom w:val="single" w:sz="4" w:space="0" w:color="auto"/>
            </w:tcBorders>
            <w:vAlign w:val="center"/>
          </w:tcPr>
          <w:p w14:paraId="02666583" w14:textId="77777777" w:rsidR="00D27726" w:rsidRPr="00A33A36" w:rsidRDefault="00D27726" w:rsidP="008F0B2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A33A36">
              <w:rPr>
                <w:rFonts w:ascii="Times New Roman" w:hAnsi="Times New Roman" w:cs="Times New Roman"/>
                <w:sz w:val="26"/>
                <w:szCs w:val="26"/>
              </w:rPr>
              <w:t>PDI [-]</w:t>
            </w:r>
          </w:p>
        </w:tc>
      </w:tr>
      <w:tr w:rsidR="00292A5E" w:rsidRPr="00A33A36" w14:paraId="48E1C5A7" w14:textId="77777777" w:rsidTr="003613B5">
        <w:trPr>
          <w:cnfStyle w:val="000000100000" w:firstRow="0" w:lastRow="0" w:firstColumn="0" w:lastColumn="0" w:oddVBand="0" w:evenVBand="0" w:oddHBand="1" w:evenHBand="0" w:firstRowFirstColumn="0" w:firstRowLastColumn="0" w:lastRowFirstColumn="0" w:lastRowLastColumn="0"/>
          <w:trHeight w:val="537"/>
          <w:jc w:val="center"/>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18AA689F" w14:textId="77777777" w:rsidR="00292A5E" w:rsidRPr="00A33A36" w:rsidRDefault="00292A5E" w:rsidP="00292A5E">
            <w:pPr>
              <w:jc w:val="both"/>
              <w:rPr>
                <w:rFonts w:ascii="Times New Roman" w:hAnsi="Times New Roman" w:cs="Times New Roman"/>
                <w:sz w:val="26"/>
                <w:szCs w:val="26"/>
              </w:rPr>
            </w:pPr>
            <w:r w:rsidRPr="00A33A36">
              <w:rPr>
                <w:rFonts w:ascii="Times New Roman" w:hAnsi="Times New Roman" w:cs="Times New Roman"/>
                <w:sz w:val="26"/>
                <w:szCs w:val="26"/>
              </w:rPr>
              <w:t>DTP-P</w:t>
            </w:r>
          </w:p>
        </w:tc>
        <w:tc>
          <w:tcPr>
            <w:tcW w:w="2304" w:type="dxa"/>
            <w:vAlign w:val="center"/>
          </w:tcPr>
          <w:p w14:paraId="5C7C4B7D" w14:textId="2981BB27" w:rsidR="00292A5E" w:rsidRPr="00A33A36" w:rsidRDefault="00292A5E" w:rsidP="00292A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665638">
              <w:t>21,900</w:t>
            </w:r>
          </w:p>
        </w:tc>
        <w:tc>
          <w:tcPr>
            <w:tcW w:w="2303" w:type="dxa"/>
            <w:vAlign w:val="center"/>
          </w:tcPr>
          <w:p w14:paraId="2768EF4D" w14:textId="78BED9A2" w:rsidR="00292A5E" w:rsidRPr="00A33A36" w:rsidRDefault="00292A5E" w:rsidP="00292A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665638">
              <w:t>41,700</w:t>
            </w:r>
          </w:p>
        </w:tc>
        <w:tc>
          <w:tcPr>
            <w:tcW w:w="2304" w:type="dxa"/>
            <w:vAlign w:val="center"/>
          </w:tcPr>
          <w:p w14:paraId="7FB11E3B" w14:textId="7D78F09C" w:rsidR="00292A5E" w:rsidRPr="00A33A36" w:rsidRDefault="00292A5E" w:rsidP="00292A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665638">
              <w:t>1.90</w:t>
            </w:r>
          </w:p>
        </w:tc>
      </w:tr>
      <w:tr w:rsidR="003925BE" w:rsidRPr="00A33A36" w14:paraId="3568BE81" w14:textId="77777777" w:rsidTr="003613B5">
        <w:trPr>
          <w:trHeight w:val="537"/>
          <w:jc w:val="center"/>
        </w:trPr>
        <w:tc>
          <w:tcPr>
            <w:cnfStyle w:val="001000000000" w:firstRow="0" w:lastRow="0" w:firstColumn="1" w:lastColumn="0" w:oddVBand="0" w:evenVBand="0" w:oddHBand="0" w:evenHBand="0" w:firstRowFirstColumn="0" w:firstRowLastColumn="0" w:lastRowFirstColumn="0" w:lastRowLastColumn="0"/>
            <w:tcW w:w="2303" w:type="dxa"/>
            <w:vAlign w:val="center"/>
          </w:tcPr>
          <w:p w14:paraId="18687A34" w14:textId="77777777" w:rsidR="003925BE" w:rsidRPr="00A33A36" w:rsidRDefault="003925BE" w:rsidP="003925BE">
            <w:pPr>
              <w:jc w:val="both"/>
              <w:rPr>
                <w:rFonts w:ascii="Times New Roman" w:hAnsi="Times New Roman" w:cs="Times New Roman"/>
                <w:sz w:val="26"/>
                <w:szCs w:val="26"/>
              </w:rPr>
            </w:pPr>
            <w:r w:rsidRPr="00A33A36">
              <w:rPr>
                <w:rFonts w:ascii="Times New Roman" w:hAnsi="Times New Roman" w:cs="Times New Roman"/>
                <w:sz w:val="26"/>
                <w:szCs w:val="26"/>
              </w:rPr>
              <w:t>DTP-2T</w:t>
            </w:r>
          </w:p>
        </w:tc>
        <w:tc>
          <w:tcPr>
            <w:tcW w:w="2304" w:type="dxa"/>
            <w:vAlign w:val="center"/>
          </w:tcPr>
          <w:p w14:paraId="7B24CAE5" w14:textId="6C7552C5" w:rsidR="003925BE" w:rsidRPr="00A33A36" w:rsidRDefault="003925BE" w:rsidP="003925B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665638">
              <w:t>16,000</w:t>
            </w:r>
          </w:p>
        </w:tc>
        <w:tc>
          <w:tcPr>
            <w:tcW w:w="2303" w:type="dxa"/>
            <w:vAlign w:val="center"/>
          </w:tcPr>
          <w:p w14:paraId="4D88A143" w14:textId="481ABE8D" w:rsidR="003925BE" w:rsidRPr="00A33A36" w:rsidRDefault="003925BE" w:rsidP="003925B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665638">
              <w:t>44,900</w:t>
            </w:r>
          </w:p>
        </w:tc>
        <w:tc>
          <w:tcPr>
            <w:tcW w:w="2304" w:type="dxa"/>
            <w:vAlign w:val="center"/>
          </w:tcPr>
          <w:p w14:paraId="0D9F5ABD" w14:textId="67973583" w:rsidR="003925BE" w:rsidRPr="00A33A36" w:rsidRDefault="003925BE" w:rsidP="003925B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665638">
              <w:t>2.81</w:t>
            </w:r>
          </w:p>
        </w:tc>
      </w:tr>
    </w:tbl>
    <w:p w14:paraId="0E613D66" w14:textId="77777777" w:rsidR="00D27726" w:rsidRPr="00A33A36" w:rsidRDefault="00D27726" w:rsidP="008F0B2A">
      <w:pPr>
        <w:jc w:val="both"/>
        <w:rPr>
          <w:bCs/>
          <w:szCs w:val="24"/>
        </w:rPr>
      </w:pPr>
    </w:p>
    <w:p w14:paraId="29D453A1" w14:textId="5A0D19E3" w:rsidR="007D60D0" w:rsidRDefault="007D60D0" w:rsidP="008F0B2A">
      <w:pPr>
        <w:pStyle w:val="SMText"/>
        <w:jc w:val="both"/>
      </w:pPr>
      <w:r>
        <w:br w:type="page"/>
      </w:r>
    </w:p>
    <w:p w14:paraId="4AFDE066" w14:textId="77777777" w:rsidR="00165CDC" w:rsidRDefault="00165CDC" w:rsidP="008F0B2A">
      <w:pPr>
        <w:pStyle w:val="SMcaption"/>
        <w:jc w:val="center"/>
      </w:pPr>
      <w:r w:rsidRPr="00A33A36">
        <w:rPr>
          <w:noProof/>
          <w:lang w:eastAsia="ko-KR"/>
        </w:rPr>
        <w:lastRenderedPageBreak/>
        <w:drawing>
          <wp:inline distT="0" distB="0" distL="0" distR="0" wp14:anchorId="19605CDD" wp14:editId="20D753F1">
            <wp:extent cx="4507230" cy="3597591"/>
            <wp:effectExtent l="0" t="0" r="7620" b="317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15348" cy="3604071"/>
                    </a:xfrm>
                    <a:prstGeom prst="rect">
                      <a:avLst/>
                    </a:prstGeom>
                    <a:noFill/>
                  </pic:spPr>
                </pic:pic>
              </a:graphicData>
            </a:graphic>
          </wp:inline>
        </w:drawing>
      </w:r>
    </w:p>
    <w:p w14:paraId="4D46A919" w14:textId="71CA7DAF" w:rsidR="00015F74" w:rsidRDefault="007411A1" w:rsidP="008F0B2A">
      <w:pPr>
        <w:pStyle w:val="SMcaption"/>
        <w:jc w:val="both"/>
      </w:pPr>
      <w:r w:rsidRPr="00165CDC">
        <w:rPr>
          <w:b/>
          <w:bCs/>
        </w:rPr>
        <w:t>Fig</w:t>
      </w:r>
      <w:r w:rsidR="008F0B2A">
        <w:rPr>
          <w:b/>
          <w:bCs/>
        </w:rPr>
        <w:t>ure</w:t>
      </w:r>
      <w:r w:rsidRPr="00165CDC">
        <w:rPr>
          <w:b/>
          <w:bCs/>
        </w:rPr>
        <w:t xml:space="preserve"> S1.</w:t>
      </w:r>
      <w:r w:rsidR="008F0B2A">
        <w:rPr>
          <w:b/>
          <w:bCs/>
        </w:rPr>
        <w:t xml:space="preserve"> </w:t>
      </w:r>
      <w:r w:rsidR="00165CDC">
        <w:t>Dihedral angles across the polymer backbone as obtained from computational simulations.</w:t>
      </w:r>
    </w:p>
    <w:p w14:paraId="2AD205DD" w14:textId="747E832C" w:rsidR="00165CDC" w:rsidRDefault="00165CDC" w:rsidP="008F0B2A">
      <w:pPr>
        <w:pStyle w:val="SMcaption"/>
        <w:jc w:val="both"/>
      </w:pPr>
      <w:r>
        <w:br w:type="page"/>
      </w:r>
    </w:p>
    <w:p w14:paraId="4B93603C" w14:textId="77777777" w:rsidR="0077620D" w:rsidRDefault="0077620D" w:rsidP="008F0B2A">
      <w:pPr>
        <w:pStyle w:val="SMcaption"/>
        <w:jc w:val="center"/>
      </w:pPr>
      <w:r>
        <w:rPr>
          <w:noProof/>
          <w:lang w:eastAsia="ko-KR"/>
        </w:rPr>
        <w:lastRenderedPageBreak/>
        <w:drawing>
          <wp:inline distT="0" distB="0" distL="0" distR="0" wp14:anchorId="0BE9F566" wp14:editId="28AF10AF">
            <wp:extent cx="3082110" cy="3782952"/>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87436" cy="3789489"/>
                    </a:xfrm>
                    <a:prstGeom prst="rect">
                      <a:avLst/>
                    </a:prstGeom>
                    <a:noFill/>
                  </pic:spPr>
                </pic:pic>
              </a:graphicData>
            </a:graphic>
          </wp:inline>
        </w:drawing>
      </w:r>
    </w:p>
    <w:p w14:paraId="4367C82D" w14:textId="2E971C35" w:rsidR="0077620D" w:rsidRDefault="0077620D" w:rsidP="008F0B2A">
      <w:pPr>
        <w:pStyle w:val="SMcaption"/>
        <w:jc w:val="both"/>
      </w:pPr>
      <w:r w:rsidRPr="0077620D">
        <w:rPr>
          <w:rFonts w:hint="eastAsia"/>
          <w:b/>
          <w:lang w:eastAsia="ko-KR"/>
        </w:rPr>
        <w:t>F</w:t>
      </w:r>
      <w:r w:rsidRPr="0077620D">
        <w:rPr>
          <w:b/>
          <w:lang w:eastAsia="ko-KR"/>
        </w:rPr>
        <w:t>ig</w:t>
      </w:r>
      <w:r w:rsidR="008F0B2A">
        <w:rPr>
          <w:b/>
          <w:lang w:eastAsia="ko-KR"/>
        </w:rPr>
        <w:t>ure</w:t>
      </w:r>
      <w:r w:rsidRPr="0077620D">
        <w:rPr>
          <w:b/>
          <w:lang w:eastAsia="ko-KR"/>
        </w:rPr>
        <w:t xml:space="preserve"> S2.</w:t>
      </w:r>
      <w:r w:rsidR="008F0B2A">
        <w:rPr>
          <w:b/>
          <w:lang w:eastAsia="ko-KR"/>
        </w:rPr>
        <w:t xml:space="preserve"> </w:t>
      </w:r>
      <w:r>
        <w:rPr>
          <w:lang w:eastAsia="ko-KR"/>
        </w:rPr>
        <w:t>2D GIWAXD pattern image of DTP-P and schematic representation of ideal and relatively tilted edge-on (100) planes.</w:t>
      </w:r>
      <w:r>
        <w:br w:type="page"/>
      </w:r>
    </w:p>
    <w:p w14:paraId="46BD7275" w14:textId="21030C02" w:rsidR="00670299" w:rsidRDefault="00165CDC" w:rsidP="008F0B2A">
      <w:pPr>
        <w:pStyle w:val="SMcaption"/>
        <w:jc w:val="both"/>
      </w:pPr>
      <w:r w:rsidRPr="00A33A36">
        <w:rPr>
          <w:noProof/>
          <w:lang w:eastAsia="ko-KR"/>
        </w:rPr>
        <w:lastRenderedPageBreak/>
        <w:drawing>
          <wp:inline distT="0" distB="0" distL="0" distR="0" wp14:anchorId="0CF07A7A" wp14:editId="512CA7F6">
            <wp:extent cx="5910943" cy="2753197"/>
            <wp:effectExtent l="0" t="0" r="0" b="0"/>
            <wp:docPr id="3" name="그림 3" descr="텍스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descr="텍스트, 스크린샷이(가) 표시된 사진&#10;&#10;자동 생성된 설명"/>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78849" cy="2784826"/>
                    </a:xfrm>
                    <a:prstGeom prst="rect">
                      <a:avLst/>
                    </a:prstGeom>
                    <a:noFill/>
                  </pic:spPr>
                </pic:pic>
              </a:graphicData>
            </a:graphic>
          </wp:inline>
        </w:drawing>
      </w:r>
    </w:p>
    <w:p w14:paraId="7F2A0CB1" w14:textId="2E1E245A" w:rsidR="00165CDC" w:rsidRDefault="00112C5B" w:rsidP="008F0B2A">
      <w:pPr>
        <w:pStyle w:val="SMcaption"/>
        <w:jc w:val="both"/>
      </w:pPr>
      <w:r w:rsidRPr="00165CDC">
        <w:rPr>
          <w:b/>
          <w:bCs/>
        </w:rPr>
        <w:t>Fig</w:t>
      </w:r>
      <w:r w:rsidR="008F0B2A">
        <w:rPr>
          <w:b/>
          <w:bCs/>
        </w:rPr>
        <w:t>ure</w:t>
      </w:r>
      <w:r w:rsidRPr="00165CDC">
        <w:rPr>
          <w:b/>
          <w:bCs/>
        </w:rPr>
        <w:t xml:space="preserve"> S</w:t>
      </w:r>
      <w:r w:rsidR="0077620D">
        <w:rPr>
          <w:b/>
          <w:bCs/>
        </w:rPr>
        <w:t>3</w:t>
      </w:r>
      <w:r w:rsidR="008218C4" w:rsidRPr="00165CDC">
        <w:rPr>
          <w:b/>
          <w:bCs/>
        </w:rPr>
        <w:t>.</w:t>
      </w:r>
      <w:r w:rsidR="008F0B2A">
        <w:rPr>
          <w:b/>
          <w:bCs/>
        </w:rPr>
        <w:t xml:space="preserve"> </w:t>
      </w:r>
      <w:r w:rsidR="00165CDC">
        <w:t>Spatial distributions of the HOMO and LUMO of the polymers.</w:t>
      </w:r>
      <w:r w:rsidR="00165CDC">
        <w:br w:type="page"/>
      </w:r>
    </w:p>
    <w:p w14:paraId="0B35D29F" w14:textId="0B9DBD85" w:rsidR="009A5287" w:rsidRDefault="00165CDC" w:rsidP="008F0B2A">
      <w:pPr>
        <w:pStyle w:val="SMcaption"/>
        <w:jc w:val="both"/>
      </w:pPr>
      <w:r w:rsidRPr="00A33A36">
        <w:rPr>
          <w:noProof/>
          <w:lang w:eastAsia="ko-KR"/>
        </w:rPr>
        <w:lastRenderedPageBreak/>
        <w:drawing>
          <wp:inline distT="0" distB="0" distL="0" distR="0" wp14:anchorId="738C8C88" wp14:editId="7783AB7A">
            <wp:extent cx="5929655" cy="2699657"/>
            <wp:effectExtent l="0" t="0" r="0" b="5715"/>
            <wp:docPr id="4" name="그림 4" descr="텍스트, 스크린샷, 타기, 다채로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텍스트, 스크린샷, 타기, 다채로운이(가) 표시된 사진&#10;&#10;자동 생성된 설명"/>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70210" cy="2718121"/>
                    </a:xfrm>
                    <a:prstGeom prst="rect">
                      <a:avLst/>
                    </a:prstGeom>
                    <a:noFill/>
                  </pic:spPr>
                </pic:pic>
              </a:graphicData>
            </a:graphic>
          </wp:inline>
        </w:drawing>
      </w:r>
    </w:p>
    <w:p w14:paraId="7CCB2EDC" w14:textId="2F0491CD" w:rsidR="00165CDC" w:rsidRPr="00A33A36" w:rsidRDefault="00165CDC" w:rsidP="008F0B2A">
      <w:pPr>
        <w:pStyle w:val="SMcaption"/>
        <w:jc w:val="both"/>
      </w:pPr>
      <w:r w:rsidRPr="00165CDC">
        <w:rPr>
          <w:rFonts w:hint="eastAsia"/>
          <w:b/>
          <w:bCs/>
          <w:lang w:eastAsia="ko-KR"/>
        </w:rPr>
        <w:t>F</w:t>
      </w:r>
      <w:r w:rsidR="008F0B2A">
        <w:rPr>
          <w:b/>
          <w:bCs/>
          <w:lang w:eastAsia="ko-KR"/>
        </w:rPr>
        <w:t>igure</w:t>
      </w:r>
      <w:r w:rsidR="00825BDF">
        <w:rPr>
          <w:b/>
          <w:bCs/>
          <w:lang w:eastAsia="ko-KR"/>
        </w:rPr>
        <w:t xml:space="preserve"> S</w:t>
      </w:r>
      <w:r w:rsidR="0077620D">
        <w:rPr>
          <w:b/>
          <w:bCs/>
          <w:lang w:eastAsia="ko-KR"/>
        </w:rPr>
        <w:t>4</w:t>
      </w:r>
      <w:r w:rsidRPr="00165CDC">
        <w:rPr>
          <w:b/>
          <w:bCs/>
          <w:lang w:eastAsia="ko-KR"/>
        </w:rPr>
        <w:t>.</w:t>
      </w:r>
      <w:r w:rsidR="008F0B2A">
        <w:rPr>
          <w:b/>
          <w:bCs/>
          <w:lang w:eastAsia="ko-KR"/>
        </w:rPr>
        <w:t xml:space="preserve"> </w:t>
      </w:r>
      <w:r w:rsidRPr="00A33A36">
        <w:rPr>
          <w:rFonts w:hint="eastAsia"/>
        </w:rPr>
        <w:t>Fabrication</w:t>
      </w:r>
      <w:r w:rsidRPr="00A33A36">
        <w:t xml:space="preserve"> </w:t>
      </w:r>
      <w:r w:rsidRPr="00A33A36">
        <w:rPr>
          <w:rFonts w:hint="eastAsia"/>
        </w:rPr>
        <w:t>procedure</w:t>
      </w:r>
      <w:r w:rsidRPr="00A33A36">
        <w:t xml:space="preserve"> </w:t>
      </w:r>
      <w:r w:rsidRPr="00A33A36">
        <w:rPr>
          <w:rFonts w:hint="eastAsia"/>
        </w:rPr>
        <w:t>of</w:t>
      </w:r>
      <w:r w:rsidRPr="00A33A36">
        <w:t xml:space="preserve"> </w:t>
      </w:r>
      <w:r w:rsidRPr="00A33A36">
        <w:rPr>
          <w:rFonts w:hint="eastAsia"/>
        </w:rPr>
        <w:t>organic</w:t>
      </w:r>
      <w:r w:rsidRPr="00A33A36">
        <w:t xml:space="preserve"> </w:t>
      </w:r>
      <w:r w:rsidRPr="00A33A36">
        <w:rPr>
          <w:rFonts w:hint="eastAsia"/>
        </w:rPr>
        <w:t>electrochemical</w:t>
      </w:r>
      <w:r w:rsidRPr="00A33A36">
        <w:t xml:space="preserve"> </w:t>
      </w:r>
      <w:r w:rsidRPr="00A33A36">
        <w:rPr>
          <w:rFonts w:hint="eastAsia"/>
        </w:rPr>
        <w:t>transistor</w:t>
      </w:r>
      <w:r w:rsidRPr="00A33A36">
        <w:t xml:space="preserve"> </w:t>
      </w:r>
      <w:r w:rsidRPr="00A33A36">
        <w:rPr>
          <w:rFonts w:hint="eastAsia"/>
        </w:rPr>
        <w:t>through</w:t>
      </w:r>
      <w:r w:rsidRPr="00A33A36">
        <w:t xml:space="preserve"> </w:t>
      </w:r>
      <w:r w:rsidRPr="00A33A36">
        <w:rPr>
          <w:rFonts w:hint="eastAsia"/>
        </w:rPr>
        <w:t>orthogonal</w:t>
      </w:r>
      <w:r w:rsidRPr="00A33A36">
        <w:t xml:space="preserve"> </w:t>
      </w:r>
      <w:r w:rsidRPr="00A33A36">
        <w:rPr>
          <w:rFonts w:hint="eastAsia"/>
        </w:rPr>
        <w:t>patterning</w:t>
      </w:r>
      <w:r w:rsidRPr="00A33A36">
        <w:t xml:space="preserve"> </w:t>
      </w:r>
      <w:r w:rsidRPr="00A33A36">
        <w:rPr>
          <w:rFonts w:hint="eastAsia"/>
        </w:rPr>
        <w:t>process</w:t>
      </w:r>
      <w:r w:rsidRPr="00A33A36">
        <w:t xml:space="preserve"> </w:t>
      </w:r>
      <w:r w:rsidRPr="00A33A36">
        <w:rPr>
          <w:rFonts w:hint="eastAsia"/>
        </w:rPr>
        <w:t>using</w:t>
      </w:r>
      <w:r w:rsidRPr="00A33A36">
        <w:t xml:space="preserve"> </w:t>
      </w:r>
      <w:r w:rsidRPr="00A33A36">
        <w:rPr>
          <w:rFonts w:hint="eastAsia"/>
        </w:rPr>
        <w:t>CYTOP.</w:t>
      </w:r>
    </w:p>
    <w:p w14:paraId="1F8CDB13" w14:textId="079709D5" w:rsidR="00165CDC" w:rsidRDefault="00165CDC" w:rsidP="008F0B2A">
      <w:pPr>
        <w:pStyle w:val="SMcaption"/>
        <w:jc w:val="both"/>
        <w:rPr>
          <w:lang w:eastAsia="ko-KR"/>
        </w:rPr>
      </w:pPr>
    </w:p>
    <w:p w14:paraId="03079725" w14:textId="77777777" w:rsidR="00A7172B" w:rsidRPr="00A33A36" w:rsidRDefault="00A7172B" w:rsidP="008F0B2A">
      <w:pPr>
        <w:spacing w:line="360" w:lineRule="auto"/>
        <w:jc w:val="both"/>
      </w:pPr>
      <w:r w:rsidRPr="00A33A36">
        <w:rPr>
          <w:rFonts w:hint="eastAsia"/>
          <w:b/>
          <w:i/>
        </w:rPr>
        <w:t>Organic</w:t>
      </w:r>
      <w:r w:rsidRPr="00A33A36">
        <w:rPr>
          <w:b/>
          <w:i/>
        </w:rPr>
        <w:t xml:space="preserve"> </w:t>
      </w:r>
      <w:r w:rsidRPr="00A33A36">
        <w:rPr>
          <w:rFonts w:hint="eastAsia"/>
          <w:b/>
          <w:i/>
        </w:rPr>
        <w:t>Electrochemical</w:t>
      </w:r>
      <w:r w:rsidRPr="00A33A36">
        <w:rPr>
          <w:b/>
          <w:i/>
        </w:rPr>
        <w:t xml:space="preserve"> </w:t>
      </w:r>
      <w:r w:rsidRPr="00A33A36">
        <w:rPr>
          <w:rFonts w:hint="eastAsia"/>
          <w:b/>
          <w:i/>
        </w:rPr>
        <w:t>Transistor</w:t>
      </w:r>
      <w:r w:rsidRPr="00A33A36">
        <w:rPr>
          <w:b/>
          <w:i/>
        </w:rPr>
        <w:t xml:space="preserve"> </w:t>
      </w:r>
      <w:r w:rsidRPr="00A33A36">
        <w:rPr>
          <w:rFonts w:hint="eastAsia"/>
          <w:b/>
          <w:i/>
        </w:rPr>
        <w:t>Fabrication</w:t>
      </w:r>
      <w:r w:rsidRPr="00A33A36">
        <w:rPr>
          <w:b/>
          <w:i/>
        </w:rPr>
        <w:t xml:space="preserve"> </w:t>
      </w:r>
      <w:r w:rsidRPr="00A33A36">
        <w:rPr>
          <w:rFonts w:hint="eastAsia"/>
          <w:b/>
          <w:i/>
        </w:rPr>
        <w:t>and</w:t>
      </w:r>
      <w:r w:rsidRPr="00A33A36">
        <w:rPr>
          <w:b/>
          <w:i/>
        </w:rPr>
        <w:t xml:space="preserve"> </w:t>
      </w:r>
      <w:r w:rsidRPr="00A33A36">
        <w:rPr>
          <w:rFonts w:hint="eastAsia"/>
          <w:b/>
          <w:i/>
        </w:rPr>
        <w:t>Characterization</w:t>
      </w:r>
      <w:r w:rsidRPr="00A33A36">
        <w:t xml:space="preserve"> </w:t>
      </w:r>
      <w:r w:rsidRPr="00A33A36">
        <w:rPr>
          <w:rFonts w:hint="eastAsia"/>
        </w:rPr>
        <w:t>Device</w:t>
      </w:r>
      <w:r w:rsidRPr="00A33A36">
        <w:t xml:space="preserve"> </w:t>
      </w:r>
      <w:r w:rsidRPr="00A33A36">
        <w:rPr>
          <w:rFonts w:hint="eastAsia"/>
        </w:rPr>
        <w:t>fabrication</w:t>
      </w:r>
      <w:r w:rsidRPr="00A33A36">
        <w:t xml:space="preserve"> </w:t>
      </w:r>
      <w:r w:rsidRPr="00A33A36">
        <w:rPr>
          <w:rFonts w:hint="eastAsia"/>
        </w:rPr>
        <w:t>procedure</w:t>
      </w:r>
      <w:r w:rsidRPr="00A33A36">
        <w:t xml:space="preserve"> </w:t>
      </w:r>
      <w:r w:rsidRPr="00A33A36">
        <w:rPr>
          <w:rFonts w:hint="eastAsia"/>
        </w:rPr>
        <w:t>is</w:t>
      </w:r>
      <w:r w:rsidRPr="00A33A36">
        <w:t xml:space="preserve"> </w:t>
      </w:r>
      <w:r w:rsidRPr="00A33A36">
        <w:rPr>
          <w:rFonts w:hint="eastAsia"/>
        </w:rPr>
        <w:t>as</w:t>
      </w:r>
      <w:r w:rsidRPr="00A33A36">
        <w:t xml:space="preserve"> </w:t>
      </w:r>
      <w:r w:rsidRPr="00A33A36">
        <w:rPr>
          <w:rFonts w:hint="eastAsia"/>
        </w:rPr>
        <w:t>follows.</w:t>
      </w:r>
      <w:r w:rsidRPr="00A33A36">
        <w:t xml:space="preserve"> </w:t>
      </w:r>
      <w:r w:rsidRPr="00A33A36">
        <w:rPr>
          <w:rFonts w:hint="eastAsia"/>
        </w:rPr>
        <w:t>After</w:t>
      </w:r>
      <w:r w:rsidRPr="00A33A36">
        <w:t xml:space="preserve"> </w:t>
      </w:r>
      <w:r w:rsidRPr="00A33A36">
        <w:rPr>
          <w:rFonts w:hint="eastAsia"/>
        </w:rPr>
        <w:t>sequential</w:t>
      </w:r>
      <w:r w:rsidRPr="00A33A36">
        <w:t xml:space="preserve"> </w:t>
      </w:r>
      <w:r w:rsidRPr="00A33A36">
        <w:rPr>
          <w:rFonts w:hint="eastAsia"/>
        </w:rPr>
        <w:t>ultrasonic</w:t>
      </w:r>
      <w:r w:rsidRPr="00A33A36">
        <w:t xml:space="preserve"> </w:t>
      </w:r>
      <w:r w:rsidRPr="00A33A36">
        <w:rPr>
          <w:rFonts w:hint="eastAsia"/>
        </w:rPr>
        <w:t>cleaning</w:t>
      </w:r>
      <w:r w:rsidRPr="00A33A36">
        <w:t xml:space="preserve"> </w:t>
      </w:r>
      <w:r w:rsidRPr="00A33A36">
        <w:rPr>
          <w:rFonts w:hint="eastAsia"/>
        </w:rPr>
        <w:t>of</w:t>
      </w:r>
      <w:r w:rsidRPr="00A33A36">
        <w:t xml:space="preserve"> </w:t>
      </w:r>
      <w:r w:rsidRPr="00A33A36">
        <w:rPr>
          <w:rFonts w:hint="eastAsia"/>
        </w:rPr>
        <w:t>p-Si</w:t>
      </w:r>
      <w:r w:rsidRPr="00A33A36">
        <w:rPr>
          <w:rFonts w:hint="eastAsia"/>
          <w:vertAlign w:val="superscript"/>
        </w:rPr>
        <w:t>++</w:t>
      </w:r>
      <w:r w:rsidRPr="00A33A36">
        <w:rPr>
          <w:rFonts w:hint="eastAsia"/>
        </w:rPr>
        <w:t>/SiO</w:t>
      </w:r>
      <w:r w:rsidRPr="00A33A36">
        <w:rPr>
          <w:rFonts w:hint="eastAsia"/>
          <w:vertAlign w:val="subscript"/>
        </w:rPr>
        <w:t>2</w:t>
      </w:r>
      <w:r w:rsidRPr="00A33A36">
        <w:t xml:space="preserve"> </w:t>
      </w:r>
      <w:r w:rsidRPr="00A33A36">
        <w:rPr>
          <w:rFonts w:hint="eastAsia"/>
        </w:rPr>
        <w:t>(300</w:t>
      </w:r>
      <w:r w:rsidRPr="00A33A36">
        <w:t xml:space="preserve"> </w:t>
      </w:r>
      <w:r w:rsidRPr="00A33A36">
        <w:rPr>
          <w:rFonts w:hint="eastAsia"/>
        </w:rPr>
        <w:t>nm)</w:t>
      </w:r>
      <w:r w:rsidRPr="00A33A36">
        <w:t xml:space="preserve"> </w:t>
      </w:r>
      <w:r w:rsidRPr="00A33A36">
        <w:rPr>
          <w:rFonts w:hint="eastAsia"/>
        </w:rPr>
        <w:t>substrates</w:t>
      </w:r>
      <w:r w:rsidRPr="00A33A36">
        <w:t xml:space="preserve"> </w:t>
      </w:r>
      <w:r w:rsidRPr="00A33A36">
        <w:rPr>
          <w:rFonts w:hint="eastAsia"/>
        </w:rPr>
        <w:t>by</w:t>
      </w:r>
      <w:r w:rsidRPr="00A33A36">
        <w:t xml:space="preserve"> </w:t>
      </w:r>
      <w:r w:rsidRPr="00A33A36">
        <w:rPr>
          <w:rFonts w:hint="eastAsia"/>
        </w:rPr>
        <w:t>placing</w:t>
      </w:r>
      <w:r w:rsidRPr="00A33A36">
        <w:t xml:space="preserve"> </w:t>
      </w:r>
      <w:r w:rsidRPr="00A33A36">
        <w:rPr>
          <w:rFonts w:hint="eastAsia"/>
        </w:rPr>
        <w:t>them</w:t>
      </w:r>
      <w:r w:rsidRPr="00A33A36">
        <w:t xml:space="preserve"> </w:t>
      </w:r>
      <w:r w:rsidRPr="00A33A36">
        <w:rPr>
          <w:rFonts w:hint="eastAsia"/>
        </w:rPr>
        <w:t>in</w:t>
      </w:r>
      <w:r w:rsidRPr="00A33A36">
        <w:t xml:space="preserve"> </w:t>
      </w:r>
      <w:r w:rsidRPr="00A33A36">
        <w:rPr>
          <w:rFonts w:hint="eastAsia"/>
        </w:rPr>
        <w:t>a</w:t>
      </w:r>
      <w:r w:rsidRPr="00A33A36">
        <w:t xml:space="preserve"> </w:t>
      </w:r>
      <w:r w:rsidRPr="00A33A36">
        <w:rPr>
          <w:rFonts w:hint="eastAsia"/>
        </w:rPr>
        <w:t>bath</w:t>
      </w:r>
      <w:r w:rsidRPr="00A33A36">
        <w:t xml:space="preserve"> </w:t>
      </w:r>
      <w:r w:rsidRPr="00A33A36">
        <w:rPr>
          <w:rFonts w:hint="eastAsia"/>
        </w:rPr>
        <w:t>of</w:t>
      </w:r>
      <w:r w:rsidRPr="00A33A36">
        <w:t xml:space="preserve"> </w:t>
      </w:r>
      <w:r w:rsidRPr="00A33A36">
        <w:rPr>
          <w:rFonts w:hint="eastAsia"/>
        </w:rPr>
        <w:t>acetone</w:t>
      </w:r>
      <w:r w:rsidRPr="00A33A36">
        <w:t xml:space="preserve"> </w:t>
      </w:r>
      <w:r w:rsidRPr="00A33A36">
        <w:rPr>
          <w:rFonts w:hint="eastAsia"/>
        </w:rPr>
        <w:t>and</w:t>
      </w:r>
      <w:r w:rsidRPr="00A33A36">
        <w:t xml:space="preserve"> </w:t>
      </w:r>
      <w:r w:rsidRPr="00A33A36">
        <w:rPr>
          <w:rFonts w:hint="eastAsia"/>
        </w:rPr>
        <w:t>isopropanol</w:t>
      </w:r>
      <w:r w:rsidRPr="00A33A36">
        <w:t xml:space="preserve"> </w:t>
      </w:r>
      <w:r w:rsidRPr="00A33A36">
        <w:rPr>
          <w:rFonts w:hint="eastAsia"/>
        </w:rPr>
        <w:t>for</w:t>
      </w:r>
      <w:r w:rsidRPr="00A33A36">
        <w:t xml:space="preserve"> </w:t>
      </w:r>
      <w:r w:rsidRPr="00A33A36">
        <w:rPr>
          <w:rFonts w:hint="eastAsia"/>
        </w:rPr>
        <w:t>5</w:t>
      </w:r>
      <w:r w:rsidRPr="00A33A36">
        <w:t xml:space="preserve"> </w:t>
      </w:r>
      <w:r w:rsidRPr="00A33A36">
        <w:rPr>
          <w:rFonts w:hint="eastAsia"/>
        </w:rPr>
        <w:t>min</w:t>
      </w:r>
      <w:r w:rsidRPr="00A33A36">
        <w:t xml:space="preserve"> </w:t>
      </w:r>
      <w:r w:rsidRPr="00A33A36">
        <w:rPr>
          <w:rFonts w:hint="eastAsia"/>
        </w:rPr>
        <w:t>each,</w:t>
      </w:r>
      <w:r w:rsidRPr="00A33A36">
        <w:t xml:space="preserve"> </w:t>
      </w:r>
      <w:r w:rsidRPr="00A33A36">
        <w:rPr>
          <w:rFonts w:hint="eastAsia"/>
        </w:rPr>
        <w:t>source</w:t>
      </w:r>
      <w:r w:rsidRPr="00A33A36">
        <w:t xml:space="preserve"> </w:t>
      </w:r>
      <w:r w:rsidRPr="00A33A36">
        <w:rPr>
          <w:rFonts w:hint="eastAsia"/>
        </w:rPr>
        <w:t>and</w:t>
      </w:r>
      <w:r w:rsidRPr="00A33A36">
        <w:t xml:space="preserve"> </w:t>
      </w:r>
      <w:r w:rsidRPr="00A33A36">
        <w:rPr>
          <w:rFonts w:hint="eastAsia"/>
        </w:rPr>
        <w:t>drain</w:t>
      </w:r>
      <w:r w:rsidRPr="00A33A36">
        <w:t xml:space="preserve"> </w:t>
      </w:r>
      <w:r w:rsidRPr="00A33A36">
        <w:rPr>
          <w:rFonts w:hint="eastAsia"/>
        </w:rPr>
        <w:t>contact</w:t>
      </w:r>
      <w:r w:rsidRPr="00A33A36">
        <w:t xml:space="preserve"> </w:t>
      </w:r>
      <w:r w:rsidRPr="00A33A36">
        <w:rPr>
          <w:rFonts w:hint="eastAsia"/>
        </w:rPr>
        <w:t>electrodes</w:t>
      </w:r>
      <w:r w:rsidRPr="00A33A36">
        <w:t xml:space="preserve"> </w:t>
      </w:r>
      <w:r w:rsidRPr="00A33A36">
        <w:rPr>
          <w:rFonts w:hint="eastAsia"/>
        </w:rPr>
        <w:t>[thermally</w:t>
      </w:r>
      <w:r w:rsidRPr="00A33A36">
        <w:t xml:space="preserve"> </w:t>
      </w:r>
      <w:r w:rsidRPr="00A33A36">
        <w:rPr>
          <w:rFonts w:hint="eastAsia"/>
        </w:rPr>
        <w:t>evaporated</w:t>
      </w:r>
      <w:r w:rsidRPr="00A33A36">
        <w:t xml:space="preserve"> </w:t>
      </w:r>
      <w:r w:rsidRPr="00A33A36">
        <w:rPr>
          <w:rFonts w:hint="eastAsia"/>
        </w:rPr>
        <w:t>Cr</w:t>
      </w:r>
      <w:r w:rsidRPr="00A33A36">
        <w:t xml:space="preserve"> </w:t>
      </w:r>
      <w:r w:rsidRPr="00A33A36">
        <w:rPr>
          <w:rFonts w:hint="eastAsia"/>
        </w:rPr>
        <w:t>(5</w:t>
      </w:r>
      <w:r w:rsidRPr="00A33A36">
        <w:t xml:space="preserve"> </w:t>
      </w:r>
      <w:r w:rsidRPr="00A33A36">
        <w:rPr>
          <w:rFonts w:hint="eastAsia"/>
        </w:rPr>
        <w:t>nm)/Au</w:t>
      </w:r>
      <w:r w:rsidRPr="00A33A36">
        <w:t xml:space="preserve"> </w:t>
      </w:r>
      <w:r w:rsidRPr="00A33A36">
        <w:rPr>
          <w:rFonts w:hint="eastAsia"/>
        </w:rPr>
        <w:t>(40</w:t>
      </w:r>
      <w:r w:rsidRPr="00A33A36">
        <w:t xml:space="preserve"> </w:t>
      </w:r>
      <w:r w:rsidRPr="00A33A36">
        <w:rPr>
          <w:rFonts w:hint="eastAsia"/>
        </w:rPr>
        <w:t>nm)]</w:t>
      </w:r>
      <w:r w:rsidRPr="00A33A36">
        <w:t xml:space="preserve"> </w:t>
      </w:r>
      <w:r w:rsidRPr="00A33A36">
        <w:rPr>
          <w:rFonts w:hint="eastAsia"/>
        </w:rPr>
        <w:t>were</w:t>
      </w:r>
      <w:r w:rsidRPr="00A33A36">
        <w:t xml:space="preserve"> </w:t>
      </w:r>
      <w:r w:rsidRPr="00A33A36">
        <w:rPr>
          <w:rFonts w:hint="eastAsia"/>
        </w:rPr>
        <w:t>defined</w:t>
      </w:r>
      <w:r w:rsidRPr="00A33A36">
        <w:t xml:space="preserve"> </w:t>
      </w:r>
      <w:r w:rsidRPr="00A33A36">
        <w:rPr>
          <w:rFonts w:hint="eastAsia"/>
        </w:rPr>
        <w:t>via</w:t>
      </w:r>
      <w:r w:rsidRPr="00A33A36">
        <w:t xml:space="preserve"> </w:t>
      </w:r>
      <w:r w:rsidRPr="00A33A36">
        <w:rPr>
          <w:rFonts w:hint="eastAsia"/>
        </w:rPr>
        <w:t>conventional</w:t>
      </w:r>
      <w:r w:rsidRPr="00A33A36">
        <w:t xml:space="preserve"> </w:t>
      </w:r>
      <w:r w:rsidRPr="00A33A36">
        <w:rPr>
          <w:rFonts w:hint="eastAsia"/>
        </w:rPr>
        <w:t>photolithography.</w:t>
      </w:r>
      <w:r w:rsidRPr="00A33A36">
        <w:t xml:space="preserve"> A</w:t>
      </w:r>
      <w:r w:rsidRPr="00A33A36">
        <w:rPr>
          <w:rFonts w:hint="eastAsia"/>
        </w:rPr>
        <w:t>ctive</w:t>
      </w:r>
      <w:r w:rsidRPr="00A33A36">
        <w:t xml:space="preserve"> </w:t>
      </w:r>
      <w:r w:rsidRPr="00A33A36">
        <w:rPr>
          <w:rFonts w:hint="eastAsia"/>
        </w:rPr>
        <w:t>polymer</w:t>
      </w:r>
      <w:r w:rsidRPr="00A33A36">
        <w:t xml:space="preserve"> </w:t>
      </w:r>
      <w:r w:rsidRPr="00A33A36">
        <w:rPr>
          <w:rFonts w:hint="eastAsia"/>
        </w:rPr>
        <w:t>films</w:t>
      </w:r>
      <w:r w:rsidRPr="00A33A36">
        <w:t xml:space="preserve"> </w:t>
      </w:r>
      <w:r w:rsidRPr="00A33A36">
        <w:rPr>
          <w:rFonts w:hint="eastAsia"/>
        </w:rPr>
        <w:t>were</w:t>
      </w:r>
      <w:r w:rsidRPr="00A33A36">
        <w:t xml:space="preserve"> </w:t>
      </w:r>
      <w:r w:rsidRPr="00A33A36">
        <w:rPr>
          <w:rFonts w:hint="eastAsia"/>
        </w:rPr>
        <w:t>fabricated</w:t>
      </w:r>
      <w:r w:rsidRPr="00A33A36">
        <w:t xml:space="preserve"> </w:t>
      </w:r>
      <w:r w:rsidRPr="00A33A36">
        <w:rPr>
          <w:rFonts w:hint="eastAsia"/>
        </w:rPr>
        <w:t>by</w:t>
      </w:r>
      <w:r w:rsidRPr="00A33A36">
        <w:t xml:space="preserve"> </w:t>
      </w:r>
      <w:r w:rsidRPr="00A33A36">
        <w:rPr>
          <w:rFonts w:hint="eastAsia"/>
        </w:rPr>
        <w:t>spin-casting</w:t>
      </w:r>
      <w:r w:rsidRPr="00A33A36">
        <w:t xml:space="preserve"> </w:t>
      </w:r>
      <w:r w:rsidRPr="00A33A36">
        <w:rPr>
          <w:rFonts w:hint="eastAsia"/>
        </w:rPr>
        <w:t>on</w:t>
      </w:r>
      <w:r w:rsidRPr="00A33A36">
        <w:t xml:space="preserve"> </w:t>
      </w:r>
      <w:r w:rsidRPr="00A33A36">
        <w:rPr>
          <w:rFonts w:hint="eastAsia"/>
        </w:rPr>
        <w:t>the</w:t>
      </w:r>
      <w:r w:rsidRPr="00A33A36">
        <w:t xml:space="preserve"> </w:t>
      </w:r>
      <w:r w:rsidRPr="00A33A36">
        <w:rPr>
          <w:rFonts w:hint="eastAsia"/>
        </w:rPr>
        <w:t>substrate</w:t>
      </w:r>
      <w:r w:rsidRPr="00A33A36">
        <w:t xml:space="preserve"> </w:t>
      </w:r>
      <w:r w:rsidRPr="00A33A36">
        <w:rPr>
          <w:rFonts w:hint="eastAsia"/>
        </w:rPr>
        <w:t>with</w:t>
      </w:r>
      <w:r w:rsidRPr="00A33A36">
        <w:t xml:space="preserve"> </w:t>
      </w:r>
      <w:r w:rsidRPr="00A33A36">
        <w:rPr>
          <w:rFonts w:hint="eastAsia"/>
        </w:rPr>
        <w:t>patterned</w:t>
      </w:r>
      <w:r w:rsidRPr="00A33A36">
        <w:t xml:space="preserve"> </w:t>
      </w:r>
      <w:r w:rsidRPr="00A33A36">
        <w:rPr>
          <w:rFonts w:hint="eastAsia"/>
        </w:rPr>
        <w:t>contact</w:t>
      </w:r>
      <w:r w:rsidRPr="00A33A36">
        <w:t xml:space="preserve"> </w:t>
      </w:r>
      <w:r w:rsidRPr="00A33A36">
        <w:rPr>
          <w:rFonts w:hint="eastAsia"/>
        </w:rPr>
        <w:t>electrode.</w:t>
      </w:r>
      <w:r w:rsidRPr="00A33A36">
        <w:t xml:space="preserve"> </w:t>
      </w:r>
      <w:r w:rsidRPr="00A33A36">
        <w:rPr>
          <w:rFonts w:hint="eastAsia"/>
        </w:rPr>
        <w:t>To</w:t>
      </w:r>
      <w:r w:rsidRPr="00A33A36">
        <w:t xml:space="preserve"> </w:t>
      </w:r>
      <w:r w:rsidRPr="00A33A36">
        <w:rPr>
          <w:rFonts w:hint="eastAsia"/>
        </w:rPr>
        <w:t>protect</w:t>
      </w:r>
      <w:r w:rsidRPr="00A33A36">
        <w:t xml:space="preserve"> </w:t>
      </w:r>
      <w:r w:rsidRPr="00A33A36">
        <w:rPr>
          <w:rFonts w:hint="eastAsia"/>
        </w:rPr>
        <w:t>the</w:t>
      </w:r>
      <w:r w:rsidRPr="00A33A36">
        <w:t xml:space="preserve"> </w:t>
      </w:r>
      <w:r w:rsidRPr="00A33A36">
        <w:rPr>
          <w:rFonts w:hint="eastAsia"/>
        </w:rPr>
        <w:t>polymer</w:t>
      </w:r>
      <w:r w:rsidRPr="00A33A36">
        <w:t xml:space="preserve"> </w:t>
      </w:r>
      <w:r w:rsidRPr="00A33A36">
        <w:rPr>
          <w:rFonts w:hint="eastAsia"/>
        </w:rPr>
        <w:t>film</w:t>
      </w:r>
      <w:r w:rsidRPr="00A33A36">
        <w:t xml:space="preserve"> </w:t>
      </w:r>
      <w:r w:rsidRPr="00A33A36">
        <w:rPr>
          <w:rFonts w:hint="eastAsia"/>
        </w:rPr>
        <w:t>during</w:t>
      </w:r>
      <w:r w:rsidRPr="00A33A36">
        <w:t xml:space="preserve"> </w:t>
      </w:r>
      <w:r w:rsidRPr="00A33A36">
        <w:rPr>
          <w:rFonts w:hint="eastAsia"/>
        </w:rPr>
        <w:t>patterning</w:t>
      </w:r>
      <w:r w:rsidRPr="00A33A36">
        <w:t xml:space="preserve"> </w:t>
      </w:r>
      <w:r w:rsidRPr="00A33A36">
        <w:rPr>
          <w:rFonts w:hint="eastAsia"/>
        </w:rPr>
        <w:t>process,</w:t>
      </w:r>
      <w:r w:rsidRPr="00A33A36">
        <w:t xml:space="preserve"> </w:t>
      </w:r>
      <w:r w:rsidRPr="00A33A36">
        <w:rPr>
          <w:rFonts w:hint="eastAsia"/>
        </w:rPr>
        <w:t>CYTOP</w:t>
      </w:r>
      <w:r w:rsidRPr="00A33A36">
        <w:t xml:space="preserve"> </w:t>
      </w:r>
      <w:r w:rsidRPr="00A33A36">
        <w:rPr>
          <w:rFonts w:hint="eastAsia"/>
        </w:rPr>
        <w:t>thin</w:t>
      </w:r>
      <w:r w:rsidRPr="00A33A36">
        <w:t xml:space="preserve"> </w:t>
      </w:r>
      <w:r w:rsidRPr="00A33A36">
        <w:rPr>
          <w:rFonts w:hint="eastAsia"/>
        </w:rPr>
        <w:t>film</w:t>
      </w:r>
      <w:r w:rsidRPr="00A33A36">
        <w:t xml:space="preserve"> </w:t>
      </w:r>
      <w:r w:rsidRPr="00A33A36">
        <w:rPr>
          <w:rFonts w:hint="eastAsia"/>
        </w:rPr>
        <w:t>was</w:t>
      </w:r>
      <w:r w:rsidRPr="00A33A36">
        <w:t xml:space="preserve"> </w:t>
      </w:r>
      <w:r w:rsidRPr="00A33A36">
        <w:rPr>
          <w:rFonts w:hint="eastAsia"/>
        </w:rPr>
        <w:t>fabricated</w:t>
      </w:r>
      <w:r w:rsidRPr="00A33A36">
        <w:t xml:space="preserve"> </w:t>
      </w:r>
      <w:r w:rsidRPr="00A33A36">
        <w:rPr>
          <w:rFonts w:hint="eastAsia"/>
        </w:rPr>
        <w:t>on</w:t>
      </w:r>
      <w:r w:rsidRPr="00A33A36">
        <w:t xml:space="preserve"> </w:t>
      </w:r>
      <w:r w:rsidRPr="00A33A36">
        <w:rPr>
          <w:rFonts w:hint="eastAsia"/>
        </w:rPr>
        <w:t>the</w:t>
      </w:r>
      <w:r w:rsidRPr="00A33A36">
        <w:t xml:space="preserve"> </w:t>
      </w:r>
      <w:r w:rsidRPr="00A33A36">
        <w:rPr>
          <w:rFonts w:hint="eastAsia"/>
        </w:rPr>
        <w:t>active</w:t>
      </w:r>
      <w:r w:rsidRPr="00A33A36">
        <w:t xml:space="preserve"> </w:t>
      </w:r>
      <w:r w:rsidRPr="00A33A36">
        <w:rPr>
          <w:rFonts w:hint="eastAsia"/>
        </w:rPr>
        <w:t>polymer</w:t>
      </w:r>
      <w:r w:rsidRPr="00A33A36">
        <w:t xml:space="preserve"> </w:t>
      </w:r>
      <w:r w:rsidRPr="00A33A36">
        <w:rPr>
          <w:rFonts w:hint="eastAsia"/>
        </w:rPr>
        <w:t>layer</w:t>
      </w:r>
      <w:r w:rsidRPr="00A33A36">
        <w:t xml:space="preserve"> </w:t>
      </w:r>
      <w:r w:rsidRPr="00A33A36">
        <w:rPr>
          <w:rFonts w:hint="eastAsia"/>
        </w:rPr>
        <w:t>by</w:t>
      </w:r>
      <w:r w:rsidRPr="00A33A36">
        <w:t xml:space="preserve"> </w:t>
      </w:r>
      <w:r w:rsidRPr="00A33A36">
        <w:rPr>
          <w:rFonts w:hint="eastAsia"/>
        </w:rPr>
        <w:t>spin-casting.</w:t>
      </w:r>
      <w:r w:rsidRPr="00A33A36">
        <w:t xml:space="preserve"> </w:t>
      </w:r>
      <w:r w:rsidRPr="00A33A36">
        <w:rPr>
          <w:rFonts w:hint="eastAsia"/>
        </w:rPr>
        <w:t>Prior</w:t>
      </w:r>
      <w:r w:rsidRPr="00A33A36">
        <w:t xml:space="preserve"> </w:t>
      </w:r>
      <w:r w:rsidRPr="00A33A36">
        <w:rPr>
          <w:rFonts w:hint="eastAsia"/>
        </w:rPr>
        <w:t>to</w:t>
      </w:r>
      <w:r w:rsidRPr="00A33A36">
        <w:t xml:space="preserve"> </w:t>
      </w:r>
      <w:r w:rsidRPr="00A33A36">
        <w:rPr>
          <w:rFonts w:hint="eastAsia"/>
        </w:rPr>
        <w:t>the</w:t>
      </w:r>
      <w:r w:rsidRPr="00A33A36">
        <w:t xml:space="preserve"> </w:t>
      </w:r>
      <w:r w:rsidRPr="00A33A36">
        <w:rPr>
          <w:rFonts w:hint="eastAsia"/>
        </w:rPr>
        <w:t>photolithography</w:t>
      </w:r>
      <w:r w:rsidRPr="00A33A36">
        <w:t xml:space="preserve"> </w:t>
      </w:r>
      <w:r w:rsidRPr="00A33A36">
        <w:rPr>
          <w:rFonts w:hint="eastAsia"/>
        </w:rPr>
        <w:t>process,</w:t>
      </w:r>
      <w:r w:rsidRPr="00A33A36">
        <w:t xml:space="preserve"> </w:t>
      </w:r>
      <w:r w:rsidRPr="00A33A36">
        <w:rPr>
          <w:rFonts w:hint="eastAsia"/>
        </w:rPr>
        <w:t>O</w:t>
      </w:r>
      <w:r w:rsidRPr="00A33A36">
        <w:rPr>
          <w:rFonts w:hint="eastAsia"/>
          <w:vertAlign w:val="subscript"/>
        </w:rPr>
        <w:t>2</w:t>
      </w:r>
      <w:r w:rsidRPr="00A33A36">
        <w:t xml:space="preserve"> </w:t>
      </w:r>
      <w:r w:rsidRPr="00A33A36">
        <w:rPr>
          <w:rFonts w:hint="eastAsia"/>
        </w:rPr>
        <w:t>plasma</w:t>
      </w:r>
      <w:r w:rsidRPr="00A33A36">
        <w:t xml:space="preserve"> </w:t>
      </w:r>
      <w:r w:rsidRPr="00A33A36">
        <w:rPr>
          <w:rFonts w:hint="eastAsia"/>
        </w:rPr>
        <w:t>treatment</w:t>
      </w:r>
      <w:r w:rsidRPr="00A33A36">
        <w:t xml:space="preserve"> </w:t>
      </w:r>
      <w:r w:rsidRPr="00A33A36">
        <w:rPr>
          <w:rFonts w:hint="eastAsia"/>
        </w:rPr>
        <w:t>(5</w:t>
      </w:r>
      <w:r w:rsidRPr="00A33A36">
        <w:t xml:space="preserve"> </w:t>
      </w:r>
      <w:proofErr w:type="spellStart"/>
      <w:r w:rsidRPr="00A33A36">
        <w:rPr>
          <w:rFonts w:hint="eastAsia"/>
        </w:rPr>
        <w:t>sccm</w:t>
      </w:r>
      <w:proofErr w:type="spellEnd"/>
      <w:r w:rsidRPr="00A33A36">
        <w:rPr>
          <w:rFonts w:hint="eastAsia"/>
        </w:rPr>
        <w:t>,</w:t>
      </w:r>
      <w:r w:rsidRPr="00A33A36">
        <w:t xml:space="preserve"> </w:t>
      </w:r>
      <w:r w:rsidRPr="00A33A36">
        <w:rPr>
          <w:rFonts w:hint="eastAsia"/>
        </w:rPr>
        <w:t>100</w:t>
      </w:r>
      <w:r w:rsidRPr="00A33A36">
        <w:t xml:space="preserve"> </w:t>
      </w:r>
      <w:r w:rsidRPr="00A33A36">
        <w:rPr>
          <w:rFonts w:hint="eastAsia"/>
        </w:rPr>
        <w:t>W,</w:t>
      </w:r>
      <w:r w:rsidRPr="00A33A36">
        <w:t xml:space="preserve"> </w:t>
      </w:r>
      <w:r w:rsidRPr="00A33A36">
        <w:rPr>
          <w:rFonts w:hint="eastAsia"/>
        </w:rPr>
        <w:t>10</w:t>
      </w:r>
      <w:r w:rsidRPr="00A33A36">
        <w:t xml:space="preserve"> </w:t>
      </w:r>
      <w:r w:rsidRPr="00A33A36">
        <w:rPr>
          <w:rFonts w:hint="eastAsia"/>
        </w:rPr>
        <w:t>s)</w:t>
      </w:r>
      <w:r w:rsidRPr="00A33A36">
        <w:t xml:space="preserve"> </w:t>
      </w:r>
      <w:r w:rsidRPr="00A33A36">
        <w:rPr>
          <w:rFonts w:hint="eastAsia"/>
        </w:rPr>
        <w:t>was</w:t>
      </w:r>
      <w:r w:rsidRPr="00A33A36">
        <w:t xml:space="preserve"> </w:t>
      </w:r>
      <w:r w:rsidRPr="00A33A36">
        <w:rPr>
          <w:rFonts w:hint="eastAsia"/>
        </w:rPr>
        <w:t>conducted</w:t>
      </w:r>
      <w:r w:rsidRPr="00A33A36">
        <w:t xml:space="preserve"> </w:t>
      </w:r>
      <w:r w:rsidRPr="00A33A36">
        <w:rPr>
          <w:rFonts w:hint="eastAsia"/>
        </w:rPr>
        <w:t>to</w:t>
      </w:r>
      <w:r w:rsidRPr="00A33A36">
        <w:t xml:space="preserve"> </w:t>
      </w:r>
      <w:r w:rsidRPr="00A33A36">
        <w:rPr>
          <w:rFonts w:hint="eastAsia"/>
        </w:rPr>
        <w:t>improve</w:t>
      </w:r>
      <w:r w:rsidRPr="00A33A36">
        <w:t xml:space="preserve"> </w:t>
      </w:r>
      <w:r w:rsidRPr="00A33A36">
        <w:rPr>
          <w:rFonts w:hint="eastAsia"/>
        </w:rPr>
        <w:t>the</w:t>
      </w:r>
      <w:r w:rsidRPr="00A33A36">
        <w:t xml:space="preserve"> </w:t>
      </w:r>
      <w:r w:rsidRPr="00A33A36">
        <w:rPr>
          <w:rFonts w:hint="eastAsia"/>
        </w:rPr>
        <w:t>adhesion</w:t>
      </w:r>
      <w:r w:rsidRPr="00A33A36">
        <w:t xml:space="preserve"> </w:t>
      </w:r>
      <w:r w:rsidRPr="00A33A36">
        <w:rPr>
          <w:rFonts w:hint="eastAsia"/>
        </w:rPr>
        <w:t>of</w:t>
      </w:r>
      <w:r w:rsidRPr="00A33A36">
        <w:t xml:space="preserve"> </w:t>
      </w:r>
      <w:r w:rsidRPr="00A33A36">
        <w:rPr>
          <w:rFonts w:hint="eastAsia"/>
        </w:rPr>
        <w:t>photoresist</w:t>
      </w:r>
      <w:r w:rsidRPr="00A33A36">
        <w:t xml:space="preserve"> </w:t>
      </w:r>
      <w:r w:rsidRPr="00A33A36">
        <w:rPr>
          <w:rFonts w:hint="eastAsia"/>
        </w:rPr>
        <w:t>to</w:t>
      </w:r>
      <w:r w:rsidRPr="00A33A36">
        <w:t xml:space="preserve"> </w:t>
      </w:r>
      <w:r w:rsidRPr="00A33A36">
        <w:rPr>
          <w:rFonts w:hint="eastAsia"/>
        </w:rPr>
        <w:t>the</w:t>
      </w:r>
      <w:r w:rsidRPr="00A33A36">
        <w:t xml:space="preserve"> </w:t>
      </w:r>
      <w:r w:rsidRPr="00A33A36">
        <w:rPr>
          <w:rFonts w:hint="eastAsia"/>
        </w:rPr>
        <w:t>CYTOP</w:t>
      </w:r>
      <w:r w:rsidRPr="00A33A36">
        <w:t xml:space="preserve"> </w:t>
      </w:r>
      <w:r w:rsidRPr="00A33A36">
        <w:rPr>
          <w:rFonts w:hint="eastAsia"/>
        </w:rPr>
        <w:t>layer.</w:t>
      </w:r>
      <w:r w:rsidRPr="00A33A36">
        <w:t xml:space="preserve"> </w:t>
      </w:r>
      <w:r w:rsidRPr="00A33A36">
        <w:rPr>
          <w:rFonts w:hint="eastAsia"/>
        </w:rPr>
        <w:t>The</w:t>
      </w:r>
      <w:r w:rsidRPr="00A33A36">
        <w:t xml:space="preserve"> </w:t>
      </w:r>
      <w:r w:rsidRPr="00A33A36">
        <w:rPr>
          <w:rFonts w:hint="eastAsia"/>
        </w:rPr>
        <w:t>positive</w:t>
      </w:r>
      <w:r w:rsidRPr="00A33A36">
        <w:t xml:space="preserve"> </w:t>
      </w:r>
      <w:r w:rsidRPr="00A33A36">
        <w:rPr>
          <w:rFonts w:hint="eastAsia"/>
        </w:rPr>
        <w:t>photoresist</w:t>
      </w:r>
      <w:r w:rsidRPr="00A33A36">
        <w:t xml:space="preserve"> </w:t>
      </w:r>
      <w:r w:rsidRPr="00A33A36">
        <w:rPr>
          <w:rFonts w:hint="eastAsia"/>
        </w:rPr>
        <w:t>(GXR-601,</w:t>
      </w:r>
      <w:r w:rsidRPr="00A33A36">
        <w:t xml:space="preserve"> </w:t>
      </w:r>
      <w:r w:rsidRPr="00A33A36">
        <w:rPr>
          <w:rFonts w:hint="eastAsia"/>
        </w:rPr>
        <w:t>Microchemical</w:t>
      </w:r>
      <w:r w:rsidRPr="00A33A36">
        <w:t xml:space="preserve"> </w:t>
      </w:r>
      <w:r w:rsidRPr="00A33A36">
        <w:rPr>
          <w:rFonts w:hint="eastAsia"/>
        </w:rPr>
        <w:t>GmbH)</w:t>
      </w:r>
      <w:r w:rsidRPr="00A33A36">
        <w:t xml:space="preserve"> </w:t>
      </w:r>
      <w:r w:rsidRPr="00A33A36">
        <w:rPr>
          <w:rFonts w:hint="eastAsia"/>
        </w:rPr>
        <w:t>pattern</w:t>
      </w:r>
      <w:r w:rsidRPr="00A33A36">
        <w:t xml:space="preserve"> </w:t>
      </w:r>
      <w:r w:rsidRPr="00A33A36">
        <w:rPr>
          <w:rFonts w:hint="eastAsia"/>
        </w:rPr>
        <w:t>was</w:t>
      </w:r>
      <w:r w:rsidRPr="00A33A36">
        <w:t xml:space="preserve"> </w:t>
      </w:r>
      <w:r w:rsidRPr="00A33A36">
        <w:rPr>
          <w:rFonts w:hint="eastAsia"/>
        </w:rPr>
        <w:t>prepared</w:t>
      </w:r>
      <w:r w:rsidRPr="00A33A36">
        <w:t xml:space="preserve"> </w:t>
      </w:r>
      <w:r w:rsidRPr="00A33A36">
        <w:rPr>
          <w:rFonts w:hint="eastAsia"/>
        </w:rPr>
        <w:t>on</w:t>
      </w:r>
      <w:r w:rsidRPr="00A33A36">
        <w:t xml:space="preserve"> </w:t>
      </w:r>
      <w:r w:rsidRPr="00A33A36">
        <w:rPr>
          <w:rFonts w:hint="eastAsia"/>
        </w:rPr>
        <w:t>the</w:t>
      </w:r>
      <w:r w:rsidRPr="00A33A36">
        <w:t xml:space="preserve"> </w:t>
      </w:r>
      <w:r w:rsidRPr="00A33A36">
        <w:rPr>
          <w:rFonts w:hint="eastAsia"/>
        </w:rPr>
        <w:t>active</w:t>
      </w:r>
      <w:r w:rsidRPr="00A33A36">
        <w:t xml:space="preserve"> </w:t>
      </w:r>
      <w:r w:rsidRPr="00A33A36">
        <w:rPr>
          <w:rFonts w:hint="eastAsia"/>
        </w:rPr>
        <w:t>polymer</w:t>
      </w:r>
      <w:r w:rsidRPr="00A33A36">
        <w:t xml:space="preserve"> </w:t>
      </w:r>
      <w:r w:rsidRPr="00A33A36">
        <w:rPr>
          <w:rFonts w:hint="eastAsia"/>
        </w:rPr>
        <w:t>layer,</w:t>
      </w:r>
      <w:r w:rsidRPr="00A33A36">
        <w:t xml:space="preserve"> </w:t>
      </w:r>
      <w:r w:rsidRPr="00A33A36">
        <w:rPr>
          <w:rFonts w:hint="eastAsia"/>
        </w:rPr>
        <w:t>and the</w:t>
      </w:r>
      <w:r w:rsidRPr="00A33A36">
        <w:t xml:space="preserve"> </w:t>
      </w:r>
      <w:r w:rsidRPr="00A33A36">
        <w:rPr>
          <w:rFonts w:hint="eastAsia"/>
        </w:rPr>
        <w:t>non-channel</w:t>
      </w:r>
      <w:r w:rsidRPr="00A33A36">
        <w:t xml:space="preserve"> </w:t>
      </w:r>
      <w:r w:rsidRPr="00A33A36">
        <w:rPr>
          <w:rFonts w:hint="eastAsia"/>
        </w:rPr>
        <w:t>area was</w:t>
      </w:r>
      <w:r w:rsidRPr="00A33A36">
        <w:t xml:space="preserve"> </w:t>
      </w:r>
      <w:r w:rsidRPr="00A33A36">
        <w:rPr>
          <w:rFonts w:hint="eastAsia"/>
        </w:rPr>
        <w:t>removed</w:t>
      </w:r>
      <w:r w:rsidRPr="00A33A36">
        <w:t xml:space="preserve"> </w:t>
      </w:r>
      <w:r w:rsidRPr="00A33A36">
        <w:rPr>
          <w:rFonts w:hint="eastAsia"/>
        </w:rPr>
        <w:t>by</w:t>
      </w:r>
      <w:r w:rsidRPr="00A33A36">
        <w:t xml:space="preserve"> </w:t>
      </w:r>
      <w:r w:rsidRPr="00A33A36">
        <w:rPr>
          <w:rFonts w:hint="eastAsia"/>
        </w:rPr>
        <w:t>dry-etching.</w:t>
      </w:r>
      <w:r w:rsidRPr="00A33A36">
        <w:t xml:space="preserve"> </w:t>
      </w:r>
      <w:r w:rsidRPr="00A33A36">
        <w:rPr>
          <w:rFonts w:hint="eastAsia"/>
        </w:rPr>
        <w:t>After</w:t>
      </w:r>
      <w:r w:rsidRPr="00A33A36">
        <w:t xml:space="preserve"> </w:t>
      </w:r>
      <w:r w:rsidRPr="00A33A36">
        <w:rPr>
          <w:rFonts w:hint="eastAsia"/>
        </w:rPr>
        <w:t>the</w:t>
      </w:r>
      <w:r w:rsidRPr="00A33A36">
        <w:t xml:space="preserve"> </w:t>
      </w:r>
      <w:r w:rsidRPr="00A33A36">
        <w:rPr>
          <w:rFonts w:hint="eastAsia"/>
        </w:rPr>
        <w:t>residual</w:t>
      </w:r>
      <w:r w:rsidRPr="00A33A36">
        <w:t xml:space="preserve"> </w:t>
      </w:r>
      <w:r w:rsidRPr="00A33A36">
        <w:rPr>
          <w:rFonts w:hint="eastAsia"/>
        </w:rPr>
        <w:t>photoresist</w:t>
      </w:r>
      <w:r w:rsidRPr="00A33A36">
        <w:t xml:space="preserve"> </w:t>
      </w:r>
      <w:r w:rsidRPr="00A33A36">
        <w:rPr>
          <w:rFonts w:hint="eastAsia"/>
        </w:rPr>
        <w:t>removal,</w:t>
      </w:r>
      <w:r w:rsidRPr="00A33A36">
        <w:t xml:space="preserve"> </w:t>
      </w:r>
      <w:r w:rsidRPr="00A33A36">
        <w:rPr>
          <w:rFonts w:hint="eastAsia"/>
        </w:rPr>
        <w:t>SU-8</w:t>
      </w:r>
      <w:r w:rsidRPr="00A33A36">
        <w:t xml:space="preserve"> </w:t>
      </w:r>
      <w:r w:rsidRPr="00A33A36">
        <w:rPr>
          <w:rFonts w:hint="eastAsia"/>
        </w:rPr>
        <w:t>photoresist</w:t>
      </w:r>
      <w:r w:rsidRPr="00A33A36">
        <w:t xml:space="preserve"> </w:t>
      </w:r>
      <w:r w:rsidRPr="00A33A36">
        <w:rPr>
          <w:rFonts w:hint="eastAsia"/>
        </w:rPr>
        <w:t>(</w:t>
      </w:r>
      <w:proofErr w:type="spellStart"/>
      <w:r w:rsidRPr="00A33A36">
        <w:rPr>
          <w:rFonts w:hint="eastAsia"/>
        </w:rPr>
        <w:t>Microchemicals</w:t>
      </w:r>
      <w:proofErr w:type="spellEnd"/>
      <w:r w:rsidRPr="00A33A36">
        <w:t xml:space="preserve"> </w:t>
      </w:r>
      <w:r w:rsidRPr="00A33A36">
        <w:rPr>
          <w:rFonts w:hint="eastAsia"/>
        </w:rPr>
        <w:t>GmbH)</w:t>
      </w:r>
      <w:r w:rsidRPr="00A33A36">
        <w:t xml:space="preserve"> </w:t>
      </w:r>
      <w:r w:rsidRPr="00A33A36">
        <w:rPr>
          <w:rFonts w:hint="eastAsia"/>
        </w:rPr>
        <w:t>was</w:t>
      </w:r>
      <w:r w:rsidRPr="00A33A36">
        <w:t xml:space="preserve"> </w:t>
      </w:r>
      <w:r w:rsidRPr="00A33A36">
        <w:rPr>
          <w:rFonts w:hint="eastAsia"/>
        </w:rPr>
        <w:t>used</w:t>
      </w:r>
      <w:r w:rsidRPr="00A33A36">
        <w:t xml:space="preserve"> </w:t>
      </w:r>
      <w:r w:rsidRPr="00A33A36">
        <w:rPr>
          <w:rFonts w:hint="eastAsia"/>
        </w:rPr>
        <w:t>to</w:t>
      </w:r>
      <w:r w:rsidRPr="00A33A36">
        <w:t xml:space="preserve"> </w:t>
      </w:r>
      <w:r w:rsidRPr="00A33A36">
        <w:rPr>
          <w:rFonts w:hint="eastAsia"/>
        </w:rPr>
        <w:t>passivate the</w:t>
      </w:r>
      <w:r w:rsidRPr="00A33A36">
        <w:t xml:space="preserve"> </w:t>
      </w:r>
      <w:r w:rsidRPr="00A33A36">
        <w:rPr>
          <w:rFonts w:hint="eastAsia"/>
        </w:rPr>
        <w:t>outer</w:t>
      </w:r>
      <w:r w:rsidRPr="00A33A36">
        <w:t xml:space="preserve"> </w:t>
      </w:r>
      <w:r w:rsidRPr="00A33A36">
        <w:rPr>
          <w:rFonts w:hint="eastAsia"/>
        </w:rPr>
        <w:t>side</w:t>
      </w:r>
      <w:r w:rsidRPr="00A33A36">
        <w:t xml:space="preserve"> </w:t>
      </w:r>
      <w:r w:rsidRPr="00A33A36">
        <w:rPr>
          <w:rFonts w:hint="eastAsia"/>
        </w:rPr>
        <w:t>of</w:t>
      </w:r>
      <w:r w:rsidRPr="00A33A36">
        <w:t xml:space="preserve"> </w:t>
      </w:r>
      <w:r w:rsidRPr="00A33A36">
        <w:rPr>
          <w:rFonts w:hint="eastAsia"/>
        </w:rPr>
        <w:t>electrode</w:t>
      </w:r>
      <w:r w:rsidRPr="00A33A36">
        <w:t xml:space="preserve"> </w:t>
      </w:r>
      <w:r w:rsidRPr="00A33A36">
        <w:rPr>
          <w:rFonts w:hint="eastAsia"/>
        </w:rPr>
        <w:t>from</w:t>
      </w:r>
      <w:r w:rsidRPr="00A33A36">
        <w:t xml:space="preserve"> </w:t>
      </w:r>
      <w:r w:rsidRPr="00A33A36">
        <w:rPr>
          <w:rFonts w:hint="eastAsia"/>
        </w:rPr>
        <w:t>the</w:t>
      </w:r>
      <w:r w:rsidRPr="00A33A36">
        <w:t xml:space="preserve"> </w:t>
      </w:r>
      <w:r w:rsidRPr="00A33A36">
        <w:rPr>
          <w:rFonts w:hint="eastAsia"/>
        </w:rPr>
        <w:t>electrolyte.</w:t>
      </w:r>
      <w:r w:rsidRPr="00A33A36">
        <w:t xml:space="preserve"> </w:t>
      </w:r>
      <w:r w:rsidRPr="00A33A36">
        <w:rPr>
          <w:rFonts w:hint="eastAsia"/>
        </w:rPr>
        <w:t>Finally,</w:t>
      </w:r>
      <w:r w:rsidRPr="00A33A36">
        <w:t xml:space="preserve"> </w:t>
      </w:r>
      <w:r w:rsidRPr="00A33A36">
        <w:rPr>
          <w:rFonts w:hint="eastAsia"/>
        </w:rPr>
        <w:t>CYTOP</w:t>
      </w:r>
      <w:r w:rsidRPr="00A33A36">
        <w:t xml:space="preserve"> </w:t>
      </w:r>
      <w:r w:rsidRPr="00A33A36">
        <w:rPr>
          <w:rFonts w:hint="eastAsia"/>
        </w:rPr>
        <w:t>layer</w:t>
      </w:r>
      <w:r w:rsidRPr="00A33A36">
        <w:t xml:space="preserve"> </w:t>
      </w:r>
      <w:r w:rsidRPr="00A33A36">
        <w:rPr>
          <w:rFonts w:hint="eastAsia"/>
        </w:rPr>
        <w:t>is</w:t>
      </w:r>
      <w:r w:rsidRPr="00A33A36">
        <w:t xml:space="preserve"> </w:t>
      </w:r>
      <w:r w:rsidRPr="00A33A36">
        <w:rPr>
          <w:rFonts w:hint="eastAsia"/>
        </w:rPr>
        <w:t>removed</w:t>
      </w:r>
      <w:r w:rsidRPr="00A33A36">
        <w:t xml:space="preserve"> </w:t>
      </w:r>
      <w:r w:rsidRPr="00A33A36">
        <w:rPr>
          <w:rFonts w:hint="eastAsia"/>
        </w:rPr>
        <w:t>by</w:t>
      </w:r>
      <w:r w:rsidRPr="00A33A36">
        <w:t xml:space="preserve"> </w:t>
      </w:r>
      <w:r w:rsidRPr="00A33A36">
        <w:rPr>
          <w:rFonts w:hint="eastAsia"/>
        </w:rPr>
        <w:t>dipping</w:t>
      </w:r>
      <w:r w:rsidRPr="00A33A36">
        <w:t xml:space="preserve"> </w:t>
      </w:r>
      <w:r w:rsidRPr="00A33A36">
        <w:rPr>
          <w:rFonts w:hint="eastAsia"/>
        </w:rPr>
        <w:t>the</w:t>
      </w:r>
      <w:r w:rsidRPr="00A33A36">
        <w:t xml:space="preserve"> </w:t>
      </w:r>
      <w:r w:rsidRPr="00A33A36">
        <w:rPr>
          <w:rFonts w:hint="eastAsia"/>
        </w:rPr>
        <w:t>devices</w:t>
      </w:r>
      <w:r w:rsidRPr="00A33A36">
        <w:t xml:space="preserve"> </w:t>
      </w:r>
      <w:r w:rsidRPr="00A33A36">
        <w:rPr>
          <w:rFonts w:hint="eastAsia"/>
        </w:rPr>
        <w:t>into</w:t>
      </w:r>
      <w:r w:rsidRPr="00A33A36">
        <w:t xml:space="preserve"> </w:t>
      </w:r>
      <w:proofErr w:type="spellStart"/>
      <w:r w:rsidRPr="00A33A36">
        <w:rPr>
          <w:rFonts w:hint="eastAsia"/>
        </w:rPr>
        <w:t>fluorosolvent</w:t>
      </w:r>
      <w:proofErr w:type="spellEnd"/>
      <w:r w:rsidRPr="00A33A36">
        <w:t xml:space="preserve"> </w:t>
      </w:r>
      <w:r w:rsidRPr="00A33A36">
        <w:rPr>
          <w:rFonts w:hint="eastAsia"/>
        </w:rPr>
        <w:t>(</w:t>
      </w:r>
      <w:proofErr w:type="spellStart"/>
      <w:r w:rsidRPr="00A33A36">
        <w:rPr>
          <w:rFonts w:hint="eastAsia"/>
        </w:rPr>
        <w:t>Novec</w:t>
      </w:r>
      <w:proofErr w:type="spellEnd"/>
      <w:r w:rsidRPr="00A33A36">
        <w:t xml:space="preserve"> </w:t>
      </w:r>
      <w:r w:rsidRPr="00A33A36">
        <w:rPr>
          <w:rFonts w:hint="eastAsia"/>
        </w:rPr>
        <w:t>7300,</w:t>
      </w:r>
      <w:r w:rsidRPr="00A33A36">
        <w:t xml:space="preserve"> </w:t>
      </w:r>
      <w:r w:rsidRPr="00A33A36">
        <w:rPr>
          <w:rFonts w:hint="eastAsia"/>
        </w:rPr>
        <w:t>3M)</w:t>
      </w:r>
      <w:r w:rsidRPr="00A33A36">
        <w:t xml:space="preserve"> </w:t>
      </w:r>
      <w:r w:rsidRPr="00A33A36">
        <w:rPr>
          <w:rFonts w:hint="eastAsia"/>
        </w:rPr>
        <w:t>for</w:t>
      </w:r>
      <w:r w:rsidRPr="00A33A36">
        <w:t xml:space="preserve"> </w:t>
      </w:r>
      <w:r w:rsidRPr="00A33A36">
        <w:rPr>
          <w:rFonts w:hint="eastAsia"/>
        </w:rPr>
        <w:t>3</w:t>
      </w:r>
      <w:r w:rsidRPr="00A33A36">
        <w:t xml:space="preserve"> </w:t>
      </w:r>
      <w:r w:rsidRPr="00A33A36">
        <w:rPr>
          <w:rFonts w:hint="eastAsia"/>
        </w:rPr>
        <w:t>h</w:t>
      </w:r>
      <w:r w:rsidRPr="00A33A36">
        <w:t xml:space="preserve"> </w:t>
      </w:r>
      <w:r w:rsidRPr="00A33A36">
        <w:rPr>
          <w:rFonts w:hint="eastAsia"/>
        </w:rPr>
        <w:t>with</w:t>
      </w:r>
      <w:r w:rsidRPr="00A33A36">
        <w:t xml:space="preserve"> </w:t>
      </w:r>
      <w:r w:rsidRPr="00A33A36">
        <w:rPr>
          <w:rFonts w:hint="eastAsia"/>
        </w:rPr>
        <w:t>stirring.</w:t>
      </w:r>
      <w:r w:rsidRPr="00A33A36">
        <w:t xml:space="preserve"> </w:t>
      </w:r>
      <w:r w:rsidRPr="00A33A36">
        <w:rPr>
          <w:rFonts w:hint="eastAsia"/>
        </w:rPr>
        <w:t>The</w:t>
      </w:r>
      <w:r w:rsidRPr="00A33A36">
        <w:t xml:space="preserve"> </w:t>
      </w:r>
      <w:r w:rsidRPr="00A33A36">
        <w:rPr>
          <w:rFonts w:hint="eastAsia"/>
        </w:rPr>
        <w:t>channel</w:t>
      </w:r>
      <w:r w:rsidRPr="00A33A36">
        <w:t xml:space="preserve"> </w:t>
      </w:r>
      <w:r w:rsidRPr="00A33A36">
        <w:rPr>
          <w:rFonts w:hint="eastAsia"/>
        </w:rPr>
        <w:t>width</w:t>
      </w:r>
      <w:r w:rsidRPr="00A33A36">
        <w:t xml:space="preserve"> </w:t>
      </w:r>
      <w:r w:rsidRPr="00A33A36">
        <w:rPr>
          <w:rFonts w:hint="eastAsia"/>
        </w:rPr>
        <w:t>was</w:t>
      </w:r>
      <w:r w:rsidRPr="00A33A36">
        <w:t xml:space="preserve"> </w:t>
      </w:r>
      <w:r w:rsidRPr="00A33A36">
        <w:rPr>
          <w:rFonts w:hint="eastAsia"/>
        </w:rPr>
        <w:t>80</w:t>
      </w:r>
      <w:r w:rsidRPr="00A33A36">
        <w:t xml:space="preserve"> </w:t>
      </w:r>
      <w:r w:rsidRPr="00A33A36">
        <w:sym w:font="Symbol" w:char="F06D"/>
      </w:r>
      <w:r w:rsidRPr="00A33A36">
        <w:rPr>
          <w:rFonts w:hint="eastAsia"/>
        </w:rPr>
        <w:t>m</w:t>
      </w:r>
      <w:r w:rsidRPr="00A33A36">
        <w:t xml:space="preserve"> </w:t>
      </w:r>
      <w:r w:rsidRPr="00A33A36">
        <w:rPr>
          <w:rFonts w:hint="eastAsia"/>
        </w:rPr>
        <w:t>defined</w:t>
      </w:r>
      <w:r w:rsidRPr="00A33A36">
        <w:t xml:space="preserve"> </w:t>
      </w:r>
      <w:r w:rsidRPr="00A33A36">
        <w:rPr>
          <w:rFonts w:hint="eastAsia"/>
        </w:rPr>
        <w:t>by</w:t>
      </w:r>
      <w:r w:rsidRPr="00A33A36">
        <w:t xml:space="preserve"> </w:t>
      </w:r>
      <w:r w:rsidRPr="00A33A36">
        <w:rPr>
          <w:rFonts w:hint="eastAsia"/>
        </w:rPr>
        <w:t>positive</w:t>
      </w:r>
      <w:r w:rsidRPr="00A33A36">
        <w:t xml:space="preserve"> </w:t>
      </w:r>
      <w:r w:rsidRPr="00A33A36">
        <w:rPr>
          <w:rFonts w:hint="eastAsia"/>
        </w:rPr>
        <w:t>photoresist</w:t>
      </w:r>
      <w:r w:rsidRPr="00A33A36">
        <w:t xml:space="preserve"> </w:t>
      </w:r>
      <w:r w:rsidRPr="00A33A36">
        <w:rPr>
          <w:rFonts w:hint="eastAsia"/>
        </w:rPr>
        <w:t>pattern,</w:t>
      </w:r>
      <w:r w:rsidRPr="00A33A36">
        <w:t xml:space="preserve"> </w:t>
      </w:r>
      <w:r w:rsidRPr="00A33A36">
        <w:rPr>
          <w:rFonts w:hint="eastAsia"/>
        </w:rPr>
        <w:t>and</w:t>
      </w:r>
      <w:r w:rsidRPr="00A33A36">
        <w:t xml:space="preserve"> </w:t>
      </w:r>
      <w:r w:rsidRPr="00A33A36">
        <w:rPr>
          <w:rFonts w:hint="eastAsia"/>
        </w:rPr>
        <w:t>the</w:t>
      </w:r>
      <w:r w:rsidRPr="00A33A36">
        <w:t xml:space="preserve"> </w:t>
      </w:r>
      <w:r w:rsidRPr="00A33A36">
        <w:rPr>
          <w:rFonts w:hint="eastAsia"/>
        </w:rPr>
        <w:t>length</w:t>
      </w:r>
      <w:r w:rsidRPr="00A33A36">
        <w:t xml:space="preserve"> </w:t>
      </w:r>
      <w:r w:rsidRPr="00A33A36">
        <w:rPr>
          <w:rFonts w:hint="eastAsia"/>
        </w:rPr>
        <w:t>of</w:t>
      </w:r>
      <w:r w:rsidRPr="00A33A36">
        <w:t xml:space="preserve"> </w:t>
      </w:r>
      <w:r w:rsidRPr="00A33A36">
        <w:rPr>
          <w:rFonts w:hint="eastAsia"/>
        </w:rPr>
        <w:t>channel</w:t>
      </w:r>
      <w:r w:rsidRPr="00A33A36">
        <w:t xml:space="preserve"> </w:t>
      </w:r>
      <w:r w:rsidRPr="00A33A36">
        <w:rPr>
          <w:rFonts w:hint="eastAsia"/>
        </w:rPr>
        <w:t>was</w:t>
      </w:r>
      <w:r w:rsidRPr="00A33A36">
        <w:t xml:space="preserve"> </w:t>
      </w:r>
      <w:r w:rsidRPr="00A33A36">
        <w:rPr>
          <w:rFonts w:hint="eastAsia"/>
        </w:rPr>
        <w:t>varied</w:t>
      </w:r>
      <w:r w:rsidRPr="00A33A36">
        <w:t xml:space="preserve"> </w:t>
      </w:r>
      <w:r w:rsidRPr="00A33A36">
        <w:rPr>
          <w:rFonts w:hint="eastAsia"/>
        </w:rPr>
        <w:t>from</w:t>
      </w:r>
      <w:r w:rsidRPr="00A33A36">
        <w:t xml:space="preserve"> </w:t>
      </w:r>
      <w:r w:rsidRPr="00A33A36">
        <w:rPr>
          <w:rFonts w:hint="eastAsia"/>
        </w:rPr>
        <w:t>20</w:t>
      </w:r>
      <w:r w:rsidRPr="00A33A36">
        <w:t xml:space="preserve"> </w:t>
      </w:r>
      <w:r w:rsidRPr="00A33A36">
        <w:sym w:font="Symbol" w:char="F06D"/>
      </w:r>
      <w:r w:rsidRPr="00A33A36">
        <w:rPr>
          <w:rFonts w:hint="eastAsia"/>
        </w:rPr>
        <w:t>m</w:t>
      </w:r>
      <w:r w:rsidRPr="00A33A36">
        <w:t xml:space="preserve"> </w:t>
      </w:r>
      <w:r w:rsidRPr="00A33A36">
        <w:rPr>
          <w:rFonts w:hint="eastAsia"/>
        </w:rPr>
        <w:t>to</w:t>
      </w:r>
      <w:r w:rsidRPr="00A33A36">
        <w:t xml:space="preserve"> </w:t>
      </w:r>
      <w:r w:rsidRPr="00A33A36">
        <w:rPr>
          <w:rFonts w:hint="eastAsia"/>
        </w:rPr>
        <w:t>80</w:t>
      </w:r>
      <w:r w:rsidRPr="00A33A36">
        <w:t xml:space="preserve"> </w:t>
      </w:r>
      <w:r w:rsidRPr="00A33A36">
        <w:sym w:font="Symbol" w:char="F06D"/>
      </w:r>
      <w:r w:rsidRPr="00A33A36">
        <w:rPr>
          <w:rFonts w:hint="eastAsia"/>
        </w:rPr>
        <w:t>m</w:t>
      </w:r>
      <w:r w:rsidRPr="00A33A36">
        <w:t xml:space="preserve"> </w:t>
      </w:r>
      <w:r w:rsidRPr="00A33A36">
        <w:rPr>
          <w:rFonts w:hint="eastAsia"/>
        </w:rPr>
        <w:t>by</w:t>
      </w:r>
      <w:r w:rsidRPr="00A33A36">
        <w:t xml:space="preserve"> </w:t>
      </w:r>
      <w:r w:rsidRPr="00A33A36">
        <w:rPr>
          <w:rFonts w:hint="eastAsia"/>
        </w:rPr>
        <w:t>the</w:t>
      </w:r>
      <w:r w:rsidRPr="00A33A36">
        <w:t xml:space="preserve"> </w:t>
      </w:r>
      <w:r w:rsidRPr="00A33A36">
        <w:rPr>
          <w:rFonts w:hint="eastAsia"/>
        </w:rPr>
        <w:t>contact</w:t>
      </w:r>
      <w:r w:rsidRPr="00A33A36">
        <w:t xml:space="preserve"> </w:t>
      </w:r>
      <w:r w:rsidRPr="00A33A36">
        <w:rPr>
          <w:rFonts w:hint="eastAsia"/>
        </w:rPr>
        <w:t>electrode</w:t>
      </w:r>
      <w:r w:rsidRPr="00A33A36">
        <w:t xml:space="preserve"> </w:t>
      </w:r>
      <w:r w:rsidRPr="00A33A36">
        <w:rPr>
          <w:rFonts w:hint="eastAsia"/>
        </w:rPr>
        <w:t>pattern.</w:t>
      </w:r>
      <w:r w:rsidRPr="00A33A36">
        <w:t xml:space="preserve"> </w:t>
      </w:r>
      <w:r w:rsidRPr="00A33A36">
        <w:rPr>
          <w:rFonts w:hint="eastAsia"/>
        </w:rPr>
        <w:t>All</w:t>
      </w:r>
      <w:r w:rsidRPr="00A33A36">
        <w:t xml:space="preserve"> </w:t>
      </w:r>
      <w:r w:rsidRPr="00A33A36">
        <w:rPr>
          <w:rFonts w:hint="eastAsia"/>
        </w:rPr>
        <w:t>devices</w:t>
      </w:r>
      <w:r w:rsidRPr="00A33A36">
        <w:t xml:space="preserve"> </w:t>
      </w:r>
      <w:r w:rsidRPr="00A33A36">
        <w:rPr>
          <w:rFonts w:hint="eastAsia"/>
        </w:rPr>
        <w:t>were</w:t>
      </w:r>
      <w:r w:rsidRPr="00A33A36">
        <w:t xml:space="preserve"> </w:t>
      </w:r>
      <w:r w:rsidRPr="00A33A36">
        <w:rPr>
          <w:rFonts w:hint="eastAsia"/>
        </w:rPr>
        <w:t>measured</w:t>
      </w:r>
      <w:r w:rsidRPr="00A33A36">
        <w:t xml:space="preserve"> </w:t>
      </w:r>
      <w:r w:rsidRPr="00A33A36">
        <w:rPr>
          <w:rFonts w:hint="eastAsia"/>
        </w:rPr>
        <w:t>under</w:t>
      </w:r>
      <w:r w:rsidRPr="00A33A36">
        <w:t xml:space="preserve"> </w:t>
      </w:r>
      <w:r w:rsidRPr="00A33A36">
        <w:rPr>
          <w:rFonts w:hint="eastAsia"/>
        </w:rPr>
        <w:t>N</w:t>
      </w:r>
      <w:r w:rsidRPr="00A33A36">
        <w:rPr>
          <w:rFonts w:hint="eastAsia"/>
          <w:vertAlign w:val="subscript"/>
        </w:rPr>
        <w:t>2</w:t>
      </w:r>
      <w:r w:rsidRPr="00A33A36">
        <w:t xml:space="preserve"> </w:t>
      </w:r>
      <w:r w:rsidRPr="00A33A36">
        <w:rPr>
          <w:rFonts w:hint="eastAsia"/>
        </w:rPr>
        <w:t>condition</w:t>
      </w:r>
      <w:r w:rsidRPr="00A33A36">
        <w:t xml:space="preserve"> </w:t>
      </w:r>
      <w:r w:rsidRPr="00A33A36">
        <w:rPr>
          <w:rFonts w:hint="eastAsia"/>
        </w:rPr>
        <w:t>using</w:t>
      </w:r>
      <w:r w:rsidRPr="00A33A36">
        <w:t xml:space="preserve"> </w:t>
      </w:r>
      <w:r w:rsidRPr="00A33A36">
        <w:rPr>
          <w:rFonts w:hint="eastAsia"/>
        </w:rPr>
        <w:t>two</w:t>
      </w:r>
      <w:r w:rsidRPr="00A33A36">
        <w:t xml:space="preserve"> </w:t>
      </w:r>
      <w:r w:rsidRPr="00A33A36">
        <w:rPr>
          <w:rFonts w:hint="eastAsia"/>
        </w:rPr>
        <w:t>Keithley</w:t>
      </w:r>
      <w:r w:rsidRPr="00A33A36">
        <w:t xml:space="preserve"> </w:t>
      </w:r>
      <w:r w:rsidRPr="00A33A36">
        <w:rPr>
          <w:rFonts w:hint="eastAsia"/>
        </w:rPr>
        <w:t>2400</w:t>
      </w:r>
      <w:r w:rsidRPr="00A33A36">
        <w:t xml:space="preserve"> </w:t>
      </w:r>
      <w:r w:rsidRPr="00A33A36">
        <w:rPr>
          <w:rFonts w:hint="eastAsia"/>
        </w:rPr>
        <w:t>source</w:t>
      </w:r>
      <w:r w:rsidRPr="00A33A36">
        <w:t xml:space="preserve"> </w:t>
      </w:r>
      <w:r w:rsidRPr="00A33A36">
        <w:rPr>
          <w:rFonts w:hint="eastAsia"/>
        </w:rPr>
        <w:t>meters</w:t>
      </w:r>
      <w:r w:rsidRPr="00A33A36">
        <w:t xml:space="preserve"> </w:t>
      </w:r>
      <w:r w:rsidRPr="00A33A36">
        <w:rPr>
          <w:rFonts w:hint="eastAsia"/>
        </w:rPr>
        <w:t>controlled</w:t>
      </w:r>
      <w:r w:rsidRPr="00A33A36">
        <w:t xml:space="preserve"> </w:t>
      </w:r>
      <w:r w:rsidRPr="00A33A36">
        <w:rPr>
          <w:rFonts w:hint="eastAsia"/>
        </w:rPr>
        <w:t>by</w:t>
      </w:r>
      <w:r w:rsidRPr="00A33A36">
        <w:t xml:space="preserve"> </w:t>
      </w:r>
      <w:proofErr w:type="spellStart"/>
      <w:r w:rsidRPr="00A33A36">
        <w:rPr>
          <w:rFonts w:hint="eastAsia"/>
        </w:rPr>
        <w:t>Matlab</w:t>
      </w:r>
      <w:proofErr w:type="spellEnd"/>
      <w:r w:rsidRPr="00A33A36">
        <w:t xml:space="preserve"> </w:t>
      </w:r>
      <w:r w:rsidRPr="00A33A36">
        <w:rPr>
          <w:rFonts w:hint="eastAsia"/>
        </w:rPr>
        <w:t>software,</w:t>
      </w:r>
      <w:r w:rsidRPr="00A33A36">
        <w:t xml:space="preserve"> </w:t>
      </w:r>
      <w:r w:rsidRPr="00A33A36">
        <w:rPr>
          <w:rFonts w:hint="eastAsia"/>
        </w:rPr>
        <w:t>while</w:t>
      </w:r>
      <w:r w:rsidRPr="00A33A36">
        <w:t xml:space="preserve"> </w:t>
      </w:r>
      <w:r w:rsidRPr="00A33A36">
        <w:rPr>
          <w:rFonts w:hint="eastAsia"/>
        </w:rPr>
        <w:t>an</w:t>
      </w:r>
      <w:r w:rsidRPr="00A33A36">
        <w:t xml:space="preserve"> </w:t>
      </w:r>
      <w:r w:rsidRPr="00A33A36">
        <w:rPr>
          <w:rFonts w:hint="eastAsia"/>
        </w:rPr>
        <w:t>Ag/AgCl</w:t>
      </w:r>
      <w:r w:rsidRPr="00A33A36">
        <w:t xml:space="preserve"> </w:t>
      </w:r>
      <w:r w:rsidRPr="00A33A36">
        <w:rPr>
          <w:rFonts w:hint="eastAsia"/>
        </w:rPr>
        <w:t>electrode</w:t>
      </w:r>
      <w:r w:rsidRPr="00A33A36">
        <w:t xml:space="preserve"> </w:t>
      </w:r>
      <w:r w:rsidRPr="00A33A36">
        <w:rPr>
          <w:rFonts w:hint="eastAsia"/>
        </w:rPr>
        <w:t>and</w:t>
      </w:r>
      <w:r w:rsidRPr="00A33A36">
        <w:t xml:space="preserve"> </w:t>
      </w:r>
      <w:r w:rsidRPr="00A33A36">
        <w:rPr>
          <w:rFonts w:hint="eastAsia"/>
        </w:rPr>
        <w:t>the</w:t>
      </w:r>
      <w:r w:rsidRPr="00A33A36">
        <w:t xml:space="preserve"> </w:t>
      </w:r>
      <w:r w:rsidRPr="00A33A36">
        <w:rPr>
          <w:rFonts w:hint="eastAsia"/>
        </w:rPr>
        <w:t>solution</w:t>
      </w:r>
      <w:r w:rsidRPr="00A33A36">
        <w:t xml:space="preserve"> </w:t>
      </w:r>
      <w:r w:rsidRPr="00A33A36">
        <w:rPr>
          <w:rFonts w:hint="eastAsia"/>
        </w:rPr>
        <w:t>of</w:t>
      </w:r>
      <w:r w:rsidRPr="00A33A36">
        <w:t xml:space="preserve"> </w:t>
      </w:r>
      <w:r w:rsidRPr="00A33A36">
        <w:rPr>
          <w:rFonts w:hint="eastAsia"/>
        </w:rPr>
        <w:t>0.1</w:t>
      </w:r>
      <w:r w:rsidRPr="00A33A36">
        <w:t xml:space="preserve"> </w:t>
      </w:r>
      <w:r w:rsidRPr="00A33A36">
        <w:rPr>
          <w:rFonts w:hint="eastAsia"/>
        </w:rPr>
        <w:t>M</w:t>
      </w:r>
      <w:r w:rsidRPr="00A33A36">
        <w:t xml:space="preserve"> </w:t>
      </w:r>
      <w:r w:rsidRPr="00A33A36">
        <w:rPr>
          <w:rFonts w:hint="eastAsia"/>
        </w:rPr>
        <w:t>NaCl</w:t>
      </w:r>
      <w:r w:rsidRPr="00A33A36">
        <w:t xml:space="preserve"> </w:t>
      </w:r>
      <w:r w:rsidRPr="00A33A36">
        <w:rPr>
          <w:rFonts w:hint="eastAsia"/>
        </w:rPr>
        <w:t>were</w:t>
      </w:r>
      <w:r w:rsidRPr="00A33A36">
        <w:t xml:space="preserve"> </w:t>
      </w:r>
      <w:r w:rsidRPr="00A33A36">
        <w:rPr>
          <w:rFonts w:hint="eastAsia"/>
        </w:rPr>
        <w:t>employed</w:t>
      </w:r>
      <w:r w:rsidRPr="00A33A36">
        <w:t xml:space="preserve"> </w:t>
      </w:r>
      <w:r w:rsidRPr="00A33A36">
        <w:rPr>
          <w:rFonts w:hint="eastAsia"/>
        </w:rPr>
        <w:t>as</w:t>
      </w:r>
      <w:r w:rsidRPr="00A33A36">
        <w:t xml:space="preserve"> </w:t>
      </w:r>
      <w:r w:rsidRPr="00A33A36">
        <w:rPr>
          <w:rFonts w:hint="eastAsia"/>
        </w:rPr>
        <w:t>non-polarizable</w:t>
      </w:r>
      <w:r w:rsidRPr="00A33A36">
        <w:t xml:space="preserve"> </w:t>
      </w:r>
      <w:r w:rsidRPr="00A33A36">
        <w:rPr>
          <w:rFonts w:hint="eastAsia"/>
        </w:rPr>
        <w:t>gate</w:t>
      </w:r>
      <w:r w:rsidRPr="00A33A36">
        <w:t xml:space="preserve"> </w:t>
      </w:r>
      <w:r w:rsidRPr="00A33A36">
        <w:rPr>
          <w:rFonts w:hint="eastAsia"/>
        </w:rPr>
        <w:t>electrode</w:t>
      </w:r>
      <w:r w:rsidRPr="00A33A36">
        <w:t xml:space="preserve"> </w:t>
      </w:r>
      <w:r w:rsidRPr="00A33A36">
        <w:rPr>
          <w:rFonts w:hint="eastAsia"/>
        </w:rPr>
        <w:t>and</w:t>
      </w:r>
      <w:r w:rsidRPr="00A33A36">
        <w:t xml:space="preserve"> </w:t>
      </w:r>
      <w:r w:rsidRPr="00A33A36">
        <w:rPr>
          <w:rFonts w:hint="eastAsia"/>
        </w:rPr>
        <w:t>electrolyte,</w:t>
      </w:r>
      <w:r w:rsidRPr="00A33A36">
        <w:t xml:space="preserve"> </w:t>
      </w:r>
      <w:r w:rsidRPr="00A33A36">
        <w:rPr>
          <w:rFonts w:hint="eastAsia"/>
        </w:rPr>
        <w:t>respectively.</w:t>
      </w:r>
    </w:p>
    <w:p w14:paraId="4B8F464C" w14:textId="3D8DFFDE" w:rsidR="00A7172B" w:rsidRDefault="00A7172B" w:rsidP="008F0B2A">
      <w:pPr>
        <w:pStyle w:val="SMcaption"/>
        <w:jc w:val="both"/>
        <w:rPr>
          <w:lang w:eastAsia="ko-KR"/>
        </w:rPr>
      </w:pPr>
      <w:r w:rsidRPr="00A33A36">
        <w:rPr>
          <w:noProof/>
          <w:lang w:eastAsia="ko-KR"/>
        </w:rPr>
        <w:lastRenderedPageBreak/>
        <w:drawing>
          <wp:inline distT="0" distB="0" distL="0" distR="0" wp14:anchorId="5E114073" wp14:editId="609366E5">
            <wp:extent cx="5909388" cy="4212771"/>
            <wp:effectExtent l="0" t="0" r="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27138" cy="4225425"/>
                    </a:xfrm>
                    <a:prstGeom prst="rect">
                      <a:avLst/>
                    </a:prstGeom>
                    <a:noFill/>
                  </pic:spPr>
                </pic:pic>
              </a:graphicData>
            </a:graphic>
          </wp:inline>
        </w:drawing>
      </w:r>
    </w:p>
    <w:p w14:paraId="2ADDDC07" w14:textId="24FED672" w:rsidR="009A5287" w:rsidRDefault="00A7172B" w:rsidP="008F0B2A">
      <w:pPr>
        <w:pStyle w:val="SMcaption"/>
        <w:jc w:val="both"/>
      </w:pPr>
      <w:r w:rsidRPr="00A7172B">
        <w:rPr>
          <w:b/>
          <w:bCs/>
        </w:rPr>
        <w:t>Fig</w:t>
      </w:r>
      <w:r w:rsidR="008F0B2A">
        <w:rPr>
          <w:b/>
          <w:bCs/>
        </w:rPr>
        <w:t>ure</w:t>
      </w:r>
      <w:r w:rsidRPr="00A7172B">
        <w:rPr>
          <w:b/>
          <w:bCs/>
        </w:rPr>
        <w:t xml:space="preserve"> S</w:t>
      </w:r>
      <w:r w:rsidR="0077620D">
        <w:rPr>
          <w:b/>
          <w:bCs/>
        </w:rPr>
        <w:t>5</w:t>
      </w:r>
      <w:r w:rsidRPr="00A7172B">
        <w:rPr>
          <w:b/>
          <w:bCs/>
        </w:rPr>
        <w:t>.</w:t>
      </w:r>
      <w:r w:rsidR="008F0B2A">
        <w:rPr>
          <w:b/>
          <w:bCs/>
        </w:rPr>
        <w:t xml:space="preserve"> </w:t>
      </w:r>
      <w:r w:rsidRPr="00A33A36">
        <w:rPr>
          <w:rFonts w:hint="eastAsia"/>
        </w:rPr>
        <w:t>Comparison</w:t>
      </w:r>
      <w:r w:rsidRPr="00A33A36">
        <w:t xml:space="preserve"> </w:t>
      </w:r>
      <w:r w:rsidRPr="00A33A36">
        <w:rPr>
          <w:rFonts w:hint="eastAsia"/>
        </w:rPr>
        <w:t>of</w:t>
      </w:r>
      <w:r w:rsidRPr="00A33A36">
        <w:t xml:space="preserve"> </w:t>
      </w:r>
      <w:r w:rsidRPr="00A33A36">
        <w:rPr>
          <w:rFonts w:hint="eastAsia"/>
        </w:rPr>
        <w:t>charge</w:t>
      </w:r>
      <w:r w:rsidRPr="00A33A36">
        <w:t xml:space="preserve"> </w:t>
      </w:r>
      <w:r w:rsidRPr="00A33A36">
        <w:rPr>
          <w:rFonts w:hint="eastAsia"/>
        </w:rPr>
        <w:t>transport</w:t>
      </w:r>
      <w:r w:rsidRPr="00A33A36">
        <w:t xml:space="preserve"> </w:t>
      </w:r>
      <w:r w:rsidRPr="00A33A36">
        <w:rPr>
          <w:rFonts w:hint="eastAsia"/>
        </w:rPr>
        <w:t>characteristics</w:t>
      </w:r>
      <w:r w:rsidRPr="00A33A36">
        <w:t xml:space="preserve"> </w:t>
      </w:r>
      <w:r w:rsidRPr="00A33A36">
        <w:rPr>
          <w:rFonts w:hint="eastAsia"/>
        </w:rPr>
        <w:t>of</w:t>
      </w:r>
      <w:r w:rsidRPr="00A33A36">
        <w:t xml:space="preserve"> </w:t>
      </w:r>
      <w:r w:rsidRPr="00A33A36">
        <w:rPr>
          <w:rFonts w:hint="eastAsia"/>
        </w:rPr>
        <w:t>organic</w:t>
      </w:r>
      <w:r w:rsidRPr="00A33A36">
        <w:t xml:space="preserve"> </w:t>
      </w:r>
      <w:r w:rsidRPr="00A33A36">
        <w:rPr>
          <w:rFonts w:hint="eastAsia"/>
        </w:rPr>
        <w:t>electrochemical</w:t>
      </w:r>
      <w:r w:rsidRPr="00A33A36">
        <w:t xml:space="preserve"> </w:t>
      </w:r>
      <w:r w:rsidRPr="00A33A36">
        <w:rPr>
          <w:rFonts w:hint="eastAsia"/>
        </w:rPr>
        <w:t>transistors</w:t>
      </w:r>
      <w:r w:rsidRPr="00A33A36">
        <w:t xml:space="preserve"> </w:t>
      </w:r>
      <w:r w:rsidRPr="00A33A36">
        <w:rPr>
          <w:rFonts w:hint="eastAsia"/>
        </w:rPr>
        <w:t>fabricated</w:t>
      </w:r>
      <w:r w:rsidRPr="00A33A36">
        <w:t xml:space="preserve"> </w:t>
      </w:r>
      <w:r w:rsidRPr="00A33A36">
        <w:rPr>
          <w:rFonts w:hint="eastAsia"/>
        </w:rPr>
        <w:t>with</w:t>
      </w:r>
      <w:r w:rsidRPr="00A33A36">
        <w:t xml:space="preserve"> </w:t>
      </w:r>
      <w:r w:rsidRPr="00A33A36">
        <w:rPr>
          <w:rFonts w:hint="eastAsia"/>
        </w:rPr>
        <w:t>CYTOP</w:t>
      </w:r>
      <w:r w:rsidRPr="00A33A36">
        <w:t xml:space="preserve"> </w:t>
      </w:r>
      <w:r w:rsidRPr="00A33A36">
        <w:rPr>
          <w:rFonts w:hint="eastAsia"/>
        </w:rPr>
        <w:t>and</w:t>
      </w:r>
      <w:r w:rsidRPr="00A33A36">
        <w:t xml:space="preserve"> </w:t>
      </w:r>
      <w:proofErr w:type="spellStart"/>
      <w:r w:rsidRPr="00A33A36">
        <w:rPr>
          <w:rFonts w:hint="eastAsia"/>
        </w:rPr>
        <w:t>parylene</w:t>
      </w:r>
      <w:proofErr w:type="spellEnd"/>
      <w:r w:rsidRPr="00A33A36">
        <w:t xml:space="preserve"> </w:t>
      </w:r>
      <w:r w:rsidRPr="00A33A36">
        <w:rPr>
          <w:rFonts w:hint="eastAsia"/>
        </w:rPr>
        <w:t>patterning</w:t>
      </w:r>
      <w:r w:rsidRPr="00A33A36">
        <w:t xml:space="preserve"> </w:t>
      </w:r>
      <w:r w:rsidRPr="00A33A36">
        <w:rPr>
          <w:rFonts w:hint="eastAsia"/>
        </w:rPr>
        <w:t>method.</w:t>
      </w:r>
    </w:p>
    <w:p w14:paraId="51BB48F9" w14:textId="18EB55D2" w:rsidR="00A7172B" w:rsidRDefault="00A7172B" w:rsidP="008F0B2A">
      <w:pPr>
        <w:pStyle w:val="SMcaption"/>
        <w:jc w:val="both"/>
      </w:pPr>
    </w:p>
    <w:p w14:paraId="3C3BFA2D" w14:textId="3964D8FD" w:rsidR="00A7172B" w:rsidRDefault="00A7172B" w:rsidP="008F0B2A">
      <w:pPr>
        <w:pStyle w:val="SMcaption"/>
        <w:spacing w:line="360" w:lineRule="auto"/>
        <w:jc w:val="both"/>
        <w:rPr>
          <w:szCs w:val="24"/>
        </w:rPr>
      </w:pPr>
      <w:r w:rsidRPr="00A33A36">
        <w:rPr>
          <w:b/>
          <w:i/>
          <w:szCs w:val="24"/>
        </w:rPr>
        <w:t>Organic Electrochemical Transistor Parameterization</w:t>
      </w:r>
      <w:r w:rsidRPr="00A33A36">
        <w:rPr>
          <w:szCs w:val="24"/>
        </w:rPr>
        <w:t xml:space="preserve"> The thickness of active layer was measured by stylus profiler (</w:t>
      </w:r>
      <w:proofErr w:type="spellStart"/>
      <w:r w:rsidRPr="00A33A36">
        <w:rPr>
          <w:szCs w:val="24"/>
        </w:rPr>
        <w:t>DektakXT</w:t>
      </w:r>
      <w:proofErr w:type="spellEnd"/>
      <w:r w:rsidRPr="00A33A36">
        <w:rPr>
          <w:szCs w:val="24"/>
        </w:rPr>
        <w:t>, Bruker) using at least five samples. The peak transconductance (</w:t>
      </w:r>
      <w:r w:rsidRPr="00A33A36">
        <w:rPr>
          <w:i/>
          <w:szCs w:val="24"/>
        </w:rPr>
        <w:t>g</w:t>
      </w:r>
      <w:r w:rsidRPr="00A33A36">
        <w:rPr>
          <w:szCs w:val="24"/>
          <w:vertAlign w:val="subscript"/>
        </w:rPr>
        <w:t>m</w:t>
      </w:r>
      <w:r w:rsidRPr="00A33A36">
        <w:rPr>
          <w:szCs w:val="24"/>
        </w:rPr>
        <w:t xml:space="preserve">) values were obtained at a gate voltage = </w:t>
      </w:r>
      <w:r w:rsidRPr="00A33A36">
        <w:rPr>
          <w:szCs w:val="24"/>
        </w:rPr>
        <w:sym w:font="Symbol" w:char="F02D"/>
      </w:r>
      <w:r w:rsidRPr="00A33A36">
        <w:rPr>
          <w:szCs w:val="24"/>
        </w:rPr>
        <w:t xml:space="preserve">0.8 V because the aqueous electrolyte limits the voltage window to below </w:t>
      </w:r>
      <w:r w:rsidRPr="00A33A36">
        <w:rPr>
          <w:szCs w:val="24"/>
        </w:rPr>
        <w:sym w:font="Symbol" w:char="F02D"/>
      </w:r>
      <w:r w:rsidRPr="00A33A36">
        <w:rPr>
          <w:szCs w:val="24"/>
        </w:rPr>
        <w:t xml:space="preserve">0.8 V due to the electrolysis of water. Furthermore, the peak transconductance values of both polymers were taken at </w:t>
      </w:r>
      <w:r w:rsidRPr="00A33A36">
        <w:rPr>
          <w:szCs w:val="24"/>
        </w:rPr>
        <w:sym w:font="Symbol" w:char="F02D"/>
      </w:r>
      <w:r w:rsidRPr="00A33A36">
        <w:rPr>
          <w:szCs w:val="24"/>
        </w:rPr>
        <w:t xml:space="preserve">0.8 V after confirming that the extracted </w:t>
      </w:r>
      <w:r w:rsidRPr="00A33A36">
        <w:rPr>
          <w:i/>
          <w:szCs w:val="24"/>
        </w:rPr>
        <w:sym w:font="Symbol" w:char="F06D"/>
      </w:r>
      <w:r w:rsidRPr="00A33A36">
        <w:rPr>
          <w:i/>
          <w:szCs w:val="24"/>
        </w:rPr>
        <w:t>C</w:t>
      </w:r>
      <w:r w:rsidRPr="00A33A36">
        <w:rPr>
          <w:szCs w:val="24"/>
        </w:rPr>
        <w:t xml:space="preserve">* (which is proportional to </w:t>
      </w:r>
      <w:r w:rsidRPr="00A33A36">
        <w:rPr>
          <w:i/>
          <w:szCs w:val="24"/>
        </w:rPr>
        <w:t>g</w:t>
      </w:r>
      <w:r w:rsidRPr="00A33A36">
        <w:rPr>
          <w:szCs w:val="24"/>
          <w:vertAlign w:val="subscript"/>
        </w:rPr>
        <w:t>m</w:t>
      </w:r>
      <w:r w:rsidRPr="00A33A36">
        <w:rPr>
          <w:szCs w:val="24"/>
        </w:rPr>
        <w:t xml:space="preserve">) at </w:t>
      </w:r>
      <w:r w:rsidRPr="00A33A36">
        <w:rPr>
          <w:szCs w:val="24"/>
        </w:rPr>
        <w:sym w:font="Symbol" w:char="F02D"/>
      </w:r>
      <w:r w:rsidRPr="00A33A36">
        <w:rPr>
          <w:szCs w:val="24"/>
        </w:rPr>
        <w:t xml:space="preserve">0.8 V were in the saturated plateau region (Figure S6). Note that the peak transconductance values were extracted from at least five devices with the channel length of 20 </w:t>
      </w:r>
      <w:r w:rsidRPr="00A33A36">
        <w:rPr>
          <w:szCs w:val="24"/>
        </w:rPr>
        <w:sym w:font="Symbol" w:char="F06D"/>
      </w:r>
      <w:r w:rsidRPr="00A33A36">
        <w:rPr>
          <w:szCs w:val="24"/>
        </w:rPr>
        <w:t xml:space="preserve">m. The average </w:t>
      </w:r>
      <w:r w:rsidRPr="00A33A36">
        <w:rPr>
          <w:i/>
          <w:szCs w:val="24"/>
        </w:rPr>
        <w:sym w:font="Symbol" w:char="F06D"/>
      </w:r>
      <w:r w:rsidRPr="00A33A36">
        <w:rPr>
          <w:i/>
          <w:szCs w:val="24"/>
        </w:rPr>
        <w:t>C</w:t>
      </w:r>
      <w:r w:rsidRPr="00A33A36">
        <w:rPr>
          <w:szCs w:val="24"/>
        </w:rPr>
        <w:t>* values were obtained from the slope in the scattered plot of transconductance vs. (</w:t>
      </w:r>
      <w:r w:rsidRPr="00A33A36">
        <w:rPr>
          <w:i/>
          <w:szCs w:val="24"/>
        </w:rPr>
        <w:t>Wd</w:t>
      </w:r>
      <w:r w:rsidRPr="00A33A36">
        <w:rPr>
          <w:szCs w:val="24"/>
        </w:rPr>
        <w:t>/</w:t>
      </w:r>
      <w:proofErr w:type="gramStart"/>
      <w:r w:rsidRPr="00A33A36">
        <w:rPr>
          <w:i/>
          <w:szCs w:val="24"/>
        </w:rPr>
        <w:t>L</w:t>
      </w:r>
      <w:r w:rsidRPr="00A33A36">
        <w:rPr>
          <w:szCs w:val="24"/>
        </w:rPr>
        <w:t>)(</w:t>
      </w:r>
      <w:proofErr w:type="spellStart"/>
      <w:proofErr w:type="gramEnd"/>
      <w:r w:rsidRPr="00A33A36">
        <w:rPr>
          <w:i/>
          <w:szCs w:val="24"/>
        </w:rPr>
        <w:t>V</w:t>
      </w:r>
      <w:r w:rsidRPr="00A33A36">
        <w:rPr>
          <w:szCs w:val="24"/>
          <w:vertAlign w:val="subscript"/>
        </w:rPr>
        <w:t>Th</w:t>
      </w:r>
      <w:proofErr w:type="spellEnd"/>
      <w:r w:rsidRPr="00A33A36">
        <w:rPr>
          <w:szCs w:val="24"/>
        </w:rPr>
        <w:sym w:font="Symbol" w:char="F02D"/>
      </w:r>
      <w:r w:rsidRPr="00A33A36">
        <w:rPr>
          <w:i/>
          <w:szCs w:val="24"/>
        </w:rPr>
        <w:t>V</w:t>
      </w:r>
      <w:r w:rsidRPr="00A33A36">
        <w:rPr>
          <w:szCs w:val="24"/>
          <w:vertAlign w:val="subscript"/>
        </w:rPr>
        <w:t>G</w:t>
      </w:r>
      <w:r w:rsidRPr="00A33A36">
        <w:rPr>
          <w:szCs w:val="24"/>
        </w:rPr>
        <w:t xml:space="preserve">) by linear fitting (4 devices included). The on/off current ratios were obtained from at least five transfer curves measured from OECT devices with the channel length of 20 </w:t>
      </w:r>
      <w:r w:rsidRPr="00A33A36">
        <w:rPr>
          <w:szCs w:val="24"/>
        </w:rPr>
        <w:sym w:font="Symbol" w:char="F06D"/>
      </w:r>
      <w:r w:rsidRPr="00A33A36">
        <w:rPr>
          <w:szCs w:val="24"/>
        </w:rPr>
        <w:t xml:space="preserve">m. The volumetric capacitances were calculated using the Bode plots which were obtained from EIS measurements. The capacitance value of each polymer was measured at different </w:t>
      </w:r>
      <w:proofErr w:type="spellStart"/>
      <w:r w:rsidRPr="00A33A36">
        <w:rPr>
          <w:i/>
          <w:szCs w:val="24"/>
        </w:rPr>
        <w:t>V</w:t>
      </w:r>
      <w:r w:rsidRPr="00A33A36">
        <w:rPr>
          <w:szCs w:val="24"/>
          <w:vertAlign w:val="subscript"/>
        </w:rPr>
        <w:t>offset</w:t>
      </w:r>
      <w:proofErr w:type="spellEnd"/>
      <w:r w:rsidRPr="00A33A36">
        <w:rPr>
          <w:szCs w:val="24"/>
        </w:rPr>
        <w:t xml:space="preserve">, using at least five samples. The OECT mobility (Figure 2f) was </w:t>
      </w:r>
      <w:r w:rsidRPr="00A33A36">
        <w:rPr>
          <w:szCs w:val="24"/>
        </w:rPr>
        <w:lastRenderedPageBreak/>
        <w:t xml:space="preserve">calculated by dividing the average </w:t>
      </w:r>
      <w:r w:rsidRPr="00A33A36">
        <w:rPr>
          <w:i/>
          <w:szCs w:val="24"/>
        </w:rPr>
        <w:sym w:font="Symbol" w:char="F06D"/>
      </w:r>
      <w:r w:rsidRPr="00A33A36">
        <w:rPr>
          <w:i/>
          <w:szCs w:val="24"/>
        </w:rPr>
        <w:t>C</w:t>
      </w:r>
      <w:r w:rsidRPr="00A33A36">
        <w:rPr>
          <w:szCs w:val="24"/>
        </w:rPr>
        <w:t xml:space="preserve">* values with the average </w:t>
      </w:r>
      <w:r w:rsidRPr="00A33A36">
        <w:rPr>
          <w:i/>
          <w:szCs w:val="24"/>
        </w:rPr>
        <w:t>C</w:t>
      </w:r>
      <w:r w:rsidRPr="00A33A36">
        <w:rPr>
          <w:szCs w:val="24"/>
        </w:rPr>
        <w:t xml:space="preserve">* values. The threshold voltage values were also extracted from at least five OECT devices with different channel length (20-80 </w:t>
      </w:r>
      <w:r w:rsidRPr="00A33A36">
        <w:rPr>
          <w:szCs w:val="24"/>
        </w:rPr>
        <w:sym w:font="Symbol" w:char="F06D"/>
      </w:r>
      <w:r w:rsidRPr="00A33A36">
        <w:rPr>
          <w:szCs w:val="24"/>
        </w:rPr>
        <w:t>m).</w:t>
      </w:r>
      <w:r>
        <w:rPr>
          <w:szCs w:val="24"/>
        </w:rPr>
        <w:br w:type="page"/>
      </w:r>
    </w:p>
    <w:p w14:paraId="16D19A48" w14:textId="5ABB1A68" w:rsidR="00A7172B" w:rsidRDefault="00A7172B" w:rsidP="008F0B2A">
      <w:pPr>
        <w:pStyle w:val="SMcaption"/>
        <w:spacing w:line="360" w:lineRule="auto"/>
        <w:jc w:val="both"/>
        <w:rPr>
          <w:szCs w:val="24"/>
        </w:rPr>
      </w:pPr>
      <w:r>
        <w:rPr>
          <w:noProof/>
          <w:szCs w:val="24"/>
          <w:lang w:eastAsia="ko-KR"/>
        </w:rPr>
        <w:lastRenderedPageBreak/>
        <w:drawing>
          <wp:inline distT="0" distB="0" distL="0" distR="0" wp14:anchorId="5F8C3B6E" wp14:editId="79931F09">
            <wp:extent cx="5927271" cy="4175569"/>
            <wp:effectExtent l="0" t="0" r="0" b="0"/>
            <wp:docPr id="14" name="그림 14" descr="텍스트, 옅은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그림 14" descr="텍스트, 옅은이(가) 표시된 사진&#10;&#10;자동 생성된 설명"/>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r="2338"/>
                    <a:stretch/>
                  </pic:blipFill>
                  <pic:spPr bwMode="auto">
                    <a:xfrm>
                      <a:off x="0" y="0"/>
                      <a:ext cx="5951094" cy="4192352"/>
                    </a:xfrm>
                    <a:prstGeom prst="rect">
                      <a:avLst/>
                    </a:prstGeom>
                    <a:noFill/>
                    <a:ln>
                      <a:noFill/>
                    </a:ln>
                    <a:extLst>
                      <a:ext uri="{53640926-AAD7-44D8-BBD7-CCE9431645EC}">
                        <a14:shadowObscured xmlns:a14="http://schemas.microsoft.com/office/drawing/2010/main"/>
                      </a:ext>
                    </a:extLst>
                  </pic:spPr>
                </pic:pic>
              </a:graphicData>
            </a:graphic>
          </wp:inline>
        </w:drawing>
      </w:r>
    </w:p>
    <w:p w14:paraId="3B250CB5" w14:textId="7F39ED23" w:rsidR="00A7172B" w:rsidRPr="00A7172B" w:rsidRDefault="00A7172B" w:rsidP="008F0B2A">
      <w:pPr>
        <w:pStyle w:val="SMcaption"/>
        <w:jc w:val="both"/>
        <w:rPr>
          <w:b/>
          <w:bCs/>
        </w:rPr>
      </w:pPr>
      <w:r w:rsidRPr="00A7172B">
        <w:rPr>
          <w:rFonts w:hint="eastAsia"/>
          <w:b/>
          <w:bCs/>
          <w:szCs w:val="24"/>
          <w:lang w:eastAsia="ko-KR"/>
        </w:rPr>
        <w:t>F</w:t>
      </w:r>
      <w:r w:rsidRPr="00A7172B">
        <w:rPr>
          <w:b/>
          <w:bCs/>
          <w:szCs w:val="24"/>
          <w:lang w:eastAsia="ko-KR"/>
        </w:rPr>
        <w:t>ig</w:t>
      </w:r>
      <w:r w:rsidR="008F0B2A">
        <w:rPr>
          <w:b/>
          <w:bCs/>
          <w:szCs w:val="24"/>
          <w:lang w:eastAsia="ko-KR"/>
        </w:rPr>
        <w:t>ure</w:t>
      </w:r>
      <w:r w:rsidRPr="00A7172B">
        <w:rPr>
          <w:b/>
          <w:bCs/>
          <w:szCs w:val="24"/>
          <w:lang w:eastAsia="ko-KR"/>
        </w:rPr>
        <w:t xml:space="preserve"> S</w:t>
      </w:r>
      <w:r w:rsidR="0077620D">
        <w:rPr>
          <w:b/>
          <w:bCs/>
          <w:szCs w:val="24"/>
          <w:lang w:eastAsia="ko-KR"/>
        </w:rPr>
        <w:t>6</w:t>
      </w:r>
      <w:r w:rsidRPr="00A7172B">
        <w:rPr>
          <w:b/>
          <w:bCs/>
          <w:szCs w:val="24"/>
          <w:lang w:eastAsia="ko-KR"/>
        </w:rPr>
        <w:t>.</w:t>
      </w:r>
      <w:r w:rsidR="008F0B2A">
        <w:rPr>
          <w:b/>
          <w:bCs/>
          <w:szCs w:val="24"/>
          <w:lang w:eastAsia="ko-KR"/>
        </w:rPr>
        <w:t xml:space="preserve"> </w:t>
      </w:r>
      <w:r w:rsidRPr="00A7172B">
        <w:rPr>
          <w:lang w:eastAsia="ko-KR"/>
        </w:rPr>
        <w:t>Electrical</w:t>
      </w:r>
      <w:r w:rsidRPr="00A7172B">
        <w:t xml:space="preserve"> </w:t>
      </w:r>
      <w:r w:rsidRPr="00A7172B">
        <w:rPr>
          <w:lang w:eastAsia="ko-KR"/>
        </w:rPr>
        <w:t>characterization</w:t>
      </w:r>
      <w:r w:rsidRPr="00A7172B">
        <w:t xml:space="preserve"> </w:t>
      </w:r>
      <w:r w:rsidRPr="00A7172B">
        <w:rPr>
          <w:lang w:eastAsia="ko-KR"/>
        </w:rPr>
        <w:t>of</w:t>
      </w:r>
      <w:r w:rsidRPr="00A7172B">
        <w:t xml:space="preserve"> </w:t>
      </w:r>
      <w:r w:rsidRPr="00A7172B">
        <w:rPr>
          <w:lang w:eastAsia="ko-KR"/>
        </w:rPr>
        <w:t>DTP-based</w:t>
      </w:r>
      <w:r w:rsidRPr="00A7172B">
        <w:t xml:space="preserve"> </w:t>
      </w:r>
      <w:r w:rsidRPr="00A7172B">
        <w:rPr>
          <w:lang w:eastAsia="ko-KR"/>
        </w:rPr>
        <w:t>OECTs.</w:t>
      </w:r>
      <w:r w:rsidRPr="00A7172B">
        <w:t xml:space="preserve"> </w:t>
      </w:r>
      <w:r w:rsidRPr="00A7172B">
        <w:rPr>
          <w:lang w:eastAsia="ko-KR"/>
        </w:rPr>
        <w:t xml:space="preserve">a) Representative output curves of the DTP-2T and DTP-P OECTs when VG was scanned from 0 to </w:t>
      </w:r>
      <w:r w:rsidRPr="00A7172B">
        <w:rPr>
          <w:lang w:eastAsia="ko-KR"/>
        </w:rPr>
        <w:sym w:font="Symbol" w:char="F02D"/>
      </w:r>
      <w:r w:rsidRPr="00A7172B">
        <w:rPr>
          <w:lang w:eastAsia="ko-KR"/>
        </w:rPr>
        <w:t xml:space="preserve">0.6 V (Vg </w:t>
      </w:r>
      <w:proofErr w:type="gramStart"/>
      <w:r w:rsidRPr="00A7172B">
        <w:rPr>
          <w:lang w:eastAsia="ko-KR"/>
        </w:rPr>
        <w:t>step :</w:t>
      </w:r>
      <w:proofErr w:type="gramEnd"/>
      <w:r w:rsidRPr="00A7172B">
        <w:rPr>
          <w:lang w:eastAsia="ko-KR"/>
        </w:rPr>
        <w:t xml:space="preserve"> </w:t>
      </w:r>
      <w:r w:rsidRPr="00A7172B">
        <w:rPr>
          <w:lang w:eastAsia="ko-KR"/>
        </w:rPr>
        <w:sym w:font="Symbol" w:char="F02D"/>
      </w:r>
      <w:r w:rsidRPr="00A7172B">
        <w:rPr>
          <w:lang w:eastAsia="ko-KR"/>
        </w:rPr>
        <w:t xml:space="preserve">0.2 V). Representative b) transfer and c) corresponding transconductance curves of the DTP-2T-and DTP-P-based devices. d) Plot of transconductance versus channel geometry and operating voltage conditions for DTP-2T and DTP-P from which their corresponding </w:t>
      </w:r>
      <w:r w:rsidRPr="00A7172B">
        <w:rPr>
          <w:lang w:eastAsia="ko-KR"/>
        </w:rPr>
        <w:sym w:font="Symbol" w:char="F06D"/>
      </w:r>
      <w:r w:rsidRPr="00A7172B">
        <w:rPr>
          <w:lang w:eastAsia="ko-KR"/>
        </w:rPr>
        <w:t>C* were obtained. e) as a function of bias (</w:t>
      </w:r>
      <w:proofErr w:type="spellStart"/>
      <w:r w:rsidRPr="00A7172B">
        <w:rPr>
          <w:lang w:eastAsia="ko-KR"/>
        </w:rPr>
        <w:t>Voffset</w:t>
      </w:r>
      <w:proofErr w:type="spellEnd"/>
      <w:r w:rsidRPr="00A7172B">
        <w:rPr>
          <w:lang w:eastAsia="ko-KR"/>
        </w:rPr>
        <w:t xml:space="preserve"> of working electrode for C*). f) OECT hole mobility calculated by dividing </w:t>
      </w:r>
      <w:r w:rsidRPr="00A7172B">
        <w:rPr>
          <w:lang w:eastAsia="ko-KR"/>
        </w:rPr>
        <w:sym w:font="Symbol" w:char="F06D"/>
      </w:r>
      <w:r w:rsidRPr="00A7172B">
        <w:rPr>
          <w:lang w:eastAsia="ko-KR"/>
        </w:rPr>
        <w:t>C* obtained from OECT characterization by C* extracted from EIS measurement.</w:t>
      </w:r>
    </w:p>
    <w:p w14:paraId="1765561F" w14:textId="77777777" w:rsidR="00A7172B" w:rsidRPr="00A33A36" w:rsidRDefault="00A7172B" w:rsidP="008F0B2A">
      <w:pPr>
        <w:spacing w:line="480" w:lineRule="auto"/>
        <w:jc w:val="both"/>
        <w:rPr>
          <w:szCs w:val="24"/>
        </w:rPr>
      </w:pPr>
      <w:r w:rsidRPr="00A33A36">
        <w:rPr>
          <w:szCs w:val="24"/>
        </w:rPr>
        <w:br w:type="page"/>
      </w:r>
    </w:p>
    <w:p w14:paraId="712B0E00" w14:textId="0B0A76EA" w:rsidR="00A7172B" w:rsidRDefault="00A7172B" w:rsidP="008F0B2A">
      <w:pPr>
        <w:pStyle w:val="SMcaption"/>
        <w:spacing w:line="360" w:lineRule="auto"/>
        <w:jc w:val="center"/>
        <w:rPr>
          <w:szCs w:val="24"/>
          <w:lang w:eastAsia="ko-KR"/>
        </w:rPr>
      </w:pPr>
      <w:r w:rsidRPr="00A33A36">
        <w:rPr>
          <w:noProof/>
          <w:lang w:eastAsia="ko-KR"/>
        </w:rPr>
        <w:lastRenderedPageBreak/>
        <w:drawing>
          <wp:inline distT="0" distB="0" distL="0" distR="0" wp14:anchorId="4457C32B" wp14:editId="75E71066">
            <wp:extent cx="3651885" cy="3082287"/>
            <wp:effectExtent l="0" t="0" r="0" b="0"/>
            <wp:docPr id="13" name="그림 13" descr="화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3" descr="화살이(가) 표시된 사진&#10;&#10;자동 생성된 설명"/>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65813" cy="3094042"/>
                    </a:xfrm>
                    <a:prstGeom prst="rect">
                      <a:avLst/>
                    </a:prstGeom>
                    <a:noFill/>
                  </pic:spPr>
                </pic:pic>
              </a:graphicData>
            </a:graphic>
          </wp:inline>
        </w:drawing>
      </w:r>
    </w:p>
    <w:p w14:paraId="515A6DEF" w14:textId="3192981E" w:rsidR="00A7172B" w:rsidRDefault="00A7172B" w:rsidP="008F0B2A">
      <w:pPr>
        <w:pStyle w:val="SMcaption"/>
        <w:jc w:val="both"/>
      </w:pPr>
      <w:r w:rsidRPr="00A7172B">
        <w:rPr>
          <w:rFonts w:hint="eastAsia"/>
          <w:b/>
          <w:bCs/>
          <w:szCs w:val="24"/>
          <w:lang w:eastAsia="ko-KR"/>
        </w:rPr>
        <w:t>F</w:t>
      </w:r>
      <w:r w:rsidRPr="00A7172B">
        <w:rPr>
          <w:b/>
          <w:bCs/>
          <w:szCs w:val="24"/>
          <w:lang w:eastAsia="ko-KR"/>
        </w:rPr>
        <w:t>ig</w:t>
      </w:r>
      <w:r w:rsidR="008F0B2A">
        <w:rPr>
          <w:b/>
          <w:bCs/>
          <w:szCs w:val="24"/>
          <w:lang w:eastAsia="ko-KR"/>
        </w:rPr>
        <w:t>ure</w:t>
      </w:r>
      <w:r w:rsidRPr="00A7172B">
        <w:rPr>
          <w:b/>
          <w:bCs/>
          <w:szCs w:val="24"/>
          <w:lang w:eastAsia="ko-KR"/>
        </w:rPr>
        <w:t xml:space="preserve"> S</w:t>
      </w:r>
      <w:r w:rsidR="0077620D">
        <w:rPr>
          <w:b/>
          <w:bCs/>
          <w:szCs w:val="24"/>
          <w:lang w:eastAsia="ko-KR"/>
        </w:rPr>
        <w:t>7</w:t>
      </w:r>
      <w:r w:rsidRPr="00A7172B">
        <w:rPr>
          <w:b/>
          <w:bCs/>
          <w:szCs w:val="24"/>
          <w:lang w:eastAsia="ko-KR"/>
        </w:rPr>
        <w:t>.</w:t>
      </w:r>
      <w:r w:rsidR="008F0B2A">
        <w:rPr>
          <w:b/>
          <w:bCs/>
          <w:szCs w:val="24"/>
          <w:lang w:eastAsia="ko-KR"/>
        </w:rPr>
        <w:t xml:space="preserve"> </w:t>
      </w:r>
      <w:r w:rsidRPr="00A33A36">
        <w:rPr>
          <w:rFonts w:hint="eastAsia"/>
        </w:rPr>
        <w:t>Plot</w:t>
      </w:r>
      <w:r w:rsidRPr="00A33A36">
        <w:t xml:space="preserve"> </w:t>
      </w:r>
      <w:r w:rsidRPr="00A33A36">
        <w:rPr>
          <w:rFonts w:hint="eastAsia"/>
        </w:rPr>
        <w:t>of</w:t>
      </w:r>
      <w:r w:rsidRPr="00A33A36">
        <w:t xml:space="preserve"> </w:t>
      </w:r>
      <w:r w:rsidRPr="00A33A36">
        <w:rPr>
          <w:i/>
        </w:rPr>
        <w:sym w:font="Symbol" w:char="F06D"/>
      </w:r>
      <w:r w:rsidRPr="00A33A36">
        <w:rPr>
          <w:rFonts w:hint="eastAsia"/>
          <w:i/>
        </w:rPr>
        <w:t>C</w:t>
      </w:r>
      <w:r w:rsidRPr="00A33A36">
        <w:rPr>
          <w:rFonts w:hint="eastAsia"/>
        </w:rPr>
        <w:t>*</w:t>
      </w:r>
      <w:r w:rsidRPr="00A33A36">
        <w:t xml:space="preserve"> </w:t>
      </w:r>
      <w:r w:rsidRPr="00A33A36">
        <w:rPr>
          <w:rFonts w:hint="eastAsia"/>
        </w:rPr>
        <w:t>as</w:t>
      </w:r>
      <w:r w:rsidRPr="00A33A36">
        <w:t xml:space="preserve"> </w:t>
      </w:r>
      <w:r w:rsidRPr="00A33A36">
        <w:rPr>
          <w:rFonts w:hint="eastAsia"/>
        </w:rPr>
        <w:t>a</w:t>
      </w:r>
      <w:r w:rsidRPr="00A33A36">
        <w:t xml:space="preserve"> </w:t>
      </w:r>
      <w:r w:rsidRPr="00A33A36">
        <w:rPr>
          <w:rFonts w:hint="eastAsia"/>
        </w:rPr>
        <w:t>function</w:t>
      </w:r>
      <w:r w:rsidRPr="00A33A36">
        <w:t xml:space="preserve"> </w:t>
      </w:r>
      <w:r w:rsidRPr="00A33A36">
        <w:rPr>
          <w:rFonts w:hint="eastAsia"/>
        </w:rPr>
        <w:t>of</w:t>
      </w:r>
      <w:r w:rsidRPr="00A33A36">
        <w:t xml:space="preserve"> </w:t>
      </w:r>
      <w:r w:rsidRPr="00A33A36">
        <w:rPr>
          <w:rFonts w:hint="eastAsia"/>
        </w:rPr>
        <w:t>gate</w:t>
      </w:r>
      <w:r w:rsidRPr="00A33A36">
        <w:t xml:space="preserve"> </w:t>
      </w:r>
      <w:r w:rsidRPr="00A33A36">
        <w:rPr>
          <w:rFonts w:hint="eastAsia"/>
        </w:rPr>
        <w:t>voltage.</w:t>
      </w:r>
      <w:r w:rsidRPr="00A33A36">
        <w:t xml:space="preserve"> </w:t>
      </w:r>
      <w:r w:rsidRPr="00A33A36">
        <w:rPr>
          <w:rFonts w:hint="eastAsia"/>
        </w:rPr>
        <w:t>At</w:t>
      </w:r>
      <w:r w:rsidRPr="00A33A36">
        <w:t xml:space="preserve"> </w:t>
      </w:r>
      <w:r w:rsidRPr="00A33A36">
        <w:rPr>
          <w:rFonts w:hint="eastAsia"/>
        </w:rPr>
        <w:t>the</w:t>
      </w:r>
      <w:r w:rsidRPr="00A33A36">
        <w:t xml:space="preserve"> </w:t>
      </w:r>
      <w:r w:rsidRPr="00A33A36">
        <w:rPr>
          <w:rFonts w:hint="eastAsia"/>
        </w:rPr>
        <w:t>condition</w:t>
      </w:r>
      <w:r w:rsidRPr="00A33A36">
        <w:t xml:space="preserve"> </w:t>
      </w:r>
      <w:r w:rsidRPr="00A33A36">
        <w:rPr>
          <w:rFonts w:hint="eastAsia"/>
        </w:rPr>
        <w:t>of</w:t>
      </w:r>
      <w:r w:rsidRPr="00A33A36">
        <w:t xml:space="preserve"> </w:t>
      </w:r>
      <w:r w:rsidRPr="00A33A36">
        <w:rPr>
          <w:rFonts w:hint="eastAsia"/>
          <w:i/>
        </w:rPr>
        <w:t>V</w:t>
      </w:r>
      <w:r w:rsidRPr="00A33A36">
        <w:rPr>
          <w:rFonts w:hint="eastAsia"/>
          <w:vertAlign w:val="subscript"/>
        </w:rPr>
        <w:t>G</w:t>
      </w:r>
      <w:r w:rsidRPr="00A33A36">
        <w:t xml:space="preserve"> </w:t>
      </w:r>
      <w:r w:rsidRPr="00A33A36">
        <w:rPr>
          <w:rFonts w:hint="eastAsia"/>
        </w:rPr>
        <w:t>=</w:t>
      </w:r>
      <w:r w:rsidRPr="00A33A36">
        <w:t xml:space="preserve"> </w:t>
      </w:r>
      <w:r w:rsidRPr="00A33A36">
        <w:rPr>
          <w:szCs w:val="24"/>
        </w:rPr>
        <w:t>–</w:t>
      </w:r>
      <w:r w:rsidRPr="00A33A36">
        <w:rPr>
          <w:rFonts w:hint="eastAsia"/>
        </w:rPr>
        <w:t>0.8</w:t>
      </w:r>
      <w:r w:rsidRPr="00A33A36">
        <w:t xml:space="preserve"> </w:t>
      </w:r>
      <w:r w:rsidRPr="00A33A36">
        <w:rPr>
          <w:rFonts w:hint="eastAsia"/>
        </w:rPr>
        <w:t>V,</w:t>
      </w:r>
      <w:r w:rsidRPr="00A33A36">
        <w:t xml:space="preserve"> </w:t>
      </w:r>
      <w:r w:rsidRPr="00A33A36">
        <w:rPr>
          <w:i/>
        </w:rPr>
        <w:sym w:font="Symbol" w:char="F06D"/>
      </w:r>
      <w:r w:rsidRPr="00A33A36">
        <w:rPr>
          <w:rFonts w:hint="eastAsia"/>
          <w:i/>
        </w:rPr>
        <w:t>C</w:t>
      </w:r>
      <w:r w:rsidRPr="00A33A36">
        <w:rPr>
          <w:rFonts w:hint="eastAsia"/>
        </w:rPr>
        <w:t>*</w:t>
      </w:r>
      <w:r w:rsidRPr="00A33A36">
        <w:t xml:space="preserve"> </w:t>
      </w:r>
      <w:r w:rsidRPr="00A33A36">
        <w:rPr>
          <w:rFonts w:hint="eastAsia"/>
        </w:rPr>
        <w:t>is</w:t>
      </w:r>
      <w:r w:rsidRPr="00A33A36">
        <w:t xml:space="preserve"> </w:t>
      </w:r>
      <w:r w:rsidRPr="00A33A36">
        <w:rPr>
          <w:rFonts w:hint="eastAsia"/>
        </w:rPr>
        <w:t>in</w:t>
      </w:r>
      <w:r w:rsidRPr="00A33A36">
        <w:t xml:space="preserve"> </w:t>
      </w:r>
      <w:r w:rsidRPr="00A33A36">
        <w:rPr>
          <w:rFonts w:hint="eastAsia"/>
        </w:rPr>
        <w:t>saturation.</w:t>
      </w:r>
    </w:p>
    <w:p w14:paraId="1189BFB2" w14:textId="6C8BBCC5" w:rsidR="00A7172B" w:rsidRDefault="00A7172B" w:rsidP="008F0B2A">
      <w:pPr>
        <w:pStyle w:val="SMcaption"/>
        <w:jc w:val="both"/>
      </w:pPr>
    </w:p>
    <w:p w14:paraId="47D5B8BE" w14:textId="13B469F1" w:rsidR="00A7172B" w:rsidRDefault="00A7172B" w:rsidP="008F0B2A">
      <w:pPr>
        <w:pStyle w:val="SMcaption"/>
        <w:jc w:val="both"/>
      </w:pPr>
      <w:r>
        <w:br w:type="page"/>
      </w:r>
    </w:p>
    <w:p w14:paraId="0B51029E" w14:textId="6155D4BD" w:rsidR="00A7172B" w:rsidRDefault="00A7172B" w:rsidP="008F0B2A">
      <w:pPr>
        <w:pStyle w:val="SMcaption"/>
        <w:jc w:val="both"/>
        <w:rPr>
          <w:szCs w:val="24"/>
          <w:lang w:eastAsia="ko-KR"/>
        </w:rPr>
      </w:pPr>
      <w:r w:rsidRPr="00A33A36">
        <w:rPr>
          <w:noProof/>
          <w:lang w:eastAsia="ko-KR"/>
        </w:rPr>
        <w:lastRenderedPageBreak/>
        <w:drawing>
          <wp:inline distT="0" distB="0" distL="0" distR="0" wp14:anchorId="284A0010" wp14:editId="1878B611">
            <wp:extent cx="5912450" cy="5410200"/>
            <wp:effectExtent l="0" t="0" r="0" b="0"/>
            <wp:docPr id="22" name="그림 22" descr="테이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그림 22" descr="테이블이(가) 표시된 사진&#10;&#10;자동 생성된 설명"/>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31769" cy="5427878"/>
                    </a:xfrm>
                    <a:prstGeom prst="rect">
                      <a:avLst/>
                    </a:prstGeom>
                    <a:noFill/>
                  </pic:spPr>
                </pic:pic>
              </a:graphicData>
            </a:graphic>
          </wp:inline>
        </w:drawing>
      </w:r>
    </w:p>
    <w:p w14:paraId="73F53EF1" w14:textId="25E197A3" w:rsidR="00A7172B" w:rsidRDefault="00A7172B" w:rsidP="008F0B2A">
      <w:pPr>
        <w:pStyle w:val="SMcaption"/>
        <w:jc w:val="both"/>
      </w:pPr>
      <w:r w:rsidRPr="00A7172B">
        <w:rPr>
          <w:rFonts w:hint="eastAsia"/>
          <w:b/>
          <w:bCs/>
          <w:szCs w:val="24"/>
          <w:lang w:eastAsia="ko-KR"/>
        </w:rPr>
        <w:t>F</w:t>
      </w:r>
      <w:r w:rsidRPr="00A7172B">
        <w:rPr>
          <w:b/>
          <w:bCs/>
          <w:szCs w:val="24"/>
          <w:lang w:eastAsia="ko-KR"/>
        </w:rPr>
        <w:t>ig</w:t>
      </w:r>
      <w:r w:rsidR="008F0B2A">
        <w:rPr>
          <w:b/>
          <w:bCs/>
          <w:szCs w:val="24"/>
          <w:lang w:eastAsia="ko-KR"/>
        </w:rPr>
        <w:t>ure</w:t>
      </w:r>
      <w:r w:rsidRPr="00A7172B">
        <w:rPr>
          <w:b/>
          <w:bCs/>
          <w:szCs w:val="24"/>
          <w:lang w:eastAsia="ko-KR"/>
        </w:rPr>
        <w:t xml:space="preserve"> S</w:t>
      </w:r>
      <w:r w:rsidR="0077620D">
        <w:rPr>
          <w:b/>
          <w:bCs/>
          <w:szCs w:val="24"/>
          <w:lang w:eastAsia="ko-KR"/>
        </w:rPr>
        <w:t>8</w:t>
      </w:r>
      <w:r w:rsidRPr="00A7172B">
        <w:rPr>
          <w:b/>
          <w:bCs/>
          <w:szCs w:val="24"/>
          <w:lang w:eastAsia="ko-KR"/>
        </w:rPr>
        <w:t>.</w:t>
      </w:r>
      <w:r w:rsidR="008F0B2A">
        <w:rPr>
          <w:b/>
          <w:bCs/>
          <w:szCs w:val="24"/>
          <w:lang w:eastAsia="ko-KR"/>
        </w:rPr>
        <w:t xml:space="preserve"> </w:t>
      </w:r>
      <w:r w:rsidRPr="00A33A36">
        <w:t xml:space="preserve">Linear plots of transconductance versus channel geometry and operating voltage condition for DTP-P and DTP-2T from which their corresponding </w:t>
      </w:r>
      <w:r w:rsidRPr="00A33A36">
        <w:sym w:font="Symbol" w:char="F06D"/>
      </w:r>
      <w:r w:rsidRPr="00A33A36">
        <w:t>C* were obtained. Linear fitting curve and parameters are summarized in the adjacent table.</w:t>
      </w:r>
    </w:p>
    <w:p w14:paraId="16C5D6ED" w14:textId="41CCEFEA" w:rsidR="00A7172B" w:rsidRDefault="00A7172B" w:rsidP="008F0B2A">
      <w:pPr>
        <w:pStyle w:val="SMcaption"/>
        <w:jc w:val="both"/>
      </w:pPr>
      <w:r>
        <w:br w:type="page"/>
      </w:r>
    </w:p>
    <w:p w14:paraId="6E1CBCA5" w14:textId="3162AE84" w:rsidR="00A7172B" w:rsidRDefault="00A7172B" w:rsidP="008F0B2A">
      <w:pPr>
        <w:pStyle w:val="SMcaption"/>
        <w:jc w:val="both"/>
        <w:rPr>
          <w:szCs w:val="24"/>
          <w:lang w:eastAsia="ko-KR"/>
        </w:rPr>
      </w:pPr>
      <w:r>
        <w:rPr>
          <w:noProof/>
          <w:color w:val="0070C0"/>
          <w:lang w:eastAsia="ko-KR"/>
        </w:rPr>
        <w:lastRenderedPageBreak/>
        <w:drawing>
          <wp:inline distT="0" distB="0" distL="0" distR="0" wp14:anchorId="3442B65A" wp14:editId="2CD2F289">
            <wp:extent cx="5970899" cy="4512129"/>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918" r="1902"/>
                    <a:stretch/>
                  </pic:blipFill>
                  <pic:spPr bwMode="auto">
                    <a:xfrm>
                      <a:off x="0" y="0"/>
                      <a:ext cx="5976804" cy="4516591"/>
                    </a:xfrm>
                    <a:prstGeom prst="rect">
                      <a:avLst/>
                    </a:prstGeom>
                    <a:noFill/>
                    <a:ln>
                      <a:noFill/>
                    </a:ln>
                    <a:extLst>
                      <a:ext uri="{53640926-AAD7-44D8-BBD7-CCE9431645EC}">
                        <a14:shadowObscured xmlns:a14="http://schemas.microsoft.com/office/drawing/2010/main"/>
                      </a:ext>
                    </a:extLst>
                  </pic:spPr>
                </pic:pic>
              </a:graphicData>
            </a:graphic>
          </wp:inline>
        </w:drawing>
      </w:r>
    </w:p>
    <w:p w14:paraId="6D2A251C" w14:textId="291CB579" w:rsidR="00A7172B" w:rsidRDefault="00A7172B" w:rsidP="008F0B2A">
      <w:pPr>
        <w:pStyle w:val="SMcaption"/>
        <w:jc w:val="both"/>
        <w:rPr>
          <w:szCs w:val="24"/>
        </w:rPr>
      </w:pPr>
      <w:r w:rsidRPr="00A7172B">
        <w:rPr>
          <w:rFonts w:hint="eastAsia"/>
          <w:b/>
          <w:bCs/>
          <w:szCs w:val="24"/>
          <w:lang w:eastAsia="ko-KR"/>
        </w:rPr>
        <w:t>F</w:t>
      </w:r>
      <w:r w:rsidRPr="00A7172B">
        <w:rPr>
          <w:b/>
          <w:bCs/>
          <w:szCs w:val="24"/>
          <w:lang w:eastAsia="ko-KR"/>
        </w:rPr>
        <w:t>ig</w:t>
      </w:r>
      <w:r w:rsidR="008F0B2A">
        <w:rPr>
          <w:b/>
          <w:bCs/>
          <w:szCs w:val="24"/>
          <w:lang w:eastAsia="ko-KR"/>
        </w:rPr>
        <w:t xml:space="preserve">ure </w:t>
      </w:r>
      <w:r w:rsidRPr="00A7172B">
        <w:rPr>
          <w:b/>
          <w:bCs/>
          <w:szCs w:val="24"/>
          <w:lang w:eastAsia="ko-KR"/>
        </w:rPr>
        <w:t>S</w:t>
      </w:r>
      <w:r w:rsidR="0077620D">
        <w:rPr>
          <w:b/>
          <w:bCs/>
          <w:szCs w:val="24"/>
          <w:lang w:eastAsia="ko-KR"/>
        </w:rPr>
        <w:t>9</w:t>
      </w:r>
      <w:r w:rsidRPr="00A7172B">
        <w:rPr>
          <w:b/>
          <w:bCs/>
          <w:szCs w:val="24"/>
          <w:lang w:eastAsia="ko-KR"/>
        </w:rPr>
        <w:t>.</w:t>
      </w:r>
      <w:r w:rsidR="008F0B2A">
        <w:rPr>
          <w:b/>
          <w:bCs/>
          <w:szCs w:val="24"/>
          <w:lang w:eastAsia="ko-KR"/>
        </w:rPr>
        <w:t xml:space="preserve"> </w:t>
      </w:r>
      <w:r w:rsidRPr="00A7172B">
        <w:rPr>
          <w:szCs w:val="24"/>
        </w:rPr>
        <w:t xml:space="preserve">Determination of rise time constants from the transient responses of DTP-2T and DTP-P OECT devices fabricated by the orthogonal patterning method. Transient drain current at </w:t>
      </w:r>
      <w:r w:rsidRPr="00A7172B">
        <w:rPr>
          <w:i/>
          <w:szCs w:val="24"/>
        </w:rPr>
        <w:t>V</w:t>
      </w:r>
      <w:r w:rsidRPr="00A7172B">
        <w:rPr>
          <w:szCs w:val="24"/>
          <w:vertAlign w:val="subscript"/>
        </w:rPr>
        <w:t>D</w:t>
      </w:r>
      <w:r w:rsidRPr="00A7172B">
        <w:rPr>
          <w:szCs w:val="24"/>
        </w:rPr>
        <w:t xml:space="preserve"> = </w:t>
      </w:r>
      <w:r w:rsidRPr="00A7172B">
        <w:rPr>
          <w:szCs w:val="24"/>
        </w:rPr>
        <w:sym w:font="Symbol" w:char="F02D"/>
      </w:r>
      <w:r w:rsidRPr="00A7172B">
        <w:rPr>
          <w:szCs w:val="24"/>
        </w:rPr>
        <w:t xml:space="preserve">0.6 V was recorded with the </w:t>
      </w:r>
      <w:r w:rsidRPr="00A7172B">
        <w:rPr>
          <w:i/>
          <w:szCs w:val="24"/>
        </w:rPr>
        <w:t>V</w:t>
      </w:r>
      <w:r w:rsidRPr="00A7172B">
        <w:rPr>
          <w:szCs w:val="24"/>
          <w:vertAlign w:val="subscript"/>
        </w:rPr>
        <w:t>G</w:t>
      </w:r>
      <w:r w:rsidRPr="00A7172B">
        <w:rPr>
          <w:szCs w:val="24"/>
        </w:rPr>
        <w:t xml:space="preserve"> = </w:t>
      </w:r>
      <w:r w:rsidRPr="00A7172B">
        <w:rPr>
          <w:szCs w:val="24"/>
        </w:rPr>
        <w:sym w:font="Symbol" w:char="F02D"/>
      </w:r>
      <w:r w:rsidRPr="00A7172B">
        <w:rPr>
          <w:szCs w:val="24"/>
        </w:rPr>
        <w:t>0.8 V pulse applied. Each red line corresponds to the exponential fitting result for rise time extraction. Upper panels show the full range of drain current responses while lower panels show the magnified view of drain current responses with the corresponding fitting results.</w:t>
      </w:r>
    </w:p>
    <w:p w14:paraId="4F7888FE" w14:textId="5E2C6152" w:rsidR="00A7172B" w:rsidRDefault="00A7172B" w:rsidP="008F0B2A">
      <w:pPr>
        <w:pStyle w:val="HTML0"/>
        <w:shd w:val="clear" w:color="auto" w:fill="FFFFFF"/>
        <w:spacing w:line="259" w:lineRule="auto"/>
        <w:jc w:val="both"/>
        <w:rPr>
          <w:rFonts w:ascii="Times New Roman" w:hAnsi="Times New Roman" w:cs="Times New Roman"/>
          <w:sz w:val="24"/>
          <w:szCs w:val="24"/>
        </w:rPr>
      </w:pPr>
    </w:p>
    <w:p w14:paraId="679E79F4" w14:textId="749C1753" w:rsidR="00A7172B" w:rsidRDefault="00A7172B" w:rsidP="008F0B2A">
      <w:pPr>
        <w:pStyle w:val="HTML0"/>
        <w:shd w:val="clear" w:color="auto" w:fill="FFFFFF"/>
        <w:spacing w:line="259" w:lineRule="auto"/>
        <w:jc w:val="both"/>
        <w:rPr>
          <w:rFonts w:ascii="Times New Roman" w:hAnsi="Times New Roman" w:cs="Times New Roman"/>
          <w:sz w:val="24"/>
          <w:szCs w:val="24"/>
        </w:rPr>
      </w:pPr>
      <w:r>
        <w:rPr>
          <w:rFonts w:ascii="Times New Roman" w:hAnsi="Times New Roman" w:cs="Times New Roman"/>
          <w:sz w:val="24"/>
          <w:szCs w:val="24"/>
        </w:rPr>
        <w:br w:type="page"/>
      </w:r>
    </w:p>
    <w:p w14:paraId="2337CB48" w14:textId="412E004B" w:rsidR="00A7172B" w:rsidRDefault="00490FDA" w:rsidP="008F0B2A">
      <w:pPr>
        <w:pStyle w:val="HTML0"/>
        <w:shd w:val="clear" w:color="auto" w:fill="FFFFFF"/>
        <w:spacing w:line="259" w:lineRule="auto"/>
        <w:jc w:val="both"/>
        <w:rPr>
          <w:rFonts w:ascii="Times New Roman" w:hAnsi="Times New Roman" w:cs="Times New Roman"/>
          <w:sz w:val="24"/>
          <w:szCs w:val="24"/>
        </w:rPr>
      </w:pPr>
      <w:r w:rsidRPr="00A33A36">
        <w:rPr>
          <w:rFonts w:ascii="Times New Roman" w:hAnsi="Times New Roman" w:cs="Times New Roman"/>
          <w:noProof/>
          <w:sz w:val="24"/>
          <w:lang w:eastAsia="ko-KR"/>
        </w:rPr>
        <w:lastRenderedPageBreak/>
        <w:drawing>
          <wp:inline distT="0" distB="0" distL="0" distR="0" wp14:anchorId="2EA02C72" wp14:editId="3A9F5162">
            <wp:extent cx="5950092" cy="5078186"/>
            <wp:effectExtent l="0" t="0" r="0" b="8255"/>
            <wp:docPr id="84" name="그림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66287" cy="5092008"/>
                    </a:xfrm>
                    <a:prstGeom prst="rect">
                      <a:avLst/>
                    </a:prstGeom>
                    <a:noFill/>
                  </pic:spPr>
                </pic:pic>
              </a:graphicData>
            </a:graphic>
          </wp:inline>
        </w:drawing>
      </w:r>
    </w:p>
    <w:p w14:paraId="3DBEE3DE" w14:textId="2EA45C70" w:rsidR="00490FDA" w:rsidRDefault="00490FDA" w:rsidP="008F0B2A">
      <w:pPr>
        <w:pStyle w:val="HTML0"/>
        <w:shd w:val="clear" w:color="auto" w:fill="FFFFFF"/>
        <w:spacing w:line="259" w:lineRule="auto"/>
        <w:jc w:val="both"/>
        <w:rPr>
          <w:rFonts w:ascii="Times New Roman" w:hAnsi="Times New Roman" w:cs="Times New Roman"/>
          <w:sz w:val="24"/>
        </w:rPr>
      </w:pPr>
      <w:r w:rsidRPr="00490FDA">
        <w:rPr>
          <w:rFonts w:ascii="Times New Roman" w:hAnsi="Times New Roman" w:cs="Times New Roman" w:hint="eastAsia"/>
          <w:b/>
          <w:bCs/>
          <w:sz w:val="24"/>
          <w:szCs w:val="24"/>
          <w:lang w:eastAsia="ko-KR"/>
        </w:rPr>
        <w:t>F</w:t>
      </w:r>
      <w:r w:rsidRPr="00490FDA">
        <w:rPr>
          <w:rFonts w:ascii="Times New Roman" w:hAnsi="Times New Roman" w:cs="Times New Roman"/>
          <w:b/>
          <w:bCs/>
          <w:sz w:val="24"/>
          <w:szCs w:val="24"/>
          <w:lang w:eastAsia="ko-KR"/>
        </w:rPr>
        <w:t>ig</w:t>
      </w:r>
      <w:r w:rsidR="008F0B2A">
        <w:rPr>
          <w:rFonts w:ascii="Times New Roman" w:hAnsi="Times New Roman" w:cs="Times New Roman"/>
          <w:b/>
          <w:bCs/>
          <w:sz w:val="24"/>
          <w:szCs w:val="24"/>
          <w:lang w:eastAsia="ko-KR"/>
        </w:rPr>
        <w:t>ure</w:t>
      </w:r>
      <w:r w:rsidRPr="00490FDA">
        <w:rPr>
          <w:rFonts w:ascii="Times New Roman" w:hAnsi="Times New Roman" w:cs="Times New Roman"/>
          <w:b/>
          <w:bCs/>
          <w:sz w:val="24"/>
          <w:szCs w:val="24"/>
          <w:lang w:eastAsia="ko-KR"/>
        </w:rPr>
        <w:t xml:space="preserve"> S</w:t>
      </w:r>
      <w:r w:rsidR="0077620D">
        <w:rPr>
          <w:rFonts w:ascii="Times New Roman" w:hAnsi="Times New Roman" w:cs="Times New Roman"/>
          <w:b/>
          <w:bCs/>
          <w:sz w:val="24"/>
          <w:szCs w:val="24"/>
          <w:lang w:eastAsia="ko-KR"/>
        </w:rPr>
        <w:t>10</w:t>
      </w:r>
      <w:r w:rsidRPr="00490FDA">
        <w:rPr>
          <w:rFonts w:ascii="Times New Roman" w:hAnsi="Times New Roman" w:cs="Times New Roman"/>
          <w:b/>
          <w:bCs/>
          <w:sz w:val="24"/>
          <w:szCs w:val="24"/>
          <w:lang w:eastAsia="ko-KR"/>
        </w:rPr>
        <w:t>.</w:t>
      </w:r>
      <w:r w:rsidR="008F0B2A">
        <w:rPr>
          <w:rFonts w:ascii="Times New Roman" w:hAnsi="Times New Roman" w:cs="Times New Roman"/>
          <w:b/>
          <w:bCs/>
          <w:sz w:val="24"/>
          <w:szCs w:val="24"/>
          <w:lang w:eastAsia="ko-KR"/>
        </w:rPr>
        <w:t xml:space="preserve"> </w:t>
      </w:r>
      <w:r w:rsidRPr="00A33A36">
        <w:rPr>
          <w:rFonts w:ascii="Times New Roman" w:hAnsi="Times New Roman" w:cs="Times New Roman" w:hint="eastAsia"/>
          <w:sz w:val="24"/>
        </w:rPr>
        <w:t>Comparison</w:t>
      </w:r>
      <w:r w:rsidRPr="00A33A36">
        <w:rPr>
          <w:rFonts w:ascii="Times New Roman" w:hAnsi="Times New Roman" w:cs="Times New Roman"/>
          <w:sz w:val="24"/>
        </w:rPr>
        <w:t xml:space="preserve"> </w:t>
      </w:r>
      <w:r w:rsidRPr="00A33A36">
        <w:rPr>
          <w:rFonts w:ascii="Times New Roman" w:hAnsi="Times New Roman" w:cs="Times New Roman" w:hint="eastAsia"/>
          <w:sz w:val="24"/>
        </w:rPr>
        <w:t>of</w:t>
      </w:r>
      <w:r w:rsidRPr="00A33A36">
        <w:rPr>
          <w:rFonts w:ascii="Times New Roman" w:hAnsi="Times New Roman" w:cs="Times New Roman"/>
          <w:sz w:val="24"/>
        </w:rPr>
        <w:t xml:space="preserve"> CYTOP </w:t>
      </w:r>
      <w:r w:rsidRPr="00A33A36">
        <w:rPr>
          <w:rFonts w:ascii="Times New Roman" w:hAnsi="Times New Roman" w:cs="Times New Roman" w:hint="eastAsia"/>
          <w:sz w:val="24"/>
        </w:rPr>
        <w:t>patterning</w:t>
      </w:r>
      <w:r w:rsidRPr="00A33A36">
        <w:rPr>
          <w:rFonts w:ascii="Times New Roman" w:hAnsi="Times New Roman" w:cs="Times New Roman"/>
          <w:sz w:val="24"/>
        </w:rPr>
        <w:t xml:space="preserve"> </w:t>
      </w:r>
      <w:r w:rsidRPr="00A33A36">
        <w:rPr>
          <w:rFonts w:ascii="Times New Roman" w:hAnsi="Times New Roman" w:cs="Times New Roman" w:hint="eastAsia"/>
          <w:sz w:val="24"/>
        </w:rPr>
        <w:t>method</w:t>
      </w:r>
      <w:r w:rsidRPr="00A33A36">
        <w:rPr>
          <w:rFonts w:ascii="Times New Roman" w:hAnsi="Times New Roman" w:cs="Times New Roman"/>
          <w:sz w:val="24"/>
        </w:rPr>
        <w:t xml:space="preserve"> </w:t>
      </w:r>
      <w:r w:rsidRPr="00A33A36">
        <w:rPr>
          <w:rFonts w:ascii="Times New Roman" w:hAnsi="Times New Roman" w:cs="Times New Roman" w:hint="eastAsia"/>
          <w:sz w:val="24"/>
        </w:rPr>
        <w:t>and</w:t>
      </w:r>
      <w:r w:rsidRPr="00A33A36">
        <w:rPr>
          <w:rFonts w:ascii="Times New Roman" w:hAnsi="Times New Roman" w:cs="Times New Roman"/>
          <w:sz w:val="24"/>
        </w:rPr>
        <w:t xml:space="preserve"> </w:t>
      </w:r>
      <w:proofErr w:type="spellStart"/>
      <w:r w:rsidRPr="00A33A36">
        <w:rPr>
          <w:rFonts w:ascii="Times New Roman" w:hAnsi="Times New Roman" w:cs="Times New Roman"/>
          <w:sz w:val="24"/>
        </w:rPr>
        <w:t>p</w:t>
      </w:r>
      <w:r w:rsidRPr="00A33A36">
        <w:rPr>
          <w:rFonts w:ascii="Times New Roman" w:hAnsi="Times New Roman" w:cs="Times New Roman" w:hint="eastAsia"/>
          <w:sz w:val="24"/>
        </w:rPr>
        <w:t>arylene</w:t>
      </w:r>
      <w:proofErr w:type="spellEnd"/>
      <w:r w:rsidRPr="00A33A36">
        <w:rPr>
          <w:rFonts w:ascii="Times New Roman" w:hAnsi="Times New Roman" w:cs="Times New Roman"/>
          <w:sz w:val="24"/>
        </w:rPr>
        <w:t xml:space="preserve"> </w:t>
      </w:r>
      <w:r w:rsidRPr="00A33A36">
        <w:rPr>
          <w:rFonts w:ascii="Times New Roman" w:hAnsi="Times New Roman" w:cs="Times New Roman" w:hint="eastAsia"/>
          <w:sz w:val="24"/>
        </w:rPr>
        <w:t>patterning</w:t>
      </w:r>
      <w:r w:rsidRPr="00A33A36">
        <w:rPr>
          <w:rFonts w:ascii="Times New Roman" w:hAnsi="Times New Roman" w:cs="Times New Roman"/>
          <w:sz w:val="24"/>
        </w:rPr>
        <w:t xml:space="preserve"> </w:t>
      </w:r>
      <w:r w:rsidRPr="00A33A36">
        <w:rPr>
          <w:rFonts w:ascii="Times New Roman" w:hAnsi="Times New Roman" w:cs="Times New Roman" w:hint="eastAsia"/>
          <w:sz w:val="24"/>
        </w:rPr>
        <w:t>method.</w:t>
      </w:r>
    </w:p>
    <w:p w14:paraId="1A21BEB2" w14:textId="77777777" w:rsidR="00490FDA" w:rsidRDefault="00490FDA" w:rsidP="008F0B2A">
      <w:pPr>
        <w:pStyle w:val="HTML0"/>
        <w:shd w:val="clear" w:color="auto" w:fill="FFFFFF"/>
        <w:spacing w:line="259" w:lineRule="auto"/>
        <w:jc w:val="both"/>
        <w:rPr>
          <w:rFonts w:ascii="Times New Roman" w:hAnsi="Times New Roman" w:cs="Times New Roman"/>
          <w:sz w:val="24"/>
        </w:rPr>
      </w:pPr>
    </w:p>
    <w:p w14:paraId="1B9D6E03" w14:textId="77777777" w:rsidR="00490FDA" w:rsidRPr="00A33A36" w:rsidRDefault="00490FDA" w:rsidP="008F0B2A">
      <w:pPr>
        <w:spacing w:line="360" w:lineRule="auto"/>
        <w:jc w:val="both"/>
        <w:rPr>
          <w:szCs w:val="24"/>
        </w:rPr>
      </w:pPr>
      <w:r w:rsidRPr="00A33A36">
        <w:rPr>
          <w:rFonts w:hint="eastAsia"/>
          <w:b/>
          <w:i/>
          <w:szCs w:val="24"/>
        </w:rPr>
        <w:t>Device</w:t>
      </w:r>
      <w:r w:rsidRPr="00A33A36">
        <w:rPr>
          <w:b/>
          <w:i/>
          <w:szCs w:val="24"/>
        </w:rPr>
        <w:t xml:space="preserve"> </w:t>
      </w:r>
      <w:r w:rsidRPr="00A33A36">
        <w:rPr>
          <w:rFonts w:hint="eastAsia"/>
          <w:b/>
          <w:i/>
          <w:szCs w:val="24"/>
        </w:rPr>
        <w:t>Fabrication</w:t>
      </w:r>
      <w:r w:rsidRPr="00A33A36">
        <w:rPr>
          <w:szCs w:val="24"/>
        </w:rPr>
        <w:t xml:space="preserve"> </w:t>
      </w:r>
      <w:r w:rsidRPr="00A33A36">
        <w:rPr>
          <w:rFonts w:hint="eastAsia"/>
          <w:szCs w:val="24"/>
        </w:rPr>
        <w:t>In</w:t>
      </w:r>
      <w:r w:rsidRPr="00A33A36">
        <w:rPr>
          <w:szCs w:val="24"/>
        </w:rPr>
        <w:t xml:space="preserve"> </w:t>
      </w:r>
      <w:r w:rsidRPr="00A33A36">
        <w:rPr>
          <w:rFonts w:hint="eastAsia"/>
          <w:szCs w:val="24"/>
        </w:rPr>
        <w:t>order</w:t>
      </w:r>
      <w:r w:rsidRPr="00A33A36">
        <w:rPr>
          <w:szCs w:val="24"/>
        </w:rPr>
        <w:t xml:space="preserve"> </w:t>
      </w:r>
      <w:r w:rsidRPr="00A33A36">
        <w:rPr>
          <w:rFonts w:hint="eastAsia"/>
          <w:szCs w:val="24"/>
        </w:rPr>
        <w:t>to</w:t>
      </w:r>
      <w:r w:rsidRPr="00A33A36">
        <w:rPr>
          <w:szCs w:val="24"/>
        </w:rPr>
        <w:t xml:space="preserve"> </w:t>
      </w:r>
      <w:r w:rsidRPr="00A33A36">
        <w:rPr>
          <w:rFonts w:hint="eastAsia"/>
          <w:szCs w:val="24"/>
        </w:rPr>
        <w:t>investigate</w:t>
      </w:r>
      <w:r w:rsidRPr="00A33A36">
        <w:rPr>
          <w:szCs w:val="24"/>
        </w:rPr>
        <w:t xml:space="preserve"> </w:t>
      </w:r>
      <w:r w:rsidRPr="00A33A36">
        <w:rPr>
          <w:rFonts w:hint="eastAsia"/>
          <w:szCs w:val="24"/>
        </w:rPr>
        <w:t>the</w:t>
      </w:r>
      <w:r w:rsidRPr="00A33A36">
        <w:rPr>
          <w:szCs w:val="24"/>
        </w:rPr>
        <w:t xml:space="preserve"> </w:t>
      </w:r>
      <w:r w:rsidRPr="00A33A36">
        <w:rPr>
          <w:rFonts w:hint="eastAsia"/>
          <w:szCs w:val="24"/>
        </w:rPr>
        <w:t>molecular</w:t>
      </w:r>
      <w:r w:rsidRPr="00A33A36">
        <w:rPr>
          <w:szCs w:val="24"/>
        </w:rPr>
        <w:t xml:space="preserve"> </w:t>
      </w:r>
      <w:r w:rsidRPr="00A33A36">
        <w:rPr>
          <w:rFonts w:hint="eastAsia"/>
          <w:szCs w:val="24"/>
        </w:rPr>
        <w:t>orientation</w:t>
      </w:r>
      <w:r w:rsidRPr="00A33A36">
        <w:rPr>
          <w:szCs w:val="24"/>
        </w:rPr>
        <w:t xml:space="preserve"> </w:t>
      </w:r>
      <w:r w:rsidRPr="00A33A36">
        <w:rPr>
          <w:rFonts w:hint="eastAsia"/>
          <w:szCs w:val="24"/>
        </w:rPr>
        <w:t>dependency,</w:t>
      </w:r>
      <w:r w:rsidRPr="00A33A36">
        <w:rPr>
          <w:szCs w:val="24"/>
        </w:rPr>
        <w:t xml:space="preserve"> </w:t>
      </w:r>
      <w:r w:rsidRPr="00A33A36">
        <w:rPr>
          <w:rFonts w:hint="eastAsia"/>
          <w:szCs w:val="24"/>
        </w:rPr>
        <w:t>we</w:t>
      </w:r>
      <w:r w:rsidRPr="00A33A36">
        <w:rPr>
          <w:szCs w:val="24"/>
        </w:rPr>
        <w:t xml:space="preserve"> </w:t>
      </w:r>
      <w:r w:rsidRPr="00A33A36">
        <w:rPr>
          <w:rFonts w:hint="eastAsia"/>
          <w:szCs w:val="24"/>
        </w:rPr>
        <w:t>fabricated</w:t>
      </w:r>
      <w:r w:rsidRPr="00A33A36">
        <w:rPr>
          <w:szCs w:val="24"/>
        </w:rPr>
        <w:t xml:space="preserve"> </w:t>
      </w:r>
      <w:r w:rsidRPr="00A33A36">
        <w:rPr>
          <w:rFonts w:hint="eastAsia"/>
          <w:szCs w:val="24"/>
        </w:rPr>
        <w:t>the</w:t>
      </w:r>
      <w:r w:rsidRPr="00A33A36">
        <w:rPr>
          <w:szCs w:val="24"/>
        </w:rPr>
        <w:t xml:space="preserve"> </w:t>
      </w:r>
      <w:r w:rsidRPr="00A33A36">
        <w:rPr>
          <w:rFonts w:hint="eastAsia"/>
          <w:szCs w:val="24"/>
        </w:rPr>
        <w:t>device</w:t>
      </w:r>
      <w:r w:rsidRPr="00A33A36">
        <w:rPr>
          <w:szCs w:val="24"/>
        </w:rPr>
        <w:t xml:space="preserve"> </w:t>
      </w:r>
      <w:r w:rsidRPr="00A33A36">
        <w:rPr>
          <w:rFonts w:hint="eastAsia"/>
          <w:szCs w:val="24"/>
        </w:rPr>
        <w:t>where</w:t>
      </w:r>
      <w:r w:rsidRPr="00A33A36">
        <w:rPr>
          <w:szCs w:val="24"/>
        </w:rPr>
        <w:t xml:space="preserve"> </w:t>
      </w:r>
      <w:r w:rsidRPr="00A33A36">
        <w:rPr>
          <w:rFonts w:hint="eastAsia"/>
          <w:szCs w:val="24"/>
        </w:rPr>
        <w:t>particular</w:t>
      </w:r>
      <w:r w:rsidRPr="00A33A36">
        <w:rPr>
          <w:szCs w:val="24"/>
        </w:rPr>
        <w:t xml:space="preserve"> </w:t>
      </w:r>
      <w:r w:rsidRPr="00A33A36">
        <w:rPr>
          <w:rFonts w:hint="eastAsia"/>
          <w:szCs w:val="24"/>
        </w:rPr>
        <w:t>direction</w:t>
      </w:r>
      <w:r w:rsidRPr="00A33A36">
        <w:rPr>
          <w:szCs w:val="24"/>
        </w:rPr>
        <w:t xml:space="preserve"> </w:t>
      </w:r>
      <w:r w:rsidRPr="00A33A36">
        <w:rPr>
          <w:rFonts w:hint="eastAsia"/>
          <w:szCs w:val="24"/>
        </w:rPr>
        <w:t>of</w:t>
      </w:r>
      <w:r w:rsidRPr="00A33A36">
        <w:rPr>
          <w:szCs w:val="24"/>
        </w:rPr>
        <w:t xml:space="preserve"> </w:t>
      </w:r>
      <w:r w:rsidRPr="00A33A36">
        <w:rPr>
          <w:rFonts w:hint="eastAsia"/>
          <w:szCs w:val="24"/>
        </w:rPr>
        <w:t>ion</w:t>
      </w:r>
      <w:r w:rsidRPr="00A33A36">
        <w:rPr>
          <w:szCs w:val="24"/>
        </w:rPr>
        <w:t xml:space="preserve"> </w:t>
      </w:r>
      <w:r w:rsidRPr="00A33A36">
        <w:rPr>
          <w:rFonts w:hint="eastAsia"/>
          <w:szCs w:val="24"/>
        </w:rPr>
        <w:t>injection</w:t>
      </w:r>
      <w:r w:rsidRPr="00A33A36">
        <w:rPr>
          <w:szCs w:val="24"/>
        </w:rPr>
        <w:t xml:space="preserve"> </w:t>
      </w:r>
      <w:r w:rsidRPr="00A33A36">
        <w:rPr>
          <w:rFonts w:hint="eastAsia"/>
          <w:szCs w:val="24"/>
        </w:rPr>
        <w:t>is</w:t>
      </w:r>
      <w:r w:rsidRPr="00A33A36">
        <w:rPr>
          <w:szCs w:val="24"/>
        </w:rPr>
        <w:t xml:space="preserve"> </w:t>
      </w:r>
      <w:r w:rsidRPr="00A33A36">
        <w:rPr>
          <w:rFonts w:hint="eastAsia"/>
          <w:szCs w:val="24"/>
        </w:rPr>
        <w:t>blocked</w:t>
      </w:r>
      <w:r w:rsidRPr="00A33A36">
        <w:rPr>
          <w:szCs w:val="24"/>
        </w:rPr>
        <w:t xml:space="preserve"> </w:t>
      </w:r>
      <w:r w:rsidRPr="00A33A36">
        <w:rPr>
          <w:rFonts w:hint="eastAsia"/>
          <w:szCs w:val="24"/>
        </w:rPr>
        <w:t>by</w:t>
      </w:r>
      <w:r w:rsidRPr="00A33A36">
        <w:rPr>
          <w:szCs w:val="24"/>
        </w:rPr>
        <w:t xml:space="preserve"> </w:t>
      </w:r>
      <w:r w:rsidRPr="00A33A36">
        <w:rPr>
          <w:rFonts w:hint="eastAsia"/>
          <w:szCs w:val="24"/>
        </w:rPr>
        <w:t>passivation</w:t>
      </w:r>
      <w:r w:rsidRPr="00A33A36">
        <w:rPr>
          <w:szCs w:val="24"/>
        </w:rPr>
        <w:t xml:space="preserve"> </w:t>
      </w:r>
      <w:r w:rsidRPr="00A33A36">
        <w:rPr>
          <w:rFonts w:hint="eastAsia"/>
          <w:szCs w:val="24"/>
        </w:rPr>
        <w:t>layer</w:t>
      </w:r>
      <w:r w:rsidRPr="00A33A36">
        <w:rPr>
          <w:szCs w:val="24"/>
        </w:rPr>
        <w:t xml:space="preserve"> </w:t>
      </w:r>
      <w:r w:rsidRPr="00A33A36">
        <w:rPr>
          <w:rFonts w:hint="eastAsia"/>
          <w:szCs w:val="24"/>
        </w:rPr>
        <w:t>as</w:t>
      </w:r>
      <w:r w:rsidRPr="00A33A36">
        <w:rPr>
          <w:szCs w:val="24"/>
        </w:rPr>
        <w:t xml:space="preserve"> </w:t>
      </w:r>
      <w:r w:rsidRPr="00A33A36">
        <w:rPr>
          <w:rFonts w:hint="eastAsia"/>
          <w:szCs w:val="24"/>
        </w:rPr>
        <w:t>follows.</w:t>
      </w:r>
      <w:r w:rsidRPr="00A33A36">
        <w:rPr>
          <w:szCs w:val="24"/>
        </w:rPr>
        <w:t xml:space="preserve"> </w:t>
      </w:r>
      <w:proofErr w:type="spellStart"/>
      <w:r w:rsidRPr="00A33A36">
        <w:rPr>
          <w:rFonts w:hint="eastAsia"/>
          <w:szCs w:val="24"/>
        </w:rPr>
        <w:t>i</w:t>
      </w:r>
      <w:proofErr w:type="spellEnd"/>
      <w:r w:rsidRPr="00A33A36">
        <w:rPr>
          <w:rFonts w:hint="eastAsia"/>
          <w:szCs w:val="24"/>
        </w:rPr>
        <w:t>)</w:t>
      </w:r>
      <w:r w:rsidRPr="00A33A36">
        <w:rPr>
          <w:szCs w:val="24"/>
        </w:rPr>
        <w:t xml:space="preserve"> </w:t>
      </w:r>
      <w:r w:rsidRPr="00A33A36">
        <w:rPr>
          <w:rFonts w:hint="eastAsia"/>
          <w:szCs w:val="24"/>
        </w:rPr>
        <w:t>side-open</w:t>
      </w:r>
      <w:r w:rsidRPr="00A33A36">
        <w:rPr>
          <w:szCs w:val="24"/>
        </w:rPr>
        <w:t xml:space="preserve"> </w:t>
      </w:r>
      <w:r w:rsidRPr="00A33A36">
        <w:rPr>
          <w:rFonts w:hint="eastAsia"/>
          <w:szCs w:val="24"/>
        </w:rPr>
        <w:t>devices:</w:t>
      </w:r>
      <w:r w:rsidRPr="00A33A36">
        <w:rPr>
          <w:szCs w:val="24"/>
        </w:rPr>
        <w:t xml:space="preserve"> </w:t>
      </w:r>
      <w:r w:rsidRPr="00A33A36">
        <w:rPr>
          <w:rFonts w:hint="eastAsia"/>
          <w:szCs w:val="24"/>
        </w:rPr>
        <w:t>All</w:t>
      </w:r>
      <w:r w:rsidRPr="00A33A36">
        <w:rPr>
          <w:szCs w:val="24"/>
        </w:rPr>
        <w:t xml:space="preserve"> </w:t>
      </w:r>
      <w:r w:rsidRPr="00A33A36">
        <w:rPr>
          <w:rFonts w:hint="eastAsia"/>
          <w:szCs w:val="24"/>
        </w:rPr>
        <w:t>procedure</w:t>
      </w:r>
      <w:r w:rsidRPr="00A33A36">
        <w:rPr>
          <w:szCs w:val="24"/>
        </w:rPr>
        <w:t xml:space="preserve"> </w:t>
      </w:r>
      <w:r w:rsidRPr="00A33A36">
        <w:rPr>
          <w:rFonts w:hint="eastAsia"/>
          <w:szCs w:val="24"/>
        </w:rPr>
        <w:t>is</w:t>
      </w:r>
      <w:r w:rsidRPr="00A33A36">
        <w:rPr>
          <w:szCs w:val="24"/>
        </w:rPr>
        <w:t xml:space="preserve"> </w:t>
      </w:r>
      <w:r w:rsidRPr="00A33A36">
        <w:rPr>
          <w:rFonts w:hint="eastAsia"/>
          <w:szCs w:val="24"/>
        </w:rPr>
        <w:t>identical</w:t>
      </w:r>
      <w:r w:rsidRPr="00A33A36">
        <w:rPr>
          <w:szCs w:val="24"/>
        </w:rPr>
        <w:t xml:space="preserve"> </w:t>
      </w:r>
      <w:r w:rsidRPr="00A33A36">
        <w:rPr>
          <w:rFonts w:hint="eastAsia"/>
          <w:szCs w:val="24"/>
        </w:rPr>
        <w:t>to</w:t>
      </w:r>
      <w:r w:rsidRPr="00A33A36">
        <w:rPr>
          <w:szCs w:val="24"/>
        </w:rPr>
        <w:t xml:space="preserve"> </w:t>
      </w:r>
      <w:r w:rsidRPr="00A33A36">
        <w:rPr>
          <w:rFonts w:hint="eastAsia"/>
          <w:szCs w:val="24"/>
        </w:rPr>
        <w:t>the</w:t>
      </w:r>
      <w:r w:rsidRPr="00A33A36">
        <w:rPr>
          <w:szCs w:val="24"/>
        </w:rPr>
        <w:t xml:space="preserve"> </w:t>
      </w:r>
      <w:r w:rsidRPr="00A33A36">
        <w:rPr>
          <w:rFonts w:hint="eastAsia"/>
          <w:szCs w:val="24"/>
        </w:rPr>
        <w:t>device</w:t>
      </w:r>
      <w:r w:rsidRPr="00A33A36">
        <w:rPr>
          <w:szCs w:val="24"/>
        </w:rPr>
        <w:t xml:space="preserve"> </w:t>
      </w:r>
      <w:r w:rsidRPr="00A33A36">
        <w:rPr>
          <w:rFonts w:hint="eastAsia"/>
          <w:szCs w:val="24"/>
        </w:rPr>
        <w:t>fabrication</w:t>
      </w:r>
      <w:r w:rsidRPr="00A33A36">
        <w:rPr>
          <w:szCs w:val="24"/>
        </w:rPr>
        <w:t xml:space="preserve"> </w:t>
      </w:r>
      <w:r w:rsidRPr="00A33A36">
        <w:rPr>
          <w:rFonts w:hint="eastAsia"/>
          <w:szCs w:val="24"/>
        </w:rPr>
        <w:t>procedure</w:t>
      </w:r>
      <w:r w:rsidRPr="00A33A36">
        <w:rPr>
          <w:szCs w:val="24"/>
        </w:rPr>
        <w:t xml:space="preserve"> </w:t>
      </w:r>
      <w:r w:rsidRPr="00A33A36">
        <w:rPr>
          <w:rFonts w:hint="eastAsia"/>
          <w:szCs w:val="24"/>
        </w:rPr>
        <w:t>above</w:t>
      </w:r>
      <w:r w:rsidRPr="00A33A36">
        <w:rPr>
          <w:szCs w:val="24"/>
        </w:rPr>
        <w:t xml:space="preserve"> </w:t>
      </w:r>
      <w:r w:rsidRPr="00A33A36">
        <w:rPr>
          <w:rFonts w:hint="eastAsia"/>
          <w:szCs w:val="24"/>
        </w:rPr>
        <w:t>except</w:t>
      </w:r>
      <w:r w:rsidRPr="00A33A36">
        <w:rPr>
          <w:szCs w:val="24"/>
        </w:rPr>
        <w:t xml:space="preserve"> </w:t>
      </w:r>
      <w:r w:rsidRPr="00A33A36">
        <w:rPr>
          <w:rFonts w:hint="eastAsia"/>
          <w:szCs w:val="24"/>
        </w:rPr>
        <w:t>for</w:t>
      </w:r>
      <w:r w:rsidRPr="00A33A36">
        <w:rPr>
          <w:szCs w:val="24"/>
        </w:rPr>
        <w:t xml:space="preserve"> </w:t>
      </w:r>
      <w:r w:rsidRPr="00A33A36">
        <w:rPr>
          <w:rFonts w:hint="eastAsia"/>
          <w:szCs w:val="24"/>
        </w:rPr>
        <w:t>CYTOP</w:t>
      </w:r>
      <w:r w:rsidRPr="00A33A36">
        <w:rPr>
          <w:szCs w:val="24"/>
        </w:rPr>
        <w:t xml:space="preserve"> </w:t>
      </w:r>
      <w:r w:rsidRPr="00A33A36">
        <w:rPr>
          <w:rFonts w:hint="eastAsia"/>
          <w:szCs w:val="24"/>
        </w:rPr>
        <w:t>removal</w:t>
      </w:r>
      <w:r w:rsidRPr="00A33A36">
        <w:rPr>
          <w:szCs w:val="24"/>
        </w:rPr>
        <w:t xml:space="preserve"> </w:t>
      </w:r>
      <w:r w:rsidRPr="00A33A36">
        <w:rPr>
          <w:rFonts w:hint="eastAsia"/>
          <w:szCs w:val="24"/>
        </w:rPr>
        <w:t>step.</w:t>
      </w:r>
      <w:r w:rsidRPr="00A33A36">
        <w:rPr>
          <w:szCs w:val="24"/>
        </w:rPr>
        <w:t xml:space="preserve"> B</w:t>
      </w:r>
      <w:r w:rsidRPr="00A33A36">
        <w:rPr>
          <w:rFonts w:hint="eastAsia"/>
          <w:szCs w:val="24"/>
        </w:rPr>
        <w:t>y</w:t>
      </w:r>
      <w:r w:rsidRPr="00A33A36">
        <w:rPr>
          <w:szCs w:val="24"/>
        </w:rPr>
        <w:t xml:space="preserve"> </w:t>
      </w:r>
      <w:r w:rsidRPr="00A33A36">
        <w:rPr>
          <w:rFonts w:hint="eastAsia"/>
          <w:szCs w:val="24"/>
        </w:rPr>
        <w:t>leaving</w:t>
      </w:r>
      <w:r w:rsidRPr="00A33A36">
        <w:rPr>
          <w:szCs w:val="24"/>
        </w:rPr>
        <w:t xml:space="preserve"> </w:t>
      </w:r>
      <w:r w:rsidRPr="00A33A36">
        <w:rPr>
          <w:rFonts w:hint="eastAsia"/>
          <w:szCs w:val="24"/>
        </w:rPr>
        <w:t>the</w:t>
      </w:r>
      <w:r w:rsidRPr="00A33A36">
        <w:rPr>
          <w:szCs w:val="24"/>
        </w:rPr>
        <w:t xml:space="preserve"> </w:t>
      </w:r>
      <w:r w:rsidRPr="00A33A36">
        <w:rPr>
          <w:rFonts w:hint="eastAsia"/>
          <w:szCs w:val="24"/>
        </w:rPr>
        <w:t>CYTOP</w:t>
      </w:r>
      <w:r w:rsidRPr="00A33A36">
        <w:rPr>
          <w:szCs w:val="24"/>
        </w:rPr>
        <w:t xml:space="preserve"> </w:t>
      </w:r>
      <w:r w:rsidRPr="00A33A36">
        <w:rPr>
          <w:rFonts w:hint="eastAsia"/>
          <w:szCs w:val="24"/>
        </w:rPr>
        <w:t>layer</w:t>
      </w:r>
      <w:r w:rsidRPr="00A33A36">
        <w:rPr>
          <w:szCs w:val="24"/>
        </w:rPr>
        <w:t xml:space="preserve"> </w:t>
      </w:r>
      <w:r w:rsidRPr="00A33A36">
        <w:rPr>
          <w:rFonts w:hint="eastAsia"/>
          <w:szCs w:val="24"/>
        </w:rPr>
        <w:t>on</w:t>
      </w:r>
      <w:r w:rsidRPr="00A33A36">
        <w:rPr>
          <w:szCs w:val="24"/>
        </w:rPr>
        <w:t xml:space="preserve"> </w:t>
      </w:r>
      <w:r w:rsidRPr="00A33A36">
        <w:rPr>
          <w:rFonts w:hint="eastAsia"/>
          <w:szCs w:val="24"/>
        </w:rPr>
        <w:t>the</w:t>
      </w:r>
      <w:r w:rsidRPr="00A33A36">
        <w:rPr>
          <w:szCs w:val="24"/>
        </w:rPr>
        <w:t xml:space="preserve"> </w:t>
      </w:r>
      <w:r w:rsidRPr="00A33A36">
        <w:rPr>
          <w:rFonts w:hint="eastAsia"/>
          <w:szCs w:val="24"/>
        </w:rPr>
        <w:t>top</w:t>
      </w:r>
      <w:r w:rsidRPr="00A33A36">
        <w:rPr>
          <w:szCs w:val="24"/>
        </w:rPr>
        <w:t xml:space="preserve"> </w:t>
      </w:r>
      <w:r w:rsidRPr="00A33A36">
        <w:rPr>
          <w:rFonts w:hint="eastAsia"/>
          <w:szCs w:val="24"/>
        </w:rPr>
        <w:t>of</w:t>
      </w:r>
      <w:r w:rsidRPr="00A33A36">
        <w:rPr>
          <w:szCs w:val="24"/>
        </w:rPr>
        <w:t xml:space="preserve"> </w:t>
      </w:r>
      <w:r w:rsidRPr="00A33A36">
        <w:rPr>
          <w:rFonts w:hint="eastAsia"/>
          <w:szCs w:val="24"/>
        </w:rPr>
        <w:t>active</w:t>
      </w:r>
      <w:r w:rsidRPr="00A33A36">
        <w:rPr>
          <w:szCs w:val="24"/>
        </w:rPr>
        <w:t xml:space="preserve"> </w:t>
      </w:r>
      <w:r w:rsidRPr="00A33A36">
        <w:rPr>
          <w:rFonts w:hint="eastAsia"/>
          <w:szCs w:val="24"/>
        </w:rPr>
        <w:t>polymer</w:t>
      </w:r>
      <w:r w:rsidRPr="00A33A36">
        <w:rPr>
          <w:szCs w:val="24"/>
        </w:rPr>
        <w:t xml:space="preserve"> </w:t>
      </w:r>
      <w:r w:rsidRPr="00A33A36">
        <w:rPr>
          <w:rFonts w:hint="eastAsia"/>
          <w:szCs w:val="24"/>
        </w:rPr>
        <w:t>layer,</w:t>
      </w:r>
      <w:r w:rsidRPr="00A33A36">
        <w:rPr>
          <w:szCs w:val="24"/>
        </w:rPr>
        <w:t xml:space="preserve"> </w:t>
      </w:r>
      <w:r w:rsidRPr="00A33A36">
        <w:rPr>
          <w:rFonts w:hint="eastAsia"/>
          <w:szCs w:val="24"/>
        </w:rPr>
        <w:t>side-open</w:t>
      </w:r>
      <w:r w:rsidRPr="00A33A36">
        <w:rPr>
          <w:szCs w:val="24"/>
        </w:rPr>
        <w:t xml:space="preserve"> </w:t>
      </w:r>
      <w:r w:rsidRPr="00A33A36">
        <w:rPr>
          <w:rFonts w:hint="eastAsia"/>
          <w:szCs w:val="24"/>
        </w:rPr>
        <w:t>device</w:t>
      </w:r>
      <w:r w:rsidRPr="00A33A36">
        <w:rPr>
          <w:szCs w:val="24"/>
        </w:rPr>
        <w:t xml:space="preserve"> </w:t>
      </w:r>
      <w:r w:rsidRPr="00A33A36">
        <w:rPr>
          <w:rFonts w:hint="eastAsia"/>
          <w:szCs w:val="24"/>
        </w:rPr>
        <w:t>fabrication</w:t>
      </w:r>
      <w:r w:rsidRPr="00A33A36">
        <w:rPr>
          <w:szCs w:val="24"/>
        </w:rPr>
        <w:t xml:space="preserve"> </w:t>
      </w:r>
      <w:r w:rsidRPr="00A33A36">
        <w:rPr>
          <w:rFonts w:hint="eastAsia"/>
          <w:szCs w:val="24"/>
        </w:rPr>
        <w:t>is</w:t>
      </w:r>
      <w:r w:rsidRPr="00A33A36">
        <w:rPr>
          <w:szCs w:val="24"/>
        </w:rPr>
        <w:t xml:space="preserve"> </w:t>
      </w:r>
      <w:r w:rsidRPr="00A33A36">
        <w:rPr>
          <w:rFonts w:hint="eastAsia"/>
          <w:szCs w:val="24"/>
        </w:rPr>
        <w:t>completed.</w:t>
      </w:r>
      <w:r w:rsidRPr="00A33A36">
        <w:rPr>
          <w:szCs w:val="24"/>
        </w:rPr>
        <w:t xml:space="preserve"> </w:t>
      </w:r>
      <w:r w:rsidRPr="00A33A36">
        <w:rPr>
          <w:rFonts w:hint="eastAsia"/>
          <w:szCs w:val="24"/>
        </w:rPr>
        <w:t>ii)</w:t>
      </w:r>
      <w:r w:rsidRPr="00A33A36">
        <w:rPr>
          <w:szCs w:val="24"/>
        </w:rPr>
        <w:t xml:space="preserve"> </w:t>
      </w:r>
      <w:r w:rsidRPr="00A33A36">
        <w:rPr>
          <w:rFonts w:hint="eastAsia"/>
          <w:szCs w:val="24"/>
        </w:rPr>
        <w:t>top-open</w:t>
      </w:r>
      <w:r w:rsidRPr="00A33A36">
        <w:rPr>
          <w:szCs w:val="24"/>
        </w:rPr>
        <w:t xml:space="preserve"> </w:t>
      </w:r>
      <w:r w:rsidRPr="00A33A36">
        <w:rPr>
          <w:rFonts w:hint="eastAsia"/>
          <w:szCs w:val="24"/>
        </w:rPr>
        <w:t>devices:</w:t>
      </w:r>
      <w:r w:rsidRPr="00A33A36">
        <w:rPr>
          <w:szCs w:val="24"/>
        </w:rPr>
        <w:t xml:space="preserve"> </w:t>
      </w:r>
      <w:r w:rsidRPr="00A33A36">
        <w:rPr>
          <w:rFonts w:hint="eastAsia"/>
          <w:szCs w:val="24"/>
        </w:rPr>
        <w:t>After</w:t>
      </w:r>
      <w:r w:rsidRPr="00A33A36">
        <w:rPr>
          <w:szCs w:val="24"/>
        </w:rPr>
        <w:t xml:space="preserve"> </w:t>
      </w:r>
      <w:r w:rsidRPr="00A33A36">
        <w:rPr>
          <w:rFonts w:hint="eastAsia"/>
          <w:szCs w:val="24"/>
        </w:rPr>
        <w:t>p-Si</w:t>
      </w:r>
      <w:r w:rsidRPr="00A33A36">
        <w:rPr>
          <w:rFonts w:hint="eastAsia"/>
          <w:szCs w:val="24"/>
          <w:vertAlign w:val="superscript"/>
        </w:rPr>
        <w:t>++</w:t>
      </w:r>
      <w:r w:rsidRPr="00A33A36">
        <w:rPr>
          <w:rFonts w:hint="eastAsia"/>
          <w:szCs w:val="24"/>
        </w:rPr>
        <w:t>/SiO</w:t>
      </w:r>
      <w:r w:rsidRPr="00A33A36">
        <w:rPr>
          <w:rFonts w:hint="eastAsia"/>
          <w:szCs w:val="24"/>
          <w:vertAlign w:val="subscript"/>
        </w:rPr>
        <w:t>2</w:t>
      </w:r>
      <w:r w:rsidRPr="00A33A36">
        <w:rPr>
          <w:szCs w:val="24"/>
        </w:rPr>
        <w:t xml:space="preserve"> </w:t>
      </w:r>
      <w:r w:rsidRPr="00A33A36">
        <w:rPr>
          <w:rFonts w:hint="eastAsia"/>
          <w:szCs w:val="24"/>
        </w:rPr>
        <w:t>(300</w:t>
      </w:r>
      <w:r w:rsidRPr="00A33A36">
        <w:rPr>
          <w:szCs w:val="24"/>
        </w:rPr>
        <w:t xml:space="preserve"> </w:t>
      </w:r>
      <w:r w:rsidRPr="00A33A36">
        <w:rPr>
          <w:rFonts w:hint="eastAsia"/>
          <w:szCs w:val="24"/>
        </w:rPr>
        <w:t>nm)</w:t>
      </w:r>
      <w:r w:rsidRPr="00A33A36">
        <w:rPr>
          <w:szCs w:val="24"/>
        </w:rPr>
        <w:t xml:space="preserve"> </w:t>
      </w:r>
      <w:r w:rsidRPr="00A33A36">
        <w:rPr>
          <w:rFonts w:hint="eastAsia"/>
          <w:szCs w:val="24"/>
        </w:rPr>
        <w:t>cleaning</w:t>
      </w:r>
      <w:r w:rsidRPr="00A33A36">
        <w:rPr>
          <w:szCs w:val="24"/>
        </w:rPr>
        <w:t xml:space="preserve"> </w:t>
      </w:r>
      <w:r w:rsidRPr="00A33A36">
        <w:rPr>
          <w:rFonts w:hint="eastAsia"/>
          <w:szCs w:val="24"/>
        </w:rPr>
        <w:t>process</w:t>
      </w:r>
      <w:r w:rsidRPr="00A33A36">
        <w:rPr>
          <w:szCs w:val="24"/>
        </w:rPr>
        <w:t xml:space="preserve"> </w:t>
      </w:r>
      <w:r w:rsidRPr="00A33A36">
        <w:rPr>
          <w:rFonts w:hint="eastAsia"/>
          <w:szCs w:val="24"/>
        </w:rPr>
        <w:t>by</w:t>
      </w:r>
      <w:r w:rsidRPr="00A33A36">
        <w:rPr>
          <w:szCs w:val="24"/>
        </w:rPr>
        <w:t xml:space="preserve"> </w:t>
      </w:r>
      <w:r w:rsidRPr="00A33A36">
        <w:rPr>
          <w:rFonts w:hint="eastAsia"/>
          <w:szCs w:val="24"/>
        </w:rPr>
        <w:t>sequential</w:t>
      </w:r>
      <w:r w:rsidRPr="00A33A36">
        <w:rPr>
          <w:szCs w:val="24"/>
        </w:rPr>
        <w:t xml:space="preserve"> </w:t>
      </w:r>
      <w:r w:rsidRPr="00A33A36">
        <w:rPr>
          <w:rFonts w:hint="eastAsia"/>
          <w:szCs w:val="24"/>
        </w:rPr>
        <w:t>ultrasonication</w:t>
      </w:r>
      <w:r w:rsidRPr="00A33A36">
        <w:rPr>
          <w:szCs w:val="24"/>
        </w:rPr>
        <w:t xml:space="preserve"> </w:t>
      </w:r>
      <w:r w:rsidRPr="00A33A36">
        <w:rPr>
          <w:rFonts w:hint="eastAsia"/>
          <w:szCs w:val="24"/>
        </w:rPr>
        <w:t>with</w:t>
      </w:r>
      <w:r w:rsidRPr="00A33A36">
        <w:rPr>
          <w:szCs w:val="24"/>
        </w:rPr>
        <w:t xml:space="preserve"> </w:t>
      </w:r>
      <w:r w:rsidRPr="00A33A36">
        <w:rPr>
          <w:rFonts w:hint="eastAsia"/>
          <w:szCs w:val="24"/>
        </w:rPr>
        <w:t>acetone</w:t>
      </w:r>
      <w:r w:rsidRPr="00A33A36">
        <w:rPr>
          <w:szCs w:val="24"/>
        </w:rPr>
        <w:t xml:space="preserve"> </w:t>
      </w:r>
      <w:r w:rsidRPr="00A33A36">
        <w:rPr>
          <w:rFonts w:hint="eastAsia"/>
          <w:szCs w:val="24"/>
        </w:rPr>
        <w:t>and</w:t>
      </w:r>
      <w:r w:rsidRPr="00A33A36">
        <w:rPr>
          <w:szCs w:val="24"/>
        </w:rPr>
        <w:t xml:space="preserve"> </w:t>
      </w:r>
      <w:r w:rsidRPr="00A33A36">
        <w:rPr>
          <w:rFonts w:hint="eastAsia"/>
          <w:szCs w:val="24"/>
        </w:rPr>
        <w:t>isopropanol,</w:t>
      </w:r>
      <w:r w:rsidRPr="00A33A36">
        <w:rPr>
          <w:szCs w:val="24"/>
        </w:rPr>
        <w:t xml:space="preserve"> </w:t>
      </w:r>
      <w:r w:rsidRPr="00A33A36">
        <w:rPr>
          <w:rFonts w:hint="eastAsia"/>
          <w:szCs w:val="24"/>
        </w:rPr>
        <w:t>source</w:t>
      </w:r>
      <w:r w:rsidRPr="00A33A36">
        <w:rPr>
          <w:szCs w:val="24"/>
        </w:rPr>
        <w:t xml:space="preserve"> </w:t>
      </w:r>
      <w:r w:rsidRPr="00A33A36">
        <w:rPr>
          <w:rFonts w:hint="eastAsia"/>
          <w:szCs w:val="24"/>
        </w:rPr>
        <w:t>and</w:t>
      </w:r>
      <w:r w:rsidRPr="00A33A36">
        <w:rPr>
          <w:szCs w:val="24"/>
        </w:rPr>
        <w:t xml:space="preserve"> </w:t>
      </w:r>
      <w:r w:rsidRPr="00A33A36">
        <w:rPr>
          <w:rFonts w:hint="eastAsia"/>
          <w:szCs w:val="24"/>
        </w:rPr>
        <w:t>drain</w:t>
      </w:r>
      <w:r w:rsidRPr="00A33A36">
        <w:rPr>
          <w:szCs w:val="24"/>
        </w:rPr>
        <w:t xml:space="preserve"> </w:t>
      </w:r>
      <w:r w:rsidRPr="00A33A36">
        <w:rPr>
          <w:rFonts w:hint="eastAsia"/>
          <w:szCs w:val="24"/>
        </w:rPr>
        <w:t>contact</w:t>
      </w:r>
      <w:r w:rsidRPr="00A33A36">
        <w:rPr>
          <w:szCs w:val="24"/>
        </w:rPr>
        <w:t xml:space="preserve"> </w:t>
      </w:r>
      <w:r w:rsidRPr="00A33A36">
        <w:rPr>
          <w:rFonts w:hint="eastAsia"/>
          <w:szCs w:val="24"/>
        </w:rPr>
        <w:t>electrodes</w:t>
      </w:r>
      <w:r w:rsidRPr="00A33A36">
        <w:rPr>
          <w:szCs w:val="24"/>
        </w:rPr>
        <w:t xml:space="preserve"> </w:t>
      </w:r>
      <w:r w:rsidRPr="00A33A36">
        <w:rPr>
          <w:rFonts w:hint="eastAsia"/>
          <w:szCs w:val="24"/>
        </w:rPr>
        <w:t>were</w:t>
      </w:r>
      <w:r w:rsidRPr="00A33A36">
        <w:rPr>
          <w:szCs w:val="24"/>
        </w:rPr>
        <w:t xml:space="preserve"> </w:t>
      </w:r>
      <w:r w:rsidRPr="00A33A36">
        <w:rPr>
          <w:rFonts w:hint="eastAsia"/>
          <w:szCs w:val="24"/>
        </w:rPr>
        <w:t>prepared</w:t>
      </w:r>
      <w:r w:rsidRPr="00A33A36">
        <w:rPr>
          <w:szCs w:val="24"/>
        </w:rPr>
        <w:t xml:space="preserve"> </w:t>
      </w:r>
      <w:r w:rsidRPr="00A33A36">
        <w:rPr>
          <w:rFonts w:hint="eastAsia"/>
          <w:szCs w:val="24"/>
        </w:rPr>
        <w:t>by</w:t>
      </w:r>
      <w:r w:rsidRPr="00A33A36">
        <w:rPr>
          <w:szCs w:val="24"/>
        </w:rPr>
        <w:t xml:space="preserve"> </w:t>
      </w:r>
      <w:r w:rsidRPr="00A33A36">
        <w:rPr>
          <w:rFonts w:hint="eastAsia"/>
          <w:szCs w:val="24"/>
        </w:rPr>
        <w:t>combining</w:t>
      </w:r>
      <w:r w:rsidRPr="00A33A36">
        <w:rPr>
          <w:szCs w:val="24"/>
        </w:rPr>
        <w:t xml:space="preserve"> </w:t>
      </w:r>
      <w:r w:rsidRPr="00A33A36">
        <w:rPr>
          <w:rFonts w:hint="eastAsia"/>
          <w:szCs w:val="24"/>
        </w:rPr>
        <w:t>thermal</w:t>
      </w:r>
      <w:r w:rsidRPr="00A33A36">
        <w:rPr>
          <w:szCs w:val="24"/>
        </w:rPr>
        <w:t xml:space="preserve"> evaporation </w:t>
      </w:r>
      <w:r w:rsidRPr="00A33A36">
        <w:rPr>
          <w:rFonts w:hint="eastAsia"/>
          <w:szCs w:val="24"/>
        </w:rPr>
        <w:t>[Cr</w:t>
      </w:r>
      <w:r w:rsidRPr="00A33A36">
        <w:rPr>
          <w:szCs w:val="24"/>
        </w:rPr>
        <w:t xml:space="preserve"> </w:t>
      </w:r>
      <w:r w:rsidRPr="00A33A36">
        <w:rPr>
          <w:rFonts w:hint="eastAsia"/>
          <w:szCs w:val="24"/>
        </w:rPr>
        <w:t>(5</w:t>
      </w:r>
      <w:r w:rsidRPr="00A33A36">
        <w:rPr>
          <w:szCs w:val="24"/>
        </w:rPr>
        <w:t xml:space="preserve"> </w:t>
      </w:r>
      <w:r w:rsidRPr="00A33A36">
        <w:rPr>
          <w:rFonts w:hint="eastAsia"/>
          <w:szCs w:val="24"/>
        </w:rPr>
        <w:t>nm)/Au</w:t>
      </w:r>
      <w:r w:rsidRPr="00A33A36">
        <w:rPr>
          <w:szCs w:val="24"/>
        </w:rPr>
        <w:t xml:space="preserve"> </w:t>
      </w:r>
      <w:r w:rsidRPr="00A33A36">
        <w:rPr>
          <w:rFonts w:hint="eastAsia"/>
          <w:szCs w:val="24"/>
        </w:rPr>
        <w:t>(40</w:t>
      </w:r>
      <w:r w:rsidRPr="00A33A36">
        <w:rPr>
          <w:szCs w:val="24"/>
        </w:rPr>
        <w:t xml:space="preserve"> </w:t>
      </w:r>
      <w:r w:rsidRPr="00A33A36">
        <w:rPr>
          <w:rFonts w:hint="eastAsia"/>
          <w:szCs w:val="24"/>
        </w:rPr>
        <w:t>nm)]</w:t>
      </w:r>
      <w:r w:rsidRPr="00A33A36">
        <w:rPr>
          <w:szCs w:val="24"/>
        </w:rPr>
        <w:t xml:space="preserve"> </w:t>
      </w:r>
      <w:r w:rsidRPr="00A33A36">
        <w:rPr>
          <w:rFonts w:hint="eastAsia"/>
          <w:szCs w:val="24"/>
        </w:rPr>
        <w:t>and</w:t>
      </w:r>
      <w:r w:rsidRPr="00A33A36">
        <w:rPr>
          <w:szCs w:val="24"/>
        </w:rPr>
        <w:t xml:space="preserve"> </w:t>
      </w:r>
      <w:r w:rsidRPr="00A33A36">
        <w:rPr>
          <w:rFonts w:hint="eastAsia"/>
          <w:szCs w:val="24"/>
        </w:rPr>
        <w:t>photolithography.</w:t>
      </w:r>
      <w:r w:rsidRPr="00A33A36">
        <w:rPr>
          <w:szCs w:val="24"/>
        </w:rPr>
        <w:t xml:space="preserve"> </w:t>
      </w:r>
      <w:r w:rsidRPr="00A33A36">
        <w:rPr>
          <w:rFonts w:hint="eastAsia"/>
          <w:szCs w:val="24"/>
        </w:rPr>
        <w:t>HMDS</w:t>
      </w:r>
      <w:r w:rsidRPr="00A33A36">
        <w:rPr>
          <w:szCs w:val="24"/>
        </w:rPr>
        <w:t xml:space="preserve"> </w:t>
      </w:r>
      <w:r w:rsidRPr="00A33A36">
        <w:rPr>
          <w:rFonts w:hint="eastAsia"/>
          <w:szCs w:val="24"/>
        </w:rPr>
        <w:t>treatment</w:t>
      </w:r>
      <w:r w:rsidRPr="00A33A36">
        <w:rPr>
          <w:szCs w:val="24"/>
        </w:rPr>
        <w:t xml:space="preserve"> </w:t>
      </w:r>
      <w:r w:rsidRPr="00A33A36">
        <w:rPr>
          <w:rFonts w:hint="eastAsia"/>
          <w:szCs w:val="24"/>
        </w:rPr>
        <w:t>was</w:t>
      </w:r>
      <w:r w:rsidRPr="00A33A36">
        <w:rPr>
          <w:szCs w:val="24"/>
        </w:rPr>
        <w:t xml:space="preserve"> </w:t>
      </w:r>
      <w:r w:rsidRPr="00A33A36">
        <w:rPr>
          <w:rFonts w:hint="eastAsia"/>
          <w:szCs w:val="24"/>
        </w:rPr>
        <w:t>conducted</w:t>
      </w:r>
      <w:r w:rsidRPr="00A33A36">
        <w:rPr>
          <w:szCs w:val="24"/>
        </w:rPr>
        <w:t xml:space="preserve"> </w:t>
      </w:r>
      <w:r w:rsidRPr="00A33A36">
        <w:rPr>
          <w:rFonts w:hint="eastAsia"/>
          <w:szCs w:val="24"/>
        </w:rPr>
        <w:t>to</w:t>
      </w:r>
      <w:r w:rsidRPr="00A33A36">
        <w:rPr>
          <w:szCs w:val="24"/>
        </w:rPr>
        <w:t xml:space="preserve"> </w:t>
      </w:r>
      <w:r w:rsidRPr="00A33A36">
        <w:rPr>
          <w:rFonts w:hint="eastAsia"/>
          <w:szCs w:val="24"/>
        </w:rPr>
        <w:t>the</w:t>
      </w:r>
      <w:r w:rsidRPr="00A33A36">
        <w:rPr>
          <w:szCs w:val="24"/>
        </w:rPr>
        <w:t xml:space="preserve"> </w:t>
      </w:r>
      <w:r w:rsidRPr="00A33A36">
        <w:rPr>
          <w:rFonts w:hint="eastAsia"/>
          <w:szCs w:val="24"/>
        </w:rPr>
        <w:t>substrate</w:t>
      </w:r>
      <w:r w:rsidRPr="00A33A36">
        <w:rPr>
          <w:szCs w:val="24"/>
        </w:rPr>
        <w:t xml:space="preserve"> </w:t>
      </w:r>
      <w:r w:rsidRPr="00A33A36">
        <w:rPr>
          <w:rFonts w:hint="eastAsia"/>
          <w:szCs w:val="24"/>
        </w:rPr>
        <w:t>with</w:t>
      </w:r>
      <w:r w:rsidRPr="00A33A36">
        <w:rPr>
          <w:szCs w:val="24"/>
        </w:rPr>
        <w:t xml:space="preserve"> </w:t>
      </w:r>
      <w:r w:rsidRPr="00A33A36">
        <w:rPr>
          <w:rFonts w:hint="eastAsia"/>
          <w:szCs w:val="24"/>
        </w:rPr>
        <w:t>electrode</w:t>
      </w:r>
      <w:r w:rsidRPr="00A33A36">
        <w:rPr>
          <w:szCs w:val="24"/>
        </w:rPr>
        <w:t xml:space="preserve"> </w:t>
      </w:r>
      <w:r w:rsidRPr="00A33A36">
        <w:rPr>
          <w:rFonts w:hint="eastAsia"/>
          <w:szCs w:val="24"/>
        </w:rPr>
        <w:t>pattern</w:t>
      </w:r>
      <w:r w:rsidRPr="00A33A36">
        <w:rPr>
          <w:szCs w:val="24"/>
        </w:rPr>
        <w:t xml:space="preserve"> </w:t>
      </w:r>
      <w:r w:rsidRPr="00A33A36">
        <w:rPr>
          <w:rFonts w:hint="eastAsia"/>
          <w:szCs w:val="24"/>
        </w:rPr>
        <w:t>to</w:t>
      </w:r>
      <w:r w:rsidRPr="00A33A36">
        <w:rPr>
          <w:szCs w:val="24"/>
        </w:rPr>
        <w:t xml:space="preserve"> </w:t>
      </w:r>
      <w:r w:rsidRPr="00A33A36">
        <w:rPr>
          <w:rFonts w:hint="eastAsia"/>
          <w:szCs w:val="24"/>
        </w:rPr>
        <w:t>improve</w:t>
      </w:r>
      <w:r w:rsidRPr="00A33A36">
        <w:rPr>
          <w:szCs w:val="24"/>
        </w:rPr>
        <w:t xml:space="preserve"> </w:t>
      </w:r>
      <w:r w:rsidRPr="00A33A36">
        <w:rPr>
          <w:rFonts w:hint="eastAsia"/>
          <w:szCs w:val="24"/>
        </w:rPr>
        <w:t>the</w:t>
      </w:r>
      <w:r w:rsidRPr="00A33A36">
        <w:rPr>
          <w:szCs w:val="24"/>
        </w:rPr>
        <w:t xml:space="preserve"> </w:t>
      </w:r>
      <w:r w:rsidRPr="00A33A36">
        <w:rPr>
          <w:rFonts w:hint="eastAsia"/>
          <w:szCs w:val="24"/>
        </w:rPr>
        <w:t>adhesion</w:t>
      </w:r>
      <w:r w:rsidRPr="00A33A36">
        <w:rPr>
          <w:szCs w:val="24"/>
        </w:rPr>
        <w:t xml:space="preserve"> </w:t>
      </w:r>
      <w:r w:rsidRPr="00A33A36">
        <w:rPr>
          <w:rFonts w:hint="eastAsia"/>
          <w:szCs w:val="24"/>
        </w:rPr>
        <w:t>of</w:t>
      </w:r>
      <w:r w:rsidRPr="00A33A36">
        <w:rPr>
          <w:szCs w:val="24"/>
        </w:rPr>
        <w:t xml:space="preserve"> </w:t>
      </w:r>
      <w:proofErr w:type="spellStart"/>
      <w:r w:rsidRPr="00A33A36">
        <w:rPr>
          <w:rFonts w:hint="eastAsia"/>
          <w:szCs w:val="24"/>
        </w:rPr>
        <w:t>parylene</w:t>
      </w:r>
      <w:proofErr w:type="spellEnd"/>
      <w:r w:rsidRPr="00A33A36">
        <w:rPr>
          <w:szCs w:val="24"/>
        </w:rPr>
        <w:t xml:space="preserve"> </w:t>
      </w:r>
      <w:r w:rsidRPr="00A33A36">
        <w:rPr>
          <w:rFonts w:hint="eastAsia"/>
          <w:szCs w:val="24"/>
        </w:rPr>
        <w:t>layer,</w:t>
      </w:r>
      <w:r w:rsidRPr="00A33A36">
        <w:rPr>
          <w:szCs w:val="24"/>
        </w:rPr>
        <w:t xml:space="preserve"> </w:t>
      </w:r>
      <w:r w:rsidRPr="00A33A36">
        <w:rPr>
          <w:rFonts w:hint="eastAsia"/>
          <w:szCs w:val="24"/>
        </w:rPr>
        <w:t>followed</w:t>
      </w:r>
      <w:r w:rsidRPr="00A33A36">
        <w:rPr>
          <w:szCs w:val="24"/>
        </w:rPr>
        <w:t xml:space="preserve"> </w:t>
      </w:r>
      <w:r w:rsidRPr="00A33A36">
        <w:rPr>
          <w:rFonts w:hint="eastAsia"/>
          <w:szCs w:val="24"/>
        </w:rPr>
        <w:t>by</w:t>
      </w:r>
      <w:r w:rsidRPr="00A33A36">
        <w:rPr>
          <w:szCs w:val="24"/>
        </w:rPr>
        <w:t xml:space="preserve"> </w:t>
      </w:r>
      <w:proofErr w:type="spellStart"/>
      <w:r w:rsidRPr="00A33A36">
        <w:rPr>
          <w:rFonts w:hint="eastAsia"/>
          <w:szCs w:val="24"/>
        </w:rPr>
        <w:t>parylene</w:t>
      </w:r>
      <w:proofErr w:type="spellEnd"/>
      <w:r w:rsidRPr="00A33A36">
        <w:rPr>
          <w:szCs w:val="24"/>
        </w:rPr>
        <w:t xml:space="preserve"> </w:t>
      </w:r>
      <w:r w:rsidRPr="00A33A36">
        <w:rPr>
          <w:rFonts w:hint="eastAsia"/>
          <w:szCs w:val="24"/>
        </w:rPr>
        <w:t>layer</w:t>
      </w:r>
      <w:r w:rsidRPr="00A33A36">
        <w:rPr>
          <w:szCs w:val="24"/>
        </w:rPr>
        <w:t xml:space="preserve"> </w:t>
      </w:r>
      <w:r w:rsidRPr="00A33A36">
        <w:rPr>
          <w:rFonts w:hint="eastAsia"/>
          <w:szCs w:val="24"/>
        </w:rPr>
        <w:t>(2</w:t>
      </w:r>
      <w:r w:rsidRPr="00A33A36">
        <w:rPr>
          <w:szCs w:val="24"/>
        </w:rPr>
        <w:t xml:space="preserve"> </w:t>
      </w:r>
      <w:r w:rsidRPr="00A33A36">
        <w:rPr>
          <w:szCs w:val="24"/>
        </w:rPr>
        <w:sym w:font="Symbol" w:char="F06D"/>
      </w:r>
      <w:r w:rsidRPr="00A33A36">
        <w:rPr>
          <w:rFonts w:hint="eastAsia"/>
          <w:szCs w:val="24"/>
        </w:rPr>
        <w:t>m)</w:t>
      </w:r>
      <w:r w:rsidRPr="00A33A36">
        <w:rPr>
          <w:szCs w:val="24"/>
        </w:rPr>
        <w:t xml:space="preserve"> </w:t>
      </w:r>
      <w:r w:rsidRPr="00A33A36">
        <w:rPr>
          <w:rFonts w:hint="eastAsia"/>
          <w:szCs w:val="24"/>
        </w:rPr>
        <w:t>deposition on</w:t>
      </w:r>
      <w:r w:rsidRPr="00A33A36">
        <w:rPr>
          <w:szCs w:val="24"/>
        </w:rPr>
        <w:t xml:space="preserve"> </w:t>
      </w:r>
      <w:r w:rsidRPr="00A33A36">
        <w:rPr>
          <w:rFonts w:hint="eastAsia"/>
          <w:szCs w:val="24"/>
        </w:rPr>
        <w:t>the</w:t>
      </w:r>
      <w:r w:rsidRPr="00A33A36">
        <w:rPr>
          <w:szCs w:val="24"/>
        </w:rPr>
        <w:t xml:space="preserve"> </w:t>
      </w:r>
      <w:r w:rsidRPr="00A33A36">
        <w:rPr>
          <w:rFonts w:hint="eastAsia"/>
          <w:szCs w:val="24"/>
        </w:rPr>
        <w:t>substrate</w:t>
      </w:r>
      <w:r w:rsidRPr="00A33A36">
        <w:rPr>
          <w:szCs w:val="24"/>
        </w:rPr>
        <w:t xml:space="preserve"> </w:t>
      </w:r>
      <w:r w:rsidRPr="00A33A36">
        <w:rPr>
          <w:rFonts w:hint="eastAsia"/>
          <w:szCs w:val="24"/>
        </w:rPr>
        <w:t>by</w:t>
      </w:r>
      <w:r w:rsidRPr="00A33A36">
        <w:rPr>
          <w:szCs w:val="24"/>
        </w:rPr>
        <w:t xml:space="preserve"> </w:t>
      </w:r>
      <w:r w:rsidRPr="00A33A36">
        <w:rPr>
          <w:rFonts w:hint="eastAsia"/>
          <w:szCs w:val="24"/>
        </w:rPr>
        <w:t>using</w:t>
      </w:r>
      <w:r w:rsidRPr="00A33A36">
        <w:rPr>
          <w:szCs w:val="24"/>
        </w:rPr>
        <w:t xml:space="preserve"> </w:t>
      </w:r>
      <w:proofErr w:type="spellStart"/>
      <w:r w:rsidRPr="00A33A36">
        <w:rPr>
          <w:rFonts w:hint="eastAsia"/>
          <w:szCs w:val="24"/>
        </w:rPr>
        <w:t>parylene</w:t>
      </w:r>
      <w:proofErr w:type="spellEnd"/>
      <w:r w:rsidRPr="00A33A36">
        <w:rPr>
          <w:szCs w:val="24"/>
        </w:rPr>
        <w:t xml:space="preserve"> </w:t>
      </w:r>
      <w:r w:rsidRPr="00A33A36">
        <w:rPr>
          <w:rFonts w:hint="eastAsia"/>
          <w:szCs w:val="24"/>
        </w:rPr>
        <w:t>coating</w:t>
      </w:r>
      <w:r w:rsidRPr="00A33A36">
        <w:rPr>
          <w:szCs w:val="24"/>
        </w:rPr>
        <w:t xml:space="preserve"> </w:t>
      </w:r>
      <w:r w:rsidRPr="00A33A36">
        <w:rPr>
          <w:rFonts w:hint="eastAsia"/>
          <w:szCs w:val="24"/>
        </w:rPr>
        <w:t>system</w:t>
      </w:r>
      <w:r w:rsidRPr="00A33A36">
        <w:rPr>
          <w:szCs w:val="24"/>
        </w:rPr>
        <w:t xml:space="preserve"> </w:t>
      </w:r>
      <w:r w:rsidRPr="00A33A36">
        <w:rPr>
          <w:rFonts w:hint="eastAsia"/>
          <w:szCs w:val="24"/>
        </w:rPr>
        <w:t>(LAVIDA-110H,</w:t>
      </w:r>
      <w:r w:rsidRPr="00A33A36">
        <w:rPr>
          <w:szCs w:val="24"/>
        </w:rPr>
        <w:t xml:space="preserve"> </w:t>
      </w:r>
      <w:proofErr w:type="spellStart"/>
      <w:r w:rsidRPr="00A33A36">
        <w:rPr>
          <w:rFonts w:hint="eastAsia"/>
          <w:szCs w:val="24"/>
        </w:rPr>
        <w:t>Femto</w:t>
      </w:r>
      <w:proofErr w:type="spellEnd"/>
      <w:r w:rsidRPr="00A33A36">
        <w:rPr>
          <w:szCs w:val="24"/>
        </w:rPr>
        <w:t xml:space="preserve"> </w:t>
      </w:r>
      <w:r w:rsidRPr="00A33A36">
        <w:rPr>
          <w:rFonts w:hint="eastAsia"/>
          <w:szCs w:val="24"/>
        </w:rPr>
        <w:t>Science,</w:t>
      </w:r>
      <w:r w:rsidRPr="00A33A36">
        <w:rPr>
          <w:szCs w:val="24"/>
        </w:rPr>
        <w:t xml:space="preserve"> </w:t>
      </w:r>
      <w:r w:rsidRPr="00A33A36">
        <w:rPr>
          <w:rFonts w:hint="eastAsia"/>
          <w:szCs w:val="24"/>
        </w:rPr>
        <w:t>Republic</w:t>
      </w:r>
      <w:r w:rsidRPr="00A33A36">
        <w:rPr>
          <w:szCs w:val="24"/>
        </w:rPr>
        <w:t xml:space="preserve"> </w:t>
      </w:r>
      <w:r w:rsidRPr="00A33A36">
        <w:rPr>
          <w:rFonts w:hint="eastAsia"/>
          <w:szCs w:val="24"/>
        </w:rPr>
        <w:t>of</w:t>
      </w:r>
      <w:r w:rsidRPr="00A33A36">
        <w:rPr>
          <w:szCs w:val="24"/>
        </w:rPr>
        <w:t xml:space="preserve"> </w:t>
      </w:r>
      <w:r w:rsidRPr="00A33A36">
        <w:rPr>
          <w:rFonts w:hint="eastAsia"/>
          <w:szCs w:val="24"/>
        </w:rPr>
        <w:t>Korea).</w:t>
      </w:r>
      <w:r w:rsidRPr="00A33A36">
        <w:rPr>
          <w:szCs w:val="24"/>
        </w:rPr>
        <w:t xml:space="preserve"> </w:t>
      </w:r>
      <w:r w:rsidRPr="00A33A36">
        <w:rPr>
          <w:rFonts w:hint="eastAsia"/>
          <w:szCs w:val="24"/>
        </w:rPr>
        <w:t>Anti-adhesive</w:t>
      </w:r>
      <w:r w:rsidRPr="00A33A36">
        <w:rPr>
          <w:szCs w:val="24"/>
        </w:rPr>
        <w:t xml:space="preserve"> </w:t>
      </w:r>
      <w:r w:rsidRPr="00A33A36">
        <w:rPr>
          <w:rFonts w:hint="eastAsia"/>
          <w:szCs w:val="24"/>
        </w:rPr>
        <w:t>layer</w:t>
      </w:r>
      <w:r w:rsidRPr="00A33A36">
        <w:rPr>
          <w:szCs w:val="24"/>
        </w:rPr>
        <w:t xml:space="preserve"> </w:t>
      </w:r>
      <w:r w:rsidRPr="00A33A36">
        <w:rPr>
          <w:rFonts w:hint="eastAsia"/>
          <w:szCs w:val="24"/>
        </w:rPr>
        <w:t>is</w:t>
      </w:r>
      <w:r w:rsidRPr="00A33A36">
        <w:rPr>
          <w:szCs w:val="24"/>
        </w:rPr>
        <w:t xml:space="preserve"> </w:t>
      </w:r>
      <w:r w:rsidRPr="00A33A36">
        <w:rPr>
          <w:rFonts w:hint="eastAsia"/>
          <w:szCs w:val="24"/>
        </w:rPr>
        <w:lastRenderedPageBreak/>
        <w:t>fabricated</w:t>
      </w:r>
      <w:r w:rsidRPr="00A33A36">
        <w:rPr>
          <w:szCs w:val="24"/>
        </w:rPr>
        <w:t xml:space="preserve"> </w:t>
      </w:r>
      <w:r w:rsidRPr="00A33A36">
        <w:rPr>
          <w:rFonts w:hint="eastAsia"/>
          <w:szCs w:val="24"/>
        </w:rPr>
        <w:t>by</w:t>
      </w:r>
      <w:r w:rsidRPr="00A33A36">
        <w:rPr>
          <w:szCs w:val="24"/>
        </w:rPr>
        <w:t xml:space="preserve"> </w:t>
      </w:r>
      <w:r w:rsidRPr="00A33A36">
        <w:rPr>
          <w:rFonts w:hint="eastAsia"/>
          <w:szCs w:val="24"/>
        </w:rPr>
        <w:t>spin-casting</w:t>
      </w:r>
      <w:r w:rsidRPr="00A33A36">
        <w:rPr>
          <w:szCs w:val="24"/>
        </w:rPr>
        <w:t xml:space="preserve"> </w:t>
      </w:r>
      <w:r w:rsidRPr="00A33A36">
        <w:rPr>
          <w:rFonts w:hint="eastAsia"/>
          <w:szCs w:val="24"/>
        </w:rPr>
        <w:t>of</w:t>
      </w:r>
      <w:r w:rsidRPr="00A33A36">
        <w:rPr>
          <w:szCs w:val="24"/>
        </w:rPr>
        <w:t xml:space="preserve"> </w:t>
      </w:r>
      <w:proofErr w:type="spellStart"/>
      <w:r w:rsidRPr="00A33A36">
        <w:rPr>
          <w:rFonts w:hint="eastAsia"/>
          <w:szCs w:val="24"/>
        </w:rPr>
        <w:t>fluorosolvent</w:t>
      </w:r>
      <w:proofErr w:type="spellEnd"/>
      <w:r w:rsidRPr="00A33A36">
        <w:rPr>
          <w:rFonts w:hint="eastAsia"/>
          <w:szCs w:val="24"/>
        </w:rPr>
        <w:t>,</w:t>
      </w:r>
      <w:r w:rsidRPr="00A33A36">
        <w:rPr>
          <w:szCs w:val="24"/>
        </w:rPr>
        <w:t xml:space="preserve"> </w:t>
      </w:r>
      <w:r w:rsidRPr="00A33A36">
        <w:rPr>
          <w:rFonts w:hint="eastAsia"/>
          <w:szCs w:val="24"/>
        </w:rPr>
        <w:t>and</w:t>
      </w:r>
      <w:r w:rsidRPr="00A33A36">
        <w:rPr>
          <w:szCs w:val="24"/>
        </w:rPr>
        <w:t xml:space="preserve"> </w:t>
      </w:r>
      <w:r w:rsidRPr="00A33A36">
        <w:rPr>
          <w:rFonts w:hint="eastAsia"/>
          <w:szCs w:val="24"/>
        </w:rPr>
        <w:t>second</w:t>
      </w:r>
      <w:r w:rsidRPr="00A33A36">
        <w:rPr>
          <w:szCs w:val="24"/>
        </w:rPr>
        <w:t xml:space="preserve"> </w:t>
      </w:r>
      <w:proofErr w:type="spellStart"/>
      <w:r w:rsidRPr="00A33A36">
        <w:rPr>
          <w:rFonts w:hint="eastAsia"/>
          <w:szCs w:val="24"/>
        </w:rPr>
        <w:t>parylene</w:t>
      </w:r>
      <w:proofErr w:type="spellEnd"/>
      <w:r w:rsidRPr="00A33A36">
        <w:rPr>
          <w:szCs w:val="24"/>
        </w:rPr>
        <w:t xml:space="preserve"> </w:t>
      </w:r>
      <w:r w:rsidRPr="00A33A36">
        <w:rPr>
          <w:rFonts w:hint="eastAsia"/>
          <w:szCs w:val="24"/>
        </w:rPr>
        <w:t>layer</w:t>
      </w:r>
      <w:r w:rsidRPr="00A33A36">
        <w:rPr>
          <w:szCs w:val="24"/>
        </w:rPr>
        <w:t xml:space="preserve"> </w:t>
      </w:r>
      <w:r w:rsidRPr="00A33A36">
        <w:rPr>
          <w:rFonts w:hint="eastAsia"/>
          <w:szCs w:val="24"/>
        </w:rPr>
        <w:t>(2</w:t>
      </w:r>
      <w:r w:rsidRPr="00A33A36">
        <w:rPr>
          <w:szCs w:val="24"/>
        </w:rPr>
        <w:t xml:space="preserve"> </w:t>
      </w:r>
      <w:r w:rsidRPr="00A33A36">
        <w:rPr>
          <w:szCs w:val="24"/>
        </w:rPr>
        <w:sym w:font="Symbol" w:char="F06D"/>
      </w:r>
      <w:r w:rsidRPr="00A33A36">
        <w:rPr>
          <w:rFonts w:hint="eastAsia"/>
          <w:szCs w:val="24"/>
        </w:rPr>
        <w:t>m)</w:t>
      </w:r>
      <w:r w:rsidRPr="00A33A36">
        <w:rPr>
          <w:szCs w:val="24"/>
        </w:rPr>
        <w:t xml:space="preserve"> </w:t>
      </w:r>
      <w:r w:rsidRPr="00A33A36">
        <w:rPr>
          <w:rFonts w:hint="eastAsia"/>
          <w:szCs w:val="24"/>
        </w:rPr>
        <w:t>was</w:t>
      </w:r>
      <w:r w:rsidRPr="00A33A36">
        <w:rPr>
          <w:szCs w:val="24"/>
        </w:rPr>
        <w:t xml:space="preserve"> </w:t>
      </w:r>
      <w:r w:rsidRPr="00A33A36">
        <w:rPr>
          <w:rFonts w:hint="eastAsia"/>
          <w:szCs w:val="24"/>
        </w:rPr>
        <w:t>also</w:t>
      </w:r>
      <w:r w:rsidRPr="00A33A36">
        <w:rPr>
          <w:szCs w:val="24"/>
        </w:rPr>
        <w:t xml:space="preserve"> </w:t>
      </w:r>
      <w:r w:rsidRPr="00A33A36">
        <w:rPr>
          <w:rFonts w:hint="eastAsia"/>
          <w:szCs w:val="24"/>
        </w:rPr>
        <w:t>deposited</w:t>
      </w:r>
      <w:r w:rsidRPr="00A33A36">
        <w:rPr>
          <w:szCs w:val="24"/>
        </w:rPr>
        <w:t xml:space="preserve"> </w:t>
      </w:r>
      <w:r w:rsidRPr="00A33A36">
        <w:rPr>
          <w:rFonts w:hint="eastAsia"/>
          <w:szCs w:val="24"/>
        </w:rPr>
        <w:t>on</w:t>
      </w:r>
      <w:r w:rsidRPr="00A33A36">
        <w:rPr>
          <w:szCs w:val="24"/>
        </w:rPr>
        <w:t xml:space="preserve"> </w:t>
      </w:r>
      <w:r w:rsidRPr="00A33A36">
        <w:rPr>
          <w:rFonts w:hint="eastAsia"/>
          <w:szCs w:val="24"/>
        </w:rPr>
        <w:t>it.</w:t>
      </w:r>
      <w:r w:rsidRPr="00A33A36">
        <w:rPr>
          <w:szCs w:val="24"/>
        </w:rPr>
        <w:t xml:space="preserve"> </w:t>
      </w:r>
      <w:r w:rsidRPr="00A33A36">
        <w:rPr>
          <w:rFonts w:hint="eastAsia"/>
          <w:szCs w:val="24"/>
        </w:rPr>
        <w:t>Prior</w:t>
      </w:r>
      <w:r w:rsidRPr="00A33A36">
        <w:rPr>
          <w:szCs w:val="24"/>
        </w:rPr>
        <w:t xml:space="preserve"> </w:t>
      </w:r>
      <w:r w:rsidRPr="00A33A36">
        <w:rPr>
          <w:rFonts w:hint="eastAsia"/>
          <w:szCs w:val="24"/>
        </w:rPr>
        <w:t>to</w:t>
      </w:r>
      <w:r w:rsidRPr="00A33A36">
        <w:rPr>
          <w:szCs w:val="24"/>
        </w:rPr>
        <w:t xml:space="preserve"> </w:t>
      </w:r>
      <w:r w:rsidRPr="00A33A36">
        <w:rPr>
          <w:rFonts w:hint="eastAsia"/>
          <w:szCs w:val="24"/>
        </w:rPr>
        <w:t>photolithography,</w:t>
      </w:r>
      <w:r w:rsidRPr="00A33A36">
        <w:rPr>
          <w:szCs w:val="24"/>
        </w:rPr>
        <w:t xml:space="preserve"> </w:t>
      </w:r>
      <w:r w:rsidRPr="00A33A36">
        <w:rPr>
          <w:rFonts w:hint="eastAsia"/>
          <w:szCs w:val="24"/>
        </w:rPr>
        <w:t>O</w:t>
      </w:r>
      <w:r w:rsidRPr="00A33A36">
        <w:rPr>
          <w:rFonts w:hint="eastAsia"/>
          <w:szCs w:val="24"/>
          <w:vertAlign w:val="subscript"/>
        </w:rPr>
        <w:t>2</w:t>
      </w:r>
      <w:r w:rsidRPr="00A33A36">
        <w:rPr>
          <w:szCs w:val="24"/>
        </w:rPr>
        <w:t xml:space="preserve"> </w:t>
      </w:r>
      <w:r w:rsidRPr="00A33A36">
        <w:rPr>
          <w:rFonts w:hint="eastAsia"/>
          <w:szCs w:val="24"/>
        </w:rPr>
        <w:t>plasma</w:t>
      </w:r>
      <w:r w:rsidRPr="00A33A36">
        <w:rPr>
          <w:szCs w:val="24"/>
        </w:rPr>
        <w:t xml:space="preserve"> </w:t>
      </w:r>
      <w:r w:rsidRPr="00A33A36">
        <w:rPr>
          <w:rFonts w:hint="eastAsia"/>
          <w:szCs w:val="24"/>
        </w:rPr>
        <w:t>treatment</w:t>
      </w:r>
      <w:r w:rsidRPr="00A33A36">
        <w:rPr>
          <w:szCs w:val="24"/>
        </w:rPr>
        <w:t xml:space="preserve"> </w:t>
      </w:r>
      <w:r w:rsidRPr="00A33A36">
        <w:rPr>
          <w:rFonts w:hint="eastAsia"/>
          <w:szCs w:val="24"/>
        </w:rPr>
        <w:t>was</w:t>
      </w:r>
      <w:r w:rsidRPr="00A33A36">
        <w:rPr>
          <w:szCs w:val="24"/>
        </w:rPr>
        <w:t xml:space="preserve"> </w:t>
      </w:r>
      <w:r w:rsidRPr="00A33A36">
        <w:rPr>
          <w:rFonts w:hint="eastAsia"/>
          <w:szCs w:val="24"/>
        </w:rPr>
        <w:t>conducted</w:t>
      </w:r>
      <w:r w:rsidRPr="00A33A36">
        <w:rPr>
          <w:szCs w:val="24"/>
        </w:rPr>
        <w:t xml:space="preserve"> </w:t>
      </w:r>
      <w:r w:rsidRPr="00A33A36">
        <w:rPr>
          <w:rFonts w:hint="eastAsia"/>
          <w:szCs w:val="24"/>
        </w:rPr>
        <w:t>to</w:t>
      </w:r>
      <w:r w:rsidRPr="00A33A36">
        <w:rPr>
          <w:szCs w:val="24"/>
        </w:rPr>
        <w:t xml:space="preserve"> </w:t>
      </w:r>
      <w:r w:rsidRPr="00A33A36">
        <w:rPr>
          <w:rFonts w:hint="eastAsia"/>
          <w:szCs w:val="24"/>
        </w:rPr>
        <w:t>improve</w:t>
      </w:r>
      <w:r w:rsidRPr="00A33A36">
        <w:rPr>
          <w:szCs w:val="24"/>
        </w:rPr>
        <w:t xml:space="preserve"> </w:t>
      </w:r>
      <w:r w:rsidRPr="00A33A36">
        <w:rPr>
          <w:rFonts w:hint="eastAsia"/>
          <w:szCs w:val="24"/>
        </w:rPr>
        <w:t>the</w:t>
      </w:r>
      <w:r w:rsidRPr="00A33A36">
        <w:rPr>
          <w:szCs w:val="24"/>
        </w:rPr>
        <w:t xml:space="preserve"> </w:t>
      </w:r>
      <w:r w:rsidRPr="00A33A36">
        <w:rPr>
          <w:rFonts w:hint="eastAsia"/>
          <w:szCs w:val="24"/>
        </w:rPr>
        <w:t>adhesion</w:t>
      </w:r>
      <w:r w:rsidRPr="00A33A36">
        <w:rPr>
          <w:szCs w:val="24"/>
        </w:rPr>
        <w:t xml:space="preserve"> </w:t>
      </w:r>
      <w:r w:rsidRPr="00A33A36">
        <w:rPr>
          <w:rFonts w:hint="eastAsia"/>
          <w:szCs w:val="24"/>
        </w:rPr>
        <w:t>of</w:t>
      </w:r>
      <w:r w:rsidRPr="00A33A36">
        <w:rPr>
          <w:szCs w:val="24"/>
        </w:rPr>
        <w:t xml:space="preserve"> </w:t>
      </w:r>
      <w:r w:rsidRPr="00A33A36">
        <w:rPr>
          <w:rFonts w:hint="eastAsia"/>
          <w:szCs w:val="24"/>
        </w:rPr>
        <w:t>photoresist</w:t>
      </w:r>
      <w:r w:rsidRPr="00A33A36">
        <w:rPr>
          <w:szCs w:val="24"/>
        </w:rPr>
        <w:t xml:space="preserve"> </w:t>
      </w:r>
      <w:r w:rsidRPr="00A33A36">
        <w:rPr>
          <w:rFonts w:hint="eastAsia"/>
          <w:szCs w:val="24"/>
        </w:rPr>
        <w:t>to</w:t>
      </w:r>
      <w:r w:rsidRPr="00A33A36">
        <w:rPr>
          <w:szCs w:val="24"/>
        </w:rPr>
        <w:t xml:space="preserve"> </w:t>
      </w:r>
      <w:r w:rsidRPr="00A33A36">
        <w:rPr>
          <w:rFonts w:hint="eastAsia"/>
          <w:szCs w:val="24"/>
        </w:rPr>
        <w:t>the</w:t>
      </w:r>
      <w:r w:rsidRPr="00A33A36">
        <w:rPr>
          <w:szCs w:val="24"/>
        </w:rPr>
        <w:t xml:space="preserve"> </w:t>
      </w:r>
      <w:proofErr w:type="spellStart"/>
      <w:r w:rsidRPr="00A33A36">
        <w:rPr>
          <w:rFonts w:hint="eastAsia"/>
          <w:szCs w:val="24"/>
        </w:rPr>
        <w:t>parylene</w:t>
      </w:r>
      <w:proofErr w:type="spellEnd"/>
      <w:r w:rsidRPr="00A33A36">
        <w:rPr>
          <w:szCs w:val="24"/>
        </w:rPr>
        <w:t xml:space="preserve"> </w:t>
      </w:r>
      <w:r w:rsidRPr="00A33A36">
        <w:rPr>
          <w:rFonts w:hint="eastAsia"/>
          <w:szCs w:val="24"/>
        </w:rPr>
        <w:t>layer.</w:t>
      </w:r>
      <w:r w:rsidRPr="00A33A36">
        <w:rPr>
          <w:szCs w:val="24"/>
        </w:rPr>
        <w:t xml:space="preserve"> </w:t>
      </w:r>
      <w:r w:rsidRPr="00A33A36">
        <w:rPr>
          <w:rFonts w:hint="eastAsia"/>
          <w:szCs w:val="24"/>
        </w:rPr>
        <w:t>Then,</w:t>
      </w:r>
      <w:r w:rsidRPr="00A33A36">
        <w:rPr>
          <w:szCs w:val="24"/>
        </w:rPr>
        <w:t xml:space="preserve"> </w:t>
      </w:r>
      <w:r w:rsidRPr="00A33A36">
        <w:rPr>
          <w:rFonts w:hint="eastAsia"/>
          <w:szCs w:val="24"/>
        </w:rPr>
        <w:t>positive</w:t>
      </w:r>
      <w:r w:rsidRPr="00A33A36">
        <w:rPr>
          <w:szCs w:val="24"/>
        </w:rPr>
        <w:t xml:space="preserve"> </w:t>
      </w:r>
      <w:r w:rsidRPr="00A33A36">
        <w:rPr>
          <w:rFonts w:hint="eastAsia"/>
          <w:szCs w:val="24"/>
        </w:rPr>
        <w:t>photoresist</w:t>
      </w:r>
      <w:r w:rsidRPr="00A33A36">
        <w:rPr>
          <w:szCs w:val="24"/>
        </w:rPr>
        <w:t xml:space="preserve"> </w:t>
      </w:r>
      <w:r w:rsidRPr="00A33A36">
        <w:rPr>
          <w:rFonts w:hint="eastAsia"/>
          <w:szCs w:val="24"/>
        </w:rPr>
        <w:t>(AZ9260,</w:t>
      </w:r>
      <w:r w:rsidRPr="00A33A36">
        <w:rPr>
          <w:szCs w:val="24"/>
        </w:rPr>
        <w:t xml:space="preserve"> </w:t>
      </w:r>
      <w:r w:rsidRPr="00A33A36">
        <w:rPr>
          <w:rFonts w:hint="eastAsia"/>
          <w:szCs w:val="24"/>
        </w:rPr>
        <w:t>AZ</w:t>
      </w:r>
      <w:r w:rsidRPr="00A33A36">
        <w:rPr>
          <w:szCs w:val="24"/>
        </w:rPr>
        <w:t xml:space="preserve"> </w:t>
      </w:r>
      <w:r w:rsidRPr="00A33A36">
        <w:rPr>
          <w:rFonts w:hint="eastAsia"/>
          <w:szCs w:val="24"/>
        </w:rPr>
        <w:t>Electronic</w:t>
      </w:r>
      <w:r w:rsidRPr="00A33A36">
        <w:rPr>
          <w:szCs w:val="24"/>
        </w:rPr>
        <w:t xml:space="preserve"> </w:t>
      </w:r>
      <w:r w:rsidRPr="00A33A36">
        <w:rPr>
          <w:rFonts w:hint="eastAsia"/>
          <w:szCs w:val="24"/>
        </w:rPr>
        <w:t>Materials)</w:t>
      </w:r>
      <w:r w:rsidRPr="00A33A36">
        <w:rPr>
          <w:szCs w:val="24"/>
        </w:rPr>
        <w:t xml:space="preserve"> </w:t>
      </w:r>
      <w:r w:rsidRPr="00A33A36">
        <w:rPr>
          <w:rFonts w:hint="eastAsia"/>
          <w:szCs w:val="24"/>
        </w:rPr>
        <w:t>pattern</w:t>
      </w:r>
      <w:r w:rsidRPr="00A33A36">
        <w:rPr>
          <w:szCs w:val="24"/>
        </w:rPr>
        <w:t xml:space="preserve"> </w:t>
      </w:r>
      <w:r w:rsidRPr="00A33A36">
        <w:rPr>
          <w:rFonts w:hint="eastAsia"/>
          <w:szCs w:val="24"/>
        </w:rPr>
        <w:t>was</w:t>
      </w:r>
      <w:r w:rsidRPr="00A33A36">
        <w:rPr>
          <w:szCs w:val="24"/>
        </w:rPr>
        <w:t xml:space="preserve"> </w:t>
      </w:r>
      <w:r w:rsidRPr="00A33A36">
        <w:rPr>
          <w:rFonts w:hint="eastAsia"/>
          <w:szCs w:val="24"/>
        </w:rPr>
        <w:t>prepared</w:t>
      </w:r>
      <w:r w:rsidRPr="00A33A36">
        <w:rPr>
          <w:szCs w:val="24"/>
        </w:rPr>
        <w:t xml:space="preserve"> </w:t>
      </w:r>
      <w:r w:rsidRPr="00A33A36">
        <w:rPr>
          <w:rFonts w:hint="eastAsia"/>
          <w:szCs w:val="24"/>
        </w:rPr>
        <w:t>on</w:t>
      </w:r>
      <w:r w:rsidRPr="00A33A36">
        <w:rPr>
          <w:szCs w:val="24"/>
        </w:rPr>
        <w:t xml:space="preserve"> </w:t>
      </w:r>
      <w:r w:rsidRPr="00A33A36">
        <w:rPr>
          <w:rFonts w:hint="eastAsia"/>
          <w:szCs w:val="24"/>
        </w:rPr>
        <w:t>the</w:t>
      </w:r>
      <w:r w:rsidRPr="00A33A36">
        <w:rPr>
          <w:szCs w:val="24"/>
        </w:rPr>
        <w:t xml:space="preserve"> </w:t>
      </w:r>
      <w:proofErr w:type="spellStart"/>
      <w:r w:rsidRPr="00A33A36">
        <w:rPr>
          <w:rFonts w:hint="eastAsia"/>
          <w:szCs w:val="24"/>
        </w:rPr>
        <w:t>parylene</w:t>
      </w:r>
      <w:proofErr w:type="spellEnd"/>
      <w:r w:rsidRPr="00A33A36">
        <w:rPr>
          <w:szCs w:val="24"/>
        </w:rPr>
        <w:t xml:space="preserve"> </w:t>
      </w:r>
      <w:r w:rsidRPr="00A33A36">
        <w:rPr>
          <w:rFonts w:hint="eastAsia"/>
          <w:szCs w:val="24"/>
        </w:rPr>
        <w:t>film</w:t>
      </w:r>
      <w:r w:rsidRPr="00A33A36">
        <w:rPr>
          <w:szCs w:val="24"/>
        </w:rPr>
        <w:t xml:space="preserve"> </w:t>
      </w:r>
      <w:r w:rsidRPr="00A33A36">
        <w:rPr>
          <w:rFonts w:hint="eastAsia"/>
          <w:szCs w:val="24"/>
        </w:rPr>
        <w:t>to</w:t>
      </w:r>
      <w:r w:rsidRPr="00A33A36">
        <w:rPr>
          <w:szCs w:val="24"/>
        </w:rPr>
        <w:t xml:space="preserve"> </w:t>
      </w:r>
      <w:r w:rsidRPr="00A33A36">
        <w:rPr>
          <w:rFonts w:hint="eastAsia"/>
          <w:szCs w:val="24"/>
        </w:rPr>
        <w:t>define</w:t>
      </w:r>
      <w:r w:rsidRPr="00A33A36">
        <w:rPr>
          <w:szCs w:val="24"/>
        </w:rPr>
        <w:t xml:space="preserve"> </w:t>
      </w:r>
      <w:r w:rsidRPr="00A33A36">
        <w:rPr>
          <w:rFonts w:hint="eastAsia"/>
          <w:szCs w:val="24"/>
        </w:rPr>
        <w:t>the</w:t>
      </w:r>
      <w:r w:rsidRPr="00A33A36">
        <w:rPr>
          <w:szCs w:val="24"/>
        </w:rPr>
        <w:t xml:space="preserve"> </w:t>
      </w:r>
      <w:r w:rsidRPr="00A33A36">
        <w:rPr>
          <w:rFonts w:hint="eastAsia"/>
          <w:szCs w:val="24"/>
        </w:rPr>
        <w:t>channel,</w:t>
      </w:r>
      <w:r w:rsidRPr="00A33A36">
        <w:rPr>
          <w:szCs w:val="24"/>
        </w:rPr>
        <w:t xml:space="preserve"> </w:t>
      </w:r>
      <w:r w:rsidRPr="00A33A36">
        <w:rPr>
          <w:rFonts w:hint="eastAsia"/>
          <w:szCs w:val="24"/>
        </w:rPr>
        <w:t>and</w:t>
      </w:r>
      <w:r w:rsidRPr="00A33A36">
        <w:rPr>
          <w:szCs w:val="24"/>
        </w:rPr>
        <w:t xml:space="preserve"> </w:t>
      </w:r>
      <w:r w:rsidRPr="00A33A36">
        <w:rPr>
          <w:rFonts w:hint="eastAsia"/>
          <w:szCs w:val="24"/>
        </w:rPr>
        <w:t>the</w:t>
      </w:r>
      <w:r w:rsidRPr="00A33A36">
        <w:rPr>
          <w:szCs w:val="24"/>
        </w:rPr>
        <w:t xml:space="preserve"> channe</w:t>
      </w:r>
      <w:r w:rsidRPr="00A33A36">
        <w:rPr>
          <w:rFonts w:hint="eastAsia"/>
          <w:szCs w:val="24"/>
        </w:rPr>
        <w:t>l</w:t>
      </w:r>
      <w:r w:rsidRPr="00A33A36">
        <w:rPr>
          <w:szCs w:val="24"/>
        </w:rPr>
        <w:t xml:space="preserve"> </w:t>
      </w:r>
      <w:r w:rsidRPr="00A33A36">
        <w:rPr>
          <w:rFonts w:hint="eastAsia"/>
          <w:szCs w:val="24"/>
        </w:rPr>
        <w:t>area</w:t>
      </w:r>
      <w:r w:rsidRPr="00A33A36">
        <w:rPr>
          <w:szCs w:val="24"/>
        </w:rPr>
        <w:t xml:space="preserve"> </w:t>
      </w:r>
      <w:r w:rsidRPr="00A33A36">
        <w:rPr>
          <w:rFonts w:hint="eastAsia"/>
          <w:szCs w:val="24"/>
        </w:rPr>
        <w:t>was</w:t>
      </w:r>
      <w:r w:rsidRPr="00A33A36">
        <w:rPr>
          <w:szCs w:val="24"/>
        </w:rPr>
        <w:t xml:space="preserve"> </w:t>
      </w:r>
      <w:r w:rsidRPr="00A33A36">
        <w:rPr>
          <w:rFonts w:hint="eastAsia"/>
          <w:szCs w:val="24"/>
        </w:rPr>
        <w:t>removed</w:t>
      </w:r>
      <w:r w:rsidRPr="00A33A36">
        <w:rPr>
          <w:szCs w:val="24"/>
        </w:rPr>
        <w:t xml:space="preserve"> </w:t>
      </w:r>
      <w:r w:rsidRPr="00A33A36">
        <w:rPr>
          <w:rFonts w:hint="eastAsia"/>
          <w:szCs w:val="24"/>
        </w:rPr>
        <w:t>by</w:t>
      </w:r>
      <w:r w:rsidRPr="00A33A36">
        <w:rPr>
          <w:szCs w:val="24"/>
        </w:rPr>
        <w:t xml:space="preserve"> </w:t>
      </w:r>
      <w:proofErr w:type="gramStart"/>
      <w:r w:rsidRPr="00A33A36">
        <w:rPr>
          <w:rFonts w:hint="eastAsia"/>
          <w:szCs w:val="24"/>
        </w:rPr>
        <w:t>dry-etching</w:t>
      </w:r>
      <w:proofErr w:type="gramEnd"/>
      <w:r w:rsidRPr="00A33A36">
        <w:rPr>
          <w:rFonts w:hint="eastAsia"/>
          <w:szCs w:val="24"/>
        </w:rPr>
        <w:t>.</w:t>
      </w:r>
      <w:r w:rsidRPr="00A33A36">
        <w:rPr>
          <w:szCs w:val="24"/>
        </w:rPr>
        <w:t xml:space="preserve"> </w:t>
      </w:r>
      <w:r w:rsidRPr="00A33A36">
        <w:rPr>
          <w:rFonts w:hint="eastAsia"/>
          <w:szCs w:val="24"/>
        </w:rPr>
        <w:t>Active</w:t>
      </w:r>
      <w:r w:rsidRPr="00A33A36">
        <w:rPr>
          <w:szCs w:val="24"/>
        </w:rPr>
        <w:t xml:space="preserve"> </w:t>
      </w:r>
      <w:r w:rsidRPr="00A33A36">
        <w:rPr>
          <w:rFonts w:hint="eastAsia"/>
          <w:szCs w:val="24"/>
        </w:rPr>
        <w:t>polymer</w:t>
      </w:r>
      <w:r w:rsidRPr="00A33A36">
        <w:rPr>
          <w:szCs w:val="24"/>
        </w:rPr>
        <w:t xml:space="preserve"> </w:t>
      </w:r>
      <w:r w:rsidRPr="00A33A36">
        <w:rPr>
          <w:rFonts w:hint="eastAsia"/>
          <w:szCs w:val="24"/>
        </w:rPr>
        <w:t>layers</w:t>
      </w:r>
      <w:r w:rsidRPr="00A33A36">
        <w:rPr>
          <w:szCs w:val="24"/>
        </w:rPr>
        <w:t xml:space="preserve"> </w:t>
      </w:r>
      <w:r w:rsidRPr="00A33A36">
        <w:rPr>
          <w:rFonts w:hint="eastAsia"/>
          <w:szCs w:val="24"/>
        </w:rPr>
        <w:t>were</w:t>
      </w:r>
      <w:r w:rsidRPr="00A33A36">
        <w:rPr>
          <w:szCs w:val="24"/>
        </w:rPr>
        <w:t xml:space="preserve"> </w:t>
      </w:r>
      <w:r w:rsidRPr="00A33A36">
        <w:rPr>
          <w:rFonts w:hint="eastAsia"/>
          <w:szCs w:val="24"/>
        </w:rPr>
        <w:t>fabricated</w:t>
      </w:r>
      <w:r w:rsidRPr="00A33A36">
        <w:rPr>
          <w:szCs w:val="24"/>
        </w:rPr>
        <w:t xml:space="preserve"> </w:t>
      </w:r>
      <w:r w:rsidRPr="00A33A36">
        <w:rPr>
          <w:rFonts w:hint="eastAsia"/>
          <w:szCs w:val="24"/>
        </w:rPr>
        <w:t>by</w:t>
      </w:r>
      <w:r w:rsidRPr="00A33A36">
        <w:rPr>
          <w:szCs w:val="24"/>
        </w:rPr>
        <w:t xml:space="preserve"> </w:t>
      </w:r>
      <w:r w:rsidRPr="00A33A36">
        <w:rPr>
          <w:rFonts w:hint="eastAsia"/>
          <w:szCs w:val="24"/>
        </w:rPr>
        <w:t>spin-casting</w:t>
      </w:r>
      <w:r w:rsidRPr="00A33A36">
        <w:rPr>
          <w:szCs w:val="24"/>
        </w:rPr>
        <w:t xml:space="preserve"> </w:t>
      </w:r>
      <w:r w:rsidRPr="00A33A36">
        <w:rPr>
          <w:rFonts w:hint="eastAsia"/>
          <w:szCs w:val="24"/>
        </w:rPr>
        <w:t>on</w:t>
      </w:r>
      <w:r w:rsidRPr="00A33A36">
        <w:rPr>
          <w:szCs w:val="24"/>
        </w:rPr>
        <w:t xml:space="preserve"> </w:t>
      </w:r>
      <w:r w:rsidRPr="00A33A36">
        <w:rPr>
          <w:rFonts w:hint="eastAsia"/>
          <w:szCs w:val="24"/>
        </w:rPr>
        <w:t>the</w:t>
      </w:r>
      <w:r w:rsidRPr="00A33A36">
        <w:rPr>
          <w:szCs w:val="24"/>
        </w:rPr>
        <w:t xml:space="preserve"> </w:t>
      </w:r>
      <w:r w:rsidRPr="00A33A36">
        <w:rPr>
          <w:rFonts w:hint="eastAsia"/>
          <w:szCs w:val="24"/>
        </w:rPr>
        <w:t>patterned</w:t>
      </w:r>
      <w:r w:rsidRPr="00A33A36">
        <w:rPr>
          <w:szCs w:val="24"/>
        </w:rPr>
        <w:t xml:space="preserve"> </w:t>
      </w:r>
      <w:proofErr w:type="spellStart"/>
      <w:r w:rsidRPr="00A33A36">
        <w:rPr>
          <w:rFonts w:hint="eastAsia"/>
          <w:szCs w:val="24"/>
        </w:rPr>
        <w:t>parylene</w:t>
      </w:r>
      <w:proofErr w:type="spellEnd"/>
      <w:r w:rsidRPr="00A33A36">
        <w:rPr>
          <w:szCs w:val="24"/>
        </w:rPr>
        <w:t xml:space="preserve"> </w:t>
      </w:r>
      <w:r w:rsidRPr="00A33A36">
        <w:rPr>
          <w:rFonts w:hint="eastAsia"/>
          <w:szCs w:val="24"/>
        </w:rPr>
        <w:t>layer,</w:t>
      </w:r>
      <w:r w:rsidRPr="00A33A36">
        <w:rPr>
          <w:szCs w:val="24"/>
        </w:rPr>
        <w:t xml:space="preserve"> </w:t>
      </w:r>
      <w:r w:rsidRPr="00A33A36">
        <w:rPr>
          <w:rFonts w:hint="eastAsia"/>
          <w:szCs w:val="24"/>
        </w:rPr>
        <w:t>followed</w:t>
      </w:r>
      <w:r w:rsidRPr="00A33A36">
        <w:rPr>
          <w:szCs w:val="24"/>
        </w:rPr>
        <w:t xml:space="preserve"> </w:t>
      </w:r>
      <w:r w:rsidRPr="00A33A36">
        <w:rPr>
          <w:rFonts w:hint="eastAsia"/>
          <w:szCs w:val="24"/>
        </w:rPr>
        <w:t>by</w:t>
      </w:r>
      <w:r w:rsidRPr="00A33A36">
        <w:rPr>
          <w:szCs w:val="24"/>
        </w:rPr>
        <w:t xml:space="preserve"> </w:t>
      </w:r>
      <w:r w:rsidRPr="00A33A36">
        <w:rPr>
          <w:rFonts w:hint="eastAsia"/>
          <w:szCs w:val="24"/>
        </w:rPr>
        <w:t>the</w:t>
      </w:r>
      <w:r w:rsidRPr="00A33A36">
        <w:rPr>
          <w:szCs w:val="24"/>
        </w:rPr>
        <w:t xml:space="preserve"> </w:t>
      </w:r>
      <w:r w:rsidRPr="00A33A36">
        <w:rPr>
          <w:rFonts w:hint="eastAsia"/>
          <w:szCs w:val="24"/>
        </w:rPr>
        <w:t>removal</w:t>
      </w:r>
      <w:r w:rsidRPr="00A33A36">
        <w:rPr>
          <w:szCs w:val="24"/>
        </w:rPr>
        <w:t xml:space="preserve"> </w:t>
      </w:r>
      <w:r w:rsidRPr="00A33A36">
        <w:rPr>
          <w:rFonts w:hint="eastAsia"/>
          <w:szCs w:val="24"/>
        </w:rPr>
        <w:t>of</w:t>
      </w:r>
      <w:r w:rsidRPr="00A33A36">
        <w:rPr>
          <w:szCs w:val="24"/>
        </w:rPr>
        <w:t xml:space="preserve"> </w:t>
      </w:r>
      <w:r w:rsidRPr="00A33A36">
        <w:rPr>
          <w:rFonts w:hint="eastAsia"/>
          <w:szCs w:val="24"/>
        </w:rPr>
        <w:t>second</w:t>
      </w:r>
      <w:r w:rsidRPr="00A33A36">
        <w:rPr>
          <w:szCs w:val="24"/>
        </w:rPr>
        <w:t xml:space="preserve"> </w:t>
      </w:r>
      <w:proofErr w:type="spellStart"/>
      <w:r w:rsidRPr="00A33A36">
        <w:rPr>
          <w:rFonts w:hint="eastAsia"/>
          <w:szCs w:val="24"/>
        </w:rPr>
        <w:t>parylene</w:t>
      </w:r>
      <w:proofErr w:type="spellEnd"/>
      <w:r w:rsidRPr="00A33A36">
        <w:rPr>
          <w:szCs w:val="24"/>
        </w:rPr>
        <w:t xml:space="preserve"> </w:t>
      </w:r>
      <w:r w:rsidRPr="00A33A36">
        <w:rPr>
          <w:rFonts w:hint="eastAsia"/>
          <w:szCs w:val="24"/>
        </w:rPr>
        <w:t>layer</w:t>
      </w:r>
      <w:r w:rsidRPr="00A33A36">
        <w:rPr>
          <w:szCs w:val="24"/>
        </w:rPr>
        <w:t xml:space="preserve"> </w:t>
      </w:r>
      <w:r w:rsidRPr="00A33A36">
        <w:rPr>
          <w:rFonts w:hint="eastAsia"/>
          <w:szCs w:val="24"/>
        </w:rPr>
        <w:t>by</w:t>
      </w:r>
      <w:r w:rsidRPr="00A33A36">
        <w:rPr>
          <w:szCs w:val="24"/>
        </w:rPr>
        <w:t xml:space="preserve"> </w:t>
      </w:r>
      <w:r w:rsidRPr="00A33A36">
        <w:rPr>
          <w:rFonts w:hint="eastAsia"/>
          <w:szCs w:val="24"/>
        </w:rPr>
        <w:t>peeling</w:t>
      </w:r>
      <w:r w:rsidRPr="00A33A36">
        <w:rPr>
          <w:szCs w:val="24"/>
        </w:rPr>
        <w:t xml:space="preserve"> </w:t>
      </w:r>
      <w:r w:rsidRPr="00A33A36">
        <w:rPr>
          <w:rFonts w:hint="eastAsia"/>
          <w:szCs w:val="24"/>
        </w:rPr>
        <w:t>off.</w:t>
      </w:r>
      <w:r w:rsidRPr="00A33A36">
        <w:rPr>
          <w:szCs w:val="24"/>
        </w:rPr>
        <w:t xml:space="preserve"> </w:t>
      </w:r>
    </w:p>
    <w:p w14:paraId="21ED8A01" w14:textId="77777777" w:rsidR="008F0B2A" w:rsidRDefault="008F0B2A" w:rsidP="008F0B2A">
      <w:pPr>
        <w:pStyle w:val="HTML0"/>
        <w:shd w:val="clear" w:color="auto" w:fill="FFFFFF"/>
        <w:spacing w:line="360" w:lineRule="auto"/>
        <w:jc w:val="both"/>
        <w:rPr>
          <w:rFonts w:ascii="Times New Roman" w:hAnsi="Times New Roman" w:cs="Times New Roman"/>
          <w:b/>
          <w:i/>
          <w:sz w:val="24"/>
          <w:szCs w:val="24"/>
        </w:rPr>
      </w:pPr>
    </w:p>
    <w:p w14:paraId="77EFDDD4" w14:textId="265B919A" w:rsidR="00490FDA" w:rsidRDefault="00490FDA" w:rsidP="008F0B2A">
      <w:pPr>
        <w:pStyle w:val="HTML0"/>
        <w:shd w:val="clear" w:color="auto" w:fill="FFFFFF"/>
        <w:spacing w:line="360" w:lineRule="auto"/>
        <w:jc w:val="both"/>
        <w:rPr>
          <w:rFonts w:ascii="Times New Roman" w:hAnsi="Times New Roman" w:cs="Times New Roman"/>
          <w:sz w:val="24"/>
        </w:rPr>
      </w:pPr>
      <w:r w:rsidRPr="00A33A36">
        <w:rPr>
          <w:rFonts w:ascii="Times New Roman" w:hAnsi="Times New Roman" w:cs="Times New Roman" w:hint="eastAsia"/>
          <w:b/>
          <w:i/>
          <w:sz w:val="24"/>
          <w:szCs w:val="24"/>
        </w:rPr>
        <w:t>Measurement</w:t>
      </w:r>
      <w:r w:rsidRPr="00A33A36">
        <w:rPr>
          <w:rFonts w:ascii="Times New Roman" w:hAnsi="Times New Roman" w:cs="Times New Roman"/>
          <w:b/>
          <w:i/>
          <w:sz w:val="24"/>
          <w:szCs w:val="24"/>
        </w:rPr>
        <w:t xml:space="preserve"> </w:t>
      </w:r>
      <w:r w:rsidRPr="00A33A36">
        <w:rPr>
          <w:rFonts w:ascii="Times New Roman" w:hAnsi="Times New Roman" w:cs="Times New Roman" w:hint="eastAsia"/>
          <w:b/>
          <w:i/>
          <w:sz w:val="24"/>
          <w:szCs w:val="24"/>
        </w:rPr>
        <w:t>of</w:t>
      </w:r>
      <w:r w:rsidRPr="00A33A36">
        <w:rPr>
          <w:rFonts w:ascii="Times New Roman" w:hAnsi="Times New Roman" w:cs="Times New Roman"/>
          <w:b/>
          <w:i/>
          <w:sz w:val="24"/>
          <w:szCs w:val="24"/>
        </w:rPr>
        <w:t xml:space="preserve"> </w:t>
      </w:r>
      <w:r w:rsidRPr="00A33A36">
        <w:rPr>
          <w:rFonts w:ascii="Times New Roman" w:hAnsi="Times New Roman" w:cs="Times New Roman" w:hint="eastAsia"/>
          <w:b/>
          <w:i/>
          <w:sz w:val="24"/>
          <w:szCs w:val="24"/>
        </w:rPr>
        <w:t>Transient/Frequency</w:t>
      </w:r>
      <w:r w:rsidRPr="00A33A36">
        <w:rPr>
          <w:rFonts w:ascii="Times New Roman" w:hAnsi="Times New Roman" w:cs="Times New Roman"/>
          <w:b/>
          <w:i/>
          <w:sz w:val="24"/>
          <w:szCs w:val="24"/>
        </w:rPr>
        <w:t xml:space="preserve"> </w:t>
      </w:r>
      <w:r w:rsidRPr="00A33A36">
        <w:rPr>
          <w:rFonts w:ascii="Times New Roman" w:hAnsi="Times New Roman" w:cs="Times New Roman" w:hint="eastAsia"/>
          <w:b/>
          <w:i/>
          <w:sz w:val="24"/>
          <w:szCs w:val="24"/>
        </w:rPr>
        <w:t>Response</w:t>
      </w:r>
      <w:r w:rsidRPr="00A33A36">
        <w:rPr>
          <w:rFonts w:ascii="Times New Roman" w:hAnsi="Times New Roman" w:cs="Times New Roman"/>
          <w:b/>
          <w:i/>
          <w:sz w:val="24"/>
          <w:szCs w:val="24"/>
        </w:rPr>
        <w:t xml:space="preserve"> </w:t>
      </w:r>
      <w:r w:rsidRPr="00A33A36">
        <w:rPr>
          <w:rFonts w:ascii="Times New Roman" w:hAnsi="Times New Roman" w:cs="Times New Roman" w:hint="eastAsia"/>
          <w:b/>
          <w:i/>
          <w:sz w:val="24"/>
          <w:szCs w:val="24"/>
        </w:rPr>
        <w:t>of</w:t>
      </w:r>
      <w:r w:rsidRPr="00A33A36">
        <w:rPr>
          <w:rFonts w:ascii="Times New Roman" w:hAnsi="Times New Roman" w:cs="Times New Roman"/>
          <w:b/>
          <w:i/>
          <w:sz w:val="24"/>
          <w:szCs w:val="24"/>
        </w:rPr>
        <w:t xml:space="preserve"> </w:t>
      </w:r>
      <w:r w:rsidRPr="00A33A36">
        <w:rPr>
          <w:rFonts w:ascii="Times New Roman" w:hAnsi="Times New Roman" w:cs="Times New Roman" w:hint="eastAsia"/>
          <w:b/>
          <w:i/>
          <w:sz w:val="24"/>
          <w:szCs w:val="24"/>
        </w:rPr>
        <w:t>Drain</w:t>
      </w:r>
      <w:r w:rsidRPr="00A33A36">
        <w:rPr>
          <w:rFonts w:ascii="Times New Roman" w:hAnsi="Times New Roman" w:cs="Times New Roman"/>
          <w:b/>
          <w:i/>
          <w:sz w:val="24"/>
          <w:szCs w:val="24"/>
        </w:rPr>
        <w:t xml:space="preserve"> </w:t>
      </w:r>
      <w:r w:rsidRPr="00A33A36">
        <w:rPr>
          <w:rFonts w:ascii="Times New Roman" w:hAnsi="Times New Roman" w:cs="Times New Roman" w:hint="eastAsia"/>
          <w:b/>
          <w:i/>
          <w:sz w:val="24"/>
          <w:szCs w:val="24"/>
        </w:rPr>
        <w:t>Current</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Transient</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drain</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current</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measurement</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was</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conducted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by</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applying</w:t>
      </w:r>
      <w:r w:rsidRPr="00A33A36">
        <w:rPr>
          <w:rFonts w:ascii="Times New Roman" w:hAnsi="Times New Roman" w:cs="Times New Roman"/>
          <w:sz w:val="24"/>
          <w:szCs w:val="24"/>
        </w:rPr>
        <w:t xml:space="preserve"> </w:t>
      </w:r>
      <w:r w:rsidRPr="00A33A36">
        <w:rPr>
          <w:rFonts w:ascii="Times New Roman" w:hAnsi="Times New Roman" w:cs="Times New Roman" w:hint="eastAsia"/>
          <w:i/>
          <w:sz w:val="24"/>
          <w:szCs w:val="24"/>
        </w:rPr>
        <w:t>V</w:t>
      </w:r>
      <w:r w:rsidRPr="00A33A36">
        <w:rPr>
          <w:rFonts w:ascii="Times New Roman" w:hAnsi="Times New Roman" w:cs="Times New Roman" w:hint="eastAsia"/>
          <w:sz w:val="24"/>
          <w:szCs w:val="24"/>
          <w:vertAlign w:val="subscript"/>
        </w:rPr>
        <w:t>G</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pulse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of</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-0.8</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V</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using</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function</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generator</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(AFG</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3021B,</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Tektronix)</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and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measuring</w:t>
      </w:r>
      <w:r w:rsidRPr="00A33A36">
        <w:rPr>
          <w:rFonts w:ascii="Times New Roman" w:hAnsi="Times New Roman" w:cs="Times New Roman"/>
          <w:sz w:val="24"/>
          <w:szCs w:val="24"/>
        </w:rPr>
        <w:t xml:space="preserve"> </w:t>
      </w:r>
      <w:r w:rsidRPr="00A33A36">
        <w:rPr>
          <w:rFonts w:ascii="Times New Roman" w:hAnsi="Times New Roman" w:cs="Times New Roman" w:hint="eastAsia"/>
          <w:i/>
          <w:sz w:val="24"/>
          <w:szCs w:val="24"/>
        </w:rPr>
        <w:t>I</w:t>
      </w:r>
      <w:r w:rsidRPr="00A33A36">
        <w:rPr>
          <w:rFonts w:ascii="Times New Roman" w:hAnsi="Times New Roman" w:cs="Times New Roman" w:hint="eastAsia"/>
          <w:sz w:val="24"/>
          <w:szCs w:val="24"/>
          <w:vertAlign w:val="subscript"/>
        </w:rPr>
        <w:t>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at</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constant</w:t>
      </w:r>
      <w:r w:rsidRPr="00A33A36">
        <w:rPr>
          <w:rFonts w:ascii="Times New Roman" w:hAnsi="Times New Roman" w:cs="Times New Roman"/>
          <w:sz w:val="24"/>
          <w:szCs w:val="24"/>
        </w:rPr>
        <w:t xml:space="preserve"> </w:t>
      </w:r>
      <w:r w:rsidRPr="00A33A36">
        <w:rPr>
          <w:rFonts w:ascii="Times New Roman" w:hAnsi="Times New Roman" w:cs="Times New Roman" w:hint="eastAsia"/>
          <w:i/>
          <w:sz w:val="24"/>
          <w:szCs w:val="24"/>
        </w:rPr>
        <w:t>V</w:t>
      </w:r>
      <w:r w:rsidRPr="00A33A36">
        <w:rPr>
          <w:rFonts w:ascii="Times New Roman" w:hAnsi="Times New Roman" w:cs="Times New Roman" w:hint="eastAsia"/>
          <w:sz w:val="24"/>
          <w:szCs w:val="24"/>
          <w:vertAlign w:val="subscript"/>
        </w:rPr>
        <w:t>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of</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-0.6</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V</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with</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source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meter</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(Kiethley2400</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Tektronix),</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low</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noise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current</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preamplifier</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(SR570,</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Stanford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Research</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Systems), and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data</w:t>
      </w:r>
      <w:r w:rsidRPr="00A33A36">
        <w:rPr>
          <w:rFonts w:ascii="Times New Roman" w:hAnsi="Times New Roman" w:cs="Times New Roman"/>
          <w:sz w:val="24"/>
          <w:szCs w:val="24"/>
        </w:rPr>
        <w:t xml:space="preserve"> acquisition </w:t>
      </w:r>
      <w:r w:rsidRPr="00A33A36">
        <w:rPr>
          <w:rFonts w:ascii="Times New Roman" w:hAnsi="Times New Roman" w:cs="Times New Roman" w:hint="eastAsia"/>
          <w:sz w:val="24"/>
          <w:szCs w:val="24"/>
        </w:rPr>
        <w:t>system</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(Axon</w:t>
      </w:r>
      <w:r w:rsidRPr="00A33A36">
        <w:rPr>
          <w:rFonts w:ascii="Times New Roman" w:hAnsi="Times New Roman" w:cs="Times New Roman"/>
          <w:sz w:val="24"/>
          <w:szCs w:val="24"/>
        </w:rPr>
        <w:t xml:space="preserve"> </w:t>
      </w:r>
      <w:proofErr w:type="spellStart"/>
      <w:r w:rsidRPr="00A33A36">
        <w:rPr>
          <w:rFonts w:ascii="Times New Roman" w:hAnsi="Times New Roman" w:cs="Times New Roman" w:hint="eastAsia"/>
          <w:sz w:val="24"/>
          <w:szCs w:val="24"/>
        </w:rPr>
        <w:t>Digidata</w:t>
      </w:r>
      <w:proofErr w:type="spellEnd"/>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1550B,</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Molecular</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Devices).</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To</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measure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high-frequency</w:t>
      </w:r>
      <w:r w:rsidRPr="00A33A36">
        <w:rPr>
          <w:rFonts w:ascii="Times New Roman" w:hAnsi="Times New Roman" w:cs="Times New Roman"/>
          <w:sz w:val="24"/>
          <w:szCs w:val="24"/>
        </w:rPr>
        <w:t xml:space="preserve"> signal</w:t>
      </w:r>
      <w:r w:rsidRPr="00A33A36">
        <w:rPr>
          <w:rFonts w:ascii="Times New Roman" w:hAnsi="Times New Roman" w:cs="Times New Roman" w:hint="eastAsia"/>
          <w:sz w:val="24"/>
          <w:szCs w:val="24"/>
        </w:rPr>
        <w:t>,</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the</w:t>
      </w:r>
      <w:r w:rsidRPr="00A33A36">
        <w:rPr>
          <w:rFonts w:ascii="Times New Roman" w:hAnsi="Times New Roman" w:cs="Times New Roman"/>
          <w:sz w:val="24"/>
          <w:szCs w:val="24"/>
        </w:rPr>
        <w:t xml:space="preserve"> </w:t>
      </w:r>
      <w:r w:rsidRPr="00A33A36">
        <w:rPr>
          <w:rFonts w:ascii="Times New Roman" w:hAnsi="Times New Roman" w:cs="Times New Roman" w:hint="eastAsia"/>
          <w:i/>
          <w:sz w:val="24"/>
          <w:szCs w:val="24"/>
        </w:rPr>
        <w:t>I</w:t>
      </w:r>
      <w:r w:rsidRPr="00A33A36">
        <w:rPr>
          <w:rFonts w:ascii="Times New Roman" w:hAnsi="Times New Roman" w:cs="Times New Roman" w:hint="eastAsia"/>
          <w:sz w:val="24"/>
          <w:szCs w:val="24"/>
          <w:vertAlign w:val="subscript"/>
        </w:rPr>
        <w:t>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was</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converted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to</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voltage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signal</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by</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using</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low</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noise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current</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preamplifier,</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and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then</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the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voltage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signal</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is</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recorded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by</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the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data</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acquisition</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system.</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In</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case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of</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frequency</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response,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measurement</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was</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conducted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by</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applying</w:t>
      </w:r>
      <w:r w:rsidRPr="00A33A36">
        <w:rPr>
          <w:rFonts w:ascii="Times New Roman" w:hAnsi="Times New Roman" w:cs="Times New Roman"/>
          <w:sz w:val="24"/>
          <w:szCs w:val="24"/>
        </w:rPr>
        <w:t xml:space="preserve"> </w:t>
      </w:r>
      <w:r w:rsidRPr="00A33A36">
        <w:rPr>
          <w:rFonts w:ascii="Times New Roman" w:hAnsi="Times New Roman" w:cs="Times New Roman" w:hint="eastAsia"/>
          <w:i/>
          <w:sz w:val="24"/>
          <w:szCs w:val="24"/>
        </w:rPr>
        <w:t>V</w:t>
      </w:r>
      <w:r w:rsidRPr="00A33A36">
        <w:rPr>
          <w:rFonts w:ascii="Times New Roman" w:hAnsi="Times New Roman" w:cs="Times New Roman" w:hint="eastAsia"/>
          <w:sz w:val="24"/>
          <w:szCs w:val="24"/>
          <w:vertAlign w:val="subscript"/>
        </w:rPr>
        <w:t>G</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of</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sine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wave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with</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amplitude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of</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10</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mV</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using</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function</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generator.</w:t>
      </w:r>
      <w:r w:rsidRPr="00A33A36">
        <w:rPr>
          <w:rFonts w:ascii="Times New Roman" w:hAnsi="Times New Roman" w:cs="Times New Roman"/>
          <w:sz w:val="24"/>
          <w:szCs w:val="24"/>
        </w:rPr>
        <w:t xml:space="preserve"> </w:t>
      </w:r>
      <w:r w:rsidRPr="00A33A36">
        <w:rPr>
          <w:rFonts w:ascii="Times New Roman" w:hAnsi="Times New Roman" w:cs="Times New Roman" w:hint="eastAsia"/>
          <w:i/>
          <w:sz w:val="24"/>
          <w:szCs w:val="24"/>
        </w:rPr>
        <w:t>I</w:t>
      </w:r>
      <w:r w:rsidRPr="00A33A36">
        <w:rPr>
          <w:rFonts w:ascii="Times New Roman" w:hAnsi="Times New Roman" w:cs="Times New Roman" w:hint="eastAsia"/>
          <w:sz w:val="24"/>
          <w:szCs w:val="24"/>
          <w:vertAlign w:val="subscript"/>
        </w:rPr>
        <w:t>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measurement</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setup</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is</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identical</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to</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the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transient</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measurement</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setup.</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Additionally,</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all</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transient/frequency</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response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measurements</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were</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conducted</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under</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N</w:t>
      </w:r>
      <w:r w:rsidRPr="00A33A36">
        <w:rPr>
          <w:rFonts w:ascii="Times New Roman" w:hAnsi="Times New Roman" w:cs="Times New Roman" w:hint="eastAsia"/>
          <w:sz w:val="24"/>
          <w:szCs w:val="24"/>
          <w:vertAlign w:val="subscript"/>
        </w:rPr>
        <w:t>2</w:t>
      </w:r>
      <w:r w:rsidRPr="00A33A36">
        <w:rPr>
          <w:rFonts w:ascii="Times New Roman" w:hAnsi="Times New Roman" w:cs="Times New Roman"/>
          <w:sz w:val="24"/>
          <w:szCs w:val="24"/>
        </w:rPr>
        <w:t xml:space="preserve"> </w:t>
      </w:r>
      <w:r w:rsidRPr="00A33A36">
        <w:rPr>
          <w:rFonts w:ascii="Times New Roman" w:hAnsi="Times New Roman" w:cs="Times New Roman" w:hint="eastAsia"/>
          <w:sz w:val="24"/>
          <w:szCs w:val="24"/>
        </w:rPr>
        <w:t>atmosphere.</w:t>
      </w:r>
      <w:r>
        <w:rPr>
          <w:rFonts w:ascii="Times New Roman" w:hAnsi="Times New Roman" w:cs="Times New Roman"/>
          <w:sz w:val="24"/>
        </w:rPr>
        <w:br w:type="page"/>
      </w:r>
    </w:p>
    <w:p w14:paraId="09B167B0" w14:textId="09360937" w:rsidR="00490FDA" w:rsidRDefault="00490FDA" w:rsidP="008F0B2A">
      <w:pPr>
        <w:pStyle w:val="HTML0"/>
        <w:shd w:val="clear" w:color="auto" w:fill="FFFFFF"/>
        <w:spacing w:line="259" w:lineRule="auto"/>
        <w:jc w:val="both"/>
        <w:rPr>
          <w:rFonts w:ascii="Times New Roman" w:hAnsi="Times New Roman" w:cs="Times New Roman"/>
          <w:sz w:val="24"/>
          <w:szCs w:val="24"/>
          <w:lang w:eastAsia="ko-KR"/>
        </w:rPr>
      </w:pPr>
      <w:r>
        <w:rPr>
          <w:rFonts w:ascii="Times New Roman" w:hAnsi="Times New Roman" w:cs="Times New Roman"/>
          <w:noProof/>
          <w:color w:val="FF0000"/>
          <w:lang w:eastAsia="ko-KR"/>
        </w:rPr>
        <w:lastRenderedPageBreak/>
        <w:drawing>
          <wp:inline distT="0" distB="0" distL="0" distR="0" wp14:anchorId="1A9ED8EA" wp14:editId="0E200046">
            <wp:extent cx="5931245" cy="4376057"/>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7730" cy="4380841"/>
                    </a:xfrm>
                    <a:prstGeom prst="rect">
                      <a:avLst/>
                    </a:prstGeom>
                    <a:noFill/>
                  </pic:spPr>
                </pic:pic>
              </a:graphicData>
            </a:graphic>
          </wp:inline>
        </w:drawing>
      </w:r>
    </w:p>
    <w:p w14:paraId="53DBA217" w14:textId="631C9055" w:rsidR="00490FDA" w:rsidRPr="008F0B2A" w:rsidRDefault="00490FDA" w:rsidP="008F0B2A">
      <w:pPr>
        <w:pStyle w:val="HTML0"/>
        <w:shd w:val="clear" w:color="auto" w:fill="FFFFFF"/>
        <w:spacing w:line="259" w:lineRule="auto"/>
        <w:jc w:val="both"/>
        <w:rPr>
          <w:rFonts w:ascii="Times New Roman" w:hAnsi="Times New Roman" w:cs="Times New Roman"/>
          <w:b/>
          <w:bCs/>
          <w:sz w:val="24"/>
          <w:szCs w:val="24"/>
          <w:lang w:eastAsia="ko-KR"/>
        </w:rPr>
      </w:pPr>
      <w:r w:rsidRPr="008F0B2A">
        <w:rPr>
          <w:rFonts w:ascii="Times New Roman" w:hAnsi="Times New Roman" w:cs="Times New Roman"/>
          <w:b/>
          <w:bCs/>
          <w:sz w:val="24"/>
          <w:szCs w:val="24"/>
          <w:lang w:eastAsia="ko-KR"/>
        </w:rPr>
        <w:t>F</w:t>
      </w:r>
      <w:r w:rsidR="0077620D" w:rsidRPr="008F0B2A">
        <w:rPr>
          <w:rFonts w:ascii="Times New Roman" w:hAnsi="Times New Roman" w:cs="Times New Roman"/>
          <w:b/>
          <w:bCs/>
          <w:sz w:val="24"/>
          <w:szCs w:val="24"/>
          <w:lang w:eastAsia="ko-KR"/>
        </w:rPr>
        <w:t>ig</w:t>
      </w:r>
      <w:r w:rsidR="008F0B2A" w:rsidRPr="008F0B2A">
        <w:rPr>
          <w:rFonts w:ascii="Times New Roman" w:hAnsi="Times New Roman" w:cs="Times New Roman"/>
          <w:b/>
          <w:bCs/>
          <w:sz w:val="24"/>
          <w:szCs w:val="24"/>
          <w:lang w:eastAsia="ko-KR"/>
        </w:rPr>
        <w:t>ure</w:t>
      </w:r>
      <w:r w:rsidR="0077620D" w:rsidRPr="008F0B2A">
        <w:rPr>
          <w:rFonts w:ascii="Times New Roman" w:hAnsi="Times New Roman" w:cs="Times New Roman"/>
          <w:b/>
          <w:bCs/>
          <w:sz w:val="24"/>
          <w:szCs w:val="24"/>
          <w:lang w:eastAsia="ko-KR"/>
        </w:rPr>
        <w:t xml:space="preserve"> S11</w:t>
      </w:r>
      <w:r w:rsidRPr="008F0B2A">
        <w:rPr>
          <w:rFonts w:ascii="Times New Roman" w:hAnsi="Times New Roman" w:cs="Times New Roman"/>
          <w:b/>
          <w:bCs/>
          <w:sz w:val="24"/>
          <w:szCs w:val="24"/>
          <w:lang w:eastAsia="ko-KR"/>
        </w:rPr>
        <w:t>.</w:t>
      </w:r>
      <w:r w:rsidR="008F0B2A" w:rsidRPr="008F0B2A">
        <w:rPr>
          <w:rFonts w:ascii="Times New Roman" w:hAnsi="Times New Roman" w:cs="Times New Roman"/>
          <w:b/>
          <w:bCs/>
          <w:sz w:val="24"/>
          <w:szCs w:val="24"/>
          <w:lang w:eastAsia="ko-KR"/>
        </w:rPr>
        <w:t xml:space="preserve">  </w:t>
      </w:r>
      <w:r w:rsidRPr="008F0B2A">
        <w:rPr>
          <w:rFonts w:ascii="Times New Roman" w:eastAsia="굴림체" w:hAnsi="Times New Roman" w:cs="Times New Roman"/>
          <w:sz w:val="24"/>
          <w:szCs w:val="24"/>
        </w:rPr>
        <w:t xml:space="preserve">Determination of rise time constants from the transient responses of DTP-2T and DTP-P OECT devices fabricated by the </w:t>
      </w:r>
      <w:proofErr w:type="spellStart"/>
      <w:r w:rsidRPr="008F0B2A">
        <w:rPr>
          <w:rFonts w:ascii="Times New Roman" w:eastAsia="굴림체" w:hAnsi="Times New Roman" w:cs="Times New Roman"/>
          <w:sz w:val="24"/>
          <w:szCs w:val="24"/>
        </w:rPr>
        <w:t>parylene</w:t>
      </w:r>
      <w:proofErr w:type="spellEnd"/>
      <w:r w:rsidRPr="008F0B2A">
        <w:rPr>
          <w:rFonts w:ascii="Times New Roman" w:eastAsia="굴림체" w:hAnsi="Times New Roman" w:cs="Times New Roman"/>
          <w:sz w:val="24"/>
          <w:szCs w:val="24"/>
        </w:rPr>
        <w:t xml:space="preserve"> patterning method. Transient drain current at </w:t>
      </w:r>
      <w:r w:rsidRPr="008F0B2A">
        <w:rPr>
          <w:rFonts w:ascii="Times New Roman" w:eastAsia="굴림체" w:hAnsi="Times New Roman" w:cs="Times New Roman"/>
          <w:i/>
          <w:iCs/>
          <w:sz w:val="24"/>
          <w:szCs w:val="24"/>
        </w:rPr>
        <w:t>V</w:t>
      </w:r>
      <w:r w:rsidRPr="008F0B2A">
        <w:rPr>
          <w:rFonts w:ascii="Times New Roman" w:eastAsia="굴림체" w:hAnsi="Times New Roman" w:cs="Times New Roman"/>
          <w:sz w:val="24"/>
          <w:szCs w:val="24"/>
          <w:vertAlign w:val="subscript"/>
        </w:rPr>
        <w:t>D</w:t>
      </w:r>
      <w:r w:rsidRPr="008F0B2A">
        <w:rPr>
          <w:rFonts w:ascii="Times New Roman" w:eastAsia="굴림체" w:hAnsi="Times New Roman" w:cs="Times New Roman"/>
          <w:sz w:val="24"/>
          <w:szCs w:val="24"/>
        </w:rPr>
        <w:t xml:space="preserve"> = </w:t>
      </w:r>
      <w:r w:rsidRPr="008F0B2A">
        <w:rPr>
          <w:rFonts w:ascii="Times New Roman" w:eastAsia="굴림체" w:hAnsi="Times New Roman" w:cs="Times New Roman"/>
          <w:sz w:val="24"/>
          <w:szCs w:val="24"/>
        </w:rPr>
        <w:sym w:font="Symbol" w:char="F02D"/>
      </w:r>
      <w:r w:rsidRPr="008F0B2A">
        <w:rPr>
          <w:rFonts w:ascii="Times New Roman" w:eastAsia="굴림체" w:hAnsi="Times New Roman" w:cs="Times New Roman"/>
          <w:sz w:val="24"/>
          <w:szCs w:val="24"/>
        </w:rPr>
        <w:t xml:space="preserve">0.6 V was recorded with the </w:t>
      </w:r>
      <w:r w:rsidRPr="008F0B2A">
        <w:rPr>
          <w:rFonts w:ascii="Times New Roman" w:eastAsia="굴림체" w:hAnsi="Times New Roman" w:cs="Times New Roman"/>
          <w:i/>
          <w:iCs/>
          <w:sz w:val="24"/>
          <w:szCs w:val="24"/>
        </w:rPr>
        <w:t>V</w:t>
      </w:r>
      <w:r w:rsidRPr="008F0B2A">
        <w:rPr>
          <w:rFonts w:ascii="Times New Roman" w:eastAsia="굴림체" w:hAnsi="Times New Roman" w:cs="Times New Roman"/>
          <w:sz w:val="24"/>
          <w:szCs w:val="24"/>
          <w:vertAlign w:val="subscript"/>
        </w:rPr>
        <w:t>G</w:t>
      </w:r>
      <w:r w:rsidRPr="008F0B2A">
        <w:rPr>
          <w:rFonts w:ascii="Times New Roman" w:eastAsia="굴림체" w:hAnsi="Times New Roman" w:cs="Times New Roman"/>
          <w:sz w:val="24"/>
          <w:szCs w:val="24"/>
        </w:rPr>
        <w:t xml:space="preserve"> = </w:t>
      </w:r>
      <w:r w:rsidRPr="008F0B2A">
        <w:rPr>
          <w:rFonts w:ascii="Times New Roman" w:eastAsia="굴림체" w:hAnsi="Times New Roman" w:cs="Times New Roman"/>
          <w:sz w:val="24"/>
          <w:szCs w:val="24"/>
        </w:rPr>
        <w:sym w:font="Symbol" w:char="F02D"/>
      </w:r>
      <w:r w:rsidRPr="008F0B2A">
        <w:rPr>
          <w:rFonts w:ascii="Times New Roman" w:eastAsia="굴림체" w:hAnsi="Times New Roman" w:cs="Times New Roman"/>
          <w:sz w:val="24"/>
          <w:szCs w:val="24"/>
        </w:rPr>
        <w:t>0.8 V pulse applied. Each red line is the exponential fitting result to extract the rise time. Upper panel shows the full range of drain current response from each OECT device.</w:t>
      </w:r>
      <w:r w:rsidRPr="008F0B2A">
        <w:rPr>
          <w:rFonts w:ascii="Times New Roman" w:eastAsia="굴림체" w:hAnsi="Times New Roman" w:cs="Times New Roman"/>
          <w:sz w:val="24"/>
          <w:szCs w:val="24"/>
        </w:rPr>
        <w:br w:type="page"/>
      </w:r>
    </w:p>
    <w:p w14:paraId="3B2FD446" w14:textId="3BB73977" w:rsidR="00490FDA" w:rsidRDefault="00490FDA" w:rsidP="008F0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굴림체"/>
          <w:szCs w:val="24"/>
        </w:rPr>
      </w:pPr>
      <w:r>
        <w:rPr>
          <w:noProof/>
          <w:color w:val="FF0000"/>
          <w:lang w:eastAsia="ko-KR"/>
        </w:rPr>
        <w:lastRenderedPageBreak/>
        <w:drawing>
          <wp:inline distT="0" distB="0" distL="0" distR="0" wp14:anchorId="118B31AD" wp14:editId="719CE850">
            <wp:extent cx="5931449" cy="4512129"/>
            <wp:effectExtent l="0" t="0" r="0" b="0"/>
            <wp:docPr id="32"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52066" cy="4527813"/>
                    </a:xfrm>
                    <a:prstGeom prst="rect">
                      <a:avLst/>
                    </a:prstGeom>
                    <a:noFill/>
                  </pic:spPr>
                </pic:pic>
              </a:graphicData>
            </a:graphic>
          </wp:inline>
        </w:drawing>
      </w:r>
    </w:p>
    <w:p w14:paraId="18074AF9" w14:textId="34DBDBE9" w:rsidR="00490FDA" w:rsidRDefault="00490FDA" w:rsidP="008F0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굴림체"/>
          <w:szCs w:val="24"/>
        </w:rPr>
      </w:pPr>
      <w:r w:rsidRPr="00490FDA">
        <w:rPr>
          <w:rFonts w:eastAsia="굴림체" w:hint="eastAsia"/>
          <w:b/>
          <w:bCs/>
          <w:szCs w:val="24"/>
          <w:lang w:eastAsia="ko-KR"/>
        </w:rPr>
        <w:t>F</w:t>
      </w:r>
      <w:r w:rsidR="00825BDF">
        <w:rPr>
          <w:rFonts w:eastAsia="굴림체"/>
          <w:b/>
          <w:bCs/>
          <w:szCs w:val="24"/>
          <w:lang w:eastAsia="ko-KR"/>
        </w:rPr>
        <w:t>ig</w:t>
      </w:r>
      <w:r w:rsidR="008F0B2A">
        <w:rPr>
          <w:rFonts w:eastAsia="굴림체"/>
          <w:b/>
          <w:bCs/>
          <w:szCs w:val="24"/>
          <w:lang w:eastAsia="ko-KR"/>
        </w:rPr>
        <w:t>ure</w:t>
      </w:r>
      <w:r w:rsidR="00825BDF">
        <w:rPr>
          <w:rFonts w:eastAsia="굴림체"/>
          <w:b/>
          <w:bCs/>
          <w:szCs w:val="24"/>
          <w:lang w:eastAsia="ko-KR"/>
        </w:rPr>
        <w:t xml:space="preserve"> S1</w:t>
      </w:r>
      <w:r w:rsidR="0077620D">
        <w:rPr>
          <w:rFonts w:eastAsia="굴림체"/>
          <w:b/>
          <w:bCs/>
          <w:szCs w:val="24"/>
          <w:lang w:eastAsia="ko-KR"/>
        </w:rPr>
        <w:t>2</w:t>
      </w:r>
      <w:r w:rsidRPr="00490FDA">
        <w:rPr>
          <w:rFonts w:eastAsia="굴림체"/>
          <w:b/>
          <w:bCs/>
          <w:szCs w:val="24"/>
          <w:lang w:eastAsia="ko-KR"/>
        </w:rPr>
        <w:t>.</w:t>
      </w:r>
      <w:r w:rsidR="008F0B2A">
        <w:rPr>
          <w:rFonts w:eastAsia="굴림체"/>
          <w:b/>
          <w:bCs/>
          <w:szCs w:val="24"/>
          <w:lang w:eastAsia="ko-KR"/>
        </w:rPr>
        <w:t xml:space="preserve"> </w:t>
      </w:r>
      <w:r>
        <w:rPr>
          <w:rFonts w:eastAsia="굴림체"/>
          <w:szCs w:val="24"/>
        </w:rPr>
        <w:t>Determination of rise time constants from the transient responses of DTP-2T and DTP-P OECT devices fabricated by the CYTOP patterning method</w:t>
      </w:r>
      <w:r w:rsidRPr="00A33A36">
        <w:rPr>
          <w:rFonts w:eastAsia="굴림체"/>
          <w:szCs w:val="24"/>
        </w:rPr>
        <w:t xml:space="preserve">. Transient drain current at </w:t>
      </w:r>
      <w:r w:rsidRPr="00A33A36">
        <w:rPr>
          <w:rFonts w:eastAsia="굴림체"/>
          <w:i/>
          <w:iCs/>
          <w:szCs w:val="24"/>
        </w:rPr>
        <w:t>V</w:t>
      </w:r>
      <w:r w:rsidRPr="00A33A36">
        <w:rPr>
          <w:rFonts w:eastAsia="굴림체"/>
          <w:szCs w:val="24"/>
          <w:vertAlign w:val="subscript"/>
        </w:rPr>
        <w:t>D</w:t>
      </w:r>
      <w:r w:rsidRPr="00A33A36">
        <w:rPr>
          <w:rFonts w:eastAsia="굴림체"/>
          <w:szCs w:val="24"/>
        </w:rPr>
        <w:t xml:space="preserve"> = </w:t>
      </w:r>
      <w:r w:rsidRPr="00A33A36">
        <w:rPr>
          <w:rFonts w:eastAsia="굴림체"/>
          <w:szCs w:val="24"/>
        </w:rPr>
        <w:sym w:font="Symbol" w:char="F02D"/>
      </w:r>
      <w:r>
        <w:rPr>
          <w:rFonts w:eastAsia="굴림체"/>
          <w:szCs w:val="24"/>
        </w:rPr>
        <w:t>0.6</w:t>
      </w:r>
      <w:r w:rsidRPr="00A33A36">
        <w:rPr>
          <w:rFonts w:eastAsia="굴림체"/>
          <w:szCs w:val="24"/>
        </w:rPr>
        <w:t xml:space="preserve"> V was recorded with the </w:t>
      </w:r>
      <w:r w:rsidRPr="00A33A36">
        <w:rPr>
          <w:rFonts w:eastAsia="굴림체"/>
          <w:i/>
          <w:iCs/>
          <w:szCs w:val="24"/>
        </w:rPr>
        <w:t>V</w:t>
      </w:r>
      <w:r w:rsidRPr="00A33A36">
        <w:rPr>
          <w:rFonts w:eastAsia="굴림체"/>
          <w:szCs w:val="24"/>
          <w:vertAlign w:val="subscript"/>
        </w:rPr>
        <w:t>G</w:t>
      </w:r>
      <w:r w:rsidRPr="00A33A36">
        <w:rPr>
          <w:rFonts w:eastAsia="굴림체"/>
          <w:szCs w:val="24"/>
        </w:rPr>
        <w:t xml:space="preserve"> = </w:t>
      </w:r>
      <w:r w:rsidRPr="00A33A36">
        <w:rPr>
          <w:rFonts w:eastAsia="굴림체"/>
          <w:szCs w:val="24"/>
        </w:rPr>
        <w:sym w:font="Symbol" w:char="F02D"/>
      </w:r>
      <w:r w:rsidRPr="00A33A36">
        <w:rPr>
          <w:rFonts w:eastAsia="굴림체"/>
          <w:szCs w:val="24"/>
        </w:rPr>
        <w:t>0.8 V pulse applied. The red line denotes an exponential fitting to extract the corresponding rise time.</w:t>
      </w:r>
      <w:r>
        <w:rPr>
          <w:rFonts w:eastAsia="굴림체"/>
          <w:szCs w:val="24"/>
        </w:rPr>
        <w:t xml:space="preserve"> Upper panel shows the full range of drain current response from each OECT device.</w:t>
      </w:r>
      <w:r>
        <w:rPr>
          <w:rFonts w:eastAsia="굴림체"/>
          <w:szCs w:val="24"/>
        </w:rPr>
        <w:br w:type="page"/>
      </w:r>
    </w:p>
    <w:p w14:paraId="0CEAD72E" w14:textId="3707FE8A" w:rsidR="00490FDA" w:rsidRDefault="00490FDA" w:rsidP="008F0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굴림체"/>
          <w:szCs w:val="24"/>
        </w:rPr>
      </w:pPr>
      <w:r>
        <w:rPr>
          <w:b/>
          <w:bCs/>
          <w:noProof/>
          <w:lang w:eastAsia="ko-KR"/>
        </w:rPr>
        <w:lastRenderedPageBreak/>
        <w:drawing>
          <wp:inline distT="0" distB="0" distL="0" distR="0" wp14:anchorId="7BE4328A" wp14:editId="13DA8F97">
            <wp:extent cx="4708558" cy="7346950"/>
            <wp:effectExtent l="0" t="0" r="0" b="6350"/>
            <wp:docPr id="8" name="그림 8"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8" descr="텍스트이(가) 표시된 사진&#10;&#10;자동 생성된 설명"/>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708558" cy="7346950"/>
                    </a:xfrm>
                    <a:prstGeom prst="rect">
                      <a:avLst/>
                    </a:prstGeom>
                    <a:noFill/>
                  </pic:spPr>
                </pic:pic>
              </a:graphicData>
            </a:graphic>
          </wp:inline>
        </w:drawing>
      </w:r>
    </w:p>
    <w:p w14:paraId="032FA72E" w14:textId="3D9B7B15" w:rsidR="00490FDA" w:rsidRDefault="00490FDA" w:rsidP="008F0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굴림체"/>
          <w:szCs w:val="24"/>
          <w:lang w:eastAsia="ko-KR"/>
        </w:rPr>
      </w:pPr>
      <w:r w:rsidRPr="00490FDA">
        <w:rPr>
          <w:rFonts w:eastAsia="굴림체" w:hint="eastAsia"/>
          <w:b/>
          <w:bCs/>
          <w:szCs w:val="24"/>
          <w:lang w:eastAsia="ko-KR"/>
        </w:rPr>
        <w:t>F</w:t>
      </w:r>
      <w:r w:rsidR="0077620D">
        <w:rPr>
          <w:rFonts w:eastAsia="굴림체"/>
          <w:b/>
          <w:bCs/>
          <w:szCs w:val="24"/>
          <w:lang w:eastAsia="ko-KR"/>
        </w:rPr>
        <w:t>ig</w:t>
      </w:r>
      <w:r w:rsidR="008F0B2A">
        <w:rPr>
          <w:rFonts w:eastAsia="굴림체"/>
          <w:b/>
          <w:bCs/>
          <w:szCs w:val="24"/>
          <w:lang w:eastAsia="ko-KR"/>
        </w:rPr>
        <w:t>ure</w:t>
      </w:r>
      <w:r w:rsidR="0077620D">
        <w:rPr>
          <w:rFonts w:eastAsia="굴림체"/>
          <w:b/>
          <w:bCs/>
          <w:szCs w:val="24"/>
          <w:lang w:eastAsia="ko-KR"/>
        </w:rPr>
        <w:t xml:space="preserve"> S13</w:t>
      </w:r>
      <w:r w:rsidRPr="00490FDA">
        <w:rPr>
          <w:rFonts w:eastAsia="굴림체"/>
          <w:b/>
          <w:bCs/>
          <w:szCs w:val="24"/>
          <w:lang w:eastAsia="ko-KR"/>
        </w:rPr>
        <w:t>.</w:t>
      </w:r>
      <w:r w:rsidR="008F0B2A">
        <w:rPr>
          <w:rFonts w:eastAsia="굴림체"/>
          <w:b/>
          <w:bCs/>
          <w:szCs w:val="24"/>
          <w:lang w:eastAsia="ko-KR"/>
        </w:rPr>
        <w:t xml:space="preserve"> </w:t>
      </w:r>
      <w:r>
        <w:t>A schematic representation of active layer and the derivation of the average depth of ion penetration.</w:t>
      </w:r>
    </w:p>
    <w:p w14:paraId="186FEB4B" w14:textId="3C5EDAB2" w:rsidR="00490FDA" w:rsidRDefault="00490FDA" w:rsidP="008F0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굴림체"/>
          <w:szCs w:val="24"/>
          <w:lang w:eastAsia="ko-KR"/>
        </w:rPr>
      </w:pPr>
      <w:r>
        <w:rPr>
          <w:rFonts w:eastAsia="굴림체"/>
          <w:szCs w:val="24"/>
          <w:lang w:eastAsia="ko-KR"/>
        </w:rPr>
        <w:br w:type="page"/>
      </w:r>
    </w:p>
    <w:p w14:paraId="1DF8A6AC" w14:textId="184BE77D" w:rsidR="00490FDA" w:rsidRDefault="00490FDA" w:rsidP="008F0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굴림체"/>
          <w:szCs w:val="24"/>
          <w:lang w:eastAsia="ko-KR"/>
        </w:rPr>
      </w:pPr>
      <w:r>
        <w:rPr>
          <w:noProof/>
          <w:lang w:eastAsia="ko-KR"/>
        </w:rPr>
        <w:lastRenderedPageBreak/>
        <w:drawing>
          <wp:inline distT="0" distB="0" distL="0" distR="0" wp14:anchorId="31345B4A" wp14:editId="409F01AC">
            <wp:extent cx="3862660" cy="2934239"/>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91396" cy="2956068"/>
                    </a:xfrm>
                    <a:prstGeom prst="rect">
                      <a:avLst/>
                    </a:prstGeom>
                    <a:noFill/>
                  </pic:spPr>
                </pic:pic>
              </a:graphicData>
            </a:graphic>
          </wp:inline>
        </w:drawing>
      </w:r>
    </w:p>
    <w:p w14:paraId="721B72E3" w14:textId="12A40495" w:rsidR="00490FDA" w:rsidRPr="00490FDA" w:rsidRDefault="00490FDA" w:rsidP="008F0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굴림체"/>
          <w:szCs w:val="24"/>
          <w:lang w:eastAsia="ko-KR"/>
        </w:rPr>
      </w:pPr>
      <w:r w:rsidRPr="00490FDA">
        <w:rPr>
          <w:rFonts w:eastAsia="굴림체" w:hint="eastAsia"/>
          <w:b/>
          <w:bCs/>
          <w:szCs w:val="24"/>
          <w:lang w:eastAsia="ko-KR"/>
        </w:rPr>
        <w:t>F</w:t>
      </w:r>
      <w:r w:rsidRPr="00490FDA">
        <w:rPr>
          <w:rFonts w:eastAsia="굴림체"/>
          <w:b/>
          <w:bCs/>
          <w:szCs w:val="24"/>
          <w:lang w:eastAsia="ko-KR"/>
        </w:rPr>
        <w:t>ig</w:t>
      </w:r>
      <w:r w:rsidR="008F0B2A">
        <w:rPr>
          <w:rFonts w:eastAsia="굴림체"/>
          <w:b/>
          <w:bCs/>
          <w:szCs w:val="24"/>
          <w:lang w:eastAsia="ko-KR"/>
        </w:rPr>
        <w:t>ure</w:t>
      </w:r>
      <w:r w:rsidRPr="00490FDA">
        <w:rPr>
          <w:rFonts w:eastAsia="굴림체"/>
          <w:b/>
          <w:bCs/>
          <w:szCs w:val="24"/>
          <w:lang w:eastAsia="ko-KR"/>
        </w:rPr>
        <w:t xml:space="preserve"> S1</w:t>
      </w:r>
      <w:r w:rsidR="0077620D">
        <w:rPr>
          <w:rFonts w:eastAsia="굴림체"/>
          <w:b/>
          <w:bCs/>
          <w:szCs w:val="24"/>
          <w:lang w:eastAsia="ko-KR"/>
        </w:rPr>
        <w:t>4</w:t>
      </w:r>
      <w:r w:rsidRPr="00490FDA">
        <w:rPr>
          <w:rFonts w:eastAsia="굴림체"/>
          <w:b/>
          <w:bCs/>
          <w:szCs w:val="24"/>
          <w:lang w:eastAsia="ko-KR"/>
        </w:rPr>
        <w:t>.</w:t>
      </w:r>
      <w:r w:rsidR="008F0B2A">
        <w:rPr>
          <w:rFonts w:eastAsia="굴림체"/>
          <w:b/>
          <w:bCs/>
          <w:szCs w:val="24"/>
          <w:lang w:eastAsia="ko-KR"/>
        </w:rPr>
        <w:t xml:space="preserve"> </w:t>
      </w:r>
      <w:r w:rsidRPr="00B25AC4">
        <w:rPr>
          <w:szCs w:val="24"/>
          <w:lang w:val="en-GB"/>
        </w:rPr>
        <w:t>A schematic representation of ion bypassing pathway regarding ion injection direction to the molecular orientation.</w:t>
      </w:r>
    </w:p>
    <w:p w14:paraId="035E9517" w14:textId="35535029" w:rsidR="008F0B2A" w:rsidRDefault="00490FDA">
      <w:pPr>
        <w:rPr>
          <w:szCs w:val="24"/>
          <w:lang w:eastAsia="ko-KR"/>
        </w:rPr>
      </w:pPr>
      <w:r>
        <w:rPr>
          <w:szCs w:val="24"/>
          <w:lang w:eastAsia="ko-KR"/>
        </w:rPr>
        <w:br w:type="page"/>
      </w:r>
    </w:p>
    <w:p w14:paraId="18EEB51C" w14:textId="36A9775D" w:rsidR="008F0B2A" w:rsidRDefault="008F0B2A" w:rsidP="008F0B2A">
      <w:pPr>
        <w:pStyle w:val="HTML0"/>
        <w:shd w:val="clear" w:color="auto" w:fill="FFFFFF"/>
        <w:spacing w:line="360" w:lineRule="auto"/>
        <w:jc w:val="both"/>
        <w:rPr>
          <w:rFonts w:ascii="Times New Roman" w:hAnsi="Times New Roman" w:cs="Times New Roman"/>
          <w:sz w:val="24"/>
          <w:szCs w:val="24"/>
          <w:lang w:eastAsia="ko-KR"/>
        </w:rPr>
      </w:pPr>
      <w:r w:rsidRPr="0038348F">
        <w:rPr>
          <w:rFonts w:ascii="Times New Roman" w:hAnsi="Times New Roman" w:cs="Times New Roman" w:hint="eastAsia"/>
          <w:b/>
          <w:bCs/>
          <w:sz w:val="24"/>
          <w:szCs w:val="24"/>
          <w:lang w:eastAsia="ko-KR"/>
        </w:rPr>
        <w:lastRenderedPageBreak/>
        <w:t>T</w:t>
      </w:r>
      <w:r w:rsidRPr="0038348F">
        <w:rPr>
          <w:rFonts w:ascii="Times New Roman" w:hAnsi="Times New Roman" w:cs="Times New Roman"/>
          <w:b/>
          <w:bCs/>
          <w:sz w:val="24"/>
          <w:szCs w:val="24"/>
          <w:lang w:eastAsia="ko-KR"/>
        </w:rPr>
        <w:t>able S1.</w:t>
      </w:r>
      <w:r>
        <w:rPr>
          <w:rFonts w:ascii="Times New Roman" w:hAnsi="Times New Roman" w:cs="Times New Roman"/>
          <w:b/>
          <w:bCs/>
          <w:sz w:val="24"/>
          <w:szCs w:val="24"/>
          <w:lang w:eastAsia="ko-KR"/>
        </w:rPr>
        <w:t xml:space="preserve"> </w:t>
      </w:r>
      <w:r w:rsidRPr="0038348F">
        <w:rPr>
          <w:rFonts w:ascii="Times New Roman" w:hAnsi="Times New Roman" w:cs="Times New Roman"/>
          <w:sz w:val="24"/>
          <w:szCs w:val="24"/>
        </w:rPr>
        <w:t>Rise time constants and other fitting parameters extracted from OECT devices fabricated by the orthogonal patterning method (Figure S9).</w:t>
      </w:r>
    </w:p>
    <w:tbl>
      <w:tblPr>
        <w:tblStyle w:val="afff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288"/>
        <w:gridCol w:w="1288"/>
        <w:gridCol w:w="1288"/>
        <w:gridCol w:w="1288"/>
        <w:gridCol w:w="1288"/>
        <w:gridCol w:w="1288"/>
      </w:tblGrid>
      <w:tr w:rsidR="00490FDA" w:rsidRPr="009B02B6" w14:paraId="3E127A05" w14:textId="77777777" w:rsidTr="003613B5">
        <w:tc>
          <w:tcPr>
            <w:tcW w:w="1288" w:type="dxa"/>
            <w:tcBorders>
              <w:top w:val="single" w:sz="4" w:space="0" w:color="auto"/>
              <w:bottom w:val="single" w:sz="4" w:space="0" w:color="auto"/>
            </w:tcBorders>
            <w:vAlign w:val="center"/>
          </w:tcPr>
          <w:p w14:paraId="49429E2C"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Polymer</w:t>
            </w:r>
          </w:p>
        </w:tc>
        <w:tc>
          <w:tcPr>
            <w:tcW w:w="1288" w:type="dxa"/>
            <w:tcBorders>
              <w:top w:val="single" w:sz="4" w:space="0" w:color="auto"/>
              <w:bottom w:val="single" w:sz="4" w:space="0" w:color="auto"/>
            </w:tcBorders>
            <w:vAlign w:val="center"/>
          </w:tcPr>
          <w:p w14:paraId="1BBAE65D"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Parameters</w:t>
            </w:r>
          </w:p>
        </w:tc>
        <w:tc>
          <w:tcPr>
            <w:tcW w:w="1288" w:type="dxa"/>
            <w:tcBorders>
              <w:top w:val="single" w:sz="4" w:space="0" w:color="auto"/>
              <w:bottom w:val="single" w:sz="4" w:space="0" w:color="auto"/>
            </w:tcBorders>
            <w:vAlign w:val="center"/>
          </w:tcPr>
          <w:p w14:paraId="6C24323C"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Device #1</w:t>
            </w:r>
          </w:p>
        </w:tc>
        <w:tc>
          <w:tcPr>
            <w:tcW w:w="1288" w:type="dxa"/>
            <w:tcBorders>
              <w:top w:val="single" w:sz="4" w:space="0" w:color="auto"/>
              <w:bottom w:val="single" w:sz="4" w:space="0" w:color="auto"/>
            </w:tcBorders>
            <w:vAlign w:val="center"/>
          </w:tcPr>
          <w:p w14:paraId="43A80755"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Device #2</w:t>
            </w:r>
          </w:p>
        </w:tc>
        <w:tc>
          <w:tcPr>
            <w:tcW w:w="1288" w:type="dxa"/>
            <w:tcBorders>
              <w:top w:val="single" w:sz="4" w:space="0" w:color="auto"/>
              <w:bottom w:val="single" w:sz="4" w:space="0" w:color="auto"/>
            </w:tcBorders>
            <w:vAlign w:val="center"/>
          </w:tcPr>
          <w:p w14:paraId="202E1223"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Device #3</w:t>
            </w:r>
          </w:p>
        </w:tc>
        <w:tc>
          <w:tcPr>
            <w:tcW w:w="1288" w:type="dxa"/>
            <w:tcBorders>
              <w:top w:val="single" w:sz="4" w:space="0" w:color="auto"/>
              <w:bottom w:val="single" w:sz="4" w:space="0" w:color="auto"/>
            </w:tcBorders>
            <w:vAlign w:val="center"/>
          </w:tcPr>
          <w:p w14:paraId="227A7C6B"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Device #4</w:t>
            </w:r>
          </w:p>
        </w:tc>
        <w:tc>
          <w:tcPr>
            <w:tcW w:w="1288" w:type="dxa"/>
            <w:tcBorders>
              <w:top w:val="single" w:sz="4" w:space="0" w:color="auto"/>
              <w:bottom w:val="single" w:sz="4" w:space="0" w:color="auto"/>
            </w:tcBorders>
            <w:vAlign w:val="center"/>
          </w:tcPr>
          <w:p w14:paraId="5003D516"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Device #5</w:t>
            </w:r>
          </w:p>
        </w:tc>
      </w:tr>
      <w:tr w:rsidR="00490FDA" w:rsidRPr="009B02B6" w14:paraId="7E74C8F3" w14:textId="77777777" w:rsidTr="003613B5">
        <w:tc>
          <w:tcPr>
            <w:tcW w:w="1288" w:type="dxa"/>
            <w:vMerge w:val="restart"/>
            <w:tcBorders>
              <w:top w:val="single" w:sz="4" w:space="0" w:color="auto"/>
              <w:bottom w:val="nil"/>
            </w:tcBorders>
            <w:vAlign w:val="center"/>
          </w:tcPr>
          <w:p w14:paraId="65DFE12A"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DTP-2T</w:t>
            </w:r>
          </w:p>
        </w:tc>
        <w:tc>
          <w:tcPr>
            <w:tcW w:w="1288" w:type="dxa"/>
            <w:tcBorders>
              <w:top w:val="single" w:sz="4" w:space="0" w:color="auto"/>
              <w:bottom w:val="nil"/>
            </w:tcBorders>
            <w:vAlign w:val="center"/>
          </w:tcPr>
          <w:p w14:paraId="58CDEFCF"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i/>
                <w:sz w:val="22"/>
              </w:rPr>
              <w:t>I</w:t>
            </w:r>
            <w:r w:rsidRPr="009B02B6">
              <w:rPr>
                <w:rFonts w:ascii="Times New Roman" w:hAnsi="Times New Roman" w:cs="Times New Roman"/>
                <w:sz w:val="22"/>
                <w:vertAlign w:val="subscript"/>
              </w:rPr>
              <w:t>D,0</w:t>
            </w:r>
          </w:p>
        </w:tc>
        <w:tc>
          <w:tcPr>
            <w:tcW w:w="1288" w:type="dxa"/>
            <w:tcBorders>
              <w:top w:val="single" w:sz="4" w:space="0" w:color="auto"/>
              <w:bottom w:val="nil"/>
            </w:tcBorders>
            <w:vAlign w:val="center"/>
          </w:tcPr>
          <w:p w14:paraId="6F75B316"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-0.686</w:t>
            </w:r>
          </w:p>
        </w:tc>
        <w:tc>
          <w:tcPr>
            <w:tcW w:w="1288" w:type="dxa"/>
            <w:tcBorders>
              <w:top w:val="single" w:sz="4" w:space="0" w:color="auto"/>
              <w:bottom w:val="nil"/>
            </w:tcBorders>
            <w:vAlign w:val="center"/>
          </w:tcPr>
          <w:p w14:paraId="1164397F"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-0.695</w:t>
            </w:r>
          </w:p>
        </w:tc>
        <w:tc>
          <w:tcPr>
            <w:tcW w:w="1288" w:type="dxa"/>
            <w:tcBorders>
              <w:top w:val="single" w:sz="4" w:space="0" w:color="auto"/>
              <w:bottom w:val="nil"/>
            </w:tcBorders>
            <w:vAlign w:val="center"/>
          </w:tcPr>
          <w:p w14:paraId="4CFE8332"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-0.682</w:t>
            </w:r>
          </w:p>
        </w:tc>
        <w:tc>
          <w:tcPr>
            <w:tcW w:w="1288" w:type="dxa"/>
            <w:tcBorders>
              <w:top w:val="single" w:sz="4" w:space="0" w:color="auto"/>
              <w:bottom w:val="nil"/>
            </w:tcBorders>
            <w:vAlign w:val="center"/>
          </w:tcPr>
          <w:p w14:paraId="5AFBE8A2"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-0.688</w:t>
            </w:r>
          </w:p>
        </w:tc>
        <w:tc>
          <w:tcPr>
            <w:tcW w:w="1288" w:type="dxa"/>
            <w:tcBorders>
              <w:top w:val="single" w:sz="4" w:space="0" w:color="auto"/>
              <w:bottom w:val="nil"/>
            </w:tcBorders>
            <w:vAlign w:val="center"/>
          </w:tcPr>
          <w:p w14:paraId="0D187608"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-0.677</w:t>
            </w:r>
          </w:p>
        </w:tc>
      </w:tr>
      <w:tr w:rsidR="00490FDA" w:rsidRPr="009B02B6" w14:paraId="687677E1" w14:textId="77777777" w:rsidTr="003613B5">
        <w:tc>
          <w:tcPr>
            <w:tcW w:w="1288" w:type="dxa"/>
            <w:vMerge/>
            <w:tcBorders>
              <w:top w:val="nil"/>
              <w:bottom w:val="nil"/>
            </w:tcBorders>
            <w:vAlign w:val="center"/>
          </w:tcPr>
          <w:p w14:paraId="614E0D62" w14:textId="77777777" w:rsidR="00490FDA" w:rsidRPr="009B02B6" w:rsidRDefault="00490FDA" w:rsidP="008F0B2A">
            <w:pPr>
              <w:pStyle w:val="HTML0"/>
              <w:spacing w:line="360" w:lineRule="auto"/>
              <w:rPr>
                <w:rFonts w:ascii="Times New Roman" w:hAnsi="Times New Roman" w:cs="Times New Roman"/>
                <w:sz w:val="22"/>
              </w:rPr>
            </w:pPr>
          </w:p>
        </w:tc>
        <w:tc>
          <w:tcPr>
            <w:tcW w:w="1288" w:type="dxa"/>
            <w:tcBorders>
              <w:top w:val="nil"/>
              <w:bottom w:val="nil"/>
            </w:tcBorders>
            <w:vAlign w:val="center"/>
          </w:tcPr>
          <w:p w14:paraId="0A64533A" w14:textId="77777777" w:rsidR="00490FDA" w:rsidRPr="009B02B6" w:rsidRDefault="00490FDA" w:rsidP="008F0B2A">
            <w:pPr>
              <w:pStyle w:val="HTML0"/>
              <w:spacing w:line="360" w:lineRule="auto"/>
              <w:rPr>
                <w:rFonts w:ascii="Times New Roman" w:hAnsi="Times New Roman" w:cs="Times New Roman"/>
                <w:i/>
                <w:sz w:val="22"/>
              </w:rPr>
            </w:pPr>
            <w:r w:rsidRPr="009B02B6">
              <w:rPr>
                <w:rFonts w:ascii="Times New Roman" w:hAnsi="Times New Roman" w:cs="Times New Roman"/>
                <w:i/>
                <w:sz w:val="22"/>
              </w:rPr>
              <w:t>A</w:t>
            </w:r>
          </w:p>
        </w:tc>
        <w:tc>
          <w:tcPr>
            <w:tcW w:w="1288" w:type="dxa"/>
            <w:tcBorders>
              <w:top w:val="nil"/>
              <w:bottom w:val="nil"/>
            </w:tcBorders>
            <w:vAlign w:val="center"/>
          </w:tcPr>
          <w:p w14:paraId="45D99DC1"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0.697</w:t>
            </w:r>
          </w:p>
        </w:tc>
        <w:tc>
          <w:tcPr>
            <w:tcW w:w="1288" w:type="dxa"/>
            <w:tcBorders>
              <w:top w:val="nil"/>
              <w:bottom w:val="nil"/>
            </w:tcBorders>
            <w:vAlign w:val="center"/>
          </w:tcPr>
          <w:p w14:paraId="4885CC1B"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0.691</w:t>
            </w:r>
          </w:p>
        </w:tc>
        <w:tc>
          <w:tcPr>
            <w:tcW w:w="1288" w:type="dxa"/>
            <w:tcBorders>
              <w:top w:val="nil"/>
              <w:bottom w:val="nil"/>
            </w:tcBorders>
            <w:vAlign w:val="center"/>
          </w:tcPr>
          <w:p w14:paraId="4FF3FD3A"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0.673</w:t>
            </w:r>
          </w:p>
        </w:tc>
        <w:tc>
          <w:tcPr>
            <w:tcW w:w="1288" w:type="dxa"/>
            <w:tcBorders>
              <w:top w:val="nil"/>
              <w:bottom w:val="nil"/>
            </w:tcBorders>
            <w:vAlign w:val="center"/>
          </w:tcPr>
          <w:p w14:paraId="5E46769B"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0.700</w:t>
            </w:r>
          </w:p>
        </w:tc>
        <w:tc>
          <w:tcPr>
            <w:tcW w:w="1288" w:type="dxa"/>
            <w:tcBorders>
              <w:top w:val="nil"/>
              <w:bottom w:val="nil"/>
            </w:tcBorders>
            <w:vAlign w:val="center"/>
          </w:tcPr>
          <w:p w14:paraId="5040FEA9"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0.679</w:t>
            </w:r>
          </w:p>
        </w:tc>
      </w:tr>
      <w:tr w:rsidR="00490FDA" w:rsidRPr="009B02B6" w14:paraId="3434CDE6" w14:textId="77777777" w:rsidTr="003613B5">
        <w:tc>
          <w:tcPr>
            <w:tcW w:w="1288" w:type="dxa"/>
            <w:vMerge/>
            <w:tcBorders>
              <w:top w:val="nil"/>
              <w:bottom w:val="single" w:sz="4" w:space="0" w:color="auto"/>
            </w:tcBorders>
            <w:vAlign w:val="center"/>
          </w:tcPr>
          <w:p w14:paraId="23E1CE74" w14:textId="77777777" w:rsidR="00490FDA" w:rsidRPr="009B02B6" w:rsidRDefault="00490FDA" w:rsidP="008F0B2A">
            <w:pPr>
              <w:pStyle w:val="HTML0"/>
              <w:spacing w:line="360" w:lineRule="auto"/>
              <w:rPr>
                <w:rFonts w:ascii="Times New Roman" w:hAnsi="Times New Roman" w:cs="Times New Roman"/>
                <w:sz w:val="22"/>
              </w:rPr>
            </w:pPr>
          </w:p>
        </w:tc>
        <w:tc>
          <w:tcPr>
            <w:tcW w:w="1288" w:type="dxa"/>
            <w:tcBorders>
              <w:top w:val="nil"/>
              <w:bottom w:val="single" w:sz="4" w:space="0" w:color="auto"/>
            </w:tcBorders>
            <w:vAlign w:val="center"/>
          </w:tcPr>
          <w:p w14:paraId="28B9F835" w14:textId="77777777" w:rsidR="00490FDA" w:rsidRPr="009B02B6" w:rsidRDefault="00490FDA" w:rsidP="008F0B2A">
            <w:pPr>
              <w:pStyle w:val="HTML0"/>
              <w:spacing w:line="360" w:lineRule="auto"/>
              <w:rPr>
                <w:rFonts w:ascii="Times New Roman" w:hAnsi="Times New Roman" w:cs="Times New Roman"/>
                <w:i/>
                <w:sz w:val="22"/>
              </w:rPr>
            </w:pPr>
            <w:r w:rsidRPr="009B02B6">
              <w:rPr>
                <w:rFonts w:ascii="Times New Roman" w:hAnsi="Times New Roman" w:cs="Times New Roman"/>
                <w:i/>
                <w:sz w:val="22"/>
              </w:rPr>
              <w:sym w:font="Symbol" w:char="F074"/>
            </w:r>
          </w:p>
        </w:tc>
        <w:tc>
          <w:tcPr>
            <w:tcW w:w="1288" w:type="dxa"/>
            <w:tcBorders>
              <w:top w:val="nil"/>
              <w:bottom w:val="single" w:sz="4" w:space="0" w:color="auto"/>
            </w:tcBorders>
            <w:vAlign w:val="center"/>
          </w:tcPr>
          <w:p w14:paraId="0173C859"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1.52e-3</w:t>
            </w:r>
          </w:p>
        </w:tc>
        <w:tc>
          <w:tcPr>
            <w:tcW w:w="1288" w:type="dxa"/>
            <w:tcBorders>
              <w:top w:val="nil"/>
              <w:bottom w:val="single" w:sz="4" w:space="0" w:color="auto"/>
            </w:tcBorders>
            <w:vAlign w:val="center"/>
          </w:tcPr>
          <w:p w14:paraId="51D9AF8F"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2.16e-3</w:t>
            </w:r>
          </w:p>
        </w:tc>
        <w:tc>
          <w:tcPr>
            <w:tcW w:w="1288" w:type="dxa"/>
            <w:tcBorders>
              <w:top w:val="nil"/>
              <w:bottom w:val="single" w:sz="4" w:space="0" w:color="auto"/>
            </w:tcBorders>
            <w:vAlign w:val="center"/>
          </w:tcPr>
          <w:p w14:paraId="2730E7C1"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1.81e-3</w:t>
            </w:r>
          </w:p>
        </w:tc>
        <w:tc>
          <w:tcPr>
            <w:tcW w:w="1288" w:type="dxa"/>
            <w:tcBorders>
              <w:top w:val="nil"/>
              <w:bottom w:val="single" w:sz="4" w:space="0" w:color="auto"/>
            </w:tcBorders>
            <w:vAlign w:val="center"/>
          </w:tcPr>
          <w:p w14:paraId="1A379E26"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1.83e-3</w:t>
            </w:r>
          </w:p>
        </w:tc>
        <w:tc>
          <w:tcPr>
            <w:tcW w:w="1288" w:type="dxa"/>
            <w:tcBorders>
              <w:top w:val="nil"/>
              <w:bottom w:val="single" w:sz="4" w:space="0" w:color="auto"/>
            </w:tcBorders>
            <w:vAlign w:val="center"/>
          </w:tcPr>
          <w:p w14:paraId="62BAD2C5"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1.81e-3</w:t>
            </w:r>
          </w:p>
        </w:tc>
      </w:tr>
      <w:tr w:rsidR="00490FDA" w:rsidRPr="009B02B6" w14:paraId="07FA3660" w14:textId="77777777" w:rsidTr="003613B5">
        <w:tc>
          <w:tcPr>
            <w:tcW w:w="1288" w:type="dxa"/>
            <w:vMerge w:val="restart"/>
            <w:tcBorders>
              <w:top w:val="single" w:sz="4" w:space="0" w:color="auto"/>
            </w:tcBorders>
            <w:vAlign w:val="center"/>
          </w:tcPr>
          <w:p w14:paraId="68CBAD78"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DTP-P</w:t>
            </w:r>
          </w:p>
        </w:tc>
        <w:tc>
          <w:tcPr>
            <w:tcW w:w="1288" w:type="dxa"/>
            <w:tcBorders>
              <w:top w:val="single" w:sz="4" w:space="0" w:color="auto"/>
            </w:tcBorders>
            <w:vAlign w:val="center"/>
          </w:tcPr>
          <w:p w14:paraId="68CAC848"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i/>
                <w:sz w:val="22"/>
              </w:rPr>
              <w:t>I</w:t>
            </w:r>
            <w:r w:rsidRPr="009B02B6">
              <w:rPr>
                <w:rFonts w:ascii="Times New Roman" w:hAnsi="Times New Roman" w:cs="Times New Roman"/>
                <w:sz w:val="22"/>
                <w:vertAlign w:val="subscript"/>
              </w:rPr>
              <w:t>D,0</w:t>
            </w:r>
          </w:p>
        </w:tc>
        <w:tc>
          <w:tcPr>
            <w:tcW w:w="1288" w:type="dxa"/>
            <w:tcBorders>
              <w:top w:val="single" w:sz="4" w:space="0" w:color="auto"/>
            </w:tcBorders>
            <w:vAlign w:val="center"/>
          </w:tcPr>
          <w:p w14:paraId="46725D61"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-0.025</w:t>
            </w:r>
          </w:p>
        </w:tc>
        <w:tc>
          <w:tcPr>
            <w:tcW w:w="1288" w:type="dxa"/>
            <w:tcBorders>
              <w:top w:val="single" w:sz="4" w:space="0" w:color="auto"/>
            </w:tcBorders>
            <w:vAlign w:val="center"/>
          </w:tcPr>
          <w:p w14:paraId="2C75294E"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-0.029</w:t>
            </w:r>
          </w:p>
        </w:tc>
        <w:tc>
          <w:tcPr>
            <w:tcW w:w="1288" w:type="dxa"/>
            <w:tcBorders>
              <w:top w:val="single" w:sz="4" w:space="0" w:color="auto"/>
            </w:tcBorders>
            <w:vAlign w:val="center"/>
          </w:tcPr>
          <w:p w14:paraId="25BE71B9"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-0.027</w:t>
            </w:r>
          </w:p>
        </w:tc>
        <w:tc>
          <w:tcPr>
            <w:tcW w:w="1288" w:type="dxa"/>
            <w:tcBorders>
              <w:top w:val="single" w:sz="4" w:space="0" w:color="auto"/>
            </w:tcBorders>
            <w:vAlign w:val="center"/>
          </w:tcPr>
          <w:p w14:paraId="161D9EA0"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-0.030</w:t>
            </w:r>
          </w:p>
        </w:tc>
        <w:tc>
          <w:tcPr>
            <w:tcW w:w="1288" w:type="dxa"/>
            <w:tcBorders>
              <w:top w:val="single" w:sz="4" w:space="0" w:color="auto"/>
            </w:tcBorders>
            <w:vAlign w:val="center"/>
          </w:tcPr>
          <w:p w14:paraId="095B207E"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-0.026</w:t>
            </w:r>
          </w:p>
        </w:tc>
      </w:tr>
      <w:tr w:rsidR="00490FDA" w:rsidRPr="009B02B6" w14:paraId="2E4C2289" w14:textId="77777777" w:rsidTr="003613B5">
        <w:tc>
          <w:tcPr>
            <w:tcW w:w="1288" w:type="dxa"/>
            <w:vMerge/>
            <w:vAlign w:val="center"/>
          </w:tcPr>
          <w:p w14:paraId="2504C7FC" w14:textId="77777777" w:rsidR="00490FDA" w:rsidRPr="009B02B6" w:rsidRDefault="00490FDA" w:rsidP="008F0B2A">
            <w:pPr>
              <w:pStyle w:val="HTML0"/>
              <w:spacing w:line="360" w:lineRule="auto"/>
              <w:rPr>
                <w:rFonts w:ascii="Times New Roman" w:hAnsi="Times New Roman" w:cs="Times New Roman"/>
                <w:sz w:val="22"/>
              </w:rPr>
            </w:pPr>
          </w:p>
        </w:tc>
        <w:tc>
          <w:tcPr>
            <w:tcW w:w="1288" w:type="dxa"/>
            <w:vAlign w:val="center"/>
          </w:tcPr>
          <w:p w14:paraId="4378D07C"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i/>
                <w:sz w:val="22"/>
              </w:rPr>
              <w:t>A</w:t>
            </w:r>
          </w:p>
        </w:tc>
        <w:tc>
          <w:tcPr>
            <w:tcW w:w="1288" w:type="dxa"/>
            <w:vAlign w:val="center"/>
          </w:tcPr>
          <w:p w14:paraId="0CE2F8E5"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0.030</w:t>
            </w:r>
          </w:p>
        </w:tc>
        <w:tc>
          <w:tcPr>
            <w:tcW w:w="1288" w:type="dxa"/>
            <w:vAlign w:val="center"/>
          </w:tcPr>
          <w:p w14:paraId="7A73267B"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0.032</w:t>
            </w:r>
          </w:p>
        </w:tc>
        <w:tc>
          <w:tcPr>
            <w:tcW w:w="1288" w:type="dxa"/>
            <w:vAlign w:val="center"/>
          </w:tcPr>
          <w:p w14:paraId="2E982CDA"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0.031</w:t>
            </w:r>
          </w:p>
        </w:tc>
        <w:tc>
          <w:tcPr>
            <w:tcW w:w="1288" w:type="dxa"/>
            <w:vAlign w:val="center"/>
          </w:tcPr>
          <w:p w14:paraId="1EFD7DE4"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0.034</w:t>
            </w:r>
          </w:p>
        </w:tc>
        <w:tc>
          <w:tcPr>
            <w:tcW w:w="1288" w:type="dxa"/>
            <w:vAlign w:val="center"/>
          </w:tcPr>
          <w:p w14:paraId="7DD34D5F"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0.030</w:t>
            </w:r>
          </w:p>
        </w:tc>
      </w:tr>
      <w:tr w:rsidR="00490FDA" w14:paraId="1D13D532" w14:textId="77777777" w:rsidTr="003613B5">
        <w:tc>
          <w:tcPr>
            <w:tcW w:w="1288" w:type="dxa"/>
            <w:vMerge/>
            <w:vAlign w:val="center"/>
          </w:tcPr>
          <w:p w14:paraId="39D5A056" w14:textId="77777777" w:rsidR="00490FDA" w:rsidRPr="009B02B6" w:rsidRDefault="00490FDA" w:rsidP="008F0B2A">
            <w:pPr>
              <w:pStyle w:val="HTML0"/>
              <w:spacing w:line="360" w:lineRule="auto"/>
              <w:rPr>
                <w:rFonts w:ascii="Times New Roman" w:hAnsi="Times New Roman" w:cs="Times New Roman"/>
                <w:sz w:val="22"/>
              </w:rPr>
            </w:pPr>
          </w:p>
        </w:tc>
        <w:tc>
          <w:tcPr>
            <w:tcW w:w="1288" w:type="dxa"/>
            <w:vAlign w:val="center"/>
          </w:tcPr>
          <w:p w14:paraId="5374D06B"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i/>
                <w:sz w:val="22"/>
              </w:rPr>
              <w:sym w:font="Symbol" w:char="F074"/>
            </w:r>
          </w:p>
        </w:tc>
        <w:tc>
          <w:tcPr>
            <w:tcW w:w="1288" w:type="dxa"/>
            <w:vAlign w:val="center"/>
          </w:tcPr>
          <w:p w14:paraId="436C7628"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9.8e-4</w:t>
            </w:r>
          </w:p>
        </w:tc>
        <w:tc>
          <w:tcPr>
            <w:tcW w:w="1288" w:type="dxa"/>
            <w:vAlign w:val="center"/>
          </w:tcPr>
          <w:p w14:paraId="32FDBBD7"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8.8e-4</w:t>
            </w:r>
          </w:p>
        </w:tc>
        <w:tc>
          <w:tcPr>
            <w:tcW w:w="1288" w:type="dxa"/>
            <w:vAlign w:val="center"/>
          </w:tcPr>
          <w:p w14:paraId="4B1C02BE"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9.2e-4</w:t>
            </w:r>
          </w:p>
        </w:tc>
        <w:tc>
          <w:tcPr>
            <w:tcW w:w="1288" w:type="dxa"/>
            <w:vAlign w:val="center"/>
          </w:tcPr>
          <w:p w14:paraId="0CA2127C"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8.3e-4</w:t>
            </w:r>
          </w:p>
        </w:tc>
        <w:tc>
          <w:tcPr>
            <w:tcW w:w="1288" w:type="dxa"/>
            <w:vAlign w:val="center"/>
          </w:tcPr>
          <w:p w14:paraId="40ABE242" w14:textId="77777777" w:rsidR="00490FDA" w:rsidRPr="009B02B6" w:rsidRDefault="00490FDA" w:rsidP="008F0B2A">
            <w:pPr>
              <w:pStyle w:val="HTML0"/>
              <w:spacing w:line="360" w:lineRule="auto"/>
              <w:rPr>
                <w:rFonts w:ascii="Times New Roman" w:hAnsi="Times New Roman" w:cs="Times New Roman"/>
                <w:sz w:val="22"/>
              </w:rPr>
            </w:pPr>
            <w:r w:rsidRPr="009B02B6">
              <w:rPr>
                <w:rFonts w:ascii="Times New Roman" w:hAnsi="Times New Roman" w:cs="Times New Roman"/>
                <w:sz w:val="22"/>
              </w:rPr>
              <w:t>9.6e-4</w:t>
            </w:r>
          </w:p>
        </w:tc>
      </w:tr>
    </w:tbl>
    <w:p w14:paraId="5ECC0494" w14:textId="53B57FB2" w:rsidR="0038348F" w:rsidRDefault="0038348F" w:rsidP="008F0B2A">
      <w:pPr>
        <w:pStyle w:val="HTML0"/>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4EC73385" w14:textId="18D30E49" w:rsidR="008F0B2A" w:rsidRDefault="008F0B2A" w:rsidP="008F0B2A">
      <w:pPr>
        <w:rPr>
          <w:szCs w:val="24"/>
        </w:rPr>
      </w:pPr>
      <w:r w:rsidRPr="0038348F">
        <w:rPr>
          <w:rFonts w:hint="eastAsia"/>
          <w:b/>
          <w:bCs/>
          <w:szCs w:val="24"/>
          <w:lang w:eastAsia="ko-KR"/>
        </w:rPr>
        <w:lastRenderedPageBreak/>
        <w:t>T</w:t>
      </w:r>
      <w:r w:rsidRPr="0038348F">
        <w:rPr>
          <w:b/>
          <w:bCs/>
          <w:szCs w:val="24"/>
          <w:lang w:eastAsia="ko-KR"/>
        </w:rPr>
        <w:t>able S2.</w:t>
      </w:r>
      <w:r>
        <w:rPr>
          <w:b/>
          <w:bCs/>
          <w:szCs w:val="24"/>
          <w:lang w:eastAsia="ko-KR"/>
        </w:rPr>
        <w:t xml:space="preserve"> </w:t>
      </w:r>
      <w:r w:rsidRPr="0038348F">
        <w:rPr>
          <w:szCs w:val="24"/>
        </w:rPr>
        <w:t xml:space="preserve">Rise time constants and other fitting parameters extracted from OECT devices fabricated by the </w:t>
      </w:r>
      <w:proofErr w:type="spellStart"/>
      <w:r w:rsidRPr="0038348F">
        <w:rPr>
          <w:szCs w:val="24"/>
        </w:rPr>
        <w:t>parylene</w:t>
      </w:r>
      <w:proofErr w:type="spellEnd"/>
      <w:r w:rsidRPr="0038348F">
        <w:rPr>
          <w:szCs w:val="24"/>
        </w:rPr>
        <w:t xml:space="preserve"> patterning method.</w:t>
      </w:r>
    </w:p>
    <w:tbl>
      <w:tblPr>
        <w:tblStyle w:val="afff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288"/>
        <w:gridCol w:w="1288"/>
        <w:gridCol w:w="1288"/>
        <w:gridCol w:w="1288"/>
        <w:gridCol w:w="1288"/>
        <w:gridCol w:w="1288"/>
      </w:tblGrid>
      <w:tr w:rsidR="0038348F" w:rsidRPr="00AB49A2" w14:paraId="4A4F15BF" w14:textId="77777777" w:rsidTr="003613B5">
        <w:tc>
          <w:tcPr>
            <w:tcW w:w="1288" w:type="dxa"/>
            <w:tcBorders>
              <w:top w:val="single" w:sz="4" w:space="0" w:color="auto"/>
              <w:bottom w:val="single" w:sz="4" w:space="0" w:color="auto"/>
            </w:tcBorders>
            <w:vAlign w:val="center"/>
          </w:tcPr>
          <w:p w14:paraId="361E325E"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Polymer</w:t>
            </w:r>
          </w:p>
        </w:tc>
        <w:tc>
          <w:tcPr>
            <w:tcW w:w="1288" w:type="dxa"/>
            <w:tcBorders>
              <w:top w:val="single" w:sz="4" w:space="0" w:color="auto"/>
              <w:bottom w:val="single" w:sz="4" w:space="0" w:color="auto"/>
            </w:tcBorders>
            <w:vAlign w:val="center"/>
          </w:tcPr>
          <w:p w14:paraId="3F7F13FE"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sz w:val="22"/>
              </w:rPr>
              <w:t>P</w:t>
            </w:r>
            <w:r w:rsidRPr="00AB49A2">
              <w:rPr>
                <w:rFonts w:ascii="Times New Roman" w:hAnsi="Times New Roman" w:cs="Times New Roman" w:hint="eastAsia"/>
                <w:sz w:val="22"/>
              </w:rPr>
              <w:t>arameters</w:t>
            </w:r>
          </w:p>
        </w:tc>
        <w:tc>
          <w:tcPr>
            <w:tcW w:w="1288" w:type="dxa"/>
            <w:tcBorders>
              <w:top w:val="single" w:sz="4" w:space="0" w:color="auto"/>
              <w:bottom w:val="single" w:sz="4" w:space="0" w:color="auto"/>
            </w:tcBorders>
            <w:vAlign w:val="center"/>
          </w:tcPr>
          <w:p w14:paraId="092EDAEF"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Device #1</w:t>
            </w:r>
          </w:p>
        </w:tc>
        <w:tc>
          <w:tcPr>
            <w:tcW w:w="1288" w:type="dxa"/>
            <w:tcBorders>
              <w:top w:val="single" w:sz="4" w:space="0" w:color="auto"/>
              <w:bottom w:val="single" w:sz="4" w:space="0" w:color="auto"/>
            </w:tcBorders>
            <w:vAlign w:val="center"/>
          </w:tcPr>
          <w:p w14:paraId="6591A643"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Device #2</w:t>
            </w:r>
          </w:p>
        </w:tc>
        <w:tc>
          <w:tcPr>
            <w:tcW w:w="1288" w:type="dxa"/>
            <w:tcBorders>
              <w:top w:val="single" w:sz="4" w:space="0" w:color="auto"/>
              <w:bottom w:val="single" w:sz="4" w:space="0" w:color="auto"/>
            </w:tcBorders>
            <w:vAlign w:val="center"/>
          </w:tcPr>
          <w:p w14:paraId="1FA45553"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Device #3</w:t>
            </w:r>
          </w:p>
        </w:tc>
        <w:tc>
          <w:tcPr>
            <w:tcW w:w="1288" w:type="dxa"/>
            <w:tcBorders>
              <w:top w:val="single" w:sz="4" w:space="0" w:color="auto"/>
              <w:bottom w:val="single" w:sz="4" w:space="0" w:color="auto"/>
            </w:tcBorders>
            <w:vAlign w:val="center"/>
          </w:tcPr>
          <w:p w14:paraId="7E6A03BA"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Device #4</w:t>
            </w:r>
          </w:p>
        </w:tc>
        <w:tc>
          <w:tcPr>
            <w:tcW w:w="1288" w:type="dxa"/>
            <w:tcBorders>
              <w:top w:val="single" w:sz="4" w:space="0" w:color="auto"/>
              <w:bottom w:val="single" w:sz="4" w:space="0" w:color="auto"/>
            </w:tcBorders>
            <w:vAlign w:val="center"/>
          </w:tcPr>
          <w:p w14:paraId="441DE7B6"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Device #5</w:t>
            </w:r>
          </w:p>
        </w:tc>
      </w:tr>
      <w:tr w:rsidR="0038348F" w:rsidRPr="00AB49A2" w14:paraId="096DA366" w14:textId="77777777" w:rsidTr="003613B5">
        <w:tc>
          <w:tcPr>
            <w:tcW w:w="1288" w:type="dxa"/>
            <w:vMerge w:val="restart"/>
            <w:tcBorders>
              <w:top w:val="single" w:sz="4" w:space="0" w:color="auto"/>
              <w:bottom w:val="nil"/>
            </w:tcBorders>
            <w:vAlign w:val="center"/>
          </w:tcPr>
          <w:p w14:paraId="5702180D"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DTP-2T</w:t>
            </w:r>
          </w:p>
        </w:tc>
        <w:tc>
          <w:tcPr>
            <w:tcW w:w="1288" w:type="dxa"/>
            <w:tcBorders>
              <w:top w:val="single" w:sz="4" w:space="0" w:color="auto"/>
              <w:bottom w:val="nil"/>
            </w:tcBorders>
            <w:vAlign w:val="center"/>
          </w:tcPr>
          <w:p w14:paraId="0661987F"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i/>
                <w:sz w:val="22"/>
              </w:rPr>
              <w:t>I</w:t>
            </w:r>
            <w:r w:rsidRPr="00AB49A2">
              <w:rPr>
                <w:rFonts w:ascii="Times New Roman" w:hAnsi="Times New Roman" w:cs="Times New Roman" w:hint="eastAsia"/>
                <w:sz w:val="22"/>
                <w:vertAlign w:val="subscript"/>
              </w:rPr>
              <w:t>D,0</w:t>
            </w:r>
          </w:p>
        </w:tc>
        <w:tc>
          <w:tcPr>
            <w:tcW w:w="1288" w:type="dxa"/>
            <w:tcBorders>
              <w:top w:val="single" w:sz="4" w:space="0" w:color="auto"/>
              <w:bottom w:val="nil"/>
            </w:tcBorders>
            <w:vAlign w:val="center"/>
          </w:tcPr>
          <w:p w14:paraId="6923F795"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-0.584</w:t>
            </w:r>
          </w:p>
        </w:tc>
        <w:tc>
          <w:tcPr>
            <w:tcW w:w="1288" w:type="dxa"/>
            <w:tcBorders>
              <w:top w:val="single" w:sz="4" w:space="0" w:color="auto"/>
              <w:bottom w:val="nil"/>
            </w:tcBorders>
            <w:vAlign w:val="center"/>
          </w:tcPr>
          <w:p w14:paraId="23DDF8DB"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-0.682</w:t>
            </w:r>
          </w:p>
        </w:tc>
        <w:tc>
          <w:tcPr>
            <w:tcW w:w="1288" w:type="dxa"/>
            <w:tcBorders>
              <w:top w:val="single" w:sz="4" w:space="0" w:color="auto"/>
              <w:bottom w:val="nil"/>
            </w:tcBorders>
            <w:vAlign w:val="center"/>
          </w:tcPr>
          <w:p w14:paraId="15A0A85A"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-0.671</w:t>
            </w:r>
          </w:p>
        </w:tc>
        <w:tc>
          <w:tcPr>
            <w:tcW w:w="1288" w:type="dxa"/>
            <w:tcBorders>
              <w:top w:val="single" w:sz="4" w:space="0" w:color="auto"/>
              <w:bottom w:val="nil"/>
            </w:tcBorders>
            <w:vAlign w:val="center"/>
          </w:tcPr>
          <w:p w14:paraId="4F67406A"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-0.678</w:t>
            </w:r>
          </w:p>
        </w:tc>
        <w:tc>
          <w:tcPr>
            <w:tcW w:w="1288" w:type="dxa"/>
            <w:tcBorders>
              <w:top w:val="single" w:sz="4" w:space="0" w:color="auto"/>
              <w:bottom w:val="nil"/>
            </w:tcBorders>
            <w:vAlign w:val="center"/>
          </w:tcPr>
          <w:p w14:paraId="471EF36E"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-0.674</w:t>
            </w:r>
          </w:p>
        </w:tc>
      </w:tr>
      <w:tr w:rsidR="0038348F" w:rsidRPr="00AB49A2" w14:paraId="6B082B57" w14:textId="77777777" w:rsidTr="003613B5">
        <w:tc>
          <w:tcPr>
            <w:tcW w:w="1288" w:type="dxa"/>
            <w:vMerge/>
            <w:tcBorders>
              <w:top w:val="nil"/>
              <w:bottom w:val="nil"/>
            </w:tcBorders>
            <w:vAlign w:val="center"/>
          </w:tcPr>
          <w:p w14:paraId="4E222AC3" w14:textId="77777777" w:rsidR="0038348F" w:rsidRPr="00AB49A2" w:rsidRDefault="0038348F" w:rsidP="008F0B2A">
            <w:pPr>
              <w:pStyle w:val="HTML0"/>
              <w:spacing w:line="360" w:lineRule="auto"/>
              <w:rPr>
                <w:rFonts w:ascii="Times New Roman" w:hAnsi="Times New Roman" w:cs="Times New Roman"/>
                <w:sz w:val="22"/>
              </w:rPr>
            </w:pPr>
          </w:p>
        </w:tc>
        <w:tc>
          <w:tcPr>
            <w:tcW w:w="1288" w:type="dxa"/>
            <w:tcBorders>
              <w:top w:val="nil"/>
              <w:bottom w:val="nil"/>
            </w:tcBorders>
            <w:vAlign w:val="center"/>
          </w:tcPr>
          <w:p w14:paraId="0FCF6936" w14:textId="77777777" w:rsidR="0038348F" w:rsidRPr="00AB49A2" w:rsidRDefault="0038348F" w:rsidP="008F0B2A">
            <w:pPr>
              <w:pStyle w:val="HTML0"/>
              <w:spacing w:line="360" w:lineRule="auto"/>
              <w:rPr>
                <w:rFonts w:ascii="Times New Roman" w:hAnsi="Times New Roman" w:cs="Times New Roman"/>
                <w:i/>
                <w:sz w:val="22"/>
              </w:rPr>
            </w:pPr>
            <w:r w:rsidRPr="00AB49A2">
              <w:rPr>
                <w:rFonts w:ascii="Times New Roman" w:hAnsi="Times New Roman" w:cs="Times New Roman" w:hint="eastAsia"/>
                <w:i/>
                <w:sz w:val="22"/>
              </w:rPr>
              <w:t>A</w:t>
            </w:r>
          </w:p>
        </w:tc>
        <w:tc>
          <w:tcPr>
            <w:tcW w:w="1288" w:type="dxa"/>
            <w:tcBorders>
              <w:top w:val="nil"/>
              <w:bottom w:val="nil"/>
            </w:tcBorders>
            <w:vAlign w:val="center"/>
          </w:tcPr>
          <w:p w14:paraId="23040573"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0.612</w:t>
            </w:r>
          </w:p>
        </w:tc>
        <w:tc>
          <w:tcPr>
            <w:tcW w:w="1288" w:type="dxa"/>
            <w:tcBorders>
              <w:top w:val="nil"/>
              <w:bottom w:val="nil"/>
            </w:tcBorders>
            <w:vAlign w:val="center"/>
          </w:tcPr>
          <w:p w14:paraId="6C51D588"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0.670</w:t>
            </w:r>
          </w:p>
        </w:tc>
        <w:tc>
          <w:tcPr>
            <w:tcW w:w="1288" w:type="dxa"/>
            <w:tcBorders>
              <w:top w:val="nil"/>
              <w:bottom w:val="nil"/>
            </w:tcBorders>
            <w:vAlign w:val="center"/>
          </w:tcPr>
          <w:p w14:paraId="1A79AA8F"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0.674</w:t>
            </w:r>
          </w:p>
        </w:tc>
        <w:tc>
          <w:tcPr>
            <w:tcW w:w="1288" w:type="dxa"/>
            <w:tcBorders>
              <w:top w:val="nil"/>
              <w:bottom w:val="nil"/>
            </w:tcBorders>
            <w:vAlign w:val="center"/>
          </w:tcPr>
          <w:p w14:paraId="4890F602"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0.663</w:t>
            </w:r>
          </w:p>
        </w:tc>
        <w:tc>
          <w:tcPr>
            <w:tcW w:w="1288" w:type="dxa"/>
            <w:tcBorders>
              <w:top w:val="nil"/>
              <w:bottom w:val="nil"/>
            </w:tcBorders>
            <w:vAlign w:val="center"/>
          </w:tcPr>
          <w:p w14:paraId="7C3A7E31"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0.680</w:t>
            </w:r>
          </w:p>
        </w:tc>
      </w:tr>
      <w:tr w:rsidR="0038348F" w:rsidRPr="00AB49A2" w14:paraId="5B8E9017" w14:textId="77777777" w:rsidTr="003613B5">
        <w:tc>
          <w:tcPr>
            <w:tcW w:w="1288" w:type="dxa"/>
            <w:vMerge/>
            <w:tcBorders>
              <w:top w:val="nil"/>
              <w:bottom w:val="single" w:sz="4" w:space="0" w:color="auto"/>
            </w:tcBorders>
            <w:vAlign w:val="center"/>
          </w:tcPr>
          <w:p w14:paraId="33738717" w14:textId="77777777" w:rsidR="0038348F" w:rsidRPr="00AB49A2" w:rsidRDefault="0038348F" w:rsidP="008F0B2A">
            <w:pPr>
              <w:pStyle w:val="HTML0"/>
              <w:spacing w:line="360" w:lineRule="auto"/>
              <w:rPr>
                <w:rFonts w:ascii="Times New Roman" w:hAnsi="Times New Roman" w:cs="Times New Roman"/>
                <w:sz w:val="22"/>
              </w:rPr>
            </w:pPr>
          </w:p>
        </w:tc>
        <w:tc>
          <w:tcPr>
            <w:tcW w:w="1288" w:type="dxa"/>
            <w:tcBorders>
              <w:top w:val="nil"/>
              <w:bottom w:val="single" w:sz="4" w:space="0" w:color="auto"/>
            </w:tcBorders>
            <w:vAlign w:val="center"/>
          </w:tcPr>
          <w:p w14:paraId="72125924" w14:textId="77777777" w:rsidR="0038348F" w:rsidRPr="00AB49A2" w:rsidRDefault="0038348F" w:rsidP="008F0B2A">
            <w:pPr>
              <w:pStyle w:val="HTML0"/>
              <w:spacing w:line="360" w:lineRule="auto"/>
              <w:rPr>
                <w:rFonts w:ascii="Times New Roman" w:hAnsi="Times New Roman" w:cs="Times New Roman"/>
                <w:i/>
                <w:sz w:val="22"/>
              </w:rPr>
            </w:pPr>
            <w:r w:rsidRPr="00AB49A2">
              <w:rPr>
                <w:rFonts w:ascii="Times New Roman" w:hAnsi="Times New Roman" w:cs="Times New Roman"/>
                <w:i/>
                <w:sz w:val="22"/>
              </w:rPr>
              <w:sym w:font="Symbol" w:char="F074"/>
            </w:r>
          </w:p>
        </w:tc>
        <w:tc>
          <w:tcPr>
            <w:tcW w:w="1288" w:type="dxa"/>
            <w:tcBorders>
              <w:top w:val="nil"/>
              <w:bottom w:val="single" w:sz="4" w:space="0" w:color="auto"/>
            </w:tcBorders>
            <w:vAlign w:val="center"/>
          </w:tcPr>
          <w:p w14:paraId="44F2A779"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1.02e-3</w:t>
            </w:r>
          </w:p>
        </w:tc>
        <w:tc>
          <w:tcPr>
            <w:tcW w:w="1288" w:type="dxa"/>
            <w:tcBorders>
              <w:top w:val="nil"/>
              <w:bottom w:val="single" w:sz="4" w:space="0" w:color="auto"/>
            </w:tcBorders>
            <w:vAlign w:val="center"/>
          </w:tcPr>
          <w:p w14:paraId="2C0FAE4A"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1.60e-3</w:t>
            </w:r>
          </w:p>
        </w:tc>
        <w:tc>
          <w:tcPr>
            <w:tcW w:w="1288" w:type="dxa"/>
            <w:tcBorders>
              <w:top w:val="nil"/>
              <w:bottom w:val="single" w:sz="4" w:space="0" w:color="auto"/>
            </w:tcBorders>
            <w:vAlign w:val="center"/>
          </w:tcPr>
          <w:p w14:paraId="709E24D9"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1.54e-3</w:t>
            </w:r>
          </w:p>
        </w:tc>
        <w:tc>
          <w:tcPr>
            <w:tcW w:w="1288" w:type="dxa"/>
            <w:tcBorders>
              <w:top w:val="nil"/>
              <w:bottom w:val="single" w:sz="4" w:space="0" w:color="auto"/>
            </w:tcBorders>
            <w:vAlign w:val="center"/>
          </w:tcPr>
          <w:p w14:paraId="7DF87C1C"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1.62e-3</w:t>
            </w:r>
          </w:p>
        </w:tc>
        <w:tc>
          <w:tcPr>
            <w:tcW w:w="1288" w:type="dxa"/>
            <w:tcBorders>
              <w:top w:val="nil"/>
              <w:bottom w:val="single" w:sz="4" w:space="0" w:color="auto"/>
            </w:tcBorders>
            <w:vAlign w:val="center"/>
          </w:tcPr>
          <w:p w14:paraId="40BE31F0"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1.80e-3</w:t>
            </w:r>
          </w:p>
        </w:tc>
      </w:tr>
      <w:tr w:rsidR="0038348F" w:rsidRPr="00AB49A2" w14:paraId="7B46A709" w14:textId="77777777" w:rsidTr="003613B5">
        <w:tc>
          <w:tcPr>
            <w:tcW w:w="1288" w:type="dxa"/>
            <w:vMerge w:val="restart"/>
            <w:tcBorders>
              <w:top w:val="single" w:sz="4" w:space="0" w:color="auto"/>
            </w:tcBorders>
            <w:vAlign w:val="center"/>
          </w:tcPr>
          <w:p w14:paraId="073A9C46"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DTP-P</w:t>
            </w:r>
          </w:p>
        </w:tc>
        <w:tc>
          <w:tcPr>
            <w:tcW w:w="1288" w:type="dxa"/>
            <w:tcBorders>
              <w:top w:val="single" w:sz="4" w:space="0" w:color="auto"/>
            </w:tcBorders>
            <w:vAlign w:val="center"/>
          </w:tcPr>
          <w:p w14:paraId="6E89DBB4"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i/>
                <w:sz w:val="22"/>
              </w:rPr>
              <w:t>I</w:t>
            </w:r>
            <w:r w:rsidRPr="00AB49A2">
              <w:rPr>
                <w:rFonts w:ascii="Times New Roman" w:hAnsi="Times New Roman" w:cs="Times New Roman" w:hint="eastAsia"/>
                <w:sz w:val="22"/>
                <w:vertAlign w:val="subscript"/>
              </w:rPr>
              <w:t>D,0</w:t>
            </w:r>
          </w:p>
        </w:tc>
        <w:tc>
          <w:tcPr>
            <w:tcW w:w="1288" w:type="dxa"/>
            <w:tcBorders>
              <w:top w:val="single" w:sz="4" w:space="0" w:color="auto"/>
            </w:tcBorders>
            <w:vAlign w:val="center"/>
          </w:tcPr>
          <w:p w14:paraId="39BE8406"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-0.037</w:t>
            </w:r>
          </w:p>
        </w:tc>
        <w:tc>
          <w:tcPr>
            <w:tcW w:w="1288" w:type="dxa"/>
            <w:tcBorders>
              <w:top w:val="single" w:sz="4" w:space="0" w:color="auto"/>
            </w:tcBorders>
            <w:vAlign w:val="center"/>
          </w:tcPr>
          <w:p w14:paraId="5CDBA8EE"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-0.027</w:t>
            </w:r>
          </w:p>
        </w:tc>
        <w:tc>
          <w:tcPr>
            <w:tcW w:w="1288" w:type="dxa"/>
            <w:tcBorders>
              <w:top w:val="single" w:sz="4" w:space="0" w:color="auto"/>
            </w:tcBorders>
            <w:vAlign w:val="center"/>
          </w:tcPr>
          <w:p w14:paraId="71EC88A0"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-0.027</w:t>
            </w:r>
          </w:p>
        </w:tc>
        <w:tc>
          <w:tcPr>
            <w:tcW w:w="1288" w:type="dxa"/>
            <w:tcBorders>
              <w:top w:val="single" w:sz="4" w:space="0" w:color="auto"/>
            </w:tcBorders>
            <w:vAlign w:val="center"/>
          </w:tcPr>
          <w:p w14:paraId="1A425DFC"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-0.026</w:t>
            </w:r>
          </w:p>
        </w:tc>
        <w:tc>
          <w:tcPr>
            <w:tcW w:w="1288" w:type="dxa"/>
            <w:tcBorders>
              <w:top w:val="single" w:sz="4" w:space="0" w:color="auto"/>
            </w:tcBorders>
            <w:vAlign w:val="center"/>
          </w:tcPr>
          <w:p w14:paraId="7F1C49C3"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-0.025</w:t>
            </w:r>
          </w:p>
        </w:tc>
      </w:tr>
      <w:tr w:rsidR="0038348F" w:rsidRPr="00AB49A2" w14:paraId="5061BD90" w14:textId="77777777" w:rsidTr="003613B5">
        <w:tc>
          <w:tcPr>
            <w:tcW w:w="1288" w:type="dxa"/>
            <w:vMerge/>
            <w:vAlign w:val="center"/>
          </w:tcPr>
          <w:p w14:paraId="6083055F" w14:textId="77777777" w:rsidR="0038348F" w:rsidRPr="00AB49A2" w:rsidRDefault="0038348F" w:rsidP="008F0B2A">
            <w:pPr>
              <w:pStyle w:val="HTML0"/>
              <w:spacing w:line="360" w:lineRule="auto"/>
              <w:rPr>
                <w:rFonts w:ascii="Times New Roman" w:hAnsi="Times New Roman" w:cs="Times New Roman"/>
                <w:sz w:val="22"/>
              </w:rPr>
            </w:pPr>
          </w:p>
        </w:tc>
        <w:tc>
          <w:tcPr>
            <w:tcW w:w="1288" w:type="dxa"/>
            <w:vAlign w:val="center"/>
          </w:tcPr>
          <w:p w14:paraId="1D71E628"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i/>
                <w:sz w:val="22"/>
              </w:rPr>
              <w:t>A</w:t>
            </w:r>
          </w:p>
        </w:tc>
        <w:tc>
          <w:tcPr>
            <w:tcW w:w="1288" w:type="dxa"/>
            <w:vAlign w:val="center"/>
          </w:tcPr>
          <w:p w14:paraId="35973B70"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0.039</w:t>
            </w:r>
          </w:p>
        </w:tc>
        <w:tc>
          <w:tcPr>
            <w:tcW w:w="1288" w:type="dxa"/>
            <w:vAlign w:val="center"/>
          </w:tcPr>
          <w:p w14:paraId="05D0064B"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0.030</w:t>
            </w:r>
          </w:p>
        </w:tc>
        <w:tc>
          <w:tcPr>
            <w:tcW w:w="1288" w:type="dxa"/>
            <w:vAlign w:val="center"/>
          </w:tcPr>
          <w:p w14:paraId="188E0D1E"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0.033</w:t>
            </w:r>
          </w:p>
        </w:tc>
        <w:tc>
          <w:tcPr>
            <w:tcW w:w="1288" w:type="dxa"/>
            <w:vAlign w:val="center"/>
          </w:tcPr>
          <w:p w14:paraId="1C99EF46"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0.028</w:t>
            </w:r>
          </w:p>
        </w:tc>
        <w:tc>
          <w:tcPr>
            <w:tcW w:w="1288" w:type="dxa"/>
            <w:vAlign w:val="center"/>
          </w:tcPr>
          <w:p w14:paraId="587D0CD2"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0.032</w:t>
            </w:r>
          </w:p>
        </w:tc>
      </w:tr>
      <w:tr w:rsidR="0038348F" w:rsidRPr="00AB49A2" w14:paraId="0CEB653D" w14:textId="77777777" w:rsidTr="003613B5">
        <w:tc>
          <w:tcPr>
            <w:tcW w:w="1288" w:type="dxa"/>
            <w:vMerge/>
            <w:vAlign w:val="center"/>
          </w:tcPr>
          <w:p w14:paraId="50B21F05" w14:textId="77777777" w:rsidR="0038348F" w:rsidRPr="00AB49A2" w:rsidRDefault="0038348F" w:rsidP="008F0B2A">
            <w:pPr>
              <w:pStyle w:val="HTML0"/>
              <w:spacing w:line="360" w:lineRule="auto"/>
              <w:rPr>
                <w:rFonts w:ascii="Times New Roman" w:hAnsi="Times New Roman" w:cs="Times New Roman"/>
                <w:sz w:val="22"/>
              </w:rPr>
            </w:pPr>
          </w:p>
        </w:tc>
        <w:tc>
          <w:tcPr>
            <w:tcW w:w="1288" w:type="dxa"/>
            <w:vAlign w:val="center"/>
          </w:tcPr>
          <w:p w14:paraId="5C5CD742"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i/>
                <w:sz w:val="22"/>
              </w:rPr>
              <w:sym w:font="Symbol" w:char="F074"/>
            </w:r>
          </w:p>
        </w:tc>
        <w:tc>
          <w:tcPr>
            <w:tcW w:w="1288" w:type="dxa"/>
            <w:vAlign w:val="center"/>
          </w:tcPr>
          <w:p w14:paraId="70BAF403"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9.2e-4</w:t>
            </w:r>
          </w:p>
        </w:tc>
        <w:tc>
          <w:tcPr>
            <w:tcW w:w="1288" w:type="dxa"/>
            <w:vAlign w:val="center"/>
          </w:tcPr>
          <w:p w14:paraId="4F300CA7"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9.7e-4</w:t>
            </w:r>
          </w:p>
        </w:tc>
        <w:tc>
          <w:tcPr>
            <w:tcW w:w="1288" w:type="dxa"/>
            <w:vAlign w:val="center"/>
          </w:tcPr>
          <w:p w14:paraId="01623C5C"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8.3e-4</w:t>
            </w:r>
          </w:p>
        </w:tc>
        <w:tc>
          <w:tcPr>
            <w:tcW w:w="1288" w:type="dxa"/>
            <w:vAlign w:val="center"/>
          </w:tcPr>
          <w:p w14:paraId="30B25929"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9.5e-4</w:t>
            </w:r>
          </w:p>
        </w:tc>
        <w:tc>
          <w:tcPr>
            <w:tcW w:w="1288" w:type="dxa"/>
            <w:vAlign w:val="center"/>
          </w:tcPr>
          <w:p w14:paraId="4513352A"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8.3e-4</w:t>
            </w:r>
          </w:p>
        </w:tc>
      </w:tr>
    </w:tbl>
    <w:p w14:paraId="217D3566" w14:textId="08FE7074" w:rsidR="0038348F" w:rsidRDefault="0038348F" w:rsidP="008F0B2A">
      <w:pPr>
        <w:pStyle w:val="HTML0"/>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5667A7B3" w14:textId="0EC89E99" w:rsidR="008F0B2A" w:rsidRDefault="008F0B2A" w:rsidP="008F0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r w:rsidRPr="0038348F">
        <w:rPr>
          <w:rFonts w:eastAsia="굴림체" w:hint="eastAsia"/>
          <w:b/>
          <w:bCs/>
          <w:szCs w:val="24"/>
          <w:lang w:eastAsia="ko-KR"/>
        </w:rPr>
        <w:lastRenderedPageBreak/>
        <w:t>T</w:t>
      </w:r>
      <w:r w:rsidRPr="0038348F">
        <w:rPr>
          <w:rFonts w:eastAsia="굴림체"/>
          <w:b/>
          <w:bCs/>
          <w:szCs w:val="24"/>
          <w:lang w:eastAsia="ko-KR"/>
        </w:rPr>
        <w:t>able S3.</w:t>
      </w:r>
      <w:r>
        <w:rPr>
          <w:rFonts w:eastAsia="굴림체"/>
          <w:b/>
          <w:bCs/>
          <w:szCs w:val="24"/>
          <w:lang w:eastAsia="ko-KR"/>
        </w:rPr>
        <w:t xml:space="preserve"> </w:t>
      </w:r>
      <w:r w:rsidRPr="0038348F">
        <w:rPr>
          <w:szCs w:val="24"/>
        </w:rPr>
        <w:t>Rise time constants and other fitting parameters extracted from OECT devices fabricated by the CYTOP patterning method.</w:t>
      </w:r>
    </w:p>
    <w:tbl>
      <w:tblPr>
        <w:tblStyle w:val="afff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288"/>
        <w:gridCol w:w="1288"/>
        <w:gridCol w:w="1288"/>
        <w:gridCol w:w="1288"/>
        <w:gridCol w:w="1288"/>
        <w:gridCol w:w="1288"/>
      </w:tblGrid>
      <w:tr w:rsidR="0038348F" w14:paraId="02910E9A" w14:textId="77777777" w:rsidTr="003613B5">
        <w:tc>
          <w:tcPr>
            <w:tcW w:w="1288" w:type="dxa"/>
            <w:tcBorders>
              <w:top w:val="single" w:sz="4" w:space="0" w:color="auto"/>
              <w:bottom w:val="single" w:sz="4" w:space="0" w:color="auto"/>
            </w:tcBorders>
            <w:vAlign w:val="center"/>
          </w:tcPr>
          <w:p w14:paraId="6A6FF1D0"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Polymer</w:t>
            </w:r>
          </w:p>
        </w:tc>
        <w:tc>
          <w:tcPr>
            <w:tcW w:w="1288" w:type="dxa"/>
            <w:tcBorders>
              <w:top w:val="single" w:sz="4" w:space="0" w:color="auto"/>
              <w:bottom w:val="single" w:sz="4" w:space="0" w:color="auto"/>
            </w:tcBorders>
            <w:vAlign w:val="center"/>
          </w:tcPr>
          <w:p w14:paraId="639CB671"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sz w:val="22"/>
              </w:rPr>
              <w:t>P</w:t>
            </w:r>
            <w:r w:rsidRPr="00AB49A2">
              <w:rPr>
                <w:rFonts w:ascii="Times New Roman" w:hAnsi="Times New Roman" w:cs="Times New Roman" w:hint="eastAsia"/>
                <w:sz w:val="22"/>
              </w:rPr>
              <w:t>arameters</w:t>
            </w:r>
          </w:p>
        </w:tc>
        <w:tc>
          <w:tcPr>
            <w:tcW w:w="1288" w:type="dxa"/>
            <w:tcBorders>
              <w:top w:val="single" w:sz="4" w:space="0" w:color="auto"/>
              <w:bottom w:val="single" w:sz="4" w:space="0" w:color="auto"/>
            </w:tcBorders>
            <w:vAlign w:val="center"/>
          </w:tcPr>
          <w:p w14:paraId="0E0FECE3"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Device #1</w:t>
            </w:r>
          </w:p>
        </w:tc>
        <w:tc>
          <w:tcPr>
            <w:tcW w:w="1288" w:type="dxa"/>
            <w:tcBorders>
              <w:top w:val="single" w:sz="4" w:space="0" w:color="auto"/>
              <w:bottom w:val="single" w:sz="4" w:space="0" w:color="auto"/>
            </w:tcBorders>
            <w:vAlign w:val="center"/>
          </w:tcPr>
          <w:p w14:paraId="13FF8028"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Device #2</w:t>
            </w:r>
          </w:p>
        </w:tc>
        <w:tc>
          <w:tcPr>
            <w:tcW w:w="1288" w:type="dxa"/>
            <w:tcBorders>
              <w:top w:val="single" w:sz="4" w:space="0" w:color="auto"/>
              <w:bottom w:val="single" w:sz="4" w:space="0" w:color="auto"/>
            </w:tcBorders>
            <w:vAlign w:val="center"/>
          </w:tcPr>
          <w:p w14:paraId="4BE44124"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Device #3</w:t>
            </w:r>
          </w:p>
        </w:tc>
        <w:tc>
          <w:tcPr>
            <w:tcW w:w="1288" w:type="dxa"/>
            <w:tcBorders>
              <w:top w:val="single" w:sz="4" w:space="0" w:color="auto"/>
              <w:bottom w:val="single" w:sz="4" w:space="0" w:color="auto"/>
            </w:tcBorders>
            <w:vAlign w:val="center"/>
          </w:tcPr>
          <w:p w14:paraId="0EA3EE47"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Device #4</w:t>
            </w:r>
          </w:p>
        </w:tc>
        <w:tc>
          <w:tcPr>
            <w:tcW w:w="1288" w:type="dxa"/>
            <w:tcBorders>
              <w:top w:val="single" w:sz="4" w:space="0" w:color="auto"/>
              <w:bottom w:val="single" w:sz="4" w:space="0" w:color="auto"/>
            </w:tcBorders>
            <w:vAlign w:val="center"/>
          </w:tcPr>
          <w:p w14:paraId="41F8D85C"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Device #5</w:t>
            </w:r>
          </w:p>
        </w:tc>
      </w:tr>
      <w:tr w:rsidR="0038348F" w14:paraId="4EE6FA01" w14:textId="77777777" w:rsidTr="003613B5">
        <w:tc>
          <w:tcPr>
            <w:tcW w:w="1288" w:type="dxa"/>
            <w:vMerge w:val="restart"/>
            <w:tcBorders>
              <w:top w:val="single" w:sz="4" w:space="0" w:color="auto"/>
              <w:bottom w:val="nil"/>
            </w:tcBorders>
            <w:vAlign w:val="center"/>
          </w:tcPr>
          <w:p w14:paraId="11E9E0DF"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DTP-2T</w:t>
            </w:r>
          </w:p>
        </w:tc>
        <w:tc>
          <w:tcPr>
            <w:tcW w:w="1288" w:type="dxa"/>
            <w:tcBorders>
              <w:top w:val="single" w:sz="4" w:space="0" w:color="auto"/>
              <w:bottom w:val="nil"/>
            </w:tcBorders>
            <w:vAlign w:val="center"/>
          </w:tcPr>
          <w:p w14:paraId="546483F5"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i/>
                <w:sz w:val="22"/>
              </w:rPr>
              <w:t>I</w:t>
            </w:r>
            <w:r w:rsidRPr="00AB49A2">
              <w:rPr>
                <w:rFonts w:ascii="Times New Roman" w:hAnsi="Times New Roman" w:cs="Times New Roman" w:hint="eastAsia"/>
                <w:sz w:val="22"/>
                <w:vertAlign w:val="subscript"/>
              </w:rPr>
              <w:t>D,0</w:t>
            </w:r>
          </w:p>
        </w:tc>
        <w:tc>
          <w:tcPr>
            <w:tcW w:w="1288" w:type="dxa"/>
            <w:tcBorders>
              <w:top w:val="single" w:sz="4" w:space="0" w:color="auto"/>
              <w:bottom w:val="nil"/>
            </w:tcBorders>
            <w:vAlign w:val="center"/>
          </w:tcPr>
          <w:p w14:paraId="2F2740A5"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-1.04</w:t>
            </w:r>
          </w:p>
        </w:tc>
        <w:tc>
          <w:tcPr>
            <w:tcW w:w="1288" w:type="dxa"/>
            <w:tcBorders>
              <w:top w:val="single" w:sz="4" w:space="0" w:color="auto"/>
              <w:bottom w:val="nil"/>
            </w:tcBorders>
            <w:vAlign w:val="center"/>
          </w:tcPr>
          <w:p w14:paraId="0FE7D056"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-1.00</w:t>
            </w:r>
          </w:p>
        </w:tc>
        <w:tc>
          <w:tcPr>
            <w:tcW w:w="1288" w:type="dxa"/>
            <w:tcBorders>
              <w:top w:val="single" w:sz="4" w:space="0" w:color="auto"/>
              <w:bottom w:val="nil"/>
            </w:tcBorders>
            <w:vAlign w:val="center"/>
          </w:tcPr>
          <w:p w14:paraId="4B303747"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-0.99</w:t>
            </w:r>
          </w:p>
        </w:tc>
        <w:tc>
          <w:tcPr>
            <w:tcW w:w="1288" w:type="dxa"/>
            <w:tcBorders>
              <w:top w:val="single" w:sz="4" w:space="0" w:color="auto"/>
              <w:bottom w:val="nil"/>
            </w:tcBorders>
            <w:vAlign w:val="center"/>
          </w:tcPr>
          <w:p w14:paraId="13C575F0"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-1.00</w:t>
            </w:r>
          </w:p>
        </w:tc>
        <w:tc>
          <w:tcPr>
            <w:tcW w:w="1288" w:type="dxa"/>
            <w:tcBorders>
              <w:top w:val="single" w:sz="4" w:space="0" w:color="auto"/>
              <w:bottom w:val="nil"/>
            </w:tcBorders>
            <w:vAlign w:val="center"/>
          </w:tcPr>
          <w:p w14:paraId="194A352F"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-0.96</w:t>
            </w:r>
          </w:p>
        </w:tc>
      </w:tr>
      <w:tr w:rsidR="0038348F" w14:paraId="56D44335" w14:textId="77777777" w:rsidTr="003613B5">
        <w:tc>
          <w:tcPr>
            <w:tcW w:w="1288" w:type="dxa"/>
            <w:vMerge/>
            <w:tcBorders>
              <w:top w:val="nil"/>
              <w:bottom w:val="nil"/>
            </w:tcBorders>
            <w:vAlign w:val="center"/>
          </w:tcPr>
          <w:p w14:paraId="0E11DF78" w14:textId="77777777" w:rsidR="0038348F" w:rsidRPr="00AB49A2" w:rsidRDefault="0038348F" w:rsidP="008F0B2A">
            <w:pPr>
              <w:pStyle w:val="HTML0"/>
              <w:spacing w:line="360" w:lineRule="auto"/>
              <w:rPr>
                <w:rFonts w:ascii="Times New Roman" w:hAnsi="Times New Roman" w:cs="Times New Roman"/>
                <w:sz w:val="22"/>
              </w:rPr>
            </w:pPr>
          </w:p>
        </w:tc>
        <w:tc>
          <w:tcPr>
            <w:tcW w:w="1288" w:type="dxa"/>
            <w:tcBorders>
              <w:top w:val="nil"/>
              <w:bottom w:val="nil"/>
            </w:tcBorders>
            <w:vAlign w:val="center"/>
          </w:tcPr>
          <w:p w14:paraId="5EB6AFAC" w14:textId="77777777" w:rsidR="0038348F" w:rsidRPr="00AB49A2" w:rsidRDefault="0038348F" w:rsidP="008F0B2A">
            <w:pPr>
              <w:pStyle w:val="HTML0"/>
              <w:spacing w:line="360" w:lineRule="auto"/>
              <w:rPr>
                <w:rFonts w:ascii="Times New Roman" w:hAnsi="Times New Roman" w:cs="Times New Roman"/>
                <w:i/>
                <w:sz w:val="22"/>
              </w:rPr>
            </w:pPr>
            <w:r w:rsidRPr="00AB49A2">
              <w:rPr>
                <w:rFonts w:ascii="Times New Roman" w:hAnsi="Times New Roman" w:cs="Times New Roman" w:hint="eastAsia"/>
                <w:i/>
                <w:sz w:val="22"/>
              </w:rPr>
              <w:t>A</w:t>
            </w:r>
          </w:p>
        </w:tc>
        <w:tc>
          <w:tcPr>
            <w:tcW w:w="1288" w:type="dxa"/>
            <w:tcBorders>
              <w:top w:val="nil"/>
              <w:bottom w:val="nil"/>
            </w:tcBorders>
            <w:vAlign w:val="center"/>
          </w:tcPr>
          <w:p w14:paraId="217E325A"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0.927</w:t>
            </w:r>
          </w:p>
        </w:tc>
        <w:tc>
          <w:tcPr>
            <w:tcW w:w="1288" w:type="dxa"/>
            <w:tcBorders>
              <w:top w:val="nil"/>
              <w:bottom w:val="nil"/>
            </w:tcBorders>
            <w:vAlign w:val="center"/>
          </w:tcPr>
          <w:p w14:paraId="015E6A82"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0.935</w:t>
            </w:r>
          </w:p>
        </w:tc>
        <w:tc>
          <w:tcPr>
            <w:tcW w:w="1288" w:type="dxa"/>
            <w:tcBorders>
              <w:top w:val="nil"/>
              <w:bottom w:val="nil"/>
            </w:tcBorders>
            <w:vAlign w:val="center"/>
          </w:tcPr>
          <w:p w14:paraId="1E28BF77"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0.961</w:t>
            </w:r>
          </w:p>
        </w:tc>
        <w:tc>
          <w:tcPr>
            <w:tcW w:w="1288" w:type="dxa"/>
            <w:tcBorders>
              <w:top w:val="nil"/>
              <w:bottom w:val="nil"/>
            </w:tcBorders>
            <w:vAlign w:val="center"/>
          </w:tcPr>
          <w:p w14:paraId="1C460197"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1.016</w:t>
            </w:r>
          </w:p>
        </w:tc>
        <w:tc>
          <w:tcPr>
            <w:tcW w:w="1288" w:type="dxa"/>
            <w:tcBorders>
              <w:top w:val="nil"/>
              <w:bottom w:val="nil"/>
            </w:tcBorders>
            <w:vAlign w:val="center"/>
          </w:tcPr>
          <w:p w14:paraId="44B7B62A"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0.948</w:t>
            </w:r>
          </w:p>
        </w:tc>
      </w:tr>
      <w:tr w:rsidR="0038348F" w14:paraId="63771216" w14:textId="77777777" w:rsidTr="003613B5">
        <w:tc>
          <w:tcPr>
            <w:tcW w:w="1288" w:type="dxa"/>
            <w:vMerge/>
            <w:tcBorders>
              <w:top w:val="nil"/>
              <w:bottom w:val="single" w:sz="4" w:space="0" w:color="auto"/>
            </w:tcBorders>
            <w:vAlign w:val="center"/>
          </w:tcPr>
          <w:p w14:paraId="28233799" w14:textId="77777777" w:rsidR="0038348F" w:rsidRPr="00AB49A2" w:rsidRDefault="0038348F" w:rsidP="008F0B2A">
            <w:pPr>
              <w:pStyle w:val="HTML0"/>
              <w:spacing w:line="360" w:lineRule="auto"/>
              <w:rPr>
                <w:rFonts w:ascii="Times New Roman" w:hAnsi="Times New Roman" w:cs="Times New Roman"/>
                <w:sz w:val="22"/>
              </w:rPr>
            </w:pPr>
          </w:p>
        </w:tc>
        <w:tc>
          <w:tcPr>
            <w:tcW w:w="1288" w:type="dxa"/>
            <w:tcBorders>
              <w:top w:val="nil"/>
              <w:bottom w:val="single" w:sz="4" w:space="0" w:color="auto"/>
            </w:tcBorders>
            <w:vAlign w:val="center"/>
          </w:tcPr>
          <w:p w14:paraId="6A18BF46" w14:textId="77777777" w:rsidR="0038348F" w:rsidRPr="00AB49A2" w:rsidRDefault="0038348F" w:rsidP="008F0B2A">
            <w:pPr>
              <w:pStyle w:val="HTML0"/>
              <w:spacing w:line="360" w:lineRule="auto"/>
              <w:rPr>
                <w:rFonts w:ascii="Times New Roman" w:hAnsi="Times New Roman" w:cs="Times New Roman"/>
                <w:i/>
                <w:sz w:val="22"/>
              </w:rPr>
            </w:pPr>
            <w:r w:rsidRPr="00AB49A2">
              <w:rPr>
                <w:rFonts w:ascii="Times New Roman" w:hAnsi="Times New Roman" w:cs="Times New Roman"/>
                <w:i/>
                <w:sz w:val="22"/>
              </w:rPr>
              <w:sym w:font="Symbol" w:char="F074"/>
            </w:r>
          </w:p>
        </w:tc>
        <w:tc>
          <w:tcPr>
            <w:tcW w:w="1288" w:type="dxa"/>
            <w:tcBorders>
              <w:top w:val="nil"/>
              <w:bottom w:val="single" w:sz="4" w:space="0" w:color="auto"/>
            </w:tcBorders>
            <w:vAlign w:val="center"/>
          </w:tcPr>
          <w:p w14:paraId="526EC056"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0.087</w:t>
            </w:r>
          </w:p>
        </w:tc>
        <w:tc>
          <w:tcPr>
            <w:tcW w:w="1288" w:type="dxa"/>
            <w:tcBorders>
              <w:top w:val="nil"/>
              <w:bottom w:val="single" w:sz="4" w:space="0" w:color="auto"/>
            </w:tcBorders>
            <w:vAlign w:val="center"/>
          </w:tcPr>
          <w:p w14:paraId="7DD59042"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0.075</w:t>
            </w:r>
          </w:p>
        </w:tc>
        <w:tc>
          <w:tcPr>
            <w:tcW w:w="1288" w:type="dxa"/>
            <w:tcBorders>
              <w:top w:val="nil"/>
              <w:bottom w:val="single" w:sz="4" w:space="0" w:color="auto"/>
            </w:tcBorders>
            <w:vAlign w:val="center"/>
          </w:tcPr>
          <w:p w14:paraId="050C3F32"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0.080</w:t>
            </w:r>
          </w:p>
        </w:tc>
        <w:tc>
          <w:tcPr>
            <w:tcW w:w="1288" w:type="dxa"/>
            <w:tcBorders>
              <w:top w:val="nil"/>
              <w:bottom w:val="single" w:sz="4" w:space="0" w:color="auto"/>
            </w:tcBorders>
            <w:vAlign w:val="center"/>
          </w:tcPr>
          <w:p w14:paraId="41E12786"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0.080</w:t>
            </w:r>
          </w:p>
        </w:tc>
        <w:tc>
          <w:tcPr>
            <w:tcW w:w="1288" w:type="dxa"/>
            <w:tcBorders>
              <w:top w:val="nil"/>
              <w:bottom w:val="single" w:sz="4" w:space="0" w:color="auto"/>
            </w:tcBorders>
            <w:vAlign w:val="center"/>
          </w:tcPr>
          <w:p w14:paraId="75B608A8"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0.079</w:t>
            </w:r>
          </w:p>
        </w:tc>
      </w:tr>
      <w:tr w:rsidR="0038348F" w14:paraId="6787B892" w14:textId="77777777" w:rsidTr="003613B5">
        <w:tc>
          <w:tcPr>
            <w:tcW w:w="1288" w:type="dxa"/>
            <w:vMerge w:val="restart"/>
            <w:tcBorders>
              <w:top w:val="single" w:sz="4" w:space="0" w:color="auto"/>
            </w:tcBorders>
            <w:vAlign w:val="center"/>
          </w:tcPr>
          <w:p w14:paraId="69FDB5F9"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DTP-P</w:t>
            </w:r>
          </w:p>
        </w:tc>
        <w:tc>
          <w:tcPr>
            <w:tcW w:w="1288" w:type="dxa"/>
            <w:tcBorders>
              <w:top w:val="single" w:sz="4" w:space="0" w:color="auto"/>
            </w:tcBorders>
            <w:vAlign w:val="center"/>
          </w:tcPr>
          <w:p w14:paraId="453B0572"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i/>
                <w:sz w:val="22"/>
              </w:rPr>
              <w:t>I</w:t>
            </w:r>
            <w:r w:rsidRPr="00AB49A2">
              <w:rPr>
                <w:rFonts w:ascii="Times New Roman" w:hAnsi="Times New Roman" w:cs="Times New Roman" w:hint="eastAsia"/>
                <w:sz w:val="22"/>
                <w:vertAlign w:val="subscript"/>
              </w:rPr>
              <w:t>D,0</w:t>
            </w:r>
          </w:p>
        </w:tc>
        <w:tc>
          <w:tcPr>
            <w:tcW w:w="1288" w:type="dxa"/>
            <w:tcBorders>
              <w:top w:val="single" w:sz="4" w:space="0" w:color="auto"/>
            </w:tcBorders>
            <w:vAlign w:val="center"/>
          </w:tcPr>
          <w:p w14:paraId="044CC727"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sz w:val="22"/>
              </w:rPr>
              <w:t>-0.791</w:t>
            </w:r>
          </w:p>
        </w:tc>
        <w:tc>
          <w:tcPr>
            <w:tcW w:w="1288" w:type="dxa"/>
            <w:tcBorders>
              <w:top w:val="single" w:sz="4" w:space="0" w:color="auto"/>
            </w:tcBorders>
            <w:vAlign w:val="center"/>
          </w:tcPr>
          <w:p w14:paraId="1080C364"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-0.989</w:t>
            </w:r>
          </w:p>
        </w:tc>
        <w:tc>
          <w:tcPr>
            <w:tcW w:w="1288" w:type="dxa"/>
            <w:tcBorders>
              <w:top w:val="single" w:sz="4" w:space="0" w:color="auto"/>
            </w:tcBorders>
            <w:vAlign w:val="center"/>
          </w:tcPr>
          <w:p w14:paraId="36D48ADA"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-0.845</w:t>
            </w:r>
          </w:p>
        </w:tc>
        <w:tc>
          <w:tcPr>
            <w:tcW w:w="1288" w:type="dxa"/>
            <w:tcBorders>
              <w:top w:val="single" w:sz="4" w:space="0" w:color="auto"/>
            </w:tcBorders>
            <w:vAlign w:val="center"/>
          </w:tcPr>
          <w:p w14:paraId="12DF9787"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-1.013</w:t>
            </w:r>
          </w:p>
        </w:tc>
        <w:tc>
          <w:tcPr>
            <w:tcW w:w="1288" w:type="dxa"/>
            <w:tcBorders>
              <w:top w:val="single" w:sz="4" w:space="0" w:color="auto"/>
            </w:tcBorders>
            <w:vAlign w:val="center"/>
          </w:tcPr>
          <w:p w14:paraId="26C4D0B7"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-0.812</w:t>
            </w:r>
          </w:p>
        </w:tc>
      </w:tr>
      <w:tr w:rsidR="0038348F" w14:paraId="4FBF6055" w14:textId="77777777" w:rsidTr="003613B5">
        <w:tc>
          <w:tcPr>
            <w:tcW w:w="1288" w:type="dxa"/>
            <w:vMerge/>
            <w:vAlign w:val="center"/>
          </w:tcPr>
          <w:p w14:paraId="5CC0ACCD" w14:textId="77777777" w:rsidR="0038348F" w:rsidRPr="00AB49A2" w:rsidRDefault="0038348F" w:rsidP="008F0B2A">
            <w:pPr>
              <w:pStyle w:val="HTML0"/>
              <w:spacing w:line="360" w:lineRule="auto"/>
              <w:rPr>
                <w:rFonts w:ascii="Times New Roman" w:hAnsi="Times New Roman" w:cs="Times New Roman"/>
                <w:sz w:val="22"/>
              </w:rPr>
            </w:pPr>
          </w:p>
        </w:tc>
        <w:tc>
          <w:tcPr>
            <w:tcW w:w="1288" w:type="dxa"/>
            <w:vAlign w:val="center"/>
          </w:tcPr>
          <w:p w14:paraId="66B226A9"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i/>
                <w:sz w:val="22"/>
              </w:rPr>
              <w:t>A</w:t>
            </w:r>
          </w:p>
        </w:tc>
        <w:tc>
          <w:tcPr>
            <w:tcW w:w="1288" w:type="dxa"/>
            <w:vAlign w:val="center"/>
          </w:tcPr>
          <w:p w14:paraId="5B821AB4"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0.745</w:t>
            </w:r>
          </w:p>
        </w:tc>
        <w:tc>
          <w:tcPr>
            <w:tcW w:w="1288" w:type="dxa"/>
            <w:vAlign w:val="center"/>
          </w:tcPr>
          <w:p w14:paraId="29474827"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0.716</w:t>
            </w:r>
          </w:p>
        </w:tc>
        <w:tc>
          <w:tcPr>
            <w:tcW w:w="1288" w:type="dxa"/>
            <w:vAlign w:val="center"/>
          </w:tcPr>
          <w:p w14:paraId="2EA7D510"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0.866</w:t>
            </w:r>
          </w:p>
        </w:tc>
        <w:tc>
          <w:tcPr>
            <w:tcW w:w="1288" w:type="dxa"/>
            <w:vAlign w:val="center"/>
          </w:tcPr>
          <w:p w14:paraId="77A598EE"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0.755</w:t>
            </w:r>
          </w:p>
        </w:tc>
        <w:tc>
          <w:tcPr>
            <w:tcW w:w="1288" w:type="dxa"/>
            <w:vAlign w:val="center"/>
          </w:tcPr>
          <w:p w14:paraId="26E8E5AA"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0.842</w:t>
            </w:r>
          </w:p>
        </w:tc>
      </w:tr>
      <w:tr w:rsidR="0038348F" w14:paraId="7499774B" w14:textId="77777777" w:rsidTr="003613B5">
        <w:tc>
          <w:tcPr>
            <w:tcW w:w="1288" w:type="dxa"/>
            <w:vMerge/>
            <w:vAlign w:val="center"/>
          </w:tcPr>
          <w:p w14:paraId="7BDF71D8" w14:textId="77777777" w:rsidR="0038348F" w:rsidRPr="00AB49A2" w:rsidRDefault="0038348F" w:rsidP="008F0B2A">
            <w:pPr>
              <w:pStyle w:val="HTML0"/>
              <w:spacing w:line="360" w:lineRule="auto"/>
              <w:rPr>
                <w:rFonts w:ascii="Times New Roman" w:hAnsi="Times New Roman" w:cs="Times New Roman"/>
                <w:sz w:val="22"/>
              </w:rPr>
            </w:pPr>
          </w:p>
        </w:tc>
        <w:tc>
          <w:tcPr>
            <w:tcW w:w="1288" w:type="dxa"/>
            <w:vAlign w:val="center"/>
          </w:tcPr>
          <w:p w14:paraId="461F6AEC"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i/>
                <w:sz w:val="22"/>
              </w:rPr>
              <w:sym w:font="Symbol" w:char="F074"/>
            </w:r>
          </w:p>
        </w:tc>
        <w:tc>
          <w:tcPr>
            <w:tcW w:w="1288" w:type="dxa"/>
            <w:vAlign w:val="center"/>
          </w:tcPr>
          <w:p w14:paraId="3E55B886"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0.199</w:t>
            </w:r>
          </w:p>
        </w:tc>
        <w:tc>
          <w:tcPr>
            <w:tcW w:w="1288" w:type="dxa"/>
            <w:vAlign w:val="center"/>
          </w:tcPr>
          <w:p w14:paraId="7994CFE2"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0.162</w:t>
            </w:r>
          </w:p>
        </w:tc>
        <w:tc>
          <w:tcPr>
            <w:tcW w:w="1288" w:type="dxa"/>
            <w:vAlign w:val="center"/>
          </w:tcPr>
          <w:p w14:paraId="5CF7FDD2"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0.155</w:t>
            </w:r>
          </w:p>
        </w:tc>
        <w:tc>
          <w:tcPr>
            <w:tcW w:w="1288" w:type="dxa"/>
            <w:vAlign w:val="center"/>
          </w:tcPr>
          <w:p w14:paraId="30D150B5"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0.120</w:t>
            </w:r>
          </w:p>
        </w:tc>
        <w:tc>
          <w:tcPr>
            <w:tcW w:w="1288" w:type="dxa"/>
            <w:vAlign w:val="center"/>
          </w:tcPr>
          <w:p w14:paraId="69120D69" w14:textId="77777777" w:rsidR="0038348F" w:rsidRPr="00AB49A2" w:rsidRDefault="0038348F" w:rsidP="008F0B2A">
            <w:pPr>
              <w:pStyle w:val="HTML0"/>
              <w:spacing w:line="360" w:lineRule="auto"/>
              <w:rPr>
                <w:rFonts w:ascii="Times New Roman" w:hAnsi="Times New Roman" w:cs="Times New Roman"/>
                <w:sz w:val="22"/>
              </w:rPr>
            </w:pPr>
            <w:r w:rsidRPr="00AB49A2">
              <w:rPr>
                <w:rFonts w:ascii="Times New Roman" w:hAnsi="Times New Roman" w:cs="Times New Roman" w:hint="eastAsia"/>
                <w:sz w:val="22"/>
              </w:rPr>
              <w:t>0.143</w:t>
            </w:r>
          </w:p>
        </w:tc>
      </w:tr>
    </w:tbl>
    <w:p w14:paraId="6B20D157" w14:textId="6E81DF0B" w:rsidR="0038348F" w:rsidRDefault="0038348F" w:rsidP="008F0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굴림체"/>
          <w:szCs w:val="24"/>
          <w:lang w:eastAsia="ko-KR"/>
        </w:rPr>
      </w:pPr>
    </w:p>
    <w:p w14:paraId="0756A65B" w14:textId="77777777" w:rsidR="008F0B2A" w:rsidRPr="0038348F" w:rsidRDefault="008F0B2A" w:rsidP="008F0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굴림체"/>
          <w:szCs w:val="24"/>
          <w:lang w:eastAsia="ko-KR"/>
        </w:rPr>
      </w:pPr>
    </w:p>
    <w:p w14:paraId="6357F49C" w14:textId="1237DA6D" w:rsidR="00112C5B" w:rsidRPr="00FE660C" w:rsidRDefault="00112C5B" w:rsidP="008F0B2A">
      <w:pPr>
        <w:pStyle w:val="HTML0"/>
        <w:shd w:val="clear" w:color="auto" w:fill="FFFFFF"/>
        <w:spacing w:line="360" w:lineRule="auto"/>
        <w:jc w:val="both"/>
        <w:rPr>
          <w:rFonts w:ascii="Times New Roman" w:hAnsi="Times New Roman" w:cs="Times New Roman"/>
          <w:b/>
          <w:bCs/>
          <w:sz w:val="24"/>
          <w:szCs w:val="24"/>
          <w:lang w:eastAsia="ko-KR"/>
        </w:rPr>
      </w:pPr>
      <w:r w:rsidRPr="00FE660C">
        <w:rPr>
          <w:rFonts w:ascii="Times New Roman" w:hAnsi="Times New Roman" w:cs="Times New Roman"/>
          <w:b/>
          <w:bCs/>
          <w:sz w:val="24"/>
          <w:szCs w:val="24"/>
        </w:rPr>
        <w:t>Movie S1</w:t>
      </w:r>
      <w:r w:rsidR="008218C4" w:rsidRPr="00FE660C">
        <w:rPr>
          <w:rFonts w:ascii="Times New Roman" w:hAnsi="Times New Roman" w:cs="Times New Roman"/>
          <w:b/>
          <w:bCs/>
          <w:sz w:val="24"/>
          <w:szCs w:val="24"/>
        </w:rPr>
        <w:t>.</w:t>
      </w:r>
      <w:r w:rsidR="00FE660C" w:rsidRPr="00FE660C">
        <w:rPr>
          <w:rFonts w:ascii="Times New Roman" w:hAnsi="Times New Roman" w:cs="Times New Roman"/>
          <w:b/>
          <w:bCs/>
          <w:sz w:val="24"/>
          <w:szCs w:val="24"/>
        </w:rPr>
        <w:t xml:space="preserve"> (</w:t>
      </w:r>
      <w:proofErr w:type="gramStart"/>
      <w:r w:rsidR="00FE660C" w:rsidRPr="00FE660C">
        <w:rPr>
          <w:rFonts w:ascii="Times New Roman" w:hAnsi="Times New Roman" w:cs="Times New Roman"/>
          <w:b/>
          <w:bCs/>
          <w:sz w:val="24"/>
          <w:szCs w:val="24"/>
        </w:rPr>
        <w:t>separate</w:t>
      </w:r>
      <w:proofErr w:type="gramEnd"/>
      <w:r w:rsidR="00FE660C" w:rsidRPr="00FE660C">
        <w:rPr>
          <w:rFonts w:ascii="Times New Roman" w:hAnsi="Times New Roman" w:cs="Times New Roman"/>
          <w:b/>
          <w:bCs/>
          <w:sz w:val="24"/>
          <w:szCs w:val="24"/>
        </w:rPr>
        <w:t xml:space="preserve"> file)</w:t>
      </w:r>
    </w:p>
    <w:p w14:paraId="039EF018" w14:textId="77777777" w:rsidR="00C55E7D" w:rsidRDefault="00C55E7D" w:rsidP="008F0B2A">
      <w:pPr>
        <w:pStyle w:val="SMcaption"/>
        <w:spacing w:line="360" w:lineRule="auto"/>
        <w:jc w:val="both"/>
        <w:rPr>
          <w:szCs w:val="24"/>
        </w:rPr>
      </w:pPr>
      <w:r>
        <w:rPr>
          <w:szCs w:val="24"/>
        </w:rPr>
        <w:t>Movie clip recorded during the moving front experiment of DTP-P.</w:t>
      </w:r>
    </w:p>
    <w:p w14:paraId="7710F34A" w14:textId="666FBA76" w:rsidR="00FE660C" w:rsidRDefault="00FE660C" w:rsidP="008F0B2A">
      <w:pPr>
        <w:pStyle w:val="SMcaption"/>
        <w:spacing w:line="360" w:lineRule="auto"/>
        <w:jc w:val="both"/>
        <w:rPr>
          <w:szCs w:val="24"/>
        </w:rPr>
      </w:pPr>
    </w:p>
    <w:p w14:paraId="6751372D" w14:textId="77777777" w:rsidR="008F0B2A" w:rsidRDefault="008F0B2A" w:rsidP="008F0B2A">
      <w:pPr>
        <w:pStyle w:val="SMcaption"/>
        <w:spacing w:line="360" w:lineRule="auto"/>
        <w:jc w:val="both"/>
        <w:rPr>
          <w:szCs w:val="24"/>
        </w:rPr>
      </w:pPr>
    </w:p>
    <w:p w14:paraId="5409F710" w14:textId="53E1CB2D" w:rsidR="00FE660C" w:rsidRPr="00FE660C" w:rsidRDefault="00FE660C" w:rsidP="008F0B2A">
      <w:pPr>
        <w:pStyle w:val="SMcaption"/>
        <w:spacing w:line="360" w:lineRule="auto"/>
        <w:jc w:val="both"/>
        <w:rPr>
          <w:b/>
          <w:bCs/>
          <w:szCs w:val="24"/>
          <w:lang w:eastAsia="ko-KR"/>
        </w:rPr>
      </w:pPr>
      <w:r w:rsidRPr="00FE660C">
        <w:rPr>
          <w:rFonts w:hint="eastAsia"/>
          <w:b/>
          <w:bCs/>
          <w:szCs w:val="24"/>
          <w:lang w:eastAsia="ko-KR"/>
        </w:rPr>
        <w:t>M</w:t>
      </w:r>
      <w:r w:rsidRPr="00FE660C">
        <w:rPr>
          <w:b/>
          <w:bCs/>
          <w:szCs w:val="24"/>
          <w:lang w:eastAsia="ko-KR"/>
        </w:rPr>
        <w:t>ovie S2. (</w:t>
      </w:r>
      <w:proofErr w:type="gramStart"/>
      <w:r w:rsidRPr="00FE660C">
        <w:rPr>
          <w:b/>
          <w:bCs/>
          <w:szCs w:val="24"/>
          <w:lang w:eastAsia="ko-KR"/>
        </w:rPr>
        <w:t>separate</w:t>
      </w:r>
      <w:proofErr w:type="gramEnd"/>
      <w:r w:rsidRPr="00FE660C">
        <w:rPr>
          <w:b/>
          <w:bCs/>
          <w:szCs w:val="24"/>
          <w:lang w:eastAsia="ko-KR"/>
        </w:rPr>
        <w:t xml:space="preserve"> file)</w:t>
      </w:r>
    </w:p>
    <w:p w14:paraId="19006A53" w14:textId="62909830" w:rsidR="00C55E7D" w:rsidRDefault="00C55E7D" w:rsidP="008F0B2A">
      <w:pPr>
        <w:pStyle w:val="SMcaption"/>
        <w:spacing w:line="360" w:lineRule="auto"/>
        <w:jc w:val="both"/>
        <w:rPr>
          <w:szCs w:val="24"/>
        </w:rPr>
      </w:pPr>
      <w:r>
        <w:rPr>
          <w:szCs w:val="24"/>
        </w:rPr>
        <w:t>Movie clip recorded during the moving front experiment of DTP-2T.</w:t>
      </w:r>
    </w:p>
    <w:p w14:paraId="10BF7DE9" w14:textId="6DBCFFA4" w:rsidR="00DA7ED8" w:rsidRDefault="00DA7ED8" w:rsidP="008F0B2A">
      <w:pPr>
        <w:pStyle w:val="SMcaption"/>
        <w:jc w:val="both"/>
      </w:pPr>
      <w:r>
        <w:br w:type="page"/>
      </w:r>
    </w:p>
    <w:p w14:paraId="06A81FB5" w14:textId="63CA99E5" w:rsidR="00B9440A" w:rsidRPr="00DA7ED8" w:rsidRDefault="00DA7ED8" w:rsidP="008F0B2A">
      <w:pPr>
        <w:pStyle w:val="SMcaption"/>
        <w:jc w:val="both"/>
        <w:rPr>
          <w:b/>
          <w:lang w:eastAsia="ko-KR"/>
        </w:rPr>
      </w:pPr>
      <w:r w:rsidRPr="00DA7ED8">
        <w:rPr>
          <w:b/>
          <w:lang w:eastAsia="ko-KR"/>
        </w:rPr>
        <w:lastRenderedPageBreak/>
        <w:t xml:space="preserve">References </w:t>
      </w:r>
    </w:p>
    <w:p w14:paraId="6E7EDE73" w14:textId="4B8201D9" w:rsidR="00DA7ED8" w:rsidRDefault="00DA7ED8" w:rsidP="008F0B2A">
      <w:pPr>
        <w:pStyle w:val="SMcaption"/>
        <w:jc w:val="both"/>
        <w:rPr>
          <w:lang w:eastAsia="ko-KR"/>
        </w:rPr>
      </w:pPr>
    </w:p>
    <w:p w14:paraId="6D1A0859" w14:textId="389C93DD" w:rsidR="00DA7ED8" w:rsidRDefault="00DA7ED8" w:rsidP="008F0B2A">
      <w:pPr>
        <w:ind w:left="505" w:hanging="505"/>
        <w:jc w:val="both"/>
      </w:pPr>
      <w:r>
        <w:t>1.</w:t>
      </w:r>
      <w:r>
        <w:tab/>
      </w:r>
      <w:r w:rsidRPr="000A5E0F">
        <w:t>Paquin,</w:t>
      </w:r>
      <w:r w:rsidR="00607DC5">
        <w:t xml:space="preserve"> </w:t>
      </w:r>
      <w:r w:rsidR="00607DC5" w:rsidRPr="000A5E0F">
        <w:t>F.</w:t>
      </w:r>
      <w:r w:rsidR="00607DC5">
        <w:t>,</w:t>
      </w:r>
      <w:r w:rsidR="00607DC5" w:rsidRPr="000A5E0F">
        <w:t xml:space="preserve"> </w:t>
      </w:r>
      <w:proofErr w:type="spellStart"/>
      <w:r w:rsidRPr="000A5E0F">
        <w:t>Rivnay</w:t>
      </w:r>
      <w:proofErr w:type="spellEnd"/>
      <w:r w:rsidRPr="000A5E0F">
        <w:t>,</w:t>
      </w:r>
      <w:r w:rsidR="00607DC5">
        <w:t xml:space="preserve"> </w:t>
      </w:r>
      <w:r w:rsidR="00607DC5" w:rsidRPr="000A5E0F">
        <w:t>J.</w:t>
      </w:r>
      <w:r w:rsidR="00607DC5">
        <w:t>,</w:t>
      </w:r>
      <w:r w:rsidRPr="000A5E0F">
        <w:t xml:space="preserve"> </w:t>
      </w:r>
      <w:proofErr w:type="spellStart"/>
      <w:r w:rsidRPr="000A5E0F">
        <w:t>Salleo</w:t>
      </w:r>
      <w:proofErr w:type="spellEnd"/>
      <w:r w:rsidRPr="000A5E0F">
        <w:t>,</w:t>
      </w:r>
      <w:r w:rsidR="00607DC5">
        <w:t xml:space="preserve"> </w:t>
      </w:r>
      <w:r w:rsidR="00607DC5" w:rsidRPr="000A5E0F">
        <w:t>A.</w:t>
      </w:r>
      <w:r w:rsidR="00607DC5">
        <w:t>,</w:t>
      </w:r>
      <w:r w:rsidR="00607DC5" w:rsidRPr="000A5E0F">
        <w:t xml:space="preserve"> </w:t>
      </w:r>
      <w:proofErr w:type="spellStart"/>
      <w:r w:rsidRPr="000A5E0F">
        <w:t>Singerliin</w:t>
      </w:r>
      <w:proofErr w:type="spellEnd"/>
      <w:r w:rsidRPr="000A5E0F">
        <w:t>,</w:t>
      </w:r>
      <w:r w:rsidR="00607DC5">
        <w:t xml:space="preserve"> </w:t>
      </w:r>
      <w:r w:rsidR="00607DC5" w:rsidRPr="000A5E0F">
        <w:t>N.</w:t>
      </w:r>
      <w:r w:rsidR="00607DC5">
        <w:t>,</w:t>
      </w:r>
      <w:r w:rsidR="00607DC5" w:rsidRPr="000A5E0F">
        <w:t xml:space="preserve"> </w:t>
      </w:r>
      <w:r>
        <w:t>Silva,</w:t>
      </w:r>
      <w:r w:rsidR="00607DC5">
        <w:t xml:space="preserve"> </w:t>
      </w:r>
      <w:r w:rsidR="00607DC5" w:rsidRPr="000A5E0F">
        <w:t>C.</w:t>
      </w:r>
      <w:r w:rsidR="00607DC5">
        <w:t xml:space="preserve"> </w:t>
      </w:r>
      <w:r>
        <w:t xml:space="preserve">Multi-phase microstructures drive exciton dissociation in neat semicrystalline polymeric semiconductors. </w:t>
      </w:r>
      <w:r w:rsidRPr="00F61546">
        <w:rPr>
          <w:i/>
        </w:rPr>
        <w:t>J. Mater. Chem. C</w:t>
      </w:r>
      <w:r>
        <w:t xml:space="preserve"> </w:t>
      </w:r>
      <w:r w:rsidRPr="00BE5378">
        <w:rPr>
          <w:b/>
        </w:rPr>
        <w:t>3</w:t>
      </w:r>
      <w:r w:rsidRPr="000A5E0F">
        <w:t>, 10715</w:t>
      </w:r>
      <w:r>
        <w:t>-10722 (2015)</w:t>
      </w:r>
      <w:r w:rsidRPr="000A5E0F">
        <w:t>.</w:t>
      </w:r>
    </w:p>
    <w:p w14:paraId="409B0BFC" w14:textId="28244353" w:rsidR="00DA7ED8" w:rsidRPr="00DA7ED8" w:rsidRDefault="00DA7ED8" w:rsidP="008F0B2A">
      <w:pPr>
        <w:pStyle w:val="SMcaption"/>
        <w:ind w:left="505" w:hanging="505"/>
        <w:jc w:val="both"/>
      </w:pPr>
      <w:r>
        <w:t>2.</w:t>
      </w:r>
      <w:r>
        <w:tab/>
        <w:t>Sheik,</w:t>
      </w:r>
      <w:r w:rsidR="00607DC5">
        <w:t xml:space="preserve"> D. A., </w:t>
      </w:r>
      <w:r>
        <w:t>Brooks,</w:t>
      </w:r>
      <w:r w:rsidR="00607DC5">
        <w:t xml:space="preserve"> L., </w:t>
      </w:r>
      <w:proofErr w:type="spellStart"/>
      <w:r>
        <w:t>Frantzen</w:t>
      </w:r>
      <w:proofErr w:type="spellEnd"/>
      <w:r>
        <w:t>,</w:t>
      </w:r>
      <w:r w:rsidR="00607DC5">
        <w:t xml:space="preserve"> K., </w:t>
      </w:r>
      <w:r>
        <w:t>Dewhurst,</w:t>
      </w:r>
      <w:r w:rsidR="00607DC5">
        <w:t xml:space="preserve"> S., </w:t>
      </w:r>
      <w:r>
        <w:t>Yang,</w:t>
      </w:r>
      <w:r w:rsidR="00607DC5">
        <w:t xml:space="preserve"> J. </w:t>
      </w:r>
      <w:r>
        <w:t xml:space="preserve">Inhibition of the enhancement of infection of human immunodeficiency virus by semen-derived enhancer of virus infection amyloid-targeting polymeric nanoparticles. </w:t>
      </w:r>
      <w:r w:rsidRPr="00F61546">
        <w:rPr>
          <w:i/>
        </w:rPr>
        <w:t>ACS Nano</w:t>
      </w:r>
      <w:r>
        <w:t xml:space="preserve"> </w:t>
      </w:r>
      <w:r w:rsidRPr="00F61546">
        <w:rPr>
          <w:b/>
        </w:rPr>
        <w:t>9</w:t>
      </w:r>
      <w:r>
        <w:t>, 1829-1836 (2015).</w:t>
      </w:r>
    </w:p>
    <w:sectPr w:rsidR="00DA7ED8" w:rsidRPr="00DA7ED8" w:rsidSect="00E853D5">
      <w:headerReference w:type="default" r:id="rId51"/>
      <w:footerReference w:type="default" r:id="rId5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058C1" w14:textId="77777777" w:rsidR="006C45E5" w:rsidRDefault="006C45E5">
      <w:r>
        <w:separator/>
      </w:r>
    </w:p>
  </w:endnote>
  <w:endnote w:type="continuationSeparator" w:id="0">
    <w:p w14:paraId="6A1650CC" w14:textId="77777777" w:rsidR="006C45E5" w:rsidRDefault="006C4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굴림체">
    <w:altName w:val="GulimChe"/>
    <w:panose1 w:val="020B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44D92B9B" w:rsidR="00F125EE" w:rsidRDefault="00114193">
    <w:pPr>
      <w:pStyle w:val="af6"/>
      <w:jc w:val="right"/>
    </w:pPr>
    <w:r>
      <w:fldChar w:fldCharType="begin"/>
    </w:r>
    <w:r>
      <w:instrText xml:space="preserve"> PAGE   \* MERGEFORMAT </w:instrText>
    </w:r>
    <w:r>
      <w:fldChar w:fldCharType="separate"/>
    </w:r>
    <w:r w:rsidR="008F0B2A">
      <w:rPr>
        <w:noProof/>
      </w:rPr>
      <w:t>31</w:t>
    </w:r>
    <w:r>
      <w:fldChar w:fldCharType="end"/>
    </w:r>
  </w:p>
  <w:p w14:paraId="211F3547" w14:textId="77777777" w:rsidR="00F125EE" w:rsidRDefault="00F125E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BE187" w14:textId="77777777" w:rsidR="006C45E5" w:rsidRDefault="006C45E5">
      <w:r>
        <w:separator/>
      </w:r>
    </w:p>
  </w:footnote>
  <w:footnote w:type="continuationSeparator" w:id="0">
    <w:p w14:paraId="556FB79E" w14:textId="77777777" w:rsidR="006C45E5" w:rsidRDefault="006C4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5220673"/>
    <w:multiLevelType w:val="hybridMultilevel"/>
    <w:tmpl w:val="41E2F844"/>
    <w:lvl w:ilvl="0" w:tplc="04090001">
      <w:start w:val="1"/>
      <w:numFmt w:val="bullet"/>
      <w:lvlText w:val=""/>
      <w:lvlJc w:val="left"/>
      <w:pPr>
        <w:ind w:left="3680" w:hanging="400"/>
      </w:pPr>
      <w:rPr>
        <w:rFonts w:ascii="Wingdings" w:hAnsi="Wingdings" w:hint="default"/>
      </w:rPr>
    </w:lvl>
    <w:lvl w:ilvl="1" w:tplc="04090003" w:tentative="1">
      <w:start w:val="1"/>
      <w:numFmt w:val="bullet"/>
      <w:lvlText w:val=""/>
      <w:lvlJc w:val="left"/>
      <w:pPr>
        <w:ind w:left="4080" w:hanging="400"/>
      </w:pPr>
      <w:rPr>
        <w:rFonts w:ascii="Wingdings" w:hAnsi="Wingdings" w:hint="default"/>
      </w:rPr>
    </w:lvl>
    <w:lvl w:ilvl="2" w:tplc="04090005" w:tentative="1">
      <w:start w:val="1"/>
      <w:numFmt w:val="bullet"/>
      <w:lvlText w:val=""/>
      <w:lvlJc w:val="left"/>
      <w:pPr>
        <w:ind w:left="4480" w:hanging="400"/>
      </w:pPr>
      <w:rPr>
        <w:rFonts w:ascii="Wingdings" w:hAnsi="Wingdings" w:hint="default"/>
      </w:rPr>
    </w:lvl>
    <w:lvl w:ilvl="3" w:tplc="04090001" w:tentative="1">
      <w:start w:val="1"/>
      <w:numFmt w:val="bullet"/>
      <w:lvlText w:val=""/>
      <w:lvlJc w:val="left"/>
      <w:pPr>
        <w:ind w:left="4880" w:hanging="400"/>
      </w:pPr>
      <w:rPr>
        <w:rFonts w:ascii="Wingdings" w:hAnsi="Wingdings" w:hint="default"/>
      </w:rPr>
    </w:lvl>
    <w:lvl w:ilvl="4" w:tplc="04090003" w:tentative="1">
      <w:start w:val="1"/>
      <w:numFmt w:val="bullet"/>
      <w:lvlText w:val=""/>
      <w:lvlJc w:val="left"/>
      <w:pPr>
        <w:ind w:left="5280" w:hanging="400"/>
      </w:pPr>
      <w:rPr>
        <w:rFonts w:ascii="Wingdings" w:hAnsi="Wingdings" w:hint="default"/>
      </w:rPr>
    </w:lvl>
    <w:lvl w:ilvl="5" w:tplc="04090005" w:tentative="1">
      <w:start w:val="1"/>
      <w:numFmt w:val="bullet"/>
      <w:lvlText w:val=""/>
      <w:lvlJc w:val="left"/>
      <w:pPr>
        <w:ind w:left="5680" w:hanging="400"/>
      </w:pPr>
      <w:rPr>
        <w:rFonts w:ascii="Wingdings" w:hAnsi="Wingdings" w:hint="default"/>
      </w:rPr>
    </w:lvl>
    <w:lvl w:ilvl="6" w:tplc="04090001" w:tentative="1">
      <w:start w:val="1"/>
      <w:numFmt w:val="bullet"/>
      <w:lvlText w:val=""/>
      <w:lvlJc w:val="left"/>
      <w:pPr>
        <w:ind w:left="6080" w:hanging="400"/>
      </w:pPr>
      <w:rPr>
        <w:rFonts w:ascii="Wingdings" w:hAnsi="Wingdings" w:hint="default"/>
      </w:rPr>
    </w:lvl>
    <w:lvl w:ilvl="7" w:tplc="04090003" w:tentative="1">
      <w:start w:val="1"/>
      <w:numFmt w:val="bullet"/>
      <w:lvlText w:val=""/>
      <w:lvlJc w:val="left"/>
      <w:pPr>
        <w:ind w:left="6480" w:hanging="400"/>
      </w:pPr>
      <w:rPr>
        <w:rFonts w:ascii="Wingdings" w:hAnsi="Wingdings" w:hint="default"/>
      </w:rPr>
    </w:lvl>
    <w:lvl w:ilvl="8" w:tplc="04090005" w:tentative="1">
      <w:start w:val="1"/>
      <w:numFmt w:val="bullet"/>
      <w:lvlText w:val=""/>
      <w:lvlJc w:val="left"/>
      <w:pPr>
        <w:ind w:left="6880" w:hanging="400"/>
      </w:pPr>
      <w:rPr>
        <w:rFonts w:ascii="Wingdings" w:hAnsi="Wingdings" w:hint="default"/>
      </w:rPr>
    </w:lvl>
  </w:abstractNum>
  <w:abstractNum w:abstractNumId="11" w15:restartNumberingAfterBreak="0">
    <w:nsid w:val="400A07BD"/>
    <w:multiLevelType w:val="hybridMultilevel"/>
    <w:tmpl w:val="1F2A17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829636864">
    <w:abstractNumId w:val="9"/>
  </w:num>
  <w:num w:numId="2" w16cid:durableId="1888255683">
    <w:abstractNumId w:val="7"/>
  </w:num>
  <w:num w:numId="3" w16cid:durableId="230510631">
    <w:abstractNumId w:val="6"/>
  </w:num>
  <w:num w:numId="4" w16cid:durableId="1062675031">
    <w:abstractNumId w:val="5"/>
  </w:num>
  <w:num w:numId="5" w16cid:durableId="1996687949">
    <w:abstractNumId w:val="4"/>
  </w:num>
  <w:num w:numId="6" w16cid:durableId="1634091172">
    <w:abstractNumId w:val="8"/>
  </w:num>
  <w:num w:numId="7" w16cid:durableId="951739583">
    <w:abstractNumId w:val="3"/>
  </w:num>
  <w:num w:numId="8" w16cid:durableId="1609847938">
    <w:abstractNumId w:val="2"/>
  </w:num>
  <w:num w:numId="9" w16cid:durableId="285963455">
    <w:abstractNumId w:val="1"/>
  </w:num>
  <w:num w:numId="10" w16cid:durableId="1305962343">
    <w:abstractNumId w:val="0"/>
  </w:num>
  <w:num w:numId="11" w16cid:durableId="314454006">
    <w:abstractNumId w:val="10"/>
  </w:num>
  <w:num w:numId="12" w16cid:durableId="976072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characterSpacingControl w:val="doNotCompress"/>
  <w:hdrShapeDefaults>
    <o:shapedefaults v:ext="edit" spidmax="20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66D0C"/>
    <w:rsid w:val="00083B44"/>
    <w:rsid w:val="000850DC"/>
    <w:rsid w:val="000C07BF"/>
    <w:rsid w:val="000C2771"/>
    <w:rsid w:val="000D46F4"/>
    <w:rsid w:val="000F0DCE"/>
    <w:rsid w:val="000F6BE3"/>
    <w:rsid w:val="00112C5B"/>
    <w:rsid w:val="00114193"/>
    <w:rsid w:val="00115A38"/>
    <w:rsid w:val="0011687B"/>
    <w:rsid w:val="00124F82"/>
    <w:rsid w:val="0016337A"/>
    <w:rsid w:val="00164269"/>
    <w:rsid w:val="00165CDC"/>
    <w:rsid w:val="001A1BDE"/>
    <w:rsid w:val="001B13CE"/>
    <w:rsid w:val="001F0876"/>
    <w:rsid w:val="001F167C"/>
    <w:rsid w:val="001F5E91"/>
    <w:rsid w:val="002077B9"/>
    <w:rsid w:val="00262D72"/>
    <w:rsid w:val="00292A5E"/>
    <w:rsid w:val="00294FBB"/>
    <w:rsid w:val="002C030F"/>
    <w:rsid w:val="002F0FB6"/>
    <w:rsid w:val="0031671A"/>
    <w:rsid w:val="00331D75"/>
    <w:rsid w:val="00355362"/>
    <w:rsid w:val="00363E44"/>
    <w:rsid w:val="003659A8"/>
    <w:rsid w:val="003669F9"/>
    <w:rsid w:val="003718C7"/>
    <w:rsid w:val="0038348F"/>
    <w:rsid w:val="003853BD"/>
    <w:rsid w:val="00392402"/>
    <w:rsid w:val="003925BE"/>
    <w:rsid w:val="00393BAB"/>
    <w:rsid w:val="00395E86"/>
    <w:rsid w:val="00397D00"/>
    <w:rsid w:val="003A2FD8"/>
    <w:rsid w:val="003B40E6"/>
    <w:rsid w:val="003E74FB"/>
    <w:rsid w:val="003F5904"/>
    <w:rsid w:val="003F6E14"/>
    <w:rsid w:val="00405336"/>
    <w:rsid w:val="00435ABE"/>
    <w:rsid w:val="004571D5"/>
    <w:rsid w:val="00461D81"/>
    <w:rsid w:val="0046356B"/>
    <w:rsid w:val="00477182"/>
    <w:rsid w:val="004779CB"/>
    <w:rsid w:val="00490FDA"/>
    <w:rsid w:val="004A6F57"/>
    <w:rsid w:val="004E42D8"/>
    <w:rsid w:val="004E7BA2"/>
    <w:rsid w:val="004F7EDF"/>
    <w:rsid w:val="005001AC"/>
    <w:rsid w:val="00527D71"/>
    <w:rsid w:val="00533910"/>
    <w:rsid w:val="005520A8"/>
    <w:rsid w:val="005607DD"/>
    <w:rsid w:val="005A558C"/>
    <w:rsid w:val="005D712F"/>
    <w:rsid w:val="005E28F8"/>
    <w:rsid w:val="005E6513"/>
    <w:rsid w:val="00607DC5"/>
    <w:rsid w:val="00607E8E"/>
    <w:rsid w:val="00632CA3"/>
    <w:rsid w:val="00651114"/>
    <w:rsid w:val="00664560"/>
    <w:rsid w:val="00670299"/>
    <w:rsid w:val="00691985"/>
    <w:rsid w:val="00697611"/>
    <w:rsid w:val="006A1B64"/>
    <w:rsid w:val="006C45E5"/>
    <w:rsid w:val="0070520B"/>
    <w:rsid w:val="007108F5"/>
    <w:rsid w:val="00713E5B"/>
    <w:rsid w:val="007402FC"/>
    <w:rsid w:val="007411A1"/>
    <w:rsid w:val="007460D9"/>
    <w:rsid w:val="0077620D"/>
    <w:rsid w:val="00793072"/>
    <w:rsid w:val="007D60D0"/>
    <w:rsid w:val="007E2786"/>
    <w:rsid w:val="00807D35"/>
    <w:rsid w:val="008218C4"/>
    <w:rsid w:val="00825BDF"/>
    <w:rsid w:val="00867A98"/>
    <w:rsid w:val="00870867"/>
    <w:rsid w:val="00885C9B"/>
    <w:rsid w:val="008D5D2A"/>
    <w:rsid w:val="008F0B2A"/>
    <w:rsid w:val="00914B63"/>
    <w:rsid w:val="009354F3"/>
    <w:rsid w:val="009447DC"/>
    <w:rsid w:val="00945471"/>
    <w:rsid w:val="00950234"/>
    <w:rsid w:val="00961BA5"/>
    <w:rsid w:val="009743A9"/>
    <w:rsid w:val="009A5287"/>
    <w:rsid w:val="009A7C5F"/>
    <w:rsid w:val="009B2AC5"/>
    <w:rsid w:val="009B7984"/>
    <w:rsid w:val="009F347D"/>
    <w:rsid w:val="009F4BED"/>
    <w:rsid w:val="009F7D93"/>
    <w:rsid w:val="00A02E0C"/>
    <w:rsid w:val="00A3403B"/>
    <w:rsid w:val="00A51A12"/>
    <w:rsid w:val="00A53A78"/>
    <w:rsid w:val="00A627D4"/>
    <w:rsid w:val="00A7172B"/>
    <w:rsid w:val="00A74DA2"/>
    <w:rsid w:val="00A77632"/>
    <w:rsid w:val="00AB399E"/>
    <w:rsid w:val="00AC59D0"/>
    <w:rsid w:val="00AD16B1"/>
    <w:rsid w:val="00AD499C"/>
    <w:rsid w:val="00B016CD"/>
    <w:rsid w:val="00B03D9C"/>
    <w:rsid w:val="00B36869"/>
    <w:rsid w:val="00B43B31"/>
    <w:rsid w:val="00B47CFA"/>
    <w:rsid w:val="00B574A3"/>
    <w:rsid w:val="00B57F00"/>
    <w:rsid w:val="00B63245"/>
    <w:rsid w:val="00B77B2A"/>
    <w:rsid w:val="00B82C22"/>
    <w:rsid w:val="00B93DBA"/>
    <w:rsid w:val="00B9440A"/>
    <w:rsid w:val="00BB2D2A"/>
    <w:rsid w:val="00BC290E"/>
    <w:rsid w:val="00BC3E04"/>
    <w:rsid w:val="00BD58CF"/>
    <w:rsid w:val="00BE1BE9"/>
    <w:rsid w:val="00BF0C92"/>
    <w:rsid w:val="00C04CC1"/>
    <w:rsid w:val="00C310AB"/>
    <w:rsid w:val="00C4096C"/>
    <w:rsid w:val="00C50C6D"/>
    <w:rsid w:val="00C55E7D"/>
    <w:rsid w:val="00C600D9"/>
    <w:rsid w:val="00C77A0A"/>
    <w:rsid w:val="00C92B22"/>
    <w:rsid w:val="00CC1384"/>
    <w:rsid w:val="00CC327F"/>
    <w:rsid w:val="00CD3720"/>
    <w:rsid w:val="00CD6514"/>
    <w:rsid w:val="00CF1848"/>
    <w:rsid w:val="00CF18CB"/>
    <w:rsid w:val="00CF5C2F"/>
    <w:rsid w:val="00D04BCF"/>
    <w:rsid w:val="00D11A56"/>
    <w:rsid w:val="00D143D9"/>
    <w:rsid w:val="00D27726"/>
    <w:rsid w:val="00D30C95"/>
    <w:rsid w:val="00D51C15"/>
    <w:rsid w:val="00D5511B"/>
    <w:rsid w:val="00D766F1"/>
    <w:rsid w:val="00DA6F5A"/>
    <w:rsid w:val="00DA7ED8"/>
    <w:rsid w:val="00DD2E17"/>
    <w:rsid w:val="00DF7D88"/>
    <w:rsid w:val="00E257C8"/>
    <w:rsid w:val="00E40A10"/>
    <w:rsid w:val="00E41512"/>
    <w:rsid w:val="00E42DC3"/>
    <w:rsid w:val="00E4519A"/>
    <w:rsid w:val="00E853D5"/>
    <w:rsid w:val="00E86C01"/>
    <w:rsid w:val="00E9773B"/>
    <w:rsid w:val="00EA6F42"/>
    <w:rsid w:val="00EC13A3"/>
    <w:rsid w:val="00EC7C85"/>
    <w:rsid w:val="00ED2CBE"/>
    <w:rsid w:val="00EE6D92"/>
    <w:rsid w:val="00F125EE"/>
    <w:rsid w:val="00F12E98"/>
    <w:rsid w:val="00F15351"/>
    <w:rsid w:val="00F22029"/>
    <w:rsid w:val="00F515FB"/>
    <w:rsid w:val="00F630EA"/>
    <w:rsid w:val="00F7007E"/>
    <w:rsid w:val="00F73193"/>
    <w:rsid w:val="00F74F95"/>
    <w:rsid w:val="00F80705"/>
    <w:rsid w:val="00FA1481"/>
    <w:rsid w:val="00FE660C"/>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Char"/>
    <w:semiHidden/>
    <w:qFormat/>
    <w:rsid w:val="00B43B31"/>
    <w:pPr>
      <w:keepNext/>
      <w:spacing w:before="240" w:after="60"/>
      <w:outlineLvl w:val="0"/>
    </w:pPr>
    <w:rPr>
      <w:b/>
      <w:bCs/>
      <w:kern w:val="32"/>
      <w:szCs w:val="24"/>
    </w:rPr>
  </w:style>
  <w:style w:type="paragraph" w:styleId="21">
    <w:name w:val="heading 2"/>
    <w:basedOn w:val="a1"/>
    <w:next w:val="a1"/>
    <w:link w:val="2Char"/>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Char"/>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Char"/>
    <w:semiHidden/>
    <w:qFormat/>
    <w:rsid w:val="007411A1"/>
    <w:pPr>
      <w:spacing w:before="240" w:after="60"/>
      <w:outlineLvl w:val="5"/>
    </w:pPr>
    <w:rPr>
      <w:rFonts w:ascii="Calibri" w:hAnsi="Calibri"/>
      <w:b/>
      <w:bCs/>
      <w:sz w:val="22"/>
      <w:szCs w:val="22"/>
    </w:rPr>
  </w:style>
  <w:style w:type="paragraph" w:styleId="7">
    <w:name w:val="heading 7"/>
    <w:basedOn w:val="a1"/>
    <w:next w:val="a1"/>
    <w:link w:val="7Char"/>
    <w:semiHidden/>
    <w:qFormat/>
    <w:rsid w:val="007411A1"/>
    <w:pPr>
      <w:spacing w:before="240" w:after="60"/>
      <w:outlineLvl w:val="6"/>
    </w:pPr>
    <w:rPr>
      <w:rFonts w:ascii="Calibri" w:hAnsi="Calibri"/>
      <w:szCs w:val="24"/>
    </w:rPr>
  </w:style>
  <w:style w:type="paragraph" w:styleId="8">
    <w:name w:val="heading 8"/>
    <w:basedOn w:val="a1"/>
    <w:next w:val="a1"/>
    <w:link w:val="8Char"/>
    <w:semiHidden/>
    <w:qFormat/>
    <w:rsid w:val="007411A1"/>
    <w:pPr>
      <w:spacing w:before="240" w:after="60"/>
      <w:outlineLvl w:val="7"/>
    </w:pPr>
    <w:rPr>
      <w:rFonts w:ascii="Calibri" w:hAnsi="Calibri"/>
      <w:i/>
      <w:iCs/>
      <w:szCs w:val="24"/>
    </w:rPr>
  </w:style>
  <w:style w:type="paragraph" w:styleId="9">
    <w:name w:val="heading 9"/>
    <w:basedOn w:val="a1"/>
    <w:next w:val="a1"/>
    <w:link w:val="9Char"/>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Char">
    <w:name w:val="제목 1 Char"/>
    <w:link w:val="1"/>
    <w:semiHidden/>
    <w:rsid w:val="00FF04E3"/>
    <w:rPr>
      <w:b/>
      <w:bCs/>
      <w:kern w:val="32"/>
      <w:sz w:val="24"/>
      <w:szCs w:val="24"/>
    </w:rPr>
  </w:style>
  <w:style w:type="character" w:customStyle="1" w:styleId="2Char">
    <w:name w:val="제목 2 Char"/>
    <w:link w:val="21"/>
    <w:semiHidden/>
    <w:rsid w:val="00FF04E3"/>
    <w:rPr>
      <w:rFonts w:ascii="Cambria" w:hAnsi="Cambria"/>
      <w:b/>
      <w:bCs/>
      <w:i/>
      <w:iCs/>
      <w:sz w:val="28"/>
      <w:szCs w:val="28"/>
    </w:rPr>
  </w:style>
  <w:style w:type="character" w:customStyle="1" w:styleId="5Char">
    <w:name w:val="제목 5 Char"/>
    <w:link w:val="51"/>
    <w:semiHidden/>
    <w:rsid w:val="00FF04E3"/>
    <w:rPr>
      <w:rFonts w:ascii="Calibri" w:hAnsi="Calibri"/>
      <w:b/>
      <w:bCs/>
      <w:i/>
      <w:iCs/>
      <w:sz w:val="26"/>
      <w:szCs w:val="26"/>
    </w:rPr>
  </w:style>
  <w:style w:type="character" w:customStyle="1" w:styleId="6Char">
    <w:name w:val="제목 6 Char"/>
    <w:link w:val="6"/>
    <w:semiHidden/>
    <w:rsid w:val="00FF04E3"/>
    <w:rPr>
      <w:rFonts w:ascii="Calibri" w:hAnsi="Calibri"/>
      <w:b/>
      <w:bCs/>
      <w:sz w:val="22"/>
      <w:szCs w:val="22"/>
    </w:rPr>
  </w:style>
  <w:style w:type="character" w:customStyle="1" w:styleId="7Char">
    <w:name w:val="제목 7 Char"/>
    <w:link w:val="7"/>
    <w:semiHidden/>
    <w:rsid w:val="00FF04E3"/>
    <w:rPr>
      <w:rFonts w:ascii="Calibri" w:hAnsi="Calibri"/>
      <w:sz w:val="24"/>
      <w:szCs w:val="24"/>
    </w:rPr>
  </w:style>
  <w:style w:type="character" w:customStyle="1" w:styleId="8Char">
    <w:name w:val="제목 8 Char"/>
    <w:link w:val="8"/>
    <w:semiHidden/>
    <w:rsid w:val="00FF04E3"/>
    <w:rPr>
      <w:rFonts w:ascii="Calibri" w:hAnsi="Calibri"/>
      <w:i/>
      <w:iCs/>
      <w:sz w:val="24"/>
      <w:szCs w:val="24"/>
    </w:rPr>
  </w:style>
  <w:style w:type="character" w:customStyle="1" w:styleId="9Char">
    <w:name w:val="제목 9 Char"/>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Char"/>
    <w:semiHidden/>
    <w:rsid w:val="00405336"/>
    <w:rPr>
      <w:rFonts w:ascii="Tahoma" w:hAnsi="Tahoma" w:cs="Tahoma"/>
      <w:sz w:val="16"/>
      <w:szCs w:val="16"/>
    </w:rPr>
  </w:style>
  <w:style w:type="character" w:customStyle="1" w:styleId="Char">
    <w:name w:val="풍선 도움말 텍스트 Char"/>
    <w:link w:val="a6"/>
    <w:semiHidden/>
    <w:rsid w:val="00FF04E3"/>
    <w:rPr>
      <w:rFonts w:ascii="Tahoma" w:hAnsi="Tahoma" w:cs="Tahoma"/>
      <w:sz w:val="16"/>
      <w:szCs w:val="16"/>
    </w:rPr>
  </w:style>
  <w:style w:type="paragraph" w:styleId="a7">
    <w:name w:val="Bibliography"/>
    <w:basedOn w:val="a1"/>
    <w:next w:val="a1"/>
    <w:uiPriority w:val="37"/>
    <w:semiHidden/>
    <w:rsid w:val="00405336"/>
  </w:style>
  <w:style w:type="paragraph" w:styleId="a8">
    <w:name w:val="Block Text"/>
    <w:basedOn w:val="a1"/>
    <w:semiHidden/>
    <w:rsid w:val="00405336"/>
    <w:pPr>
      <w:spacing w:after="120"/>
      <w:ind w:left="1440" w:right="1440"/>
    </w:pPr>
  </w:style>
  <w:style w:type="paragraph" w:styleId="a9">
    <w:name w:val="Body Text"/>
    <w:basedOn w:val="a1"/>
    <w:link w:val="Char0"/>
    <w:semiHidden/>
    <w:rsid w:val="00405336"/>
    <w:pPr>
      <w:spacing w:after="120"/>
    </w:pPr>
  </w:style>
  <w:style w:type="character" w:customStyle="1" w:styleId="Char0">
    <w:name w:val="본문 Char"/>
    <w:link w:val="a9"/>
    <w:semiHidden/>
    <w:rsid w:val="00FF04E3"/>
    <w:rPr>
      <w:sz w:val="24"/>
    </w:rPr>
  </w:style>
  <w:style w:type="paragraph" w:styleId="22">
    <w:name w:val="Body Text 2"/>
    <w:basedOn w:val="a1"/>
    <w:link w:val="2Char0"/>
    <w:semiHidden/>
    <w:rsid w:val="00405336"/>
    <w:pPr>
      <w:spacing w:after="120" w:line="480" w:lineRule="auto"/>
    </w:pPr>
  </w:style>
  <w:style w:type="character" w:customStyle="1" w:styleId="2Char0">
    <w:name w:val="본문 2 Char"/>
    <w:link w:val="22"/>
    <w:semiHidden/>
    <w:rsid w:val="00FF04E3"/>
    <w:rPr>
      <w:sz w:val="24"/>
    </w:rPr>
  </w:style>
  <w:style w:type="paragraph" w:styleId="32">
    <w:name w:val="Body Text 3"/>
    <w:basedOn w:val="a1"/>
    <w:link w:val="3Char"/>
    <w:semiHidden/>
    <w:rsid w:val="00405336"/>
    <w:pPr>
      <w:spacing w:after="120"/>
    </w:pPr>
    <w:rPr>
      <w:sz w:val="16"/>
      <w:szCs w:val="16"/>
    </w:rPr>
  </w:style>
  <w:style w:type="character" w:customStyle="1" w:styleId="3Char">
    <w:name w:val="본문 3 Char"/>
    <w:link w:val="32"/>
    <w:semiHidden/>
    <w:rsid w:val="00FF04E3"/>
    <w:rPr>
      <w:sz w:val="16"/>
      <w:szCs w:val="16"/>
    </w:rPr>
  </w:style>
  <w:style w:type="paragraph" w:styleId="aa">
    <w:name w:val="Body Text First Indent"/>
    <w:basedOn w:val="a9"/>
    <w:link w:val="Char1"/>
    <w:semiHidden/>
    <w:rsid w:val="00405336"/>
    <w:pPr>
      <w:ind w:firstLine="210"/>
    </w:pPr>
  </w:style>
  <w:style w:type="character" w:customStyle="1" w:styleId="Char1">
    <w:name w:val="본문 첫 줄 들여쓰기 Char"/>
    <w:link w:val="aa"/>
    <w:semiHidden/>
    <w:rsid w:val="00FF04E3"/>
    <w:rPr>
      <w:sz w:val="24"/>
    </w:rPr>
  </w:style>
  <w:style w:type="paragraph" w:styleId="ab">
    <w:name w:val="Body Text Indent"/>
    <w:basedOn w:val="a1"/>
    <w:link w:val="Char2"/>
    <w:semiHidden/>
    <w:rsid w:val="00405336"/>
    <w:pPr>
      <w:spacing w:after="120"/>
      <w:ind w:left="360"/>
    </w:pPr>
  </w:style>
  <w:style w:type="character" w:customStyle="1" w:styleId="Char2">
    <w:name w:val="본문 들여쓰기 Char"/>
    <w:link w:val="ab"/>
    <w:semiHidden/>
    <w:rsid w:val="00FF04E3"/>
    <w:rPr>
      <w:sz w:val="24"/>
    </w:rPr>
  </w:style>
  <w:style w:type="paragraph" w:styleId="23">
    <w:name w:val="Body Text First Indent 2"/>
    <w:basedOn w:val="ab"/>
    <w:link w:val="2Char1"/>
    <w:semiHidden/>
    <w:rsid w:val="00405336"/>
    <w:pPr>
      <w:ind w:firstLine="210"/>
    </w:pPr>
  </w:style>
  <w:style w:type="character" w:customStyle="1" w:styleId="2Char1">
    <w:name w:val="본문 첫 줄 들여쓰기 2 Char"/>
    <w:link w:val="23"/>
    <w:semiHidden/>
    <w:rsid w:val="00FF04E3"/>
    <w:rPr>
      <w:sz w:val="24"/>
    </w:rPr>
  </w:style>
  <w:style w:type="paragraph" w:styleId="24">
    <w:name w:val="Body Text Indent 2"/>
    <w:basedOn w:val="a1"/>
    <w:link w:val="2Char2"/>
    <w:semiHidden/>
    <w:rsid w:val="00405336"/>
    <w:pPr>
      <w:spacing w:after="120" w:line="480" w:lineRule="auto"/>
      <w:ind w:left="360"/>
    </w:pPr>
  </w:style>
  <w:style w:type="character" w:customStyle="1" w:styleId="2Char2">
    <w:name w:val="본문 들여쓰기 2 Char"/>
    <w:link w:val="24"/>
    <w:semiHidden/>
    <w:rsid w:val="00FF04E3"/>
    <w:rPr>
      <w:sz w:val="24"/>
    </w:rPr>
  </w:style>
  <w:style w:type="paragraph" w:styleId="33">
    <w:name w:val="Body Text Indent 3"/>
    <w:basedOn w:val="a1"/>
    <w:link w:val="3Char0"/>
    <w:semiHidden/>
    <w:rsid w:val="00405336"/>
    <w:pPr>
      <w:spacing w:after="120"/>
      <w:ind w:left="360"/>
    </w:pPr>
    <w:rPr>
      <w:sz w:val="16"/>
      <w:szCs w:val="16"/>
    </w:rPr>
  </w:style>
  <w:style w:type="character" w:customStyle="1" w:styleId="3Char0">
    <w:name w:val="본문 들여쓰기 3 Char"/>
    <w:link w:val="33"/>
    <w:semiHidden/>
    <w:rsid w:val="00FF04E3"/>
    <w:rPr>
      <w:sz w:val="16"/>
      <w:szCs w:val="16"/>
    </w:rPr>
  </w:style>
  <w:style w:type="paragraph" w:styleId="ac">
    <w:name w:val="caption"/>
    <w:basedOn w:val="a1"/>
    <w:next w:val="a1"/>
    <w:uiPriority w:val="35"/>
    <w:qFormat/>
    <w:rsid w:val="00405336"/>
    <w:rPr>
      <w:b/>
      <w:bCs/>
      <w:sz w:val="20"/>
    </w:rPr>
  </w:style>
  <w:style w:type="paragraph" w:styleId="ad">
    <w:name w:val="Closing"/>
    <w:basedOn w:val="a1"/>
    <w:link w:val="Char3"/>
    <w:semiHidden/>
    <w:rsid w:val="00405336"/>
    <w:pPr>
      <w:ind w:left="4320"/>
    </w:pPr>
  </w:style>
  <w:style w:type="character" w:customStyle="1" w:styleId="Char3">
    <w:name w:val="맺음말 Char"/>
    <w:link w:val="ad"/>
    <w:semiHidden/>
    <w:rsid w:val="00FF04E3"/>
    <w:rPr>
      <w:sz w:val="24"/>
    </w:rPr>
  </w:style>
  <w:style w:type="paragraph" w:styleId="ae">
    <w:name w:val="annotation text"/>
    <w:basedOn w:val="a1"/>
    <w:link w:val="Char4"/>
    <w:uiPriority w:val="99"/>
    <w:rsid w:val="00405336"/>
    <w:rPr>
      <w:sz w:val="20"/>
    </w:rPr>
  </w:style>
  <w:style w:type="character" w:customStyle="1" w:styleId="Char4">
    <w:name w:val="메모 텍스트 Char"/>
    <w:basedOn w:val="a2"/>
    <w:link w:val="ae"/>
    <w:uiPriority w:val="99"/>
    <w:rsid w:val="00FF04E3"/>
  </w:style>
  <w:style w:type="paragraph" w:styleId="af">
    <w:name w:val="annotation subject"/>
    <w:basedOn w:val="ae"/>
    <w:next w:val="ae"/>
    <w:link w:val="Char5"/>
    <w:uiPriority w:val="99"/>
    <w:semiHidden/>
    <w:rsid w:val="00405336"/>
    <w:rPr>
      <w:b/>
      <w:bCs/>
    </w:rPr>
  </w:style>
  <w:style w:type="character" w:customStyle="1" w:styleId="Char5">
    <w:name w:val="메모 주제 Char"/>
    <w:link w:val="af"/>
    <w:uiPriority w:val="99"/>
    <w:semiHidden/>
    <w:rsid w:val="00FF04E3"/>
    <w:rPr>
      <w:b/>
      <w:bCs/>
    </w:rPr>
  </w:style>
  <w:style w:type="paragraph" w:styleId="af0">
    <w:name w:val="Date"/>
    <w:basedOn w:val="a1"/>
    <w:next w:val="a1"/>
    <w:link w:val="Char6"/>
    <w:semiHidden/>
    <w:rsid w:val="00405336"/>
  </w:style>
  <w:style w:type="character" w:customStyle="1" w:styleId="Char6">
    <w:name w:val="날짜 Char"/>
    <w:link w:val="af0"/>
    <w:semiHidden/>
    <w:rsid w:val="00FF04E3"/>
    <w:rPr>
      <w:sz w:val="24"/>
    </w:rPr>
  </w:style>
  <w:style w:type="paragraph" w:styleId="af1">
    <w:name w:val="Document Map"/>
    <w:basedOn w:val="a1"/>
    <w:link w:val="Char7"/>
    <w:semiHidden/>
    <w:rsid w:val="00405336"/>
    <w:rPr>
      <w:rFonts w:ascii="Tahoma" w:hAnsi="Tahoma" w:cs="Tahoma"/>
      <w:sz w:val="16"/>
      <w:szCs w:val="16"/>
    </w:rPr>
  </w:style>
  <w:style w:type="character" w:customStyle="1" w:styleId="Char7">
    <w:name w:val="문서 구조 Char"/>
    <w:link w:val="af1"/>
    <w:semiHidden/>
    <w:rsid w:val="00FF04E3"/>
    <w:rPr>
      <w:rFonts w:ascii="Tahoma" w:hAnsi="Tahoma" w:cs="Tahoma"/>
      <w:sz w:val="16"/>
      <w:szCs w:val="16"/>
    </w:rPr>
  </w:style>
  <w:style w:type="paragraph" w:styleId="af2">
    <w:name w:val="E-mail Signature"/>
    <w:basedOn w:val="a1"/>
    <w:link w:val="Char8"/>
    <w:semiHidden/>
    <w:rsid w:val="00405336"/>
  </w:style>
  <w:style w:type="character" w:customStyle="1" w:styleId="Char8">
    <w:name w:val="전자 메일 서명 Char"/>
    <w:link w:val="af2"/>
    <w:semiHidden/>
    <w:rsid w:val="00FF04E3"/>
    <w:rPr>
      <w:sz w:val="24"/>
    </w:rPr>
  </w:style>
  <w:style w:type="paragraph" w:styleId="af3">
    <w:name w:val="endnote text"/>
    <w:basedOn w:val="a1"/>
    <w:link w:val="Char9"/>
    <w:semiHidden/>
    <w:rsid w:val="00405336"/>
    <w:rPr>
      <w:sz w:val="20"/>
    </w:rPr>
  </w:style>
  <w:style w:type="character" w:customStyle="1" w:styleId="Char9">
    <w:name w:val="미주 텍스트 Char"/>
    <w:basedOn w:val="a2"/>
    <w:link w:val="af3"/>
    <w:semiHidden/>
    <w:rsid w:val="00FF04E3"/>
  </w:style>
  <w:style w:type="paragraph" w:styleId="af4">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5">
    <w:name w:val="envelope return"/>
    <w:basedOn w:val="a1"/>
    <w:semiHidden/>
    <w:rsid w:val="00405336"/>
    <w:rPr>
      <w:rFonts w:ascii="Cambria" w:hAnsi="Cambria"/>
      <w:sz w:val="20"/>
    </w:rPr>
  </w:style>
  <w:style w:type="paragraph" w:styleId="af6">
    <w:name w:val="footer"/>
    <w:basedOn w:val="a1"/>
    <w:link w:val="Chara"/>
    <w:semiHidden/>
    <w:rsid w:val="00405336"/>
    <w:pPr>
      <w:tabs>
        <w:tab w:val="center" w:pos="4680"/>
        <w:tab w:val="right" w:pos="9360"/>
      </w:tabs>
    </w:pPr>
  </w:style>
  <w:style w:type="character" w:customStyle="1" w:styleId="Chara">
    <w:name w:val="바닥글 Char"/>
    <w:link w:val="af6"/>
    <w:semiHidden/>
    <w:rsid w:val="00FF04E3"/>
    <w:rPr>
      <w:sz w:val="24"/>
    </w:rPr>
  </w:style>
  <w:style w:type="paragraph" w:styleId="af7">
    <w:name w:val="footnote text"/>
    <w:basedOn w:val="a1"/>
    <w:link w:val="Charb"/>
    <w:semiHidden/>
    <w:rsid w:val="00405336"/>
    <w:rPr>
      <w:sz w:val="20"/>
    </w:rPr>
  </w:style>
  <w:style w:type="character" w:customStyle="1" w:styleId="Charb">
    <w:name w:val="각주 텍스트 Char"/>
    <w:basedOn w:val="a2"/>
    <w:link w:val="af7"/>
    <w:semiHidden/>
    <w:rsid w:val="00FF04E3"/>
  </w:style>
  <w:style w:type="paragraph" w:styleId="af8">
    <w:name w:val="header"/>
    <w:basedOn w:val="a1"/>
    <w:link w:val="Charc"/>
    <w:semiHidden/>
    <w:rsid w:val="00405336"/>
    <w:pPr>
      <w:tabs>
        <w:tab w:val="center" w:pos="4680"/>
        <w:tab w:val="right" w:pos="9360"/>
      </w:tabs>
    </w:pPr>
  </w:style>
  <w:style w:type="character" w:customStyle="1" w:styleId="Charc">
    <w:name w:val="머리글 Char"/>
    <w:link w:val="af8"/>
    <w:semiHidden/>
    <w:rsid w:val="00FF04E3"/>
    <w:rPr>
      <w:sz w:val="24"/>
    </w:rPr>
  </w:style>
  <w:style w:type="paragraph" w:styleId="HTML">
    <w:name w:val="HTML Address"/>
    <w:basedOn w:val="a1"/>
    <w:link w:val="HTMLChar"/>
    <w:semiHidden/>
    <w:rsid w:val="00405336"/>
    <w:rPr>
      <w:i/>
      <w:iCs/>
    </w:rPr>
  </w:style>
  <w:style w:type="character" w:customStyle="1" w:styleId="HTMLChar">
    <w:name w:val="HTML 주소 Char"/>
    <w:link w:val="HTML"/>
    <w:semiHidden/>
    <w:rsid w:val="00FF04E3"/>
    <w:rPr>
      <w:i/>
      <w:iCs/>
      <w:sz w:val="24"/>
    </w:rPr>
  </w:style>
  <w:style w:type="paragraph" w:styleId="HTML0">
    <w:name w:val="HTML Preformatted"/>
    <w:basedOn w:val="a1"/>
    <w:link w:val="HTMLChar0"/>
    <w:uiPriority w:val="99"/>
    <w:rsid w:val="00405336"/>
    <w:rPr>
      <w:rFonts w:ascii="Courier New" w:hAnsi="Courier New" w:cs="Courier New"/>
      <w:sz w:val="20"/>
    </w:rPr>
  </w:style>
  <w:style w:type="character" w:customStyle="1" w:styleId="HTMLChar0">
    <w:name w:val="미리 서식이 지정된 HTML Char"/>
    <w:link w:val="HTML0"/>
    <w:uiPriority w:val="99"/>
    <w:rsid w:val="00FF04E3"/>
    <w:rPr>
      <w:rFonts w:ascii="Courier New" w:hAnsi="Courier New" w:cs="Courier New"/>
    </w:rPr>
  </w:style>
  <w:style w:type="paragraph" w:styleId="10">
    <w:name w:val="index 1"/>
    <w:basedOn w:val="a1"/>
    <w:next w:val="a1"/>
    <w:autoRedefine/>
    <w:semiHidden/>
    <w:rsid w:val="00405336"/>
    <w:pPr>
      <w:ind w:left="240" w:hanging="240"/>
    </w:pPr>
  </w:style>
  <w:style w:type="paragraph" w:styleId="25">
    <w:name w:val="index 2"/>
    <w:basedOn w:val="a1"/>
    <w:next w:val="a1"/>
    <w:autoRedefine/>
    <w:semiHidden/>
    <w:rsid w:val="00405336"/>
    <w:pPr>
      <w:ind w:left="480" w:hanging="240"/>
    </w:pPr>
  </w:style>
  <w:style w:type="paragraph" w:styleId="34">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2">
    <w:name w:val="index 5"/>
    <w:basedOn w:val="a1"/>
    <w:next w:val="a1"/>
    <w:autoRedefine/>
    <w:semiHidden/>
    <w:rsid w:val="00405336"/>
    <w:pPr>
      <w:ind w:left="1200" w:hanging="240"/>
    </w:pPr>
  </w:style>
  <w:style w:type="paragraph" w:styleId="60">
    <w:name w:val="index 6"/>
    <w:basedOn w:val="a1"/>
    <w:next w:val="a1"/>
    <w:autoRedefine/>
    <w:semiHidden/>
    <w:rsid w:val="00405336"/>
    <w:pPr>
      <w:ind w:left="1440" w:hanging="240"/>
    </w:pPr>
  </w:style>
  <w:style w:type="paragraph" w:styleId="70">
    <w:name w:val="index 7"/>
    <w:basedOn w:val="a1"/>
    <w:next w:val="a1"/>
    <w:autoRedefine/>
    <w:semiHidden/>
    <w:rsid w:val="00405336"/>
    <w:pPr>
      <w:ind w:left="1680" w:hanging="240"/>
    </w:pPr>
  </w:style>
  <w:style w:type="paragraph" w:styleId="80">
    <w:name w:val="index 8"/>
    <w:basedOn w:val="a1"/>
    <w:next w:val="a1"/>
    <w:autoRedefine/>
    <w:semiHidden/>
    <w:rsid w:val="00405336"/>
    <w:pPr>
      <w:ind w:left="1920" w:hanging="240"/>
    </w:pPr>
  </w:style>
  <w:style w:type="paragraph" w:styleId="90">
    <w:name w:val="index 9"/>
    <w:basedOn w:val="a1"/>
    <w:next w:val="a1"/>
    <w:autoRedefine/>
    <w:semiHidden/>
    <w:rsid w:val="00405336"/>
    <w:pPr>
      <w:ind w:left="2160" w:hanging="240"/>
    </w:pPr>
  </w:style>
  <w:style w:type="paragraph" w:styleId="af9">
    <w:name w:val="index heading"/>
    <w:basedOn w:val="a1"/>
    <w:next w:val="10"/>
    <w:semiHidden/>
    <w:rsid w:val="00405336"/>
    <w:rPr>
      <w:rFonts w:ascii="Cambria" w:hAnsi="Cambria"/>
      <w:b/>
      <w:bCs/>
    </w:rPr>
  </w:style>
  <w:style w:type="paragraph" w:styleId="afa">
    <w:name w:val="Intense Quote"/>
    <w:basedOn w:val="a1"/>
    <w:next w:val="a1"/>
    <w:link w:val="Chard"/>
    <w:uiPriority w:val="30"/>
    <w:semiHidden/>
    <w:qFormat/>
    <w:rsid w:val="00405336"/>
    <w:pPr>
      <w:pBdr>
        <w:bottom w:val="single" w:sz="4" w:space="4" w:color="4F81BD"/>
      </w:pBdr>
      <w:spacing w:before="200" w:after="280"/>
      <w:ind w:left="936" w:right="936"/>
    </w:pPr>
    <w:rPr>
      <w:b/>
      <w:bCs/>
      <w:i/>
      <w:iCs/>
      <w:color w:val="4F81BD"/>
    </w:rPr>
  </w:style>
  <w:style w:type="character" w:customStyle="1" w:styleId="Chard">
    <w:name w:val="강한 인용 Char"/>
    <w:link w:val="afa"/>
    <w:uiPriority w:val="30"/>
    <w:semiHidden/>
    <w:rsid w:val="00FF04E3"/>
    <w:rPr>
      <w:b/>
      <w:bCs/>
      <w:i/>
      <w:iCs/>
      <w:color w:val="4F81BD"/>
      <w:sz w:val="24"/>
    </w:rPr>
  </w:style>
  <w:style w:type="paragraph" w:styleId="afb">
    <w:name w:val="List"/>
    <w:basedOn w:val="a1"/>
    <w:semiHidden/>
    <w:rsid w:val="00405336"/>
    <w:pPr>
      <w:ind w:left="360" w:hanging="360"/>
      <w:contextualSpacing/>
    </w:pPr>
  </w:style>
  <w:style w:type="paragraph" w:styleId="26">
    <w:name w:val="List 2"/>
    <w:basedOn w:val="a1"/>
    <w:semiHidden/>
    <w:rsid w:val="00405336"/>
    <w:pPr>
      <w:ind w:left="720" w:hanging="360"/>
      <w:contextualSpacing/>
    </w:pPr>
  </w:style>
  <w:style w:type="paragraph" w:styleId="35">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3">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c">
    <w:name w:val="List Continue"/>
    <w:basedOn w:val="a1"/>
    <w:semiHidden/>
    <w:rsid w:val="00405336"/>
    <w:pPr>
      <w:spacing w:after="120"/>
      <w:ind w:left="360"/>
      <w:contextualSpacing/>
    </w:pPr>
  </w:style>
  <w:style w:type="paragraph" w:styleId="27">
    <w:name w:val="List Continue 2"/>
    <w:basedOn w:val="a1"/>
    <w:semiHidden/>
    <w:rsid w:val="00405336"/>
    <w:pPr>
      <w:spacing w:after="120"/>
      <w:ind w:left="720"/>
      <w:contextualSpacing/>
    </w:pPr>
  </w:style>
  <w:style w:type="paragraph" w:styleId="36">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4">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d">
    <w:name w:val="List Paragraph"/>
    <w:basedOn w:val="a1"/>
    <w:uiPriority w:val="34"/>
    <w:semiHidden/>
    <w:qFormat/>
    <w:rsid w:val="00405336"/>
    <w:pPr>
      <w:ind w:left="720"/>
    </w:pPr>
  </w:style>
  <w:style w:type="paragraph" w:styleId="afe">
    <w:name w:val="macro"/>
    <w:link w:val="Char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Chare">
    <w:name w:val="매크로 텍스트 Char"/>
    <w:link w:val="afe"/>
    <w:semiHidden/>
    <w:rsid w:val="00FF04E3"/>
    <w:rPr>
      <w:rFonts w:ascii="Courier New" w:hAnsi="Courier New" w:cs="Courier New"/>
      <w:lang w:val="en-US" w:eastAsia="en-US" w:bidi="ar-SA"/>
    </w:rPr>
  </w:style>
  <w:style w:type="paragraph" w:styleId="aff">
    <w:name w:val="Message Header"/>
    <w:basedOn w:val="a1"/>
    <w:link w:val="Charf"/>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harf">
    <w:name w:val="메시지 머리글 Char"/>
    <w:link w:val="aff"/>
    <w:semiHidden/>
    <w:rsid w:val="00FF04E3"/>
    <w:rPr>
      <w:rFonts w:ascii="Cambria" w:hAnsi="Cambria"/>
      <w:sz w:val="24"/>
      <w:szCs w:val="24"/>
      <w:shd w:val="pct20" w:color="auto" w:fill="auto"/>
    </w:rPr>
  </w:style>
  <w:style w:type="paragraph" w:styleId="aff0">
    <w:name w:val="No Spacing"/>
    <w:uiPriority w:val="1"/>
    <w:semiHidden/>
    <w:qFormat/>
    <w:rsid w:val="00405336"/>
    <w:rPr>
      <w:sz w:val="24"/>
    </w:rPr>
  </w:style>
  <w:style w:type="paragraph" w:styleId="aff1">
    <w:name w:val="Normal (Web)"/>
    <w:basedOn w:val="a1"/>
    <w:uiPriority w:val="99"/>
    <w:semiHidden/>
    <w:rsid w:val="00405336"/>
    <w:rPr>
      <w:szCs w:val="24"/>
    </w:rPr>
  </w:style>
  <w:style w:type="paragraph" w:styleId="aff2">
    <w:name w:val="Normal Indent"/>
    <w:basedOn w:val="a1"/>
    <w:semiHidden/>
    <w:rsid w:val="00405336"/>
    <w:pPr>
      <w:ind w:left="720"/>
    </w:pPr>
  </w:style>
  <w:style w:type="paragraph" w:styleId="aff3">
    <w:name w:val="Note Heading"/>
    <w:basedOn w:val="a1"/>
    <w:next w:val="a1"/>
    <w:link w:val="Charf0"/>
    <w:semiHidden/>
    <w:rsid w:val="00405336"/>
  </w:style>
  <w:style w:type="character" w:customStyle="1" w:styleId="Charf0">
    <w:name w:val="각주/미주 머리글 Char"/>
    <w:link w:val="aff3"/>
    <w:semiHidden/>
    <w:rsid w:val="00FF04E3"/>
    <w:rPr>
      <w:sz w:val="24"/>
    </w:rPr>
  </w:style>
  <w:style w:type="paragraph" w:styleId="aff4">
    <w:name w:val="Plain Text"/>
    <w:basedOn w:val="a1"/>
    <w:link w:val="Charf1"/>
    <w:semiHidden/>
    <w:rsid w:val="00405336"/>
    <w:rPr>
      <w:rFonts w:ascii="Courier New" w:hAnsi="Courier New" w:cs="Courier New"/>
      <w:sz w:val="20"/>
    </w:rPr>
  </w:style>
  <w:style w:type="character" w:customStyle="1" w:styleId="Charf1">
    <w:name w:val="글자만 Char"/>
    <w:link w:val="aff4"/>
    <w:semiHidden/>
    <w:rsid w:val="00FF04E3"/>
    <w:rPr>
      <w:rFonts w:ascii="Courier New" w:hAnsi="Courier New" w:cs="Courier New"/>
    </w:rPr>
  </w:style>
  <w:style w:type="paragraph" w:styleId="aff5">
    <w:name w:val="Quote"/>
    <w:basedOn w:val="a1"/>
    <w:next w:val="a1"/>
    <w:link w:val="Charf2"/>
    <w:uiPriority w:val="29"/>
    <w:semiHidden/>
    <w:qFormat/>
    <w:rsid w:val="00405336"/>
    <w:rPr>
      <w:i/>
      <w:iCs/>
      <w:color w:val="000000"/>
    </w:rPr>
  </w:style>
  <w:style w:type="character" w:customStyle="1" w:styleId="Charf2">
    <w:name w:val="인용 Char"/>
    <w:link w:val="aff5"/>
    <w:uiPriority w:val="29"/>
    <w:semiHidden/>
    <w:rsid w:val="00FF04E3"/>
    <w:rPr>
      <w:i/>
      <w:iCs/>
      <w:color w:val="000000"/>
      <w:sz w:val="24"/>
    </w:rPr>
  </w:style>
  <w:style w:type="paragraph" w:styleId="aff6">
    <w:name w:val="Salutation"/>
    <w:basedOn w:val="a1"/>
    <w:next w:val="a1"/>
    <w:link w:val="Charf3"/>
    <w:semiHidden/>
    <w:rsid w:val="00405336"/>
  </w:style>
  <w:style w:type="character" w:customStyle="1" w:styleId="Charf3">
    <w:name w:val="인사말 Char"/>
    <w:link w:val="aff6"/>
    <w:semiHidden/>
    <w:rsid w:val="00FF04E3"/>
    <w:rPr>
      <w:sz w:val="24"/>
    </w:rPr>
  </w:style>
  <w:style w:type="paragraph" w:styleId="aff7">
    <w:name w:val="Signature"/>
    <w:basedOn w:val="a1"/>
    <w:link w:val="Charf4"/>
    <w:semiHidden/>
    <w:rsid w:val="00405336"/>
    <w:pPr>
      <w:ind w:left="4320"/>
    </w:pPr>
  </w:style>
  <w:style w:type="character" w:customStyle="1" w:styleId="Charf4">
    <w:name w:val="서명 Char"/>
    <w:link w:val="aff7"/>
    <w:semiHidden/>
    <w:rsid w:val="00FF04E3"/>
    <w:rPr>
      <w:sz w:val="24"/>
    </w:rPr>
  </w:style>
  <w:style w:type="paragraph" w:styleId="aff8">
    <w:name w:val="Subtitle"/>
    <w:basedOn w:val="a1"/>
    <w:next w:val="a1"/>
    <w:link w:val="Charf5"/>
    <w:semiHidden/>
    <w:qFormat/>
    <w:rsid w:val="00405336"/>
    <w:pPr>
      <w:spacing w:after="60"/>
      <w:jc w:val="center"/>
      <w:outlineLvl w:val="1"/>
    </w:pPr>
    <w:rPr>
      <w:rFonts w:ascii="Cambria" w:hAnsi="Cambria"/>
      <w:szCs w:val="24"/>
    </w:rPr>
  </w:style>
  <w:style w:type="character" w:customStyle="1" w:styleId="Charf5">
    <w:name w:val="부제 Char"/>
    <w:link w:val="aff8"/>
    <w:semiHidden/>
    <w:rsid w:val="00FF04E3"/>
    <w:rPr>
      <w:rFonts w:ascii="Cambria" w:hAnsi="Cambria"/>
      <w:sz w:val="24"/>
      <w:szCs w:val="24"/>
    </w:rPr>
  </w:style>
  <w:style w:type="paragraph" w:styleId="aff9">
    <w:name w:val="table of authorities"/>
    <w:basedOn w:val="a1"/>
    <w:next w:val="a1"/>
    <w:semiHidden/>
    <w:rsid w:val="00405336"/>
    <w:pPr>
      <w:ind w:left="240" w:hanging="240"/>
    </w:pPr>
  </w:style>
  <w:style w:type="paragraph" w:styleId="affa">
    <w:name w:val="table of figures"/>
    <w:basedOn w:val="a1"/>
    <w:next w:val="a1"/>
    <w:semiHidden/>
    <w:rsid w:val="00405336"/>
  </w:style>
  <w:style w:type="paragraph" w:styleId="affb">
    <w:name w:val="Title"/>
    <w:basedOn w:val="a1"/>
    <w:next w:val="a1"/>
    <w:link w:val="Charf6"/>
    <w:semiHidden/>
    <w:qFormat/>
    <w:rsid w:val="00405336"/>
    <w:pPr>
      <w:spacing w:before="240" w:after="60"/>
      <w:jc w:val="center"/>
      <w:outlineLvl w:val="0"/>
    </w:pPr>
    <w:rPr>
      <w:rFonts w:ascii="Cambria" w:hAnsi="Cambria"/>
      <w:b/>
      <w:bCs/>
      <w:kern w:val="28"/>
      <w:sz w:val="32"/>
      <w:szCs w:val="32"/>
    </w:rPr>
  </w:style>
  <w:style w:type="character" w:customStyle="1" w:styleId="Charf6">
    <w:name w:val="제목 Char"/>
    <w:link w:val="affb"/>
    <w:semiHidden/>
    <w:rsid w:val="00FF04E3"/>
    <w:rPr>
      <w:rFonts w:ascii="Cambria" w:hAnsi="Cambria"/>
      <w:b/>
      <w:bCs/>
      <w:kern w:val="28"/>
      <w:sz w:val="32"/>
      <w:szCs w:val="32"/>
    </w:rPr>
  </w:style>
  <w:style w:type="paragraph" w:styleId="affc">
    <w:name w:val="toa heading"/>
    <w:basedOn w:val="a1"/>
    <w:next w:val="a1"/>
    <w:semiHidden/>
    <w:rsid w:val="00405336"/>
    <w:pPr>
      <w:spacing w:before="120"/>
    </w:pPr>
    <w:rPr>
      <w:rFonts w:ascii="Cambria" w:hAnsi="Cambria"/>
      <w:b/>
      <w:bCs/>
      <w:szCs w:val="24"/>
    </w:rPr>
  </w:style>
  <w:style w:type="paragraph" w:styleId="11">
    <w:name w:val="toc 1"/>
    <w:basedOn w:val="a1"/>
    <w:next w:val="a1"/>
    <w:autoRedefine/>
    <w:semiHidden/>
    <w:rsid w:val="00405336"/>
  </w:style>
  <w:style w:type="paragraph" w:styleId="28">
    <w:name w:val="toc 2"/>
    <w:basedOn w:val="a1"/>
    <w:next w:val="a1"/>
    <w:autoRedefine/>
    <w:semiHidden/>
    <w:rsid w:val="00405336"/>
    <w:pPr>
      <w:ind w:left="240"/>
    </w:pPr>
  </w:style>
  <w:style w:type="paragraph" w:styleId="37">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5">
    <w:name w:val="toc 5"/>
    <w:basedOn w:val="a1"/>
    <w:next w:val="a1"/>
    <w:autoRedefine/>
    <w:semiHidden/>
    <w:rsid w:val="00405336"/>
    <w:pPr>
      <w:ind w:left="960"/>
    </w:pPr>
  </w:style>
  <w:style w:type="paragraph" w:styleId="61">
    <w:name w:val="toc 6"/>
    <w:basedOn w:val="a1"/>
    <w:next w:val="a1"/>
    <w:autoRedefine/>
    <w:semiHidden/>
    <w:rsid w:val="00405336"/>
    <w:pPr>
      <w:ind w:left="1200"/>
    </w:pPr>
  </w:style>
  <w:style w:type="paragraph" w:styleId="71">
    <w:name w:val="toc 7"/>
    <w:basedOn w:val="a1"/>
    <w:next w:val="a1"/>
    <w:autoRedefine/>
    <w:semiHidden/>
    <w:rsid w:val="00405336"/>
    <w:pPr>
      <w:ind w:left="1440"/>
    </w:pPr>
  </w:style>
  <w:style w:type="paragraph" w:styleId="81">
    <w:name w:val="toc 8"/>
    <w:basedOn w:val="a1"/>
    <w:next w:val="a1"/>
    <w:autoRedefine/>
    <w:semiHidden/>
    <w:rsid w:val="00405336"/>
    <w:pPr>
      <w:ind w:left="1680"/>
    </w:pPr>
  </w:style>
  <w:style w:type="paragraph" w:styleId="91">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d">
    <w:name w:val="Hyperlink"/>
    <w:semiHidden/>
    <w:rsid w:val="007402FC"/>
    <w:rPr>
      <w:color w:val="0000FF"/>
      <w:u w:val="single"/>
    </w:rPr>
  </w:style>
  <w:style w:type="character" w:styleId="affe">
    <w:name w:val="FollowedHyperlink"/>
    <w:semiHidden/>
    <w:unhideWhenUsed/>
    <w:rsid w:val="00793072"/>
    <w:rPr>
      <w:color w:val="800080"/>
      <w:u w:val="single"/>
    </w:rPr>
  </w:style>
  <w:style w:type="character" w:styleId="afff">
    <w:name w:val="annotation reference"/>
    <w:uiPriority w:val="99"/>
    <w:semiHidden/>
    <w:unhideWhenUsed/>
    <w:rsid w:val="00793072"/>
    <w:rPr>
      <w:sz w:val="16"/>
      <w:szCs w:val="16"/>
    </w:rPr>
  </w:style>
  <w:style w:type="character" w:customStyle="1" w:styleId="12">
    <w:name w:val="확인되지 않은 멘션1"/>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table" w:styleId="46">
    <w:name w:val="Plain Table 4"/>
    <w:basedOn w:val="a3"/>
    <w:uiPriority w:val="44"/>
    <w:rsid w:val="00D27726"/>
    <w:rPr>
      <w:rFonts w:asciiTheme="minorHAnsi" w:eastAsiaTheme="minorHAnsi" w:hAnsiTheme="minorHAnsi" w:cstheme="minorBidi"/>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ff0">
    <w:name w:val="Table Grid"/>
    <w:basedOn w:val="a3"/>
    <w:uiPriority w:val="39"/>
    <w:rsid w:val="00490FDA"/>
    <w:pPr>
      <w:jc w:val="both"/>
    </w:pPr>
    <w:rPr>
      <w:rFonts w:asciiTheme="minorHAnsi" w:hAnsiTheme="minorHAnsi" w:cstheme="minorBidi"/>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Revision"/>
    <w:hidden/>
    <w:uiPriority w:val="99"/>
    <w:semiHidden/>
    <w:rsid w:val="00CF18C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oleObject" Target="embeddings/oleObject7.bin"/><Relationship Id="rId39" Type="http://schemas.openxmlformats.org/officeDocument/2006/relationships/image" Target="media/image20.png"/><Relationship Id="rId21" Type="http://schemas.openxmlformats.org/officeDocument/2006/relationships/image" Target="media/image7.png"/><Relationship Id="rId34" Type="http://schemas.openxmlformats.org/officeDocument/2006/relationships/image" Target="media/image16.emf"/><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3.emf"/><Relationship Id="rId11" Type="http://schemas.openxmlformats.org/officeDocument/2006/relationships/oleObject" Target="embeddings/oleObject1.bin"/><Relationship Id="rId24" Type="http://schemas.openxmlformats.org/officeDocument/2006/relationships/oleObject" Target="embeddings/oleObject6.bin"/><Relationship Id="rId32" Type="http://schemas.openxmlformats.org/officeDocument/2006/relationships/oleObject" Target="embeddings/oleObject9.bin"/><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emf"/><Relationship Id="rId19" Type="http://schemas.openxmlformats.org/officeDocument/2006/relationships/image" Target="media/image6.emf"/><Relationship Id="rId31" Type="http://schemas.openxmlformats.org/officeDocument/2006/relationships/image" Target="media/image14.emf"/><Relationship Id="rId44" Type="http://schemas.openxmlformats.org/officeDocument/2006/relationships/image" Target="media/image25.png"/><Relationship Id="rId52"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oleObject" Target="embeddings/oleObject8.bin"/><Relationship Id="rId35" Type="http://schemas.openxmlformats.org/officeDocument/2006/relationships/oleObject" Target="embeddings/oleObject10.bin"/><Relationship Id="rId43" Type="http://schemas.openxmlformats.org/officeDocument/2006/relationships/image" Target="media/image24.png"/><Relationship Id="rId48" Type="http://schemas.openxmlformats.org/officeDocument/2006/relationships/image" Target="media/image29.png"/><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5.emf"/><Relationship Id="rId25" Type="http://schemas.openxmlformats.org/officeDocument/2006/relationships/image" Target="media/image10.emf"/><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oleObject" Target="embeddings/oleObject5.bin"/><Relationship Id="rId41" Type="http://schemas.openxmlformats.org/officeDocument/2006/relationships/image" Target="media/image2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emf"/><Relationship Id="rId28" Type="http://schemas.openxmlformats.org/officeDocument/2006/relationships/image" Target="media/image12.png"/><Relationship Id="rId36" Type="http://schemas.openxmlformats.org/officeDocument/2006/relationships/image" Target="media/image17.png"/><Relationship Id="rId4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3229</Words>
  <Characters>18408</Characters>
  <Application>Microsoft Office Word</Application>
  <DocSecurity>0</DocSecurity>
  <Lines>153</Lines>
  <Paragraphs>43</Paragraphs>
  <ScaleCrop>false</ScaleCrop>
  <HeadingPairs>
    <vt:vector size="2" baseType="variant">
      <vt:variant>
        <vt:lpstr>제목</vt:lpstr>
      </vt:variant>
      <vt:variant>
        <vt:i4>1</vt:i4>
      </vt:variant>
    </vt:vector>
  </HeadingPairs>
  <TitlesOfParts>
    <vt:vector size="1" baseType="lpstr">
      <vt:lpstr>Supporting Online Material for</vt:lpstr>
    </vt:vector>
  </TitlesOfParts>
  <Company>AAAS</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Kim Ji Hwan</cp:lastModifiedBy>
  <cp:revision>9</cp:revision>
  <cp:lastPrinted>2018-01-11T19:53:00Z</cp:lastPrinted>
  <dcterms:created xsi:type="dcterms:W3CDTF">2023-04-26T11:53:00Z</dcterms:created>
  <dcterms:modified xsi:type="dcterms:W3CDTF">2023-04-30T17:12:00Z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y fmtid="{D5CDD505-2E9C-101B-9397-08002B2CF9AE}" pid="3" name="GrammarlyDocumentId">
    <vt:lpwstr>81fae610cafadb134ab6328714e6d1ee91dd4bdfb1acf8f6b7ce96552a2ae251</vt:lpwstr>
  </property>
</Properties>
</file>