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A882B" w14:textId="679690D9" w:rsidR="00E95299" w:rsidRPr="00B6171B" w:rsidRDefault="00E95299" w:rsidP="00183B59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pacing w:val="15"/>
          <w:sz w:val="28"/>
        </w:rPr>
      </w:pPr>
      <w:r w:rsidRPr="00B6171B">
        <w:rPr>
          <w:rFonts w:ascii="Times New Roman" w:hAnsi="Times New Roman" w:cs="Times New Roman"/>
          <w:b/>
          <w:bCs/>
          <w:noProof/>
          <w:color w:val="000000" w:themeColor="text1"/>
          <w:spacing w:val="15"/>
          <w:sz w:val="28"/>
        </w:rPr>
        <w:t>S</w:t>
      </w:r>
      <w:r w:rsidRPr="00B6171B">
        <w:rPr>
          <w:rFonts w:ascii="Times New Roman" w:hAnsi="Times New Roman" w:cs="Times New Roman" w:hint="eastAsia"/>
          <w:b/>
          <w:bCs/>
          <w:noProof/>
          <w:color w:val="000000" w:themeColor="text1"/>
          <w:spacing w:val="15"/>
          <w:sz w:val="28"/>
        </w:rPr>
        <w:t>upporting</w:t>
      </w:r>
      <w:r w:rsidRPr="00B6171B">
        <w:rPr>
          <w:rFonts w:ascii="Times New Roman" w:hAnsi="Times New Roman" w:cs="Times New Roman"/>
          <w:b/>
          <w:bCs/>
          <w:noProof/>
          <w:color w:val="000000" w:themeColor="text1"/>
          <w:spacing w:val="15"/>
          <w:sz w:val="28"/>
        </w:rPr>
        <w:t xml:space="preserve"> </w:t>
      </w:r>
      <w:r w:rsidR="007D625E">
        <w:rPr>
          <w:rFonts w:ascii="Times New Roman" w:hAnsi="Times New Roman" w:cs="Times New Roman"/>
          <w:b/>
          <w:bCs/>
          <w:noProof/>
          <w:color w:val="000000" w:themeColor="text1"/>
          <w:spacing w:val="15"/>
          <w:sz w:val="28"/>
        </w:rPr>
        <w:t>I</w:t>
      </w:r>
      <w:r w:rsidRPr="00B6171B">
        <w:rPr>
          <w:rFonts w:ascii="Times New Roman" w:hAnsi="Times New Roman" w:cs="Times New Roman" w:hint="eastAsia"/>
          <w:b/>
          <w:bCs/>
          <w:noProof/>
          <w:color w:val="000000" w:themeColor="text1"/>
          <w:spacing w:val="15"/>
          <w:sz w:val="28"/>
        </w:rPr>
        <w:t>nformation</w:t>
      </w:r>
    </w:p>
    <w:p w14:paraId="350797F3" w14:textId="77777777" w:rsidR="0004647C" w:rsidRPr="00F569C1" w:rsidRDefault="0004647C" w:rsidP="0004647C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</w:pPr>
      <w:r w:rsidRPr="00F569C1"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t xml:space="preserve">3D Printing rGO/PCL/Mel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t>B</w:t>
      </w:r>
      <w:r w:rsidRPr="000B1574"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t>ionic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t xml:space="preserve"> C</w:t>
      </w:r>
      <w:r w:rsidRPr="00F569C1">
        <w:rPr>
          <w:rFonts w:ascii="Times New Roman" w:hAnsi="Times New Roman" w:cs="Times New Roman"/>
          <w:b/>
          <w:bCs/>
          <w:noProof/>
          <w:color w:val="000000" w:themeColor="text1"/>
          <w:sz w:val="28"/>
        </w:rPr>
        <w:t>onduit for Peripheral Nerve Regeneration</w:t>
      </w:r>
    </w:p>
    <w:p w14:paraId="572BFAF3" w14:textId="77777777" w:rsidR="00A17997" w:rsidRPr="0004647C" w:rsidRDefault="00A17997" w:rsidP="00A17997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</w:rPr>
      </w:pPr>
    </w:p>
    <w:p w14:paraId="43F2752E" w14:textId="781A5259" w:rsidR="00183B59" w:rsidRDefault="00183B59" w:rsidP="00183B59">
      <w:pPr>
        <w:jc w:val="center"/>
        <w:rPr>
          <w:rFonts w:ascii="Times New Roman" w:hAnsi="Times New Roman" w:cs="Times New Roman"/>
          <w:noProof/>
          <w:color w:val="000000" w:themeColor="text1"/>
          <w:sz w:val="22"/>
          <w:szCs w:val="20"/>
        </w:rPr>
      </w:pPr>
    </w:p>
    <w:p w14:paraId="469E2DB6" w14:textId="77777777" w:rsidR="00AB07C3" w:rsidRPr="003828CE" w:rsidRDefault="00AB07C3" w:rsidP="00AB07C3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</w:pP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Jingxiang Zhang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1,2, 6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, Zhongyang Liu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3, 6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, Jing Wang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4, 6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, Yang Zhang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5, 6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, Jiaqi Dong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1,2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, Jianpeng Gao</w:t>
      </w:r>
      <w:r w:rsidRPr="003828CE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3828CE">
        <w:rPr>
          <w:rFonts w:ascii="Times New Roman" w:hAnsi="Times New Roman" w:cs="Times New Roman"/>
          <w:color w:val="000000" w:themeColor="text1"/>
        </w:rPr>
        <w:t>,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L</w:t>
      </w:r>
      <w:r w:rsidRPr="00D31332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 xml:space="preserve">icheng </w:t>
      </w:r>
      <w:r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Z</w:t>
      </w:r>
      <w:r w:rsidRPr="00D31332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hang</w:t>
      </w:r>
      <w:r w:rsidRPr="003828CE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3828CE">
        <w:rPr>
          <w:rFonts w:ascii="Times New Roman" w:hAnsi="Times New Roman" w:cs="Times New Roman"/>
          <w:color w:val="000000" w:themeColor="text1"/>
        </w:rPr>
        <w:t>,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 xml:space="preserve"> Qiangqiang Zhang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1,2,*</w:t>
      </w:r>
      <w:r w:rsidRPr="003828CE">
        <w:rPr>
          <w:rFonts w:ascii="Times New Roman" w:hAnsi="Times New Roman" w:cs="Times New Roman" w:hint="eastAsia"/>
          <w:noProof/>
          <w:color w:val="000000" w:themeColor="text1"/>
          <w:sz w:val="22"/>
          <w:szCs w:val="20"/>
        </w:rPr>
        <w:t>,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 xml:space="preserve"> Peifu Tang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3,*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, Jizeng Wang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  <w:vertAlign w:val="superscript"/>
        </w:rPr>
        <w:t>1,2,*</w:t>
      </w:r>
    </w:p>
    <w:p w14:paraId="3D4C7A28" w14:textId="77777777" w:rsidR="00AB07C3" w:rsidRPr="003828CE" w:rsidRDefault="00AB07C3" w:rsidP="00AB07C3">
      <w:pPr>
        <w:rPr>
          <w:rFonts w:ascii="Times New Roman" w:hAnsi="Times New Roman" w:cs="Times New Roman"/>
          <w:bCs/>
          <w:noProof/>
          <w:color w:val="000000" w:themeColor="text1"/>
          <w:sz w:val="22"/>
          <w:szCs w:val="20"/>
          <w:vertAlign w:val="superscript"/>
        </w:rPr>
      </w:pPr>
    </w:p>
    <w:p w14:paraId="39F71E9B" w14:textId="77777777" w:rsidR="00AB07C3" w:rsidRPr="003828CE" w:rsidRDefault="00AB07C3" w:rsidP="00AB07C3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</w:pP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vertAlign w:val="superscript"/>
        </w:rPr>
        <w:t xml:space="preserve">1 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  <w:t>College of Civil Engineering and Mechanics, Lanzhou University, Lanzhou 730000, P. R. China.</w:t>
      </w:r>
    </w:p>
    <w:p w14:paraId="585E047D" w14:textId="77777777" w:rsidR="00AB07C3" w:rsidRPr="003828CE" w:rsidRDefault="00AB07C3" w:rsidP="00AB07C3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</w:pP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vertAlign w:val="superscript"/>
          <w:lang w:val="en-GB"/>
        </w:rPr>
        <w:t xml:space="preserve">2 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  <w:t>Key Laboratory of Mechanics on Disaster and Environment in Western China and the Ministry of Education of China (Lanzhou University), Lanzhou 730000, P. R. China.</w:t>
      </w:r>
    </w:p>
    <w:p w14:paraId="29DF03A2" w14:textId="77777777" w:rsidR="00AB07C3" w:rsidRPr="003828CE" w:rsidRDefault="00AB07C3" w:rsidP="00AB07C3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</w:pP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vertAlign w:val="superscript"/>
          <w:lang w:val="en-GB"/>
        </w:rPr>
        <w:t>3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  <w:t xml:space="preserve"> </w:t>
      </w:r>
      <w:r w:rsidRPr="003828CE">
        <w:rPr>
          <w:rFonts w:ascii="Times New Roman" w:hAnsi="Times New Roman" w:cs="Times New Roman"/>
          <w:color w:val="000000" w:themeColor="text1"/>
          <w:sz w:val="22"/>
          <w:szCs w:val="22"/>
        </w:rPr>
        <w:t>Department of Orthopedics, Chinese PLA General Hospital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  <w:t>, Beijing, 100853, P. R. China.</w:t>
      </w:r>
    </w:p>
    <w:p w14:paraId="6B9B179E" w14:textId="77777777" w:rsidR="00AB07C3" w:rsidRPr="003828CE" w:rsidRDefault="00AB07C3" w:rsidP="00AB07C3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</w:pP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vertAlign w:val="superscript"/>
          <w:lang w:val="en-GB"/>
        </w:rPr>
        <w:t xml:space="preserve">4 </w:t>
      </w:r>
      <w:r w:rsidRPr="003828CE">
        <w:rPr>
          <w:rFonts w:ascii="Times New Roman" w:hAnsi="Times New Roman" w:cs="Times New Roman"/>
          <w:color w:val="000000" w:themeColor="text1"/>
          <w:sz w:val="22"/>
          <w:szCs w:val="22"/>
        </w:rPr>
        <w:t>Department of Orthopaedic Oncology, Spinal Tumor Center, Shanghai Changzheng Hospital, Naval Medical University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  <w:t>, Shanghai, 200003, P. R. China.</w:t>
      </w:r>
    </w:p>
    <w:p w14:paraId="37E60A53" w14:textId="77777777" w:rsidR="00AB07C3" w:rsidRPr="003828CE" w:rsidRDefault="00AB07C3" w:rsidP="00AB07C3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</w:pP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vertAlign w:val="superscript"/>
        </w:rPr>
        <w:t>5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</w:rPr>
        <w:t xml:space="preserve"> Chinese PLA General Hospital &amp; Medical School of Chinese PLA, </w:t>
      </w:r>
      <w:r w:rsidRPr="003828CE">
        <w:rPr>
          <w:rFonts w:ascii="Times New Roman" w:hAnsi="Times New Roman" w:cs="Times New Roman"/>
          <w:bCs/>
          <w:noProof/>
          <w:color w:val="000000" w:themeColor="text1"/>
          <w:sz w:val="22"/>
          <w:szCs w:val="16"/>
          <w:lang w:val="en-GB"/>
        </w:rPr>
        <w:t>Beijing, 100089, P. R. China.</w:t>
      </w:r>
    </w:p>
    <w:p w14:paraId="0F26EACC" w14:textId="77777777" w:rsidR="00AB07C3" w:rsidRPr="003828CE" w:rsidRDefault="00AB07C3" w:rsidP="00AB07C3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Cs w:val="18"/>
          <w:lang w:val="en-GB"/>
        </w:rPr>
      </w:pPr>
      <w:r w:rsidRPr="003828CE">
        <w:rPr>
          <w:rFonts w:ascii="Times New Roman" w:hAnsi="Times New Roman" w:cs="Times New Roman"/>
          <w:color w:val="000000" w:themeColor="text1"/>
          <w:vertAlign w:val="superscript"/>
        </w:rPr>
        <w:t xml:space="preserve">6 </w:t>
      </w:r>
      <w:r w:rsidRPr="003828CE">
        <w:rPr>
          <w:rFonts w:ascii="Times New Roman" w:hAnsi="Times New Roman" w:cs="Times New Roman"/>
          <w:color w:val="000000" w:themeColor="text1"/>
        </w:rPr>
        <w:t>These authors contributed equally</w:t>
      </w:r>
      <w:r w:rsidRPr="003828CE">
        <w:rPr>
          <w:rFonts w:ascii="Times New Roman" w:hAnsi="Times New Roman" w:cs="Times New Roman" w:hint="eastAsia"/>
          <w:color w:val="000000" w:themeColor="text1"/>
        </w:rPr>
        <w:t>:</w:t>
      </w:r>
      <w:r w:rsidRPr="003828CE">
        <w:rPr>
          <w:rFonts w:ascii="Times New Roman" w:hAnsi="Times New Roman" w:cs="Times New Roman"/>
          <w:color w:val="000000" w:themeColor="text1"/>
        </w:rPr>
        <w:t xml:space="preserve"> </w:t>
      </w:r>
      <w:r w:rsidRPr="003828CE">
        <w:rPr>
          <w:rFonts w:ascii="Times New Roman" w:hAnsi="Times New Roman" w:cs="Times New Roman"/>
          <w:noProof/>
          <w:color w:val="000000" w:themeColor="text1"/>
          <w:sz w:val="22"/>
          <w:szCs w:val="20"/>
        </w:rPr>
        <w:t>Jingxiang Zhang, Zhongyang Liu, Jing Wang, Yang Zhang.</w:t>
      </w:r>
    </w:p>
    <w:p w14:paraId="630A4303" w14:textId="77777777" w:rsidR="00AB07C3" w:rsidRPr="003828CE" w:rsidRDefault="00AB07C3" w:rsidP="00AB07C3">
      <w:pPr>
        <w:pStyle w:val="a5"/>
        <w:spacing w:beforeLines="50" w:before="156" w:afterLines="50" w:after="156" w:line="480" w:lineRule="auto"/>
        <w:jc w:val="center"/>
        <w:rPr>
          <w:rStyle w:val="ae"/>
          <w:rFonts w:ascii="Times New Roman" w:hAnsi="Times New Roman" w:cs="Times New Roman"/>
          <w:color w:val="000000" w:themeColor="text1"/>
          <w:sz w:val="21"/>
          <w:szCs w:val="21"/>
        </w:rPr>
        <w:sectPr w:rsidR="00AB07C3" w:rsidRPr="003828CE" w:rsidSect="00AB07C3">
          <w:footnotePr>
            <w:numFmt w:val="chicago"/>
          </w:footnotePr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3828CE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 xml:space="preserve">* </w:t>
      </w:r>
      <w:r w:rsidRPr="003828CE">
        <w:rPr>
          <w:rFonts w:ascii="Times New Roman" w:hAnsi="Times New Roman" w:cs="Times New Roman"/>
          <w:color w:val="000000" w:themeColor="text1"/>
          <w:sz w:val="21"/>
          <w:szCs w:val="21"/>
        </w:rPr>
        <w:t>Corresponding author: zhangqq@lzu.edu.cn; jzwang@lzu.edu.cn; pftang301@163.com</w:t>
      </w:r>
    </w:p>
    <w:p w14:paraId="24D613E0" w14:textId="77777777" w:rsidR="00AB07C3" w:rsidRPr="00185C2E" w:rsidRDefault="00AB07C3" w:rsidP="00183B59">
      <w:pPr>
        <w:jc w:val="center"/>
        <w:rPr>
          <w:rFonts w:ascii="Times New Roman" w:hAnsi="Times New Roman" w:cs="Times New Roman"/>
          <w:b/>
          <w:bCs/>
          <w:noProof/>
          <w:color w:val="FF0000"/>
          <w:spacing w:val="15"/>
          <w:sz w:val="28"/>
        </w:rPr>
      </w:pPr>
    </w:p>
    <w:p w14:paraId="119F727D" w14:textId="2CF7D969" w:rsidR="00EE2E83" w:rsidRDefault="00EE2E83" w:rsidP="00E95299">
      <w:pPr>
        <w:jc w:val="both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6D0DA0E9" w14:textId="59B72367" w:rsidR="00EE2E83" w:rsidRDefault="00EE2E83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61D61190" w14:textId="6C6CB7C6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21D30771" w14:textId="37D12BBB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6E8768D1" w14:textId="5BCD097E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63F21272" w14:textId="58BA79ED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04E46320" w14:textId="48BB76ED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5ACE33B1" w14:textId="33A20616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69D04C56" w14:textId="770D70FB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59B4430B" w14:textId="737CF28E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1B723191" w14:textId="06E44472" w:rsidR="00BA1F3B" w:rsidRDefault="00BA1F3B" w:rsidP="00E95299">
      <w:pPr>
        <w:jc w:val="both"/>
        <w:rPr>
          <w:rFonts w:ascii="Arial" w:hAnsi="Arial" w:cs="Arial"/>
          <w:color w:val="000000"/>
          <w:spacing w:val="15"/>
          <w:sz w:val="23"/>
          <w:szCs w:val="23"/>
        </w:rPr>
      </w:pPr>
    </w:p>
    <w:p w14:paraId="1C245C27" w14:textId="52FEBBF9" w:rsidR="00405AA1" w:rsidRPr="00405AA1" w:rsidRDefault="00BA1F3B" w:rsidP="00405AA1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t xml:space="preserve">SI: </w:t>
      </w:r>
      <w:r w:rsidR="00405AA1">
        <w:rPr>
          <w:rFonts w:ascii="Times New Roman" w:hAnsi="Times New Roman" w:cs="Times New Roman" w:hint="eastAsia"/>
          <w:b/>
          <w:bCs/>
          <w:noProof/>
          <w:color w:val="000000" w:themeColor="text1"/>
        </w:rPr>
        <w:t>T</w:t>
      </w:r>
      <w:r w:rsidR="00405AA1" w:rsidRPr="00405AA1">
        <w:rPr>
          <w:rFonts w:ascii="Times New Roman" w:hAnsi="Times New Roman" w:cs="Times New Roman"/>
          <w:b/>
          <w:bCs/>
          <w:noProof/>
          <w:color w:val="000000" w:themeColor="text1"/>
        </w:rPr>
        <w:t>heoretical model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of </w:t>
      </w:r>
      <w:r w:rsidR="00CE1D22">
        <w:rPr>
          <w:rFonts w:ascii="Times New Roman" w:hAnsi="Times New Roman" w:cs="Times New Roman"/>
          <w:b/>
          <w:bCs/>
          <w:noProof/>
          <w:color w:val="000000" w:themeColor="text1"/>
        </w:rPr>
        <w:t>flowing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state within printing needle</w:t>
      </w:r>
    </w:p>
    <w:p w14:paraId="2F212B2B" w14:textId="09DA537F" w:rsidR="00EE2E83" w:rsidRPr="00B63332" w:rsidRDefault="00EE2E83" w:rsidP="00BA1F3B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 w:rsidRPr="00F07B1E">
        <w:rPr>
          <w:rFonts w:ascii="Times New Roman" w:hAnsi="Times New Roman" w:cs="Times New Roman"/>
        </w:rPr>
        <w:t>The extrusion process of GO ink in the coaxial syringe is simplified as the steady laminar flow of non-</w:t>
      </w:r>
      <w:r w:rsidR="00BA1F3B">
        <w:rPr>
          <w:rFonts w:ascii="Times New Roman" w:hAnsi="Times New Roman" w:cs="Times New Roman"/>
        </w:rPr>
        <w:t>N</w:t>
      </w:r>
      <w:r w:rsidRPr="00F07B1E">
        <w:rPr>
          <w:rFonts w:ascii="Times New Roman" w:hAnsi="Times New Roman" w:cs="Times New Roman"/>
        </w:rPr>
        <w:t>ewtoni</w:t>
      </w:r>
      <w:r>
        <w:rPr>
          <w:rFonts w:ascii="Times New Roman" w:hAnsi="Times New Roman" w:cs="Times New Roman"/>
        </w:rPr>
        <w:t>an fluid in the</w:t>
      </w:r>
      <w:r w:rsidRPr="00F07B1E">
        <w:rPr>
          <w:rFonts w:ascii="Times New Roman" w:hAnsi="Times New Roman" w:cs="Times New Roman"/>
        </w:rPr>
        <w:t xml:space="preserve"> concentric tube, and its momentum equation is: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EE2E83" w:rsidRPr="00B63332" w14:paraId="15618C05" w14:textId="77777777" w:rsidTr="00CF625B">
        <w:trPr>
          <w:jc w:val="center"/>
        </w:trPr>
        <w:tc>
          <w:tcPr>
            <w:tcW w:w="845" w:type="dxa"/>
            <w:vAlign w:val="center"/>
          </w:tcPr>
          <w:p w14:paraId="2681DD33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5F0FB96E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24"/>
              </w:rPr>
              <w:object w:dxaOrig="1760" w:dyaOrig="660" w14:anchorId="0EE738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88.9pt;height:34.15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744627170" r:id="rId9"/>
              </w:object>
            </w:r>
          </w:p>
        </w:tc>
        <w:tc>
          <w:tcPr>
            <w:tcW w:w="845" w:type="dxa"/>
            <w:vAlign w:val="center"/>
          </w:tcPr>
          <w:p w14:paraId="79498ADF" w14:textId="11F14861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1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5A454ACC" w14:textId="551FAB88" w:rsidR="00EE2E83" w:rsidRPr="00B63332" w:rsidRDefault="00BA1F3B" w:rsidP="00BA1F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E2E83">
        <w:rPr>
          <w:rFonts w:ascii="Times New Roman" w:hAnsi="Times New Roman" w:cs="Times New Roman"/>
        </w:rPr>
        <w:t>here</w:t>
      </w:r>
      <w:r w:rsidR="00EE2E83" w:rsidRPr="00304682">
        <w:rPr>
          <w:rFonts w:ascii="Times New Roman" w:hAnsi="Times New Roman" w:cs="Times New Roman"/>
        </w:rPr>
        <w:t xml:space="preserve"> </w:t>
      </w:r>
      <w:r w:rsidR="00EE2E83" w:rsidRPr="00304682">
        <w:rPr>
          <w:rFonts w:ascii="Times New Roman" w:hAnsi="Times New Roman" w:cs="Times New Roman"/>
          <w:i/>
        </w:rPr>
        <w:t>ρ</w:t>
      </w:r>
      <w:r w:rsidR="00EE2E83">
        <w:rPr>
          <w:rFonts w:ascii="Times New Roman" w:hAnsi="Times New Roman" w:cs="Times New Roman" w:hint="eastAsia"/>
        </w:rPr>
        <w:t>,</w:t>
      </w:r>
      <w:r w:rsidR="00EE2E83">
        <w:rPr>
          <w:rFonts w:ascii="Times New Roman" w:hAnsi="Times New Roman" w:cs="Times New Roman"/>
        </w:rPr>
        <w:t xml:space="preserve"> </w:t>
      </w:r>
      <w:r w:rsidR="00EE2E83" w:rsidRPr="00304682">
        <w:rPr>
          <w:rFonts w:ascii="Times New Roman" w:hAnsi="Times New Roman" w:cs="Times New Roman"/>
          <w:i/>
        </w:rPr>
        <w:t>g</w:t>
      </w:r>
      <w:r w:rsidR="00EE2E83">
        <w:rPr>
          <w:rFonts w:ascii="Times New Roman" w:hAnsi="Times New Roman" w:cs="Times New Roman"/>
        </w:rPr>
        <w:t xml:space="preserve">, </w:t>
      </w:r>
      <w:r w:rsidR="00EE2E83" w:rsidRPr="00304682">
        <w:rPr>
          <w:rFonts w:ascii="Times New Roman" w:hAnsi="Times New Roman" w:cs="Times New Roman"/>
          <w:i/>
        </w:rPr>
        <w:t>J</w:t>
      </w:r>
      <w:r w:rsidR="00EE2E83">
        <w:rPr>
          <w:rFonts w:ascii="Times New Roman" w:hAnsi="Times New Roman" w:cs="Times New Roman"/>
        </w:rPr>
        <w:t xml:space="preserve">, </w:t>
      </w:r>
      <w:r w:rsidR="00EE2E83" w:rsidRPr="00304682">
        <w:rPr>
          <w:rFonts w:ascii="Times New Roman" w:hAnsi="Times New Roman" w:cs="Times New Roman"/>
          <w:i/>
        </w:rPr>
        <w:t>r</w:t>
      </w:r>
      <w:r w:rsidR="00EE2E83">
        <w:rPr>
          <w:rFonts w:ascii="Times New Roman" w:hAnsi="Times New Roman" w:cs="Times New Roman"/>
        </w:rPr>
        <w:t xml:space="preserve">, </w:t>
      </w:r>
      <w:r w:rsidR="00EE2E83" w:rsidRPr="00304682">
        <w:rPr>
          <w:rFonts w:ascii="Times New Roman" w:hAnsi="Times New Roman" w:cs="Times New Roman"/>
        </w:rPr>
        <w:t>and</w:t>
      </w:r>
      <w:r w:rsidR="00EE2E83">
        <w:rPr>
          <w:rFonts w:ascii="Times New Roman" w:hAnsi="Times New Roman" w:cs="Times New Roman"/>
        </w:rPr>
        <w:t xml:space="preserve"> </w:t>
      </w:r>
      <w:r w:rsidR="00EE2E83" w:rsidRPr="00304682">
        <w:rPr>
          <w:rFonts w:ascii="Times New Roman" w:hAnsi="Times New Roman" w:cs="Times New Roman"/>
          <w:i/>
        </w:rPr>
        <w:t>τ</w:t>
      </w:r>
      <w:r w:rsidR="00EE2E83" w:rsidRPr="00304682">
        <w:rPr>
          <w:rFonts w:ascii="Times New Roman" w:hAnsi="Times New Roman" w:cs="Times New Roman"/>
        </w:rPr>
        <w:t xml:space="preserve"> are </w:t>
      </w:r>
      <w:r w:rsidR="00CE1D22">
        <w:rPr>
          <w:rFonts w:ascii="Times New Roman" w:hAnsi="Times New Roman" w:cs="Times New Roman"/>
        </w:rPr>
        <w:t xml:space="preserve">the </w:t>
      </w:r>
      <w:r w:rsidR="00EE2E83">
        <w:rPr>
          <w:rFonts w:ascii="Times New Roman" w:hAnsi="Times New Roman" w:cs="Times New Roman"/>
        </w:rPr>
        <w:t>d</w:t>
      </w:r>
      <w:r w:rsidR="00EE2E83" w:rsidRPr="00304682">
        <w:rPr>
          <w:rFonts w:ascii="Times New Roman" w:hAnsi="Times New Roman" w:cs="Times New Roman"/>
        </w:rPr>
        <w:t xml:space="preserve">ensity of </w:t>
      </w:r>
      <w:r w:rsidR="00EE2E83" w:rsidRPr="00F07B1E">
        <w:rPr>
          <w:rFonts w:ascii="Times New Roman" w:hAnsi="Times New Roman" w:cs="Times New Roman"/>
        </w:rPr>
        <w:t>GO</w:t>
      </w:r>
      <w:r w:rsidR="00EE2E83" w:rsidRPr="00304682">
        <w:rPr>
          <w:rFonts w:ascii="Times New Roman" w:hAnsi="Times New Roman" w:cs="Times New Roman"/>
        </w:rPr>
        <w:t xml:space="preserve"> ink</w:t>
      </w:r>
      <w:r w:rsidR="00EE2E83">
        <w:rPr>
          <w:rFonts w:ascii="Times New Roman" w:hAnsi="Times New Roman" w:cs="Times New Roman"/>
        </w:rPr>
        <w:t>,</w:t>
      </w:r>
      <w:r w:rsidR="00EE2E83" w:rsidRPr="00690BF7">
        <w:t xml:space="preserve"> </w:t>
      </w:r>
      <w:r w:rsidR="00EE2E83">
        <w:rPr>
          <w:rFonts w:ascii="Times New Roman" w:hAnsi="Times New Roman" w:cs="Times New Roman"/>
        </w:rPr>
        <w:t>g</w:t>
      </w:r>
      <w:r w:rsidR="00EE2E83" w:rsidRPr="00690BF7">
        <w:rPr>
          <w:rFonts w:ascii="Times New Roman" w:hAnsi="Times New Roman" w:cs="Times New Roman"/>
        </w:rPr>
        <w:t>ravitational acceleration</w:t>
      </w:r>
      <w:r w:rsidR="00EE2E83">
        <w:rPr>
          <w:rFonts w:ascii="Times New Roman" w:hAnsi="Times New Roman" w:cs="Times New Roman"/>
        </w:rPr>
        <w:t>,</w:t>
      </w:r>
      <w:r w:rsidR="00EE2E83" w:rsidRPr="00690BF7">
        <w:t xml:space="preserve"> </w:t>
      </w:r>
      <w:r w:rsidR="00EE2E83" w:rsidRPr="00690BF7">
        <w:rPr>
          <w:rFonts w:ascii="Times New Roman" w:hAnsi="Times New Roman" w:cs="Times New Roman"/>
        </w:rPr>
        <w:t>water surface slope or gradient</w:t>
      </w:r>
      <w:r w:rsidR="00EE2E83">
        <w:rPr>
          <w:rFonts w:ascii="Times New Roman" w:hAnsi="Times New Roman" w:cs="Times New Roman"/>
        </w:rPr>
        <w:t>,</w:t>
      </w:r>
      <w:r w:rsidR="00EE2E83" w:rsidRPr="00690BF7">
        <w:t xml:space="preserve"> </w:t>
      </w:r>
      <w:r w:rsidR="00CE1D22">
        <w:t xml:space="preserve">the </w:t>
      </w:r>
      <w:r w:rsidR="00EE2E83">
        <w:rPr>
          <w:rFonts w:ascii="Times New Roman" w:hAnsi="Times New Roman" w:cs="Times New Roman"/>
        </w:rPr>
        <w:t>r</w:t>
      </w:r>
      <w:r w:rsidR="00EE2E83" w:rsidRPr="00690BF7">
        <w:rPr>
          <w:rFonts w:ascii="Times New Roman" w:hAnsi="Times New Roman" w:cs="Times New Roman"/>
        </w:rPr>
        <w:t xml:space="preserve">adius of a point in </w:t>
      </w:r>
      <w:r w:rsidR="00EE2E83">
        <w:rPr>
          <w:rFonts w:ascii="Times New Roman" w:hAnsi="Times New Roman" w:cs="Times New Roman"/>
        </w:rPr>
        <w:t>the</w:t>
      </w:r>
      <w:r w:rsidR="00EE2E83" w:rsidRPr="00690BF7">
        <w:rPr>
          <w:rFonts w:ascii="Times New Roman" w:hAnsi="Times New Roman" w:cs="Times New Roman"/>
        </w:rPr>
        <w:t xml:space="preserve"> concentric tube</w:t>
      </w:r>
      <w:r w:rsidR="00CE1D22">
        <w:rPr>
          <w:rFonts w:ascii="Times New Roman" w:hAnsi="Times New Roman" w:cs="Times New Roman"/>
        </w:rPr>
        <w:t>,</w:t>
      </w:r>
      <w:r w:rsidR="00EE2E83">
        <w:rPr>
          <w:rFonts w:ascii="Times New Roman" w:hAnsi="Times New Roman" w:cs="Times New Roman"/>
        </w:rPr>
        <w:t xml:space="preserve"> and s</w:t>
      </w:r>
      <w:r w:rsidR="00EE2E83" w:rsidRPr="00690BF7">
        <w:rPr>
          <w:rFonts w:ascii="Times New Roman" w:hAnsi="Times New Roman" w:cs="Times New Roman"/>
        </w:rPr>
        <w:t xml:space="preserve">hear stress </w:t>
      </w:r>
      <w:r w:rsidR="00EE2E83" w:rsidRPr="00304682">
        <w:rPr>
          <w:rFonts w:ascii="Times New Roman" w:hAnsi="Times New Roman" w:cs="Times New Roman"/>
        </w:rPr>
        <w:t xml:space="preserve">of </w:t>
      </w:r>
      <w:r w:rsidR="00EE2E83" w:rsidRPr="00F07B1E">
        <w:rPr>
          <w:rFonts w:ascii="Times New Roman" w:hAnsi="Times New Roman" w:cs="Times New Roman"/>
        </w:rPr>
        <w:t>GO</w:t>
      </w:r>
      <w:r w:rsidR="00EE2E83" w:rsidRPr="00304682">
        <w:rPr>
          <w:rFonts w:ascii="Times New Roman" w:hAnsi="Times New Roman" w:cs="Times New Roman"/>
        </w:rPr>
        <w:t xml:space="preserve"> ink</w:t>
      </w:r>
      <w:r w:rsidR="00EE2E83">
        <w:rPr>
          <w:rFonts w:ascii="Times New Roman" w:hAnsi="Times New Roman" w:cs="Times New Roman"/>
        </w:rPr>
        <w:t xml:space="preserve">, </w:t>
      </w:r>
      <w:r w:rsidR="00EE2E83" w:rsidRPr="00304682">
        <w:rPr>
          <w:rFonts w:ascii="Times New Roman" w:hAnsi="Times New Roman" w:cs="Times New Roman"/>
        </w:rPr>
        <w:t>respectively</w:t>
      </w:r>
      <w:r w:rsidR="00EE2E83">
        <w:rPr>
          <w:rFonts w:ascii="Times New Roman" w:hAnsi="Times New Roman" w:cs="Times New Roman"/>
        </w:rPr>
        <w:t xml:space="preserve">. </w:t>
      </w:r>
      <w:r w:rsidR="00EE2E83" w:rsidRPr="00F07B1E">
        <w:rPr>
          <w:rFonts w:ascii="Times New Roman" w:hAnsi="Times New Roman" w:cs="Times New Roman"/>
        </w:rPr>
        <w:t>By integrating the above equation, we can get: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EE2E83" w:rsidRPr="00B63332" w14:paraId="3EFEBDCA" w14:textId="77777777" w:rsidTr="00CF625B">
        <w:trPr>
          <w:jc w:val="center"/>
        </w:trPr>
        <w:tc>
          <w:tcPr>
            <w:tcW w:w="845" w:type="dxa"/>
            <w:vAlign w:val="center"/>
          </w:tcPr>
          <w:p w14:paraId="2F5349AE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293E5C53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24"/>
              </w:rPr>
              <w:object w:dxaOrig="1960" w:dyaOrig="660" w14:anchorId="577AF241">
                <v:shape id="_x0000_i1026" type="#_x0000_t75" alt="" style="width:98.65pt;height:34.15pt;mso-width-percent:0;mso-height-percent:0;mso-width-percent:0;mso-height-percent:0" o:ole="">
                  <v:imagedata r:id="rId10" o:title=""/>
                </v:shape>
                <o:OLEObject Type="Embed" ProgID="Equation.DSMT4" ShapeID="_x0000_i1026" DrawAspect="Content" ObjectID="_1744627171" r:id="rId11"/>
              </w:object>
            </w:r>
          </w:p>
        </w:tc>
        <w:tc>
          <w:tcPr>
            <w:tcW w:w="845" w:type="dxa"/>
            <w:vAlign w:val="center"/>
          </w:tcPr>
          <w:p w14:paraId="586893E6" w14:textId="72F58AF7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2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4DC3C30D" w14:textId="77777777" w:rsidR="00EE2E83" w:rsidRPr="00B63332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 the constitutive equation</w:t>
      </w:r>
      <w:r w:rsidRPr="00F07B1E">
        <w:rPr>
          <w:rFonts w:ascii="Times New Roman" w:hAnsi="Times New Roman" w:cs="Times New Roman"/>
        </w:rPr>
        <w:t xml:space="preserve"> of non</w:t>
      </w:r>
      <w:r>
        <w:rPr>
          <w:rFonts w:ascii="Times New Roman" w:hAnsi="Times New Roman" w:cs="Times New Roman" w:hint="eastAsia"/>
        </w:rPr>
        <w:t>-</w:t>
      </w:r>
      <w:r w:rsidRPr="00F07B1E">
        <w:rPr>
          <w:rFonts w:ascii="Times New Roman" w:hAnsi="Times New Roman" w:cs="Times New Roman"/>
        </w:rPr>
        <w:t>Newtonian fluid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 w:rsidR="00C9019B" w:rsidRPr="00B63332">
        <w:rPr>
          <w:rFonts w:ascii="Times New Roman" w:hAnsi="Times New Roman" w:cs="Times New Roman"/>
          <w:noProof/>
          <w:position w:val="-28"/>
        </w:rPr>
        <w:object w:dxaOrig="1540" w:dyaOrig="740" w14:anchorId="22AC8307">
          <v:shape id="_x0000_i1027" type="#_x0000_t75" alt="" style="width:76.9pt;height:36pt;mso-width-percent:0;mso-height-percent:0;mso-width-percent:0;mso-height-percent:0" o:ole="">
            <v:imagedata r:id="rId12" o:title=""/>
          </v:shape>
          <o:OLEObject Type="Embed" ProgID="Equation.DSMT4" ShapeID="_x0000_i1027" DrawAspect="Content" ObjectID="_1744627172" r:id="rId13"/>
        </w:object>
      </w:r>
      <w:r>
        <w:rPr>
          <w:rFonts w:ascii="Times New Roman" w:hAnsi="Times New Roman" w:cs="Times New Roman"/>
        </w:rPr>
        <w:t>)</w:t>
      </w:r>
      <w:r w:rsidRPr="00F07B1E">
        <w:rPr>
          <w:rFonts w:ascii="Times New Roman" w:hAnsi="Times New Roman" w:cs="Times New Roman"/>
        </w:rPr>
        <w:t xml:space="preserve"> into the above equation</w:t>
      </w:r>
      <w:r>
        <w:rPr>
          <w:rFonts w:ascii="Times New Roman" w:hAnsi="Times New Roman" w:cs="Times New Roman"/>
        </w:rPr>
        <w:t>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60705E" w:rsidRPr="0060705E" w14:paraId="14FFA7C6" w14:textId="77777777" w:rsidTr="00CF625B">
        <w:trPr>
          <w:jc w:val="center"/>
        </w:trPr>
        <w:tc>
          <w:tcPr>
            <w:tcW w:w="845" w:type="dxa"/>
            <w:vAlign w:val="center"/>
          </w:tcPr>
          <w:p w14:paraId="6A1EAD4D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35EB4C2C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28"/>
              </w:rPr>
              <w:object w:dxaOrig="2940" w:dyaOrig="740" w14:anchorId="4F2B6E19">
                <v:shape id="_x0000_i1028" type="#_x0000_t75" alt="" style="width:146.65pt;height:36pt;mso-width-percent:0;mso-height-percent:0;mso-width-percent:0;mso-height-percent:0" o:ole="">
                  <v:imagedata r:id="rId14" o:title=""/>
                </v:shape>
                <o:OLEObject Type="Embed" ProgID="Equation.DSMT4" ShapeID="_x0000_i1028" DrawAspect="Content" ObjectID="_1744627173" r:id="rId15"/>
              </w:object>
            </w:r>
          </w:p>
        </w:tc>
        <w:tc>
          <w:tcPr>
            <w:tcW w:w="845" w:type="dxa"/>
            <w:vAlign w:val="center"/>
          </w:tcPr>
          <w:p w14:paraId="1ED60EBA" w14:textId="6542F88E" w:rsidR="00EE2E83" w:rsidRPr="0060705E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3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2ED4253B" w14:textId="307B67D2" w:rsidR="00EE2E83" w:rsidRPr="00B63332" w:rsidRDefault="00EE2E83" w:rsidP="00BA1F3B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</w:t>
      </w:r>
      <w:r w:rsidRPr="003046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K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690BF7">
        <w:rPr>
          <w:rFonts w:ascii="Times New Roman" w:hAnsi="Times New Roman" w:cs="Times New Roman"/>
          <w:i/>
        </w:rPr>
        <w:t>n</w:t>
      </w:r>
      <w:r w:rsidR="00CE1D22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</w:t>
      </w:r>
      <w:r w:rsidRPr="00304682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v</w:t>
      </w:r>
      <w:r w:rsidRPr="00304682">
        <w:rPr>
          <w:rFonts w:ascii="Times New Roman" w:hAnsi="Times New Roman" w:cs="Times New Roman"/>
        </w:rPr>
        <w:t xml:space="preserve"> are </w:t>
      </w:r>
      <w:r w:rsidR="00CE1D22">
        <w:rPr>
          <w:rFonts w:ascii="Times New Roman" w:hAnsi="Times New Roman" w:cs="Times New Roman"/>
        </w:rPr>
        <w:t xml:space="preserve">the </w:t>
      </w:r>
      <w:r w:rsidRPr="00EE544C">
        <w:rPr>
          <w:rFonts w:ascii="Times New Roman" w:hAnsi="Times New Roman" w:cs="Times New Roman"/>
        </w:rPr>
        <w:t>consistency index</w:t>
      </w:r>
      <w:r>
        <w:rPr>
          <w:rFonts w:ascii="Times New Roman" w:hAnsi="Times New Roman" w:cs="Times New Roman"/>
        </w:rPr>
        <w:t>,</w:t>
      </w:r>
      <w:r w:rsidRPr="00690BF7">
        <w:t xml:space="preserve"> </w:t>
      </w:r>
      <w:r w:rsidRPr="00EE544C">
        <w:rPr>
          <w:rFonts w:ascii="Times New Roman" w:hAnsi="Times New Roman" w:cs="Times New Roman"/>
        </w:rPr>
        <w:t>flow index</w:t>
      </w:r>
      <w:r w:rsidR="00CE1D22">
        <w:rPr>
          <w:rFonts w:ascii="Times New Roman" w:hAnsi="Times New Roman" w:cs="Times New Roman"/>
        </w:rPr>
        <w:t>,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and </w:t>
      </w:r>
      <w:r w:rsidRPr="00F07B1E">
        <w:rPr>
          <w:rFonts w:ascii="Times New Roman" w:hAnsi="Times New Roman" w:cs="Times New Roman"/>
        </w:rPr>
        <w:t>flow</w:t>
      </w:r>
      <w:r w:rsidRPr="00BF3CC9">
        <w:rPr>
          <w:rFonts w:ascii="Times New Roman" w:hAnsi="Times New Roman" w:cs="Times New Roman"/>
        </w:rPr>
        <w:t xml:space="preserve"> velocity</w:t>
      </w:r>
      <w:r w:rsidRPr="00690BF7">
        <w:rPr>
          <w:rFonts w:ascii="Times New Roman" w:hAnsi="Times New Roman" w:cs="Times New Roman"/>
        </w:rPr>
        <w:t xml:space="preserve"> </w:t>
      </w:r>
      <w:r w:rsidRPr="00304682">
        <w:rPr>
          <w:rFonts w:ascii="Times New Roman" w:hAnsi="Times New Roman" w:cs="Times New Roman"/>
        </w:rPr>
        <w:t xml:space="preserve">of </w:t>
      </w:r>
      <w:r w:rsidRPr="00CE68A1">
        <w:rPr>
          <w:rFonts w:ascii="Times New Roman" w:hAnsi="Times New Roman" w:cs="Times New Roman"/>
        </w:rPr>
        <w:t>non-</w:t>
      </w:r>
      <w:r w:rsidR="00BA1F3B">
        <w:rPr>
          <w:rFonts w:ascii="Times New Roman" w:hAnsi="Times New Roman" w:cs="Times New Roman"/>
        </w:rPr>
        <w:t>N</w:t>
      </w:r>
      <w:r w:rsidRPr="00CE68A1">
        <w:rPr>
          <w:rFonts w:ascii="Times New Roman" w:hAnsi="Times New Roman" w:cs="Times New Roman"/>
        </w:rPr>
        <w:t>ewtonian fluid</w:t>
      </w:r>
      <w:r>
        <w:rPr>
          <w:rFonts w:ascii="Times New Roman" w:hAnsi="Times New Roman" w:cs="Times New Roman"/>
        </w:rPr>
        <w:t xml:space="preserve">, </w:t>
      </w:r>
      <w:r w:rsidRPr="00304682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 xml:space="preserve">. </w:t>
      </w:r>
      <w:r w:rsidRPr="00F07B1E">
        <w:rPr>
          <w:rFonts w:ascii="Times New Roman" w:hAnsi="Times New Roman" w:cs="Times New Roman"/>
        </w:rPr>
        <w:t xml:space="preserve">Considering that the shear rate at the </w:t>
      </w:r>
      <w:r>
        <w:rPr>
          <w:rFonts w:ascii="Times New Roman" w:hAnsi="Times New Roman" w:cs="Times New Roman"/>
        </w:rPr>
        <w:t xml:space="preserve">point with </w:t>
      </w:r>
      <w:r w:rsidRPr="00F07B1E">
        <w:rPr>
          <w:rFonts w:ascii="Times New Roman" w:hAnsi="Times New Roman" w:cs="Times New Roman"/>
        </w:rPr>
        <w:t xml:space="preserve">maximum flow velocity in the flow process is 0, </w:t>
      </w:r>
      <w:r>
        <w:rPr>
          <w:rFonts w:ascii="Times New Roman" w:hAnsi="Times New Roman" w:cs="Times New Roman"/>
        </w:rPr>
        <w:t>we</w:t>
      </w:r>
      <w:r w:rsidRPr="00F07B1E">
        <w:rPr>
          <w:rFonts w:ascii="Times New Roman" w:hAnsi="Times New Roman" w:cs="Times New Roman"/>
        </w:rPr>
        <w:t xml:space="preserve"> can </w:t>
      </w:r>
      <w:r>
        <w:rPr>
          <w:rFonts w:ascii="Times New Roman" w:hAnsi="Times New Roman" w:cs="Times New Roman"/>
        </w:rPr>
        <w:t>get</w:t>
      </w:r>
      <w:r w:rsidRPr="00F07B1E">
        <w:rPr>
          <w:rFonts w:ascii="Times New Roman" w:hAnsi="Times New Roman" w:cs="Times New Roman"/>
        </w:rPr>
        <w:t>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EE2E83" w:rsidRPr="00B63332" w14:paraId="318DD3B5" w14:textId="77777777" w:rsidTr="00CF625B">
        <w:trPr>
          <w:jc w:val="center"/>
        </w:trPr>
        <w:tc>
          <w:tcPr>
            <w:tcW w:w="845" w:type="dxa"/>
            <w:vAlign w:val="center"/>
          </w:tcPr>
          <w:p w14:paraId="1BA51B28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280F9564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24"/>
              </w:rPr>
              <w:object w:dxaOrig="1359" w:dyaOrig="660" w14:anchorId="502B84A8">
                <v:shape id="_x0000_i1029" type="#_x0000_t75" alt="" style="width:67.9pt;height:34.15pt;mso-width-percent:0;mso-height-percent:0;mso-width-percent:0;mso-height-percent:0" o:ole="">
                  <v:imagedata r:id="rId16" o:title=""/>
                </v:shape>
                <o:OLEObject Type="Embed" ProgID="Equation.DSMT4" ShapeID="_x0000_i1029" DrawAspect="Content" ObjectID="_1744627174" r:id="rId17"/>
              </w:object>
            </w:r>
          </w:p>
        </w:tc>
        <w:tc>
          <w:tcPr>
            <w:tcW w:w="845" w:type="dxa"/>
            <w:vAlign w:val="center"/>
          </w:tcPr>
          <w:p w14:paraId="78E2D838" w14:textId="0737812C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4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28FF87DE" w14:textId="77777777" w:rsidR="00EE2E83" w:rsidRPr="00B63332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CE68A1">
        <w:rPr>
          <w:rFonts w:ascii="Times New Roman" w:hAnsi="Times New Roman" w:cs="Times New Roman"/>
        </w:rPr>
        <w:t>Therefore, the momentum equation can be rewritten as: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EE2E83" w:rsidRPr="00B63332" w14:paraId="0650D2E6" w14:textId="77777777" w:rsidTr="00CF625B">
        <w:trPr>
          <w:jc w:val="center"/>
        </w:trPr>
        <w:tc>
          <w:tcPr>
            <w:tcW w:w="845" w:type="dxa"/>
            <w:vAlign w:val="center"/>
          </w:tcPr>
          <w:p w14:paraId="6E0C2391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62BD5C4C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32"/>
              </w:rPr>
              <w:object w:dxaOrig="2540" w:dyaOrig="780" w14:anchorId="308CF720">
                <v:shape id="_x0000_i1030" type="#_x0000_t75" alt="" style="width:127.15pt;height:39pt;mso-width-percent:0;mso-height-percent:0;mso-width-percent:0;mso-height-percent:0" o:ole="">
                  <v:imagedata r:id="rId18" o:title=""/>
                </v:shape>
                <o:OLEObject Type="Embed" ProgID="Equation.DSMT4" ShapeID="_x0000_i1030" DrawAspect="Content" ObjectID="_1744627175" r:id="rId19"/>
              </w:object>
            </w:r>
          </w:p>
        </w:tc>
        <w:tc>
          <w:tcPr>
            <w:tcW w:w="845" w:type="dxa"/>
            <w:vAlign w:val="center"/>
          </w:tcPr>
          <w:p w14:paraId="158ABBBC" w14:textId="317BAF65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5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65B76C7D" w14:textId="064B4F49" w:rsidR="00EE2E83" w:rsidRPr="00B63332" w:rsidRDefault="00EE2E83" w:rsidP="00BA1F3B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 w:rsidRPr="00CE68A1">
        <w:rPr>
          <w:rFonts w:ascii="Times New Roman" w:hAnsi="Times New Roman" w:cs="Times New Roman"/>
        </w:rPr>
        <w:t>There are two different shear rate regions when non-</w:t>
      </w:r>
      <w:r w:rsidR="00BA1F3B">
        <w:rPr>
          <w:rFonts w:ascii="Times New Roman" w:hAnsi="Times New Roman" w:cs="Times New Roman"/>
        </w:rPr>
        <w:t>N</w:t>
      </w:r>
      <w:r w:rsidRPr="00CE68A1">
        <w:rPr>
          <w:rFonts w:ascii="Times New Roman" w:hAnsi="Times New Roman" w:cs="Times New Roman"/>
        </w:rPr>
        <w:t xml:space="preserve">ewtonian fluid flows in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 concentric tube</w:t>
      </w:r>
      <w:r w:rsidRPr="00CE68A1">
        <w:rPr>
          <w:rFonts w:ascii="Times New Roman" w:hAnsi="Times New Roman" w:cs="Times New Roman"/>
        </w:rPr>
        <w:t xml:space="preserve">. </w:t>
      </w:r>
      <w:r w:rsidRPr="00BF3CC9">
        <w:rPr>
          <w:rFonts w:ascii="Times New Roman" w:hAnsi="Times New Roman" w:cs="Times New Roman"/>
        </w:rPr>
        <w:t xml:space="preserve">The shear rate </w:t>
      </w:r>
      <w:r>
        <w:rPr>
          <w:rFonts w:ascii="Times New Roman" w:hAnsi="Times New Roman" w:cs="Times New Roman"/>
        </w:rPr>
        <w:t xml:space="preserve">of the region </w:t>
      </w:r>
      <w:r w:rsidRPr="00BF3CC9">
        <w:rPr>
          <w:rFonts w:ascii="Times New Roman" w:hAnsi="Times New Roman" w:cs="Times New Roman"/>
        </w:rPr>
        <w:t>between the inner wall and the maximum velocity point is positive</w:t>
      </w:r>
      <w:r w:rsidRPr="00CE68A1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>t</w:t>
      </w:r>
      <w:r w:rsidRPr="00BF3CC9">
        <w:rPr>
          <w:rFonts w:ascii="Times New Roman" w:hAnsi="Times New Roman" w:cs="Times New Roman"/>
        </w:rPr>
        <w:t xml:space="preserve">he shear rate </w:t>
      </w:r>
      <w:r>
        <w:rPr>
          <w:rFonts w:ascii="Times New Roman" w:hAnsi="Times New Roman" w:cs="Times New Roman"/>
        </w:rPr>
        <w:t xml:space="preserve">of the region </w:t>
      </w:r>
      <w:r w:rsidRPr="00BF3CC9">
        <w:rPr>
          <w:rFonts w:ascii="Times New Roman" w:hAnsi="Times New Roman" w:cs="Times New Roman"/>
        </w:rPr>
        <w:t xml:space="preserve">between the maximum velocity point and the </w:t>
      </w:r>
      <w:r>
        <w:rPr>
          <w:rFonts w:ascii="Times New Roman" w:hAnsi="Times New Roman" w:cs="Times New Roman"/>
        </w:rPr>
        <w:t>out</w:t>
      </w:r>
      <w:r w:rsidRPr="00BF3CC9">
        <w:rPr>
          <w:rFonts w:ascii="Times New Roman" w:hAnsi="Times New Roman" w:cs="Times New Roman"/>
        </w:rPr>
        <w:t xml:space="preserve">er wall is </w:t>
      </w:r>
      <w:r>
        <w:rPr>
          <w:rFonts w:ascii="Times New Roman" w:hAnsi="Times New Roman" w:cs="Times New Roman"/>
        </w:rPr>
        <w:t>negative</w:t>
      </w:r>
      <w:r w:rsidRPr="00CE68A1">
        <w:rPr>
          <w:rFonts w:ascii="Times New Roman" w:hAnsi="Times New Roman" w:cs="Times New Roman"/>
        </w:rPr>
        <w:t>.</w:t>
      </w:r>
      <w:r w:rsidRPr="00C94965">
        <w:t xml:space="preserve"> </w:t>
      </w:r>
      <w:r>
        <w:rPr>
          <w:rFonts w:ascii="Times New Roman" w:hAnsi="Times New Roman" w:cs="Times New Roman"/>
        </w:rPr>
        <w:t>For the flow region</w:t>
      </w:r>
      <w:r w:rsidRPr="00C94965">
        <w:rPr>
          <w:rFonts w:ascii="Times New Roman" w:hAnsi="Times New Roman" w:cs="Times New Roman"/>
        </w:rPr>
        <w:t xml:space="preserve"> with a positive shear rate</w:t>
      </w:r>
      <w:r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/>
        </w:rPr>
        <w:t>(1.</w:t>
      </w:r>
      <w:r>
        <w:rPr>
          <w:rFonts w:ascii="Times New Roman" w:hAnsi="Times New Roman" w:cs="Times New Roman"/>
        </w:rPr>
        <w:t xml:space="preserve">5 </w:t>
      </w:r>
      <w:r w:rsidRPr="00C94965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  <w:i/>
        </w:rPr>
        <w:t xml:space="preserve"> </w:t>
      </w:r>
      <w:r w:rsidRPr="00C94965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C94965">
        <w:rPr>
          <w:rFonts w:ascii="Times New Roman" w:hAnsi="Times New Roman" w:cs="Times New Roman"/>
        </w:rPr>
        <w:t>5), the momentum equation is: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EE2E83" w:rsidRPr="00B63332" w14:paraId="6C912A2A" w14:textId="77777777" w:rsidTr="00CF625B">
        <w:trPr>
          <w:jc w:val="center"/>
        </w:trPr>
        <w:tc>
          <w:tcPr>
            <w:tcW w:w="845" w:type="dxa"/>
            <w:vAlign w:val="center"/>
          </w:tcPr>
          <w:p w14:paraId="48C9D452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01E330A0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32"/>
              </w:rPr>
              <w:object w:dxaOrig="2120" w:dyaOrig="880" w14:anchorId="2AF15527">
                <v:shape id="_x0000_i1031" type="#_x0000_t75" alt="" style="width:106.15pt;height:44.65pt;mso-width-percent:0;mso-height-percent:0;mso-width-percent:0;mso-height-percent:0" o:ole="">
                  <v:imagedata r:id="rId20" o:title=""/>
                </v:shape>
                <o:OLEObject Type="Embed" ProgID="Equation.DSMT4" ShapeID="_x0000_i1031" DrawAspect="Content" ObjectID="_1744627176" r:id="rId21"/>
              </w:object>
            </w:r>
          </w:p>
        </w:tc>
        <w:tc>
          <w:tcPr>
            <w:tcW w:w="845" w:type="dxa"/>
            <w:vAlign w:val="center"/>
          </w:tcPr>
          <w:p w14:paraId="03CD0DA5" w14:textId="55317B07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6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180B7913" w14:textId="77777777" w:rsidR="00EE2E83" w:rsidRPr="00B63332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</w:t>
      </w:r>
      <w:r w:rsidRPr="00C94965"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/>
          <w:i/>
        </w:rPr>
        <w:t>n</w:t>
      </w:r>
      <w:r w:rsidRPr="00C94965">
        <w:rPr>
          <w:rFonts w:ascii="Times New Roman" w:hAnsi="Times New Roman" w:cs="Times New Roman"/>
        </w:rPr>
        <w:t>=0.2 into the above equation and integrate</w:t>
      </w:r>
      <w:r>
        <w:rPr>
          <w:rFonts w:ascii="Times New Roman" w:hAnsi="Times New Roman" w:cs="Times New Roman"/>
        </w:rPr>
        <w:t>, we can get</w:t>
      </w:r>
      <w:r w:rsidRPr="00C94965">
        <w:rPr>
          <w:rFonts w:ascii="Times New Roman" w:hAnsi="Times New Roman" w:cs="Times New Roman"/>
        </w:rPr>
        <w:t>:</w:t>
      </w:r>
    </w:p>
    <w:tbl>
      <w:tblPr>
        <w:tblStyle w:val="af0"/>
        <w:tblW w:w="83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6756"/>
        <w:gridCol w:w="845"/>
      </w:tblGrid>
      <w:tr w:rsidR="00EE2E83" w:rsidRPr="00B63332" w14:paraId="07C408E0" w14:textId="77777777" w:rsidTr="00CF625B">
        <w:trPr>
          <w:jc w:val="center"/>
        </w:trPr>
        <w:tc>
          <w:tcPr>
            <w:tcW w:w="782" w:type="dxa"/>
            <w:vAlign w:val="center"/>
          </w:tcPr>
          <w:p w14:paraId="0B3080C8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6" w:type="dxa"/>
            <w:vAlign w:val="center"/>
          </w:tcPr>
          <w:p w14:paraId="5EC938F1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28"/>
              </w:rPr>
              <w:object w:dxaOrig="6540" w:dyaOrig="820" w14:anchorId="075C7A6F">
                <v:shape id="_x0000_i1032" type="#_x0000_t75" alt="" style="width:327pt;height:40.9pt;mso-width-percent:0;mso-height-percent:0;mso-width-percent:0;mso-height-percent:0" o:ole="">
                  <v:imagedata r:id="rId22" o:title=""/>
                </v:shape>
                <o:OLEObject Type="Embed" ProgID="Equation.DSMT4" ShapeID="_x0000_i1032" DrawAspect="Content" ObjectID="_1744627177" r:id="rId23"/>
              </w:object>
            </w:r>
          </w:p>
        </w:tc>
        <w:tc>
          <w:tcPr>
            <w:tcW w:w="845" w:type="dxa"/>
            <w:vAlign w:val="center"/>
          </w:tcPr>
          <w:p w14:paraId="689A6FE8" w14:textId="32338869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7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06953AF1" w14:textId="3B3AC15A" w:rsidR="00EE2E83" w:rsidRPr="00B63332" w:rsidRDefault="00EE2E83" w:rsidP="00BA1F3B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 w:rsidRPr="00C94965">
        <w:rPr>
          <w:rFonts w:ascii="Times New Roman" w:hAnsi="Times New Roman" w:cs="Times New Roman"/>
        </w:rPr>
        <w:t xml:space="preserve">The velocity of the outer wall is 0, the integral constant </w:t>
      </w:r>
      <w:r w:rsidRPr="00C94965">
        <w:rPr>
          <w:rFonts w:ascii="Times New Roman" w:hAnsi="Times New Roman" w:cs="Times New Roman"/>
          <w:i/>
        </w:rPr>
        <w:t>C</w:t>
      </w:r>
      <w:r w:rsidRPr="00C94965">
        <w:rPr>
          <w:rFonts w:ascii="Times New Roman" w:hAnsi="Times New Roman" w:cs="Times New Roman"/>
          <w:vertAlign w:val="subscript"/>
        </w:rPr>
        <w:t>1</w:t>
      </w:r>
      <w:r w:rsidRPr="00C94965">
        <w:rPr>
          <w:rFonts w:ascii="Times New Roman" w:hAnsi="Times New Roman" w:cs="Times New Roman"/>
        </w:rPr>
        <w:t xml:space="preserve"> </w:t>
      </w:r>
      <w:r w:rsidR="00BA1F3B">
        <w:rPr>
          <w:rFonts w:ascii="Times New Roman" w:hAnsi="Times New Roman" w:cs="Times New Roman"/>
        </w:rPr>
        <w:t xml:space="preserve">therefore </w:t>
      </w:r>
      <w:r w:rsidRPr="00C94965">
        <w:rPr>
          <w:rFonts w:ascii="Times New Roman" w:hAnsi="Times New Roman" w:cs="Times New Roman"/>
        </w:rPr>
        <w:t>can be obtained</w:t>
      </w:r>
      <w:r>
        <w:rPr>
          <w:rFonts w:ascii="Times New Roman" w:hAnsi="Times New Roman" w:cs="Times New Roman" w:hint="eastAsia"/>
        </w:rPr>
        <w:t>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6704"/>
        <w:gridCol w:w="830"/>
      </w:tblGrid>
      <w:tr w:rsidR="00EE2E83" w:rsidRPr="00B63332" w14:paraId="5B87CC0B" w14:textId="77777777" w:rsidTr="00CF625B">
        <w:trPr>
          <w:jc w:val="center"/>
        </w:trPr>
        <w:tc>
          <w:tcPr>
            <w:tcW w:w="845" w:type="dxa"/>
            <w:vAlign w:val="center"/>
          </w:tcPr>
          <w:p w14:paraId="2602E08E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576D797B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30"/>
              </w:rPr>
              <w:object w:dxaOrig="6500" w:dyaOrig="840" w14:anchorId="01D1AFD2">
                <v:shape id="_x0000_i1033" type="#_x0000_t75" alt="" style="width:324.4pt;height:42pt;mso-width-percent:0;mso-height-percent:0;mso-width-percent:0;mso-height-percent:0" o:ole="">
                  <v:imagedata r:id="rId24" o:title=""/>
                </v:shape>
                <o:OLEObject Type="Embed" ProgID="Equation.DSMT4" ShapeID="_x0000_i1033" DrawAspect="Content" ObjectID="_1744627178" r:id="rId25"/>
              </w:object>
            </w:r>
          </w:p>
        </w:tc>
        <w:tc>
          <w:tcPr>
            <w:tcW w:w="845" w:type="dxa"/>
            <w:vAlign w:val="center"/>
          </w:tcPr>
          <w:p w14:paraId="1DDA51FB" w14:textId="1DB65F12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05E">
              <w:rPr>
                <w:rFonts w:ascii="Times New Roman" w:hAnsi="Times New Roman" w:cs="Times New Roman"/>
              </w:rPr>
              <w:t>(</w:t>
            </w:r>
            <w:r w:rsidR="0060705E" w:rsidRPr="0060705E">
              <w:rPr>
                <w:rFonts w:ascii="Times New Roman" w:hAnsi="Times New Roman" w:cs="Times New Roman"/>
              </w:rPr>
              <w:t>8</w:t>
            </w:r>
            <w:r w:rsidRPr="0060705E">
              <w:rPr>
                <w:rFonts w:ascii="Times New Roman" w:hAnsi="Times New Roman" w:cs="Times New Roman"/>
              </w:rPr>
              <w:t>)</w:t>
            </w:r>
          </w:p>
        </w:tc>
      </w:tr>
    </w:tbl>
    <w:p w14:paraId="03ABB53D" w14:textId="77777777" w:rsidR="00EE2E83" w:rsidRPr="00B63332" w:rsidRDefault="00EE2E83" w:rsidP="00BA1F3B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 w:rsidRPr="00C94965">
        <w:rPr>
          <w:rFonts w:ascii="Times New Roman" w:hAnsi="Times New Roman" w:cs="Times New Roman"/>
        </w:rPr>
        <w:t>Similarly</w:t>
      </w:r>
      <w:r>
        <w:rPr>
          <w:rFonts w:ascii="Times New Roman" w:hAnsi="Times New Roman" w:cs="Times New Roman"/>
        </w:rPr>
        <w:t>, f</w:t>
      </w:r>
      <w:r w:rsidRPr="00C94965">
        <w:rPr>
          <w:rFonts w:ascii="Times New Roman" w:hAnsi="Times New Roman" w:cs="Times New Roman"/>
        </w:rPr>
        <w:t xml:space="preserve">or the flow region with a </w:t>
      </w:r>
      <w:r>
        <w:rPr>
          <w:rFonts w:ascii="Times New Roman" w:hAnsi="Times New Roman" w:cs="Times New Roman"/>
        </w:rPr>
        <w:t>negative</w:t>
      </w:r>
      <w:r w:rsidRPr="00C94965">
        <w:rPr>
          <w:rFonts w:ascii="Times New Roman" w:hAnsi="Times New Roman" w:cs="Times New Roman"/>
        </w:rPr>
        <w:t xml:space="preserve"> shear rate</w:t>
      </w:r>
      <w:r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/>
        </w:rPr>
        <w:t>(1.</w:t>
      </w:r>
      <w:r>
        <w:rPr>
          <w:rFonts w:ascii="Times New Roman" w:hAnsi="Times New Roman" w:cs="Times New Roman"/>
        </w:rPr>
        <w:t xml:space="preserve">75 </w:t>
      </w:r>
      <w:r w:rsidRPr="00C94965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  <w:i/>
        </w:rPr>
        <w:t xml:space="preserve"> </w:t>
      </w:r>
      <w:r w:rsidRPr="00C94965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</w:rPr>
        <w:t xml:space="preserve"> 2.0</w:t>
      </w:r>
      <w:r w:rsidRPr="00C94965">
        <w:rPr>
          <w:rFonts w:ascii="Times New Roman" w:hAnsi="Times New Roman" w:cs="Times New Roman"/>
        </w:rPr>
        <w:t>), the momentum equation is: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2"/>
        <w:gridCol w:w="845"/>
      </w:tblGrid>
      <w:tr w:rsidR="00EE2E83" w:rsidRPr="00B63332" w14:paraId="67DED47F" w14:textId="77777777" w:rsidTr="00CF625B">
        <w:trPr>
          <w:jc w:val="center"/>
        </w:trPr>
        <w:tc>
          <w:tcPr>
            <w:tcW w:w="845" w:type="dxa"/>
            <w:vAlign w:val="center"/>
          </w:tcPr>
          <w:p w14:paraId="6D54A692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63871ED5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32"/>
              </w:rPr>
              <w:object w:dxaOrig="2280" w:dyaOrig="880" w14:anchorId="6452C74E">
                <v:shape id="_x0000_i1034" type="#_x0000_t75" alt="" style="width:114pt;height:44.65pt;mso-width-percent:0;mso-height-percent:0;mso-width-percent:0;mso-height-percent:0" o:ole="">
                  <v:imagedata r:id="rId26" o:title=""/>
                </v:shape>
                <o:OLEObject Type="Embed" ProgID="Equation.DSMT4" ShapeID="_x0000_i1034" DrawAspect="Content" ObjectID="_1744627179" r:id="rId27"/>
              </w:object>
            </w:r>
          </w:p>
        </w:tc>
        <w:tc>
          <w:tcPr>
            <w:tcW w:w="845" w:type="dxa"/>
            <w:vAlign w:val="center"/>
          </w:tcPr>
          <w:p w14:paraId="51B6AB84" w14:textId="13AF7E06" w:rsidR="00EE2E83" w:rsidRPr="00B63332" w:rsidRDefault="00EE2E83" w:rsidP="006070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</w:rPr>
              <w:t>(</w:t>
            </w:r>
            <w:r w:rsidR="0060705E">
              <w:rPr>
                <w:rFonts w:ascii="Times New Roman" w:hAnsi="Times New Roman" w:cs="Times New Roman"/>
              </w:rPr>
              <w:t>9</w:t>
            </w:r>
            <w:r w:rsidRPr="00B63332">
              <w:rPr>
                <w:rFonts w:ascii="Times New Roman" w:hAnsi="Times New Roman" w:cs="Times New Roman"/>
              </w:rPr>
              <w:t>)</w:t>
            </w:r>
          </w:p>
        </w:tc>
      </w:tr>
    </w:tbl>
    <w:p w14:paraId="6A8AFB67" w14:textId="77777777" w:rsidR="00EE2E83" w:rsidRPr="00B63332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</w:t>
      </w:r>
      <w:r w:rsidRPr="00C94965">
        <w:rPr>
          <w:rFonts w:ascii="Times New Roman" w:hAnsi="Times New Roman" w:cs="Times New Roman"/>
        </w:rPr>
        <w:t xml:space="preserve"> </w:t>
      </w:r>
      <w:r w:rsidRPr="00C94965">
        <w:rPr>
          <w:rFonts w:ascii="Times New Roman" w:hAnsi="Times New Roman" w:cs="Times New Roman"/>
          <w:i/>
        </w:rPr>
        <w:t>n</w:t>
      </w:r>
      <w:r w:rsidRPr="00C94965">
        <w:rPr>
          <w:rFonts w:ascii="Times New Roman" w:hAnsi="Times New Roman" w:cs="Times New Roman"/>
        </w:rPr>
        <w:t>=0.2 into the above equation and integrate</w:t>
      </w:r>
      <w:r>
        <w:rPr>
          <w:rFonts w:ascii="Times New Roman" w:hAnsi="Times New Roman" w:cs="Times New Roman"/>
        </w:rPr>
        <w:t>, we can get</w:t>
      </w:r>
      <w:r w:rsidRPr="00C94965">
        <w:rPr>
          <w:rFonts w:ascii="Times New Roman" w:hAnsi="Times New Roman" w:cs="Times New Roman"/>
        </w:rPr>
        <w:t>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844"/>
      </w:tblGrid>
      <w:tr w:rsidR="00EE2E83" w:rsidRPr="00B63332" w14:paraId="12352135" w14:textId="77777777" w:rsidTr="00CF625B">
        <w:trPr>
          <w:jc w:val="center"/>
        </w:trPr>
        <w:tc>
          <w:tcPr>
            <w:tcW w:w="704" w:type="dxa"/>
            <w:vAlign w:val="center"/>
          </w:tcPr>
          <w:p w14:paraId="70DB9481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vAlign w:val="center"/>
          </w:tcPr>
          <w:p w14:paraId="32DCFCE5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28"/>
              </w:rPr>
              <w:object w:dxaOrig="6580" w:dyaOrig="820" w14:anchorId="56B4E822">
                <v:shape id="_x0000_i1035" type="#_x0000_t75" alt="" style="width:328.5pt;height:40.9pt;mso-width-percent:0;mso-height-percent:0;mso-width-percent:0;mso-height-percent:0" o:ole="">
                  <v:imagedata r:id="rId28" o:title=""/>
                </v:shape>
                <o:OLEObject Type="Embed" ProgID="Equation.DSMT4" ShapeID="_x0000_i1035" DrawAspect="Content" ObjectID="_1744627180" r:id="rId29"/>
              </w:object>
            </w:r>
          </w:p>
        </w:tc>
        <w:tc>
          <w:tcPr>
            <w:tcW w:w="844" w:type="dxa"/>
            <w:vAlign w:val="center"/>
          </w:tcPr>
          <w:p w14:paraId="62DEA38C" w14:textId="0A8EC268" w:rsidR="00EE2E83" w:rsidRPr="00B63332" w:rsidRDefault="00EE2E83" w:rsidP="0060705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</w:rPr>
              <w:t>(</w:t>
            </w:r>
            <w:r w:rsidR="0060705E">
              <w:rPr>
                <w:rFonts w:ascii="Times New Roman" w:hAnsi="Times New Roman" w:cs="Times New Roman"/>
              </w:rPr>
              <w:t>10</w:t>
            </w:r>
            <w:r w:rsidRPr="00B63332">
              <w:rPr>
                <w:rFonts w:ascii="Times New Roman" w:hAnsi="Times New Roman" w:cs="Times New Roman"/>
              </w:rPr>
              <w:t>)</w:t>
            </w:r>
          </w:p>
        </w:tc>
      </w:tr>
    </w:tbl>
    <w:p w14:paraId="1B479E96" w14:textId="77777777" w:rsidR="00EE2E83" w:rsidRPr="00B63332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C94965">
        <w:rPr>
          <w:rFonts w:ascii="Times New Roman" w:hAnsi="Times New Roman" w:cs="Times New Roman"/>
        </w:rPr>
        <w:t xml:space="preserve">The velocity of the outer wall is 0, so the integral constant </w:t>
      </w:r>
      <w:r w:rsidRPr="00C94965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  <w:vertAlign w:val="subscript"/>
        </w:rPr>
        <w:t>2</w:t>
      </w:r>
      <w:r w:rsidRPr="00C94965">
        <w:rPr>
          <w:rFonts w:ascii="Times New Roman" w:hAnsi="Times New Roman" w:cs="Times New Roman"/>
        </w:rPr>
        <w:t xml:space="preserve"> can be obtained</w:t>
      </w:r>
      <w:r>
        <w:rPr>
          <w:rFonts w:ascii="Times New Roman" w:hAnsi="Times New Roman" w:cs="Times New Roman" w:hint="eastAsia"/>
        </w:rPr>
        <w:t>:</w:t>
      </w:r>
    </w:p>
    <w:tbl>
      <w:tblPr>
        <w:tblStyle w:val="af0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6946"/>
        <w:gridCol w:w="844"/>
      </w:tblGrid>
      <w:tr w:rsidR="00EE2E83" w:rsidRPr="00B63332" w14:paraId="3E5E3FDE" w14:textId="77777777" w:rsidTr="00CF625B">
        <w:trPr>
          <w:jc w:val="center"/>
        </w:trPr>
        <w:tc>
          <w:tcPr>
            <w:tcW w:w="562" w:type="dxa"/>
            <w:vAlign w:val="center"/>
          </w:tcPr>
          <w:p w14:paraId="259B9A0A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14:paraId="5D71384A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30"/>
              </w:rPr>
              <w:object w:dxaOrig="6680" w:dyaOrig="840" w14:anchorId="753A474D">
                <v:shape id="_x0000_i1036" type="#_x0000_t75" alt="" style="width:333.75pt;height:42pt;mso-width-percent:0;mso-height-percent:0;mso-width-percent:0;mso-height-percent:0" o:ole="">
                  <v:imagedata r:id="rId30" o:title=""/>
                </v:shape>
                <o:OLEObject Type="Embed" ProgID="Equation.DSMT4" ShapeID="_x0000_i1036" DrawAspect="Content" ObjectID="_1744627181" r:id="rId31"/>
              </w:object>
            </w:r>
          </w:p>
        </w:tc>
        <w:tc>
          <w:tcPr>
            <w:tcW w:w="844" w:type="dxa"/>
            <w:vAlign w:val="center"/>
          </w:tcPr>
          <w:p w14:paraId="5B8953BC" w14:textId="1B2E07AD" w:rsidR="00EE2E83" w:rsidRPr="00B63332" w:rsidRDefault="00EE2E83" w:rsidP="0060705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</w:rPr>
              <w:t>(</w:t>
            </w:r>
            <w:r w:rsidR="0060705E">
              <w:rPr>
                <w:rFonts w:ascii="Times New Roman" w:hAnsi="Times New Roman" w:cs="Times New Roman"/>
              </w:rPr>
              <w:t>11</w:t>
            </w:r>
            <w:r w:rsidRPr="00B63332">
              <w:rPr>
                <w:rFonts w:ascii="Times New Roman" w:hAnsi="Times New Roman" w:cs="Times New Roman"/>
              </w:rPr>
              <w:t>)</w:t>
            </w:r>
          </w:p>
        </w:tc>
      </w:tr>
    </w:tbl>
    <w:p w14:paraId="40C5090E" w14:textId="1D5CDE83" w:rsidR="00EE2E83" w:rsidRDefault="00BA1F3B" w:rsidP="00BA1F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E2E83">
        <w:rPr>
          <w:rFonts w:ascii="Times New Roman" w:hAnsi="Times New Roman" w:cs="Times New Roman"/>
        </w:rPr>
        <w:t>here</w:t>
      </w:r>
      <w:r w:rsidR="00EE2E83" w:rsidRPr="00304682">
        <w:rPr>
          <w:rFonts w:ascii="Times New Roman" w:hAnsi="Times New Roman" w:cs="Times New Roman"/>
        </w:rPr>
        <w:t xml:space="preserve"> </w:t>
      </w:r>
      <w:r w:rsidR="00EE2E83">
        <w:rPr>
          <w:rFonts w:ascii="Times New Roman" w:hAnsi="Times New Roman" w:cs="Times New Roman"/>
          <w:i/>
        </w:rPr>
        <w:t>r</w:t>
      </w:r>
      <w:r w:rsidR="00EE2E83">
        <w:rPr>
          <w:rFonts w:ascii="Times New Roman" w:hAnsi="Times New Roman" w:cs="Times New Roman"/>
          <w:vertAlign w:val="subscript"/>
        </w:rPr>
        <w:t>1</w:t>
      </w:r>
      <w:r w:rsidR="00EE2E83">
        <w:rPr>
          <w:rFonts w:ascii="Times New Roman" w:hAnsi="Times New Roman" w:cs="Times New Roman"/>
        </w:rPr>
        <w:t xml:space="preserve">, </w:t>
      </w:r>
      <w:r w:rsidR="00EE2E83">
        <w:rPr>
          <w:rFonts w:ascii="Times New Roman" w:hAnsi="Times New Roman" w:cs="Times New Roman"/>
          <w:i/>
        </w:rPr>
        <w:t>r</w:t>
      </w:r>
      <w:r w:rsidR="00EE2E83">
        <w:rPr>
          <w:rFonts w:ascii="Times New Roman" w:hAnsi="Times New Roman" w:cs="Times New Roman"/>
          <w:vertAlign w:val="subscript"/>
        </w:rPr>
        <w:t>2</w:t>
      </w:r>
      <w:r w:rsidR="00CE1D22">
        <w:rPr>
          <w:rFonts w:ascii="Times New Roman" w:hAnsi="Times New Roman" w:cs="Times New Roman"/>
          <w:vertAlign w:val="subscript"/>
        </w:rPr>
        <w:t>,</w:t>
      </w:r>
      <w:r w:rsidR="00EE2E83">
        <w:rPr>
          <w:rFonts w:ascii="Times New Roman" w:hAnsi="Times New Roman" w:cs="Times New Roman"/>
        </w:rPr>
        <w:t xml:space="preserve"> and </w:t>
      </w:r>
      <w:r w:rsidR="00EE2E83">
        <w:rPr>
          <w:rFonts w:ascii="Times New Roman" w:hAnsi="Times New Roman" w:cs="Times New Roman"/>
          <w:i/>
        </w:rPr>
        <w:t>r</w:t>
      </w:r>
      <w:r w:rsidR="00EE2E83" w:rsidRPr="000406CD">
        <w:rPr>
          <w:rFonts w:ascii="Times New Roman" w:hAnsi="Times New Roman" w:cs="Times New Roman"/>
          <w:vertAlign w:val="subscript"/>
        </w:rPr>
        <w:t>0</w:t>
      </w:r>
      <w:r w:rsidR="00EE2E83" w:rsidRPr="00304682">
        <w:rPr>
          <w:rFonts w:ascii="Times New Roman" w:hAnsi="Times New Roman" w:cs="Times New Roman"/>
        </w:rPr>
        <w:t xml:space="preserve"> </w:t>
      </w:r>
      <w:r w:rsidR="00EE2E83">
        <w:rPr>
          <w:rFonts w:ascii="Times New Roman" w:hAnsi="Times New Roman" w:cs="Times New Roman"/>
        </w:rPr>
        <w:t>are</w:t>
      </w:r>
      <w:r w:rsidR="00EE2E83" w:rsidRPr="00304682">
        <w:rPr>
          <w:rFonts w:ascii="Times New Roman" w:hAnsi="Times New Roman" w:cs="Times New Roman"/>
        </w:rPr>
        <w:t xml:space="preserve"> </w:t>
      </w:r>
      <w:r w:rsidR="00CE1D22">
        <w:rPr>
          <w:rFonts w:ascii="Times New Roman" w:hAnsi="Times New Roman" w:cs="Times New Roman"/>
        </w:rPr>
        <w:t xml:space="preserve">the </w:t>
      </w:r>
      <w:r w:rsidR="00EE2E83" w:rsidRPr="008010B4">
        <w:rPr>
          <w:rFonts w:ascii="Times New Roman" w:hAnsi="Times New Roman" w:cs="Times New Roman"/>
        </w:rPr>
        <w:t>radius of the inner wall, outer wall</w:t>
      </w:r>
      <w:r w:rsidR="00CE1D22">
        <w:rPr>
          <w:rFonts w:ascii="Times New Roman" w:hAnsi="Times New Roman" w:cs="Times New Roman"/>
        </w:rPr>
        <w:t>,</w:t>
      </w:r>
      <w:r w:rsidR="00EE2E83" w:rsidRPr="008010B4">
        <w:rPr>
          <w:rFonts w:ascii="Times New Roman" w:hAnsi="Times New Roman" w:cs="Times New Roman"/>
        </w:rPr>
        <w:t xml:space="preserve"> and the </w:t>
      </w:r>
      <w:r w:rsidR="00EE2E83">
        <w:rPr>
          <w:rFonts w:ascii="Times New Roman" w:hAnsi="Times New Roman" w:cs="Times New Roman"/>
        </w:rPr>
        <w:t xml:space="preserve">point with </w:t>
      </w:r>
      <w:r w:rsidR="00EE2E83" w:rsidRPr="008010B4">
        <w:rPr>
          <w:rFonts w:ascii="Times New Roman" w:hAnsi="Times New Roman" w:cs="Times New Roman"/>
        </w:rPr>
        <w:t>maximum flow velocity of the concentric tube</w:t>
      </w:r>
      <w:r w:rsidR="00EE2E83">
        <w:rPr>
          <w:rFonts w:ascii="Times New Roman" w:hAnsi="Times New Roman" w:cs="Times New Roman"/>
        </w:rPr>
        <w:t xml:space="preserve">, </w:t>
      </w:r>
      <w:r w:rsidR="00EE2E83" w:rsidRPr="00304682">
        <w:rPr>
          <w:rFonts w:ascii="Times New Roman" w:hAnsi="Times New Roman" w:cs="Times New Roman"/>
        </w:rPr>
        <w:t>respectively</w:t>
      </w:r>
      <w:r w:rsidR="00EE2E83">
        <w:rPr>
          <w:rFonts w:ascii="Times New Roman" w:hAnsi="Times New Roman" w:cs="Times New Roman"/>
        </w:rPr>
        <w:t xml:space="preserve">. </w:t>
      </w:r>
      <w:r w:rsidR="00EE2E83" w:rsidRPr="008010B4">
        <w:rPr>
          <w:rFonts w:ascii="Times New Roman" w:hAnsi="Times New Roman" w:cs="Times New Roman"/>
        </w:rPr>
        <w:t>Take</w:t>
      </w:r>
      <w:r w:rsidR="00EE2E83" w:rsidRPr="008010B4">
        <w:rPr>
          <w:rFonts w:ascii="Times New Roman" w:hAnsi="Times New Roman" w:cs="Times New Roman"/>
          <w:i/>
        </w:rPr>
        <w:t xml:space="preserve"> </w:t>
      </w:r>
      <w:r w:rsidR="00EE2E83">
        <w:rPr>
          <w:rFonts w:ascii="Times New Roman" w:hAnsi="Times New Roman" w:cs="Times New Roman"/>
          <w:i/>
        </w:rPr>
        <w:t>r</w:t>
      </w:r>
      <w:r w:rsidR="00EE2E83">
        <w:rPr>
          <w:rFonts w:ascii="Times New Roman" w:hAnsi="Times New Roman" w:cs="Times New Roman"/>
          <w:vertAlign w:val="subscript"/>
        </w:rPr>
        <w:t>1</w:t>
      </w:r>
      <w:r w:rsidR="00EE2E83">
        <w:rPr>
          <w:rFonts w:ascii="Times New Roman" w:hAnsi="Times New Roman" w:cs="Times New Roman"/>
        </w:rPr>
        <w:t xml:space="preserve">=1mm, </w:t>
      </w:r>
      <w:r w:rsidR="00EE2E83">
        <w:rPr>
          <w:rFonts w:ascii="Times New Roman" w:hAnsi="Times New Roman" w:cs="Times New Roman"/>
          <w:i/>
        </w:rPr>
        <w:t>r</w:t>
      </w:r>
      <w:r w:rsidR="00EE2E83">
        <w:rPr>
          <w:rFonts w:ascii="Times New Roman" w:hAnsi="Times New Roman" w:cs="Times New Roman"/>
          <w:vertAlign w:val="subscript"/>
        </w:rPr>
        <w:t>2</w:t>
      </w:r>
      <w:r w:rsidR="00EE2E83">
        <w:rPr>
          <w:rFonts w:ascii="Times New Roman" w:hAnsi="Times New Roman" w:cs="Times New Roman"/>
        </w:rPr>
        <w:t>=1.5mm</w:t>
      </w:r>
      <w:r w:rsidR="00CE1D22">
        <w:rPr>
          <w:rFonts w:ascii="Times New Roman" w:hAnsi="Times New Roman" w:cs="Times New Roman"/>
        </w:rPr>
        <w:t>,</w:t>
      </w:r>
      <w:r w:rsidR="00EE2E83">
        <w:rPr>
          <w:rFonts w:ascii="Times New Roman" w:hAnsi="Times New Roman" w:cs="Times New Roman"/>
        </w:rPr>
        <w:t xml:space="preserve"> and </w:t>
      </w:r>
      <w:r w:rsidR="00EE2E83">
        <w:rPr>
          <w:rFonts w:ascii="Times New Roman" w:hAnsi="Times New Roman" w:cs="Times New Roman"/>
          <w:i/>
        </w:rPr>
        <w:t>r</w:t>
      </w:r>
      <w:r w:rsidR="00EE2E83" w:rsidRPr="000406CD">
        <w:rPr>
          <w:rFonts w:ascii="Times New Roman" w:hAnsi="Times New Roman" w:cs="Times New Roman"/>
          <w:vertAlign w:val="subscript"/>
        </w:rPr>
        <w:t>0</w:t>
      </w:r>
      <w:r w:rsidR="00EE2E83">
        <w:rPr>
          <w:rFonts w:ascii="Times New Roman" w:hAnsi="Times New Roman" w:cs="Times New Roman"/>
        </w:rPr>
        <w:t>=1.25mm</w:t>
      </w:r>
      <w:r w:rsidR="00EE2E83" w:rsidRPr="008010B4">
        <w:rPr>
          <w:rFonts w:ascii="Times New Roman" w:hAnsi="Times New Roman" w:cs="Times New Roman"/>
        </w:rPr>
        <w:t xml:space="preserve"> into the above equation to get</w:t>
      </w:r>
      <w:r w:rsidR="00EE2E83">
        <w:rPr>
          <w:rFonts w:ascii="Times New Roman" w:hAnsi="Times New Roman" w:cs="Times New Roman"/>
        </w:rPr>
        <w:t>:</w:t>
      </w:r>
    </w:p>
    <w:p w14:paraId="61F93D05" w14:textId="77777777" w:rsidR="00EE2E83" w:rsidRDefault="00C9019B" w:rsidP="00EE2E83">
      <w:pPr>
        <w:spacing w:line="360" w:lineRule="auto"/>
        <w:jc w:val="center"/>
        <w:rPr>
          <w:rFonts w:ascii="Times New Roman" w:hAnsi="Times New Roman" w:cs="Times New Roman"/>
        </w:rPr>
      </w:pPr>
      <w:r w:rsidRPr="00E02120">
        <w:rPr>
          <w:rFonts w:ascii="Times New Roman" w:hAnsi="Times New Roman" w:cs="Times New Roman"/>
          <w:noProof/>
          <w:position w:val="-30"/>
        </w:rPr>
        <w:object w:dxaOrig="8300" w:dyaOrig="800" w14:anchorId="57CE44D7">
          <v:shape id="_x0000_i1037" type="#_x0000_t75" alt="" style="width:414.75pt;height:40.5pt;mso-width-percent:0;mso-height-percent:0;mso-width-percent:0;mso-height-percent:0" o:ole="">
            <v:imagedata r:id="rId32" o:title=""/>
          </v:shape>
          <o:OLEObject Type="Embed" ProgID="Equation.DSMT4" ShapeID="_x0000_i1037" DrawAspect="Content" ObjectID="_1744627182" r:id="rId33"/>
        </w:object>
      </w:r>
    </w:p>
    <w:p w14:paraId="31A6C7FA" w14:textId="77777777" w:rsidR="00EE2E83" w:rsidRPr="00B63332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02661B">
        <w:rPr>
          <w:rFonts w:ascii="Times New Roman" w:hAnsi="Times New Roman" w:cs="Times New Roman"/>
        </w:rPr>
        <w:t>The flow thr</w:t>
      </w:r>
      <w:r>
        <w:rPr>
          <w:rFonts w:ascii="Times New Roman" w:hAnsi="Times New Roman" w:cs="Times New Roman"/>
        </w:rPr>
        <w:t>ough the concentric tube</w:t>
      </w:r>
      <w:r w:rsidRPr="0002661B">
        <w:rPr>
          <w:rFonts w:ascii="Times New Roman" w:hAnsi="Times New Roman" w:cs="Times New Roman"/>
        </w:rPr>
        <w:t xml:space="preserve"> is </w:t>
      </w:r>
      <w:r w:rsidRPr="0002661B">
        <w:rPr>
          <w:rFonts w:ascii="Times New Roman" w:hAnsi="Times New Roman" w:cs="Times New Roman"/>
          <w:i/>
        </w:rPr>
        <w:t>Q</w:t>
      </w:r>
      <w:r w:rsidRPr="0002661B">
        <w:rPr>
          <w:rFonts w:ascii="Times New Roman" w:hAnsi="Times New Roman" w:cs="Times New Roman"/>
        </w:rPr>
        <w:t>:</w:t>
      </w:r>
    </w:p>
    <w:tbl>
      <w:tblPr>
        <w:tblStyle w:val="af0"/>
        <w:tblW w:w="8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661"/>
        <w:gridCol w:w="844"/>
      </w:tblGrid>
      <w:tr w:rsidR="00EE2E83" w:rsidRPr="00B63332" w14:paraId="01668D0F" w14:textId="77777777" w:rsidTr="00CF625B">
        <w:trPr>
          <w:jc w:val="center"/>
        </w:trPr>
        <w:tc>
          <w:tcPr>
            <w:tcW w:w="845" w:type="dxa"/>
            <w:vAlign w:val="center"/>
          </w:tcPr>
          <w:p w14:paraId="66528F85" w14:textId="77777777" w:rsidR="00EE2E83" w:rsidRPr="00B63332" w:rsidRDefault="00EE2E83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  <w:vAlign w:val="center"/>
          </w:tcPr>
          <w:p w14:paraId="0858C905" w14:textId="77777777" w:rsidR="00EE2E83" w:rsidRPr="00B63332" w:rsidRDefault="00C9019B" w:rsidP="00CF62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  <w:noProof/>
                <w:position w:val="-34"/>
              </w:rPr>
              <w:object w:dxaOrig="2400" w:dyaOrig="780" w14:anchorId="1F33CD4A">
                <v:shape id="_x0000_i1038" type="#_x0000_t75" alt="" style="width:119.65pt;height:39pt;mso-width-percent:0;mso-height-percent:0;mso-width-percent:0;mso-height-percent:0" o:ole="">
                  <v:imagedata r:id="rId34" o:title=""/>
                </v:shape>
                <o:OLEObject Type="Embed" ProgID="Equation.DSMT4" ShapeID="_x0000_i1038" DrawAspect="Content" ObjectID="_1744627183" r:id="rId35"/>
              </w:object>
            </w:r>
          </w:p>
        </w:tc>
        <w:tc>
          <w:tcPr>
            <w:tcW w:w="844" w:type="dxa"/>
            <w:vAlign w:val="center"/>
          </w:tcPr>
          <w:p w14:paraId="51248747" w14:textId="67D764D6" w:rsidR="00EE2E83" w:rsidRPr="00B63332" w:rsidRDefault="00EE2E83" w:rsidP="0060705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B63332">
              <w:rPr>
                <w:rFonts w:ascii="Times New Roman" w:hAnsi="Times New Roman" w:cs="Times New Roman"/>
              </w:rPr>
              <w:t>(</w:t>
            </w:r>
            <w:r w:rsidR="0060705E">
              <w:rPr>
                <w:rFonts w:ascii="Times New Roman" w:hAnsi="Times New Roman" w:cs="Times New Roman"/>
              </w:rPr>
              <w:t>12</w:t>
            </w:r>
            <w:r w:rsidRPr="00B63332">
              <w:rPr>
                <w:rFonts w:ascii="Times New Roman" w:hAnsi="Times New Roman" w:cs="Times New Roman"/>
              </w:rPr>
              <w:t>)</w:t>
            </w:r>
          </w:p>
        </w:tc>
      </w:tr>
    </w:tbl>
    <w:p w14:paraId="563E18E4" w14:textId="0ED10137" w:rsidR="00EE2E83" w:rsidRDefault="00EE2E83" w:rsidP="00EE2E83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02661B">
        <w:rPr>
          <w:rFonts w:ascii="Times New Roman" w:hAnsi="Times New Roman" w:cs="Times New Roman"/>
        </w:rPr>
        <w:t xml:space="preserve">Take the initial flow </w:t>
      </w:r>
      <w:r w:rsidRPr="0002661B">
        <w:rPr>
          <w:rFonts w:ascii="Times New Roman" w:hAnsi="Times New Roman" w:cs="Times New Roman"/>
          <w:i/>
        </w:rPr>
        <w:t>Q</w:t>
      </w:r>
      <w:r w:rsidRPr="0002661B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 </w:t>
      </w:r>
      <w:r w:rsidRPr="0002661B">
        <w:rPr>
          <w:rFonts w:ascii="Times New Roman" w:hAnsi="Times New Roman" w:cs="Times New Roman"/>
        </w:rPr>
        <w:t>into the above equation to get</w:t>
      </w:r>
      <w:r w:rsidR="00C9019B" w:rsidRPr="00B63332">
        <w:rPr>
          <w:rFonts w:ascii="Times New Roman" w:hAnsi="Times New Roman" w:cs="Times New Roman"/>
          <w:noProof/>
          <w:position w:val="-28"/>
        </w:rPr>
        <w:object w:dxaOrig="880" w:dyaOrig="820" w14:anchorId="215759EA">
          <v:shape id="_x0000_i1039" type="#_x0000_t75" alt="" style="width:43.9pt;height:40.9pt;mso-width-percent:0;mso-height-percent:0;mso-width-percent:0;mso-height-percent:0" o:ole="">
            <v:imagedata r:id="rId36" o:title=""/>
          </v:shape>
          <o:OLEObject Type="Embed" ProgID="Equation.DSMT4" ShapeID="_x0000_i1039" DrawAspect="Content" ObjectID="_1744627184" r:id="rId37"/>
        </w:object>
      </w:r>
      <w:r w:rsidRPr="0002661B">
        <w:rPr>
          <w:rFonts w:ascii="Times New Roman" w:hAnsi="Times New Roman" w:cs="Times New Roman"/>
        </w:rPr>
        <w:t xml:space="preserve">, so the velocity distribution curve can </w:t>
      </w:r>
      <w:r>
        <w:rPr>
          <w:rFonts w:ascii="Times New Roman" w:hAnsi="Times New Roman" w:cs="Times New Roman"/>
        </w:rPr>
        <w:t xml:space="preserve">also </w:t>
      </w:r>
      <w:r w:rsidRPr="0002661B">
        <w:rPr>
          <w:rFonts w:ascii="Times New Roman" w:hAnsi="Times New Roman" w:cs="Times New Roman"/>
        </w:rPr>
        <w:t>be obtained.</w:t>
      </w:r>
    </w:p>
    <w:p w14:paraId="3F89797D" w14:textId="7F88E0F4" w:rsidR="009D2118" w:rsidRPr="009D2118" w:rsidRDefault="009D2118" w:rsidP="009D211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S2: </w:t>
      </w:r>
      <w:r w:rsidRPr="007E657B">
        <w:rPr>
          <w:rFonts w:ascii="Times New Roman" w:hAnsi="Times New Roman" w:cs="Times New Roman"/>
          <w:b/>
          <w:bCs/>
          <w:color w:val="000000" w:themeColor="text1"/>
        </w:rPr>
        <w:t>In vivo sciatic nerve defect model</w:t>
      </w:r>
    </w:p>
    <w:p w14:paraId="15C2BA1E" w14:textId="5C8C9E72" w:rsidR="00CE335E" w:rsidRDefault="00B134CF" w:rsidP="00B134CF">
      <w:pPr>
        <w:spacing w:line="36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B134CF">
        <w:rPr>
          <w:rFonts w:ascii="Times New Roman" w:hAnsi="Times New Roman" w:cs="Times New Roman"/>
          <w:color w:val="000000" w:themeColor="text1"/>
        </w:rPr>
        <w:t>The anesthesia protocol used during the experiment is described in detail. The rats were induced with 3% isoflurane and maintained with 1.5% using a small animal anesthesia machine</w:t>
      </w:r>
      <w:r w:rsidR="00C35AAF">
        <w:rPr>
          <w:rFonts w:ascii="Times New Roman" w:hAnsi="Times New Roman" w:cs="Times New Roman"/>
          <w:color w:val="000000" w:themeColor="text1"/>
        </w:rPr>
        <w:t xml:space="preserve"> </w:t>
      </w:r>
      <w:r w:rsidR="00C35AAF" w:rsidRPr="007E657B">
        <w:rPr>
          <w:rFonts w:ascii="Times New Roman" w:hAnsi="Times New Roman" w:cs="Times New Roman"/>
          <w:color w:val="000000" w:themeColor="text1"/>
        </w:rPr>
        <w:t>iA7 (HWAYON Biotech Ltd., Shenzhen, China).</w:t>
      </w:r>
      <w:r w:rsidRPr="00B134CF">
        <w:rPr>
          <w:rFonts w:ascii="Times New Roman" w:hAnsi="Times New Roman" w:cs="Times New Roman"/>
          <w:color w:val="000000" w:themeColor="text1"/>
        </w:rPr>
        <w:t xml:space="preserve"> The surgical site was prepared by removing fur and disinfecting the area with povidone-iodine and alcohol. A longitudinal incision of approximately </w:t>
      </w:r>
      <w:r w:rsidR="00C22E68">
        <w:rPr>
          <w:rFonts w:ascii="Times New Roman" w:hAnsi="Times New Roman" w:cs="Times New Roman"/>
          <w:color w:val="000000" w:themeColor="text1"/>
        </w:rPr>
        <w:t>~</w:t>
      </w:r>
      <w:r w:rsidRPr="00B134CF">
        <w:rPr>
          <w:rFonts w:ascii="Times New Roman" w:hAnsi="Times New Roman" w:cs="Times New Roman"/>
          <w:color w:val="000000" w:themeColor="text1"/>
        </w:rPr>
        <w:t xml:space="preserve">20 mm was made along the femoral line to expose the left sciatic nerve, and surrounding tissues were gently removed to reveal the 15-mm-long sciatic nerve. A 15-mm sciatic nerve defect was created and the prepared conduits were implanted to connect the nerve ends by suturing with 3 perineural 10/0 prolene sutures at both the proximal and distal stumps. The autograft group underwent sciatic nerve amputation and re-suturing at 180°. After carefully suturing the wound </w:t>
      </w:r>
      <w:r w:rsidR="00CE1D22">
        <w:rPr>
          <w:rFonts w:ascii="Times New Roman" w:hAnsi="Times New Roman" w:cs="Times New Roman"/>
          <w:color w:val="000000" w:themeColor="text1"/>
        </w:rPr>
        <w:t>layer by layer</w:t>
      </w:r>
      <w:r w:rsidRPr="00B134CF">
        <w:rPr>
          <w:rFonts w:ascii="Times New Roman" w:hAnsi="Times New Roman" w:cs="Times New Roman"/>
          <w:color w:val="000000" w:themeColor="text1"/>
        </w:rPr>
        <w:t>, the rats were returned to their cages.</w:t>
      </w:r>
    </w:p>
    <w:p w14:paraId="71D98CAE" w14:textId="39B4C765" w:rsidR="00CE335E" w:rsidRPr="007E657B" w:rsidRDefault="00CE335E" w:rsidP="00CE335E">
      <w:pPr>
        <w:spacing w:beforeLines="50" w:before="156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S3: </w:t>
      </w:r>
      <w:r w:rsidRPr="007E657B">
        <w:rPr>
          <w:rFonts w:ascii="Times New Roman" w:hAnsi="Times New Roman" w:cs="Times New Roman"/>
          <w:b/>
          <w:bCs/>
          <w:color w:val="000000" w:themeColor="text1"/>
        </w:rPr>
        <w:t>Evaluation of cellular biocompatibility in vitro</w:t>
      </w:r>
    </w:p>
    <w:p w14:paraId="2043C2C9" w14:textId="446D058D" w:rsidR="00CE335E" w:rsidRPr="00CE335E" w:rsidRDefault="00C35AAF" w:rsidP="00C35AAF">
      <w:pPr>
        <w:spacing w:line="36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C35AAF">
        <w:rPr>
          <w:rFonts w:ascii="Times New Roman" w:hAnsi="Times New Roman" w:cs="Times New Roman"/>
          <w:color w:val="000000" w:themeColor="text1"/>
        </w:rPr>
        <w:t xml:space="preserve">For the CCK-8 assay, Schwann cells were seeded onto culture plates and rGO/PCL and rGO/PCL/Mel conduits, respectively. Thereafter, 100 μL of the cell suspension was dispensed into a 96-well plate, and a 10 μL aliquot of the CCK-8 solution was added to each well, followed by a 4-hour incubation. The absorbance at 450 nm was determined using a microplate reader to collect data. In addition, a live/dead assay was performed to assess the viability and proliferation of Schwann cells cultured with the conduits. Specifically, live cells were labeled with a green fluorescent dye (Live-Dye), while dead cells were labeled with a red fluorescent dye (propidium iodide). Schwann cells were seeded on culture plates and rGO/PCL and rGO/PCL/Mel conduits, respectively. At 12, 24, and 48 hours post-incubation, </w:t>
      </w:r>
      <w:r w:rsidR="00CE1D22">
        <w:rPr>
          <w:rFonts w:ascii="Times New Roman" w:hAnsi="Times New Roman" w:cs="Times New Roman"/>
          <w:color w:val="000000" w:themeColor="text1"/>
        </w:rPr>
        <w:t xml:space="preserve">a </w:t>
      </w:r>
      <w:r w:rsidRPr="00C35AAF">
        <w:rPr>
          <w:rFonts w:ascii="Times New Roman" w:hAnsi="Times New Roman" w:cs="Times New Roman"/>
          <w:color w:val="000000" w:themeColor="text1"/>
        </w:rPr>
        <w:t xml:space="preserve">fresh serum-free culture medium containing a mixture solution of 5 mM Live-Dye and 5 mM propidium iodide was added. After incubation for 2 hours at 37 ℃ and 5% </w:t>
      </w:r>
      <w:r w:rsidR="00FA56A8" w:rsidRPr="007E657B">
        <w:rPr>
          <w:rFonts w:ascii="Times New Roman" w:hAnsi="Times New Roman" w:cs="Times New Roman"/>
          <w:color w:val="000000" w:themeColor="text1"/>
        </w:rPr>
        <w:t>CO</w:t>
      </w:r>
      <w:r w:rsidR="00FA56A8" w:rsidRPr="007E657B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35AAF">
        <w:rPr>
          <w:rFonts w:ascii="Times New Roman" w:hAnsi="Times New Roman" w:cs="Times New Roman"/>
          <w:color w:val="000000" w:themeColor="text1"/>
        </w:rPr>
        <w:t>, the cells were washed thrice with sterile PBS to remove unbound dye. The live/dead images were captured using a fluorescence microscope to determine the number and percentage of viable cells.</w:t>
      </w:r>
    </w:p>
    <w:p w14:paraId="408F00A4" w14:textId="0FD83CAC" w:rsidR="003E22B3" w:rsidRPr="00B63332" w:rsidRDefault="003E22B3" w:rsidP="00EE2E83">
      <w:pPr>
        <w:spacing w:line="360" w:lineRule="auto"/>
        <w:rPr>
          <w:rFonts w:ascii="Times New Roman" w:hAnsi="Times New Roman" w:cs="Times New Roman"/>
          <w:color w:val="000000"/>
          <w:spacing w:val="15"/>
        </w:rPr>
      </w:pPr>
    </w:p>
    <w:p w14:paraId="24669823" w14:textId="010D8EFE" w:rsidR="00EE2E83" w:rsidRDefault="00E10B80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E10B80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3DE9E892" wp14:editId="2B44E8FA">
            <wp:extent cx="3683000" cy="3121443"/>
            <wp:effectExtent l="0" t="0" r="0" b="3175"/>
            <wp:docPr id="1" name="图片 1" descr="C:\Users\zhang jingxiang\Documents\WeChat Files\zhangjingxiang9351\FileStorage\Temp\1672556176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hang jingxiang\Documents\WeChat Files\zhangjingxiang9351\FileStorage\Temp\167255617671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703" cy="318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99DB9" w14:textId="6C374F90" w:rsidR="00E10B80" w:rsidRPr="00E10B80" w:rsidRDefault="00BA1F3B" w:rsidP="00E10B80">
      <w:pPr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E10B80" w:rsidRPr="00E10B80">
        <w:rPr>
          <w:rFonts w:ascii="Times New Roman" w:hAnsi="Times New Roman" w:cs="Times New Roman" w:hint="eastAsia"/>
          <w:b/>
        </w:rPr>
        <w:t>S</w:t>
      </w:r>
      <w:r w:rsidR="00E10B80" w:rsidRPr="00E10B80">
        <w:rPr>
          <w:rFonts w:ascii="Times New Roman" w:hAnsi="Times New Roman" w:cs="Times New Roman"/>
          <w:b/>
        </w:rPr>
        <w:t>1</w:t>
      </w:r>
      <w:r w:rsidR="00E10B80" w:rsidRPr="00E10B80">
        <w:rPr>
          <w:rFonts w:ascii="Times New Roman" w:hAnsi="Times New Roman" w:cs="Times New Roman"/>
        </w:rPr>
        <w:t>│</w:t>
      </w:r>
      <w:r w:rsidR="00E10B80" w:rsidRPr="00E10B80">
        <w:rPr>
          <w:rFonts w:ascii="Times New Roman" w:hAnsi="Times New Roman" w:cs="Times New Roman"/>
          <w:b/>
        </w:rPr>
        <w:t>a,</w:t>
      </w:r>
      <w:r w:rsidR="00E10B80" w:rsidRPr="00E10B80">
        <w:rPr>
          <w:rFonts w:ascii="Times New Roman" w:hAnsi="Times New Roman" w:cs="Times New Roman"/>
        </w:rPr>
        <w:t xml:space="preserve"> Optical microscope image of GO sheet. </w:t>
      </w:r>
      <w:r w:rsidR="00E10B80" w:rsidRPr="00E10B80">
        <w:rPr>
          <w:rFonts w:ascii="Times New Roman" w:hAnsi="Times New Roman" w:cs="Times New Roman"/>
          <w:b/>
        </w:rPr>
        <w:t>b,</w:t>
      </w:r>
      <w:r w:rsidR="00E10B80" w:rsidRPr="00E10B80">
        <w:rPr>
          <w:rFonts w:ascii="Times New Roman" w:hAnsi="Times New Roman" w:cs="Times New Roman"/>
        </w:rPr>
        <w:t xml:space="preserve"> AFM image of GO sheet. </w:t>
      </w:r>
      <w:r w:rsidR="00E10B80" w:rsidRPr="00E10B80">
        <w:rPr>
          <w:rFonts w:ascii="Times New Roman" w:hAnsi="Times New Roman" w:cs="Times New Roman"/>
          <w:b/>
        </w:rPr>
        <w:t>c.</w:t>
      </w:r>
      <w:r w:rsidR="00E10B80" w:rsidRPr="00E10B80">
        <w:rPr>
          <w:rFonts w:ascii="Times New Roman" w:hAnsi="Times New Roman" w:cs="Times New Roman"/>
        </w:rPr>
        <w:t xml:space="preserve"> TEM image of GO sheet. </w:t>
      </w:r>
      <w:r w:rsidR="005F6225">
        <w:rPr>
          <w:rFonts w:ascii="Times New Roman" w:hAnsi="Times New Roman" w:cs="Times New Roman"/>
          <w:b/>
        </w:rPr>
        <w:t>d,</w:t>
      </w:r>
      <w:r w:rsidR="00E10B80" w:rsidRPr="00E10B80">
        <w:rPr>
          <w:rFonts w:ascii="Times New Roman" w:hAnsi="Times New Roman" w:cs="Times New Roman"/>
        </w:rPr>
        <w:t xml:space="preserve"> </w:t>
      </w:r>
      <w:r w:rsidR="0005678F" w:rsidRPr="0005678F">
        <w:rPr>
          <w:rFonts w:ascii="Times New Roman" w:hAnsi="Times New Roman" w:cs="Times New Roman"/>
        </w:rPr>
        <w:t xml:space="preserve">TEM image displaying the thickness of </w:t>
      </w:r>
      <w:r w:rsidR="00CE1D22">
        <w:rPr>
          <w:rFonts w:ascii="Times New Roman" w:hAnsi="Times New Roman" w:cs="Times New Roman"/>
        </w:rPr>
        <w:t xml:space="preserve">the </w:t>
      </w:r>
      <w:r w:rsidR="0005678F" w:rsidRPr="0005678F">
        <w:rPr>
          <w:rFonts w:ascii="Times New Roman" w:hAnsi="Times New Roman" w:cs="Times New Roman"/>
        </w:rPr>
        <w:t>GO sheet.</w:t>
      </w:r>
      <w:r w:rsidR="00E10B80" w:rsidRPr="00E10B80">
        <w:rPr>
          <w:rFonts w:ascii="Times New Roman" w:hAnsi="Times New Roman" w:cs="Times New Roman"/>
          <w:color w:val="000000"/>
          <w:spacing w:val="15"/>
          <w:sz w:val="23"/>
          <w:szCs w:val="23"/>
        </w:rPr>
        <w:t xml:space="preserve"> </w:t>
      </w:r>
    </w:p>
    <w:p w14:paraId="00336478" w14:textId="79D61EEE" w:rsidR="00E10B80" w:rsidRDefault="00E10B80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266D8AAC" w14:textId="5AEBE4BB" w:rsidR="00E10B80" w:rsidRDefault="00E10B80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E10B80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49E13897" wp14:editId="245A5F56">
            <wp:extent cx="5393605" cy="1670050"/>
            <wp:effectExtent l="0" t="0" r="0" b="6350"/>
            <wp:docPr id="2" name="图片 2" descr="C:\Users\zhang jingxiang\Documents\WeChat Files\zhangjingxiang9351\FileStorage\Temp\16725563059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hang jingxiang\Documents\WeChat Files\zhangjingxiang9351\FileStorage\Temp\1672556305985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413" cy="168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3CF1" w14:textId="44A1FF42" w:rsidR="00E10B80" w:rsidRPr="00E10B80" w:rsidRDefault="00BA1F3B" w:rsidP="00E10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E10B80" w:rsidRPr="00E10B80">
        <w:rPr>
          <w:rFonts w:ascii="Times New Roman" w:hAnsi="Times New Roman" w:cs="Times New Roman"/>
          <w:b/>
        </w:rPr>
        <w:t>S2</w:t>
      </w:r>
      <w:r w:rsidR="00E10B80" w:rsidRPr="00E10B80">
        <w:rPr>
          <w:rFonts w:ascii="Times New Roman" w:hAnsi="Times New Roman" w:cs="Times New Roman"/>
        </w:rPr>
        <w:t>│</w:t>
      </w:r>
      <w:r w:rsidR="0005678F" w:rsidRPr="0005678F">
        <w:rPr>
          <w:rFonts w:ascii="Times New Roman" w:hAnsi="Times New Roman" w:cs="Times New Roman"/>
        </w:rPr>
        <w:t>Schematic illustration depicting the preparation process of GO ink. A minute amount of EDA is carefully added to the GO solution, which leads to the formation of GO ink that possesses superior rheological properties.</w:t>
      </w:r>
      <w:r w:rsidR="00E10B80" w:rsidRPr="00E10B80">
        <w:rPr>
          <w:rFonts w:ascii="Times New Roman" w:hAnsi="Times New Roman" w:cs="Times New Roman"/>
        </w:rPr>
        <w:t> </w:t>
      </w:r>
    </w:p>
    <w:p w14:paraId="26B2B413" w14:textId="330A6F06" w:rsidR="00E10B80" w:rsidRDefault="00E10B80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32521412" w14:textId="073AD01B" w:rsidR="00E10B80" w:rsidRDefault="000C4C1E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0C4C1E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5B2E7C6F" wp14:editId="7E2F7741">
            <wp:extent cx="4254867" cy="3444463"/>
            <wp:effectExtent l="0" t="0" r="0" b="3810"/>
            <wp:docPr id="9" name="图片 9" descr="C:\Users\zhang jingxiang\Documents\WeChat Files\zhangjingxiang9351\FileStorage\Temp\1675997055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hang jingxiang\Documents\WeChat Files\zhangjingxiang9351\FileStorage\Temp\1675997055726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04" cy="346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B8E9B" w14:textId="05529FF6" w:rsidR="00E10B80" w:rsidRPr="00E10B80" w:rsidRDefault="00BA1F3B" w:rsidP="00E10B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E10B80" w:rsidRPr="00E10B80">
        <w:rPr>
          <w:rFonts w:ascii="Times New Roman" w:hAnsi="Times New Roman" w:cs="Times New Roman"/>
          <w:b/>
        </w:rPr>
        <w:t xml:space="preserve">S3│a, </w:t>
      </w:r>
      <w:r w:rsidR="0083111C" w:rsidRPr="0083111C">
        <w:rPr>
          <w:rFonts w:ascii="Times New Roman" w:hAnsi="Times New Roman" w:cs="Times New Roman"/>
        </w:rPr>
        <w:t>Variations in viscosity as a function of shear rate</w:t>
      </w:r>
      <w:r w:rsidR="0083111C">
        <w:rPr>
          <w:rFonts w:ascii="Times New Roman" w:hAnsi="Times New Roman" w:cs="Times New Roman" w:hint="eastAsia"/>
        </w:rPr>
        <w:t>.</w:t>
      </w:r>
      <w:r w:rsidR="00E10B80" w:rsidRPr="00E10B80">
        <w:rPr>
          <w:rFonts w:ascii="Times New Roman" w:hAnsi="Times New Roman" w:cs="Times New Roman"/>
        </w:rPr>
        <w:t xml:space="preserve"> </w:t>
      </w:r>
      <w:r w:rsidR="00E10B80" w:rsidRPr="00E10B80">
        <w:rPr>
          <w:rFonts w:ascii="Times New Roman" w:hAnsi="Times New Roman" w:cs="Times New Roman"/>
          <w:b/>
        </w:rPr>
        <w:t>b,</w:t>
      </w:r>
      <w:r w:rsidR="00E10B80" w:rsidRPr="00E10B80">
        <w:rPr>
          <w:rFonts w:ascii="Times New Roman" w:hAnsi="Times New Roman" w:cs="Times New Roman"/>
        </w:rPr>
        <w:t xml:space="preserve"> </w:t>
      </w:r>
      <w:r w:rsidR="0083111C" w:rsidRPr="0083111C">
        <w:rPr>
          <w:rFonts w:ascii="Times New Roman" w:hAnsi="Times New Roman" w:cs="Times New Roman"/>
          <w:i/>
          <w:iCs/>
          <w:color w:val="000000" w:themeColor="text1"/>
          <w:szCs w:val="21"/>
        </w:rPr>
        <w:t>G</w:t>
      </w:r>
      <w:r w:rsidR="0083111C" w:rsidRPr="0083111C">
        <w:rPr>
          <w:rFonts w:ascii="Times New Roman" w:hAnsi="Times New Roman" w:cs="Times New Roman"/>
          <w:color w:val="000000" w:themeColor="text1"/>
          <w:szCs w:val="21"/>
        </w:rPr>
        <w:t xml:space="preserve">′ and </w:t>
      </w:r>
      <w:r w:rsidR="0083111C" w:rsidRPr="0083111C">
        <w:rPr>
          <w:rFonts w:ascii="Times New Roman" w:hAnsi="Times New Roman" w:cs="Times New Roman"/>
          <w:i/>
          <w:iCs/>
          <w:color w:val="000000" w:themeColor="text1"/>
          <w:szCs w:val="21"/>
        </w:rPr>
        <w:t>G</w:t>
      </w:r>
      <w:r w:rsidR="0083111C" w:rsidRPr="0083111C">
        <w:rPr>
          <w:rFonts w:ascii="Times New Roman" w:hAnsi="Times New Roman" w:cs="Times New Roman"/>
          <w:color w:val="000000" w:themeColor="text1"/>
          <w:szCs w:val="21"/>
        </w:rPr>
        <w:t>″ as the functions of shear stress.</w:t>
      </w:r>
      <w:r w:rsidR="00E10B80" w:rsidRPr="00E10B80">
        <w:rPr>
          <w:rFonts w:ascii="Times New Roman" w:hAnsi="Times New Roman" w:cs="Times New Roman"/>
        </w:rPr>
        <w:t xml:space="preserve"> </w:t>
      </w:r>
      <w:r w:rsidR="00E10B80" w:rsidRPr="00E10B80">
        <w:rPr>
          <w:rFonts w:ascii="Times New Roman" w:hAnsi="Times New Roman" w:cs="Times New Roman"/>
          <w:b/>
        </w:rPr>
        <w:t>c</w:t>
      </w:r>
      <w:r w:rsidR="00E10B80" w:rsidRPr="00E10B80">
        <w:rPr>
          <w:rFonts w:ascii="Times New Roman" w:hAnsi="Times New Roman" w:cs="Times New Roman" w:hint="eastAsia"/>
          <w:b/>
        </w:rPr>
        <w:t>,</w:t>
      </w:r>
      <w:r w:rsidR="00E10B80" w:rsidRPr="00E10B80">
        <w:rPr>
          <w:rFonts w:ascii="Times New Roman" w:hAnsi="Times New Roman" w:cs="Times New Roman"/>
        </w:rPr>
        <w:t xml:space="preserve"> </w:t>
      </w:r>
      <w:r w:rsidR="0083111C" w:rsidRPr="0083111C">
        <w:rPr>
          <w:rFonts w:ascii="Times New Roman" w:hAnsi="Times New Roman" w:cs="Times New Roman"/>
        </w:rPr>
        <w:t>Cyclic shear str</w:t>
      </w:r>
      <w:r w:rsidR="0083111C">
        <w:rPr>
          <w:rFonts w:ascii="Times New Roman" w:hAnsi="Times New Roman" w:cs="Times New Roman"/>
        </w:rPr>
        <w:t>ain of the non-Newtonian</w:t>
      </w:r>
      <w:r w:rsidR="00E10B80" w:rsidRPr="00E10B80">
        <w:rPr>
          <w:rFonts w:ascii="Times New Roman" w:hAnsi="Times New Roman" w:cs="Times New Roman"/>
        </w:rPr>
        <w:t xml:space="preserve"> SA ink. </w:t>
      </w:r>
      <w:r w:rsidR="00E10B80">
        <w:rPr>
          <w:rFonts w:ascii="Times New Roman" w:hAnsi="Times New Roman" w:cs="Times New Roman"/>
          <w:b/>
        </w:rPr>
        <w:t>d,</w:t>
      </w:r>
      <w:r w:rsidR="00E10B80" w:rsidRPr="00E10B80">
        <w:rPr>
          <w:rFonts w:ascii="Times New Roman" w:hAnsi="Times New Roman" w:cs="Times New Roman"/>
        </w:rPr>
        <w:t xml:space="preserve"> </w:t>
      </w:r>
      <w:r w:rsidR="0083111C" w:rsidRPr="0083111C">
        <w:rPr>
          <w:rFonts w:ascii="Times New Roman" w:hAnsi="Times New Roman" w:cs="Times New Roman"/>
        </w:rPr>
        <w:t>Variations in shear stress as a function of shear rate</w:t>
      </w:r>
      <w:r w:rsidR="00E10B80" w:rsidRPr="00E10B80">
        <w:rPr>
          <w:rFonts w:ascii="Times New Roman" w:hAnsi="Times New Roman" w:cs="Times New Roman"/>
        </w:rPr>
        <w:t>.</w:t>
      </w:r>
      <w:r w:rsidR="00E10B80" w:rsidRPr="00E10B80">
        <w:rPr>
          <w:rFonts w:ascii="Times New Roman" w:hAnsi="Times New Roman" w:cs="Times New Roman"/>
          <w:b/>
        </w:rPr>
        <w:t xml:space="preserve"> </w:t>
      </w:r>
    </w:p>
    <w:p w14:paraId="2DC61D2C" w14:textId="4209CBCA" w:rsidR="00E10B80" w:rsidRDefault="00E10B80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0CDBD96E" w14:textId="6EB4FC04" w:rsidR="00E10B80" w:rsidRDefault="00E10B80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E10B80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5DFC0DBC" wp14:editId="44263BF3">
            <wp:extent cx="4657149" cy="3670300"/>
            <wp:effectExtent l="0" t="0" r="0" b="6350"/>
            <wp:docPr id="4" name="图片 4" descr="C:\Users\zhang jingxiang\Documents\WeChat Files\zhangjingxiang9351\FileStorage\Temp\1672556501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hang jingxiang\Documents\WeChat Files\zhangjingxiang9351\FileStorage\Temp\167255650154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557" cy="371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23DC" w14:textId="308EB42F" w:rsidR="00E10B80" w:rsidRDefault="00BA1F3B" w:rsidP="005221B0">
      <w:pPr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E10B80" w:rsidRPr="00FB1D39">
        <w:rPr>
          <w:rFonts w:ascii="Times New Roman" w:hAnsi="Times New Roman" w:cs="Times New Roman"/>
          <w:b/>
        </w:rPr>
        <w:t xml:space="preserve">S4│a, </w:t>
      </w:r>
      <w:r w:rsidR="005221B0" w:rsidRPr="005221B0">
        <w:rPr>
          <w:rFonts w:ascii="Times New Roman" w:hAnsi="Times New Roman" w:cs="Times New Roman"/>
        </w:rPr>
        <w:t>Schematic illustration of the assembly of the co</w:t>
      </w:r>
      <w:r w:rsidR="005221B0">
        <w:rPr>
          <w:rFonts w:ascii="Times New Roman" w:hAnsi="Times New Roman" w:cs="Times New Roman"/>
        </w:rPr>
        <w:t>-</w:t>
      </w:r>
      <w:r w:rsidR="005221B0" w:rsidRPr="005221B0">
        <w:rPr>
          <w:rFonts w:ascii="Times New Roman" w:hAnsi="Times New Roman" w:cs="Times New Roman"/>
        </w:rPr>
        <w:t>axial printin</w:t>
      </w:r>
      <w:r w:rsidR="005221B0">
        <w:rPr>
          <w:rFonts w:ascii="Times New Roman" w:hAnsi="Times New Roman" w:cs="Times New Roman"/>
        </w:rPr>
        <w:t>g apparatus and co-axial nozzle.</w:t>
      </w:r>
      <w:r w:rsidR="00E10B80" w:rsidRPr="00FB1D39">
        <w:rPr>
          <w:rFonts w:ascii="Times New Roman" w:hAnsi="Times New Roman" w:cs="Times New Roman"/>
        </w:rPr>
        <w:t xml:space="preserve"> </w:t>
      </w:r>
      <w:r w:rsidR="00E10B80" w:rsidRPr="00FB1D39">
        <w:rPr>
          <w:rFonts w:ascii="Times New Roman" w:hAnsi="Times New Roman" w:cs="Times New Roman"/>
          <w:b/>
        </w:rPr>
        <w:t>b,</w:t>
      </w:r>
      <w:r w:rsidR="00E10B80" w:rsidRPr="00FB1D39">
        <w:rPr>
          <w:rFonts w:ascii="Times New Roman" w:hAnsi="Times New Roman" w:cs="Times New Roman"/>
        </w:rPr>
        <w:t xml:space="preserve"> Digital </w:t>
      </w:r>
      <w:r w:rsidR="005221B0" w:rsidRPr="005221B0">
        <w:rPr>
          <w:rFonts w:ascii="Times New Roman" w:hAnsi="Times New Roman" w:cs="Times New Roman"/>
        </w:rPr>
        <w:t>photograph of the co</w:t>
      </w:r>
      <w:r w:rsidR="005221B0">
        <w:rPr>
          <w:rFonts w:ascii="Times New Roman" w:hAnsi="Times New Roman" w:cs="Times New Roman"/>
        </w:rPr>
        <w:t>-</w:t>
      </w:r>
      <w:r w:rsidR="005221B0" w:rsidRPr="005221B0">
        <w:rPr>
          <w:rFonts w:ascii="Times New Roman" w:hAnsi="Times New Roman" w:cs="Times New Roman"/>
        </w:rPr>
        <w:t>axial printing apparatus and co</w:t>
      </w:r>
      <w:r w:rsidR="005221B0">
        <w:rPr>
          <w:rFonts w:ascii="Times New Roman" w:hAnsi="Times New Roman" w:cs="Times New Roman"/>
        </w:rPr>
        <w:t>-</w:t>
      </w:r>
      <w:r w:rsidR="005221B0" w:rsidRPr="005221B0">
        <w:rPr>
          <w:rFonts w:ascii="Times New Roman" w:hAnsi="Times New Roman" w:cs="Times New Roman"/>
        </w:rPr>
        <w:t>axial nozzle.</w:t>
      </w:r>
    </w:p>
    <w:p w14:paraId="6CA26AB3" w14:textId="56E4C95A" w:rsidR="00FB1D39" w:rsidRDefault="00FB1D3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FB1D39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5E4CA2DC" wp14:editId="42BFF84A">
            <wp:extent cx="3614532" cy="3062177"/>
            <wp:effectExtent l="0" t="0" r="5080" b="0"/>
            <wp:docPr id="5" name="图片 5" descr="C:\Users\zhang jingxiang\Documents\WeChat Files\zhangjingxiang9351\FileStorage\Temp\1672556797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hang jingxiang\Documents\WeChat Files\zhangjingxiang9351\FileStorage\Temp\1672556797842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462" cy="311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93E3E" w14:textId="6B7A4614" w:rsidR="00FB1D39" w:rsidRPr="00FB1D39" w:rsidRDefault="005C38C6" w:rsidP="00FB1D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FB1D39" w:rsidRPr="00FB1D39">
        <w:rPr>
          <w:rFonts w:ascii="Times New Roman" w:hAnsi="Times New Roman" w:cs="Times New Roman"/>
          <w:b/>
        </w:rPr>
        <w:t>S5</w:t>
      </w:r>
      <w:r w:rsidR="00FB1D39" w:rsidRPr="00FB1D39">
        <w:rPr>
          <w:rFonts w:ascii="Times New Roman" w:hAnsi="Times New Roman" w:cs="Times New Roman"/>
        </w:rPr>
        <w:t>│</w:t>
      </w:r>
      <w:r w:rsidR="00FB1D39" w:rsidRPr="00FB1D39">
        <w:rPr>
          <w:rFonts w:ascii="Times New Roman" w:hAnsi="Times New Roman" w:cs="Times New Roman"/>
          <w:b/>
        </w:rPr>
        <w:t>a,</w:t>
      </w:r>
      <w:r w:rsidR="00FB1D39" w:rsidRPr="00FB1D39">
        <w:rPr>
          <w:rFonts w:ascii="Times New Roman" w:hAnsi="Times New Roman" w:cs="Times New Roman"/>
        </w:rPr>
        <w:t xml:space="preserve"> </w:t>
      </w:r>
      <w:r w:rsidR="00F81D0D" w:rsidRPr="00F81D0D">
        <w:rPr>
          <w:rFonts w:ascii="Times New Roman" w:hAnsi="Times New Roman" w:cs="Times New Roman"/>
        </w:rPr>
        <w:t>Numerical simulations depict the volume fraction of the GO ink in the unimproved co</w:t>
      </w:r>
      <w:r w:rsidR="00F81D0D">
        <w:rPr>
          <w:rFonts w:ascii="Times New Roman" w:hAnsi="Times New Roman" w:cs="Times New Roman"/>
        </w:rPr>
        <w:t>-</w:t>
      </w:r>
      <w:r w:rsidR="00F81D0D" w:rsidRPr="00F81D0D">
        <w:rPr>
          <w:rFonts w:ascii="Times New Roman" w:hAnsi="Times New Roman" w:cs="Times New Roman"/>
        </w:rPr>
        <w:t>axial nee</w:t>
      </w:r>
      <w:r w:rsidR="00F81D0D">
        <w:rPr>
          <w:rFonts w:ascii="Times New Roman" w:hAnsi="Times New Roman" w:cs="Times New Roman"/>
        </w:rPr>
        <w:t>dle and outlet</w:t>
      </w:r>
      <w:r w:rsidR="00FB1D39" w:rsidRPr="00FB1D39">
        <w:rPr>
          <w:rFonts w:ascii="Times New Roman" w:hAnsi="Times New Roman" w:cs="Times New Roman"/>
        </w:rPr>
        <w:t xml:space="preserve">. </w:t>
      </w:r>
      <w:r w:rsidR="00FB1D39" w:rsidRPr="00FB1D39">
        <w:rPr>
          <w:rFonts w:ascii="Times New Roman" w:hAnsi="Times New Roman" w:cs="Times New Roman"/>
          <w:b/>
        </w:rPr>
        <w:t xml:space="preserve">b, </w:t>
      </w:r>
      <w:r w:rsidR="00F81D0D" w:rsidRPr="00F81D0D">
        <w:rPr>
          <w:rFonts w:ascii="Times New Roman" w:hAnsi="Times New Roman" w:cs="Times New Roman"/>
        </w:rPr>
        <w:t xml:space="preserve">A digital image of the rGO </w:t>
      </w:r>
      <w:r w:rsidR="00F81D0D">
        <w:rPr>
          <w:rFonts w:ascii="Times New Roman" w:hAnsi="Times New Roman" w:cs="Times New Roman"/>
        </w:rPr>
        <w:t>conduit with a fissure is shown.</w:t>
      </w:r>
      <w:r w:rsidR="00FB1D39" w:rsidRPr="00FB1D39">
        <w:rPr>
          <w:rFonts w:ascii="Times New Roman" w:hAnsi="Times New Roman" w:cs="Times New Roman"/>
        </w:rPr>
        <w:t xml:space="preserve"> </w:t>
      </w:r>
      <w:r w:rsidR="00FB1D39" w:rsidRPr="00FB1D39">
        <w:rPr>
          <w:rFonts w:ascii="Times New Roman" w:hAnsi="Times New Roman" w:cs="Times New Roman"/>
          <w:b/>
        </w:rPr>
        <w:t xml:space="preserve">c, </w:t>
      </w:r>
      <w:r w:rsidR="00F81D0D" w:rsidRPr="00F81D0D">
        <w:rPr>
          <w:rFonts w:ascii="Times New Roman" w:hAnsi="Times New Roman" w:cs="Times New Roman"/>
        </w:rPr>
        <w:t>Numerical simulations depict the volume fraction of the GO ink in the</w:t>
      </w:r>
      <w:r w:rsidR="00FB1D39" w:rsidRPr="00FB1D39">
        <w:rPr>
          <w:rFonts w:ascii="Times New Roman" w:hAnsi="Times New Roman" w:cs="Times New Roman"/>
        </w:rPr>
        <w:t xml:space="preserve"> improved co</w:t>
      </w:r>
      <w:r w:rsidR="00F81D0D">
        <w:rPr>
          <w:rFonts w:ascii="Times New Roman" w:hAnsi="Times New Roman" w:cs="Times New Roman"/>
        </w:rPr>
        <w:t>-</w:t>
      </w:r>
      <w:r w:rsidR="00FB1D39" w:rsidRPr="00FB1D39">
        <w:rPr>
          <w:rFonts w:ascii="Times New Roman" w:hAnsi="Times New Roman" w:cs="Times New Roman"/>
        </w:rPr>
        <w:t xml:space="preserve">axial needle. </w:t>
      </w:r>
    </w:p>
    <w:p w14:paraId="220D5F22" w14:textId="4D9EBDC0" w:rsidR="00FB1D39" w:rsidRDefault="00FB1D3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5DE24810" w14:textId="75048BC5" w:rsidR="00FB1D39" w:rsidRDefault="00856502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856502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0A433F3D" wp14:editId="46A04AD7">
            <wp:extent cx="5274310" cy="3620104"/>
            <wp:effectExtent l="0" t="0" r="2540" b="0"/>
            <wp:docPr id="3" name="图片 3" descr="C:\Users\zhang jingxiang\Documents\WeChat Files\zhangjingxiang9351\FileStorage\Temp\1676296848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hang jingxiang\Documents\WeChat Files\zhangjingxiang9351\FileStorage\Temp\1676296848205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B33A" w14:textId="541DFF15" w:rsidR="00FB1D39" w:rsidRDefault="005C38C6" w:rsidP="005C38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FB1D39" w:rsidRPr="00FB1D39">
        <w:rPr>
          <w:rFonts w:ascii="Times New Roman" w:hAnsi="Times New Roman" w:cs="Times New Roman"/>
          <w:b/>
        </w:rPr>
        <w:t>S6│</w:t>
      </w:r>
      <w:r w:rsidR="00FA7F7E" w:rsidRPr="00FA7F7E">
        <w:rPr>
          <w:rFonts w:ascii="Times New Roman" w:hAnsi="Times New Roman" w:cs="Times New Roman"/>
        </w:rPr>
        <w:t>Numerical simulations illustrating the velocity distribution of the GO ink in the outlet of the co</w:t>
      </w:r>
      <w:r w:rsidR="00FA7F7E">
        <w:rPr>
          <w:rFonts w:ascii="Times New Roman" w:hAnsi="Times New Roman" w:cs="Times New Roman"/>
        </w:rPr>
        <w:t>-</w:t>
      </w:r>
      <w:r w:rsidR="00FA7F7E" w:rsidRPr="00FA7F7E">
        <w:rPr>
          <w:rFonts w:ascii="Times New Roman" w:hAnsi="Times New Roman" w:cs="Times New Roman"/>
        </w:rPr>
        <w:t>axial needle at a</w:t>
      </w:r>
      <w:r w:rsidR="00FA7F7E">
        <w:rPr>
          <w:rFonts w:ascii="Times New Roman" w:hAnsi="Times New Roman" w:cs="Times New Roman"/>
        </w:rPr>
        <w:t xml:space="preserve"> temperature of 25 </w:t>
      </w:r>
      <w:r w:rsidR="00FA7F7E" w:rsidRPr="00FA7F7E">
        <w:rPr>
          <w:rFonts w:ascii="Times New Roman" w:hAnsi="Times New Roman" w:cs="Times New Roman"/>
        </w:rPr>
        <w:t>°C and injection flow rates of</w:t>
      </w:r>
      <w:r w:rsidR="00CE1D22">
        <w:rPr>
          <w:rFonts w:ascii="Times New Roman" w:hAnsi="Times New Roman" w:cs="Times New Roman"/>
        </w:rPr>
        <w:t xml:space="preserve"> </w:t>
      </w:r>
      <w:r w:rsidR="00FB1D39" w:rsidRPr="00FB1D39">
        <w:rPr>
          <w:rFonts w:ascii="Times New Roman" w:hAnsi="Times New Roman" w:cs="Times New Roman"/>
          <w:b/>
        </w:rPr>
        <w:t>a,</w:t>
      </w:r>
      <w:r w:rsidR="00FB1D39" w:rsidRPr="00FB1D39">
        <w:rPr>
          <w:rFonts w:ascii="Times New Roman" w:hAnsi="Times New Roman" w:cs="Times New Roman"/>
        </w:rPr>
        <w:t xml:space="preserve"> 1 mL/min; </w:t>
      </w:r>
      <w:r w:rsidR="00FB1D39" w:rsidRPr="00FB1D39">
        <w:rPr>
          <w:rFonts w:ascii="Times New Roman" w:hAnsi="Times New Roman" w:cs="Times New Roman"/>
          <w:b/>
        </w:rPr>
        <w:t>b,</w:t>
      </w:r>
      <w:r w:rsidR="00FB1D39" w:rsidRPr="00FB1D39">
        <w:rPr>
          <w:rFonts w:ascii="Times New Roman" w:hAnsi="Times New Roman" w:cs="Times New Roman"/>
        </w:rPr>
        <w:t xml:space="preserve"> 2.5 mL/min; </w:t>
      </w:r>
      <w:r w:rsidR="00FB1D39" w:rsidRPr="00FB1D39">
        <w:rPr>
          <w:rFonts w:ascii="Times New Roman" w:hAnsi="Times New Roman" w:cs="Times New Roman"/>
          <w:b/>
        </w:rPr>
        <w:t>c,</w:t>
      </w:r>
      <w:r w:rsidR="00FB1D39" w:rsidRPr="00FB1D39">
        <w:rPr>
          <w:rFonts w:ascii="Times New Roman" w:hAnsi="Times New Roman" w:cs="Times New Roman"/>
        </w:rPr>
        <w:t xml:space="preserve"> 5 mL/min.</w:t>
      </w:r>
      <w:r w:rsidR="00FB1D39" w:rsidRPr="00FB1D39">
        <w:rPr>
          <w:rFonts w:ascii="Times New Roman" w:hAnsi="Times New Roman" w:cs="Times New Roman" w:hint="eastAsia"/>
        </w:rPr>
        <w:t xml:space="preserve"> </w:t>
      </w:r>
      <w:r w:rsidR="00FA7F7E" w:rsidRPr="00FA7F7E">
        <w:rPr>
          <w:rFonts w:ascii="Times New Roman" w:hAnsi="Times New Roman" w:cs="Times New Roman"/>
        </w:rPr>
        <w:t>Numerical simulations illustrating the velocity distribution of the GO ink in the outlet of the co</w:t>
      </w:r>
      <w:r w:rsidR="00FA7F7E">
        <w:rPr>
          <w:rFonts w:ascii="Times New Roman" w:hAnsi="Times New Roman" w:cs="Times New Roman"/>
        </w:rPr>
        <w:t>-</w:t>
      </w:r>
      <w:r w:rsidR="00FA7F7E" w:rsidRPr="00FA7F7E">
        <w:rPr>
          <w:rFonts w:ascii="Times New Roman" w:hAnsi="Times New Roman" w:cs="Times New Roman"/>
        </w:rPr>
        <w:t xml:space="preserve">axial needle at a temperature of </w:t>
      </w:r>
      <w:r w:rsidR="00FA7F7E">
        <w:rPr>
          <w:rFonts w:ascii="Times New Roman" w:hAnsi="Times New Roman" w:cs="Times New Roman"/>
        </w:rPr>
        <w:t>25 °C and injection flow rates of</w:t>
      </w:r>
      <w:r w:rsidR="00FB1D39" w:rsidRPr="00FB1D39">
        <w:rPr>
          <w:rFonts w:ascii="Times New Roman" w:hAnsi="Times New Roman" w:cs="Times New Roman"/>
        </w:rPr>
        <w:t xml:space="preserve"> </w:t>
      </w:r>
      <w:r w:rsidR="00FB1D39" w:rsidRPr="00FB1D39">
        <w:rPr>
          <w:rFonts w:ascii="Times New Roman" w:hAnsi="Times New Roman" w:cs="Times New Roman"/>
          <w:b/>
        </w:rPr>
        <w:t>d,</w:t>
      </w:r>
      <w:r w:rsidR="00FB1D39" w:rsidRPr="00FB1D39">
        <w:rPr>
          <w:rFonts w:ascii="Times New Roman" w:hAnsi="Times New Roman" w:cs="Times New Roman"/>
        </w:rPr>
        <w:t xml:space="preserve"> 1 mL/min; </w:t>
      </w:r>
      <w:r w:rsidR="00FB1D39" w:rsidRPr="00FB1D39">
        <w:rPr>
          <w:rFonts w:ascii="Times New Roman" w:hAnsi="Times New Roman" w:cs="Times New Roman"/>
          <w:b/>
        </w:rPr>
        <w:t>e,</w:t>
      </w:r>
      <w:r w:rsidR="00FB1D39" w:rsidRPr="00FB1D39">
        <w:rPr>
          <w:rFonts w:ascii="Times New Roman" w:hAnsi="Times New Roman" w:cs="Times New Roman"/>
        </w:rPr>
        <w:t xml:space="preserve"> 2.5 mL/min; </w:t>
      </w:r>
      <w:r w:rsidR="00FB1D39" w:rsidRPr="00FB1D39">
        <w:rPr>
          <w:rFonts w:ascii="Times New Roman" w:hAnsi="Times New Roman" w:cs="Times New Roman"/>
          <w:b/>
        </w:rPr>
        <w:t>f,</w:t>
      </w:r>
      <w:r w:rsidR="00FB1D39" w:rsidRPr="00FB1D39">
        <w:rPr>
          <w:rFonts w:ascii="Times New Roman" w:hAnsi="Times New Roman" w:cs="Times New Roman"/>
        </w:rPr>
        <w:t xml:space="preserve"> 5 mL/min. SEM </w:t>
      </w:r>
      <w:r w:rsidR="00FA7F7E" w:rsidRPr="00FA7F7E">
        <w:rPr>
          <w:rFonts w:ascii="Times New Roman" w:hAnsi="Times New Roman" w:cs="Times New Roman"/>
        </w:rPr>
        <w:t>images of the inner surface of the rGO tube ar</w:t>
      </w:r>
      <w:r w:rsidR="00FA7F7E">
        <w:rPr>
          <w:rFonts w:ascii="Times New Roman" w:hAnsi="Times New Roman" w:cs="Times New Roman"/>
        </w:rPr>
        <w:t xml:space="preserve">e depicted at a temperature of 25 </w:t>
      </w:r>
      <w:r w:rsidR="00FA7F7E" w:rsidRPr="00FA7F7E">
        <w:rPr>
          <w:rFonts w:ascii="Times New Roman" w:hAnsi="Times New Roman" w:cs="Times New Roman"/>
        </w:rPr>
        <w:t>°C and injection flow rates of</w:t>
      </w:r>
      <w:r w:rsidR="00FB1D39" w:rsidRPr="00FA7F7E">
        <w:rPr>
          <w:rFonts w:ascii="Times New Roman" w:hAnsi="Times New Roman" w:cs="Times New Roman"/>
        </w:rPr>
        <w:t xml:space="preserve"> </w:t>
      </w:r>
      <w:r w:rsidR="00FB1D39" w:rsidRPr="00FB1D39">
        <w:rPr>
          <w:rFonts w:ascii="Times New Roman" w:hAnsi="Times New Roman" w:cs="Times New Roman"/>
          <w:b/>
        </w:rPr>
        <w:t>g,</w:t>
      </w:r>
      <w:r w:rsidR="00FB1D39" w:rsidRPr="00FB1D39">
        <w:rPr>
          <w:rFonts w:ascii="Times New Roman" w:hAnsi="Times New Roman" w:cs="Times New Roman"/>
        </w:rPr>
        <w:t xml:space="preserve"> 1 mL/min; </w:t>
      </w:r>
      <w:r w:rsidR="00FB1D39" w:rsidRPr="00FB1D39">
        <w:rPr>
          <w:rFonts w:ascii="Times New Roman" w:hAnsi="Times New Roman" w:cs="Times New Roman"/>
          <w:b/>
        </w:rPr>
        <w:t>h,</w:t>
      </w:r>
      <w:r w:rsidR="00FB1D39" w:rsidRPr="00FB1D39">
        <w:rPr>
          <w:rFonts w:ascii="Times New Roman" w:hAnsi="Times New Roman" w:cs="Times New Roman"/>
        </w:rPr>
        <w:t xml:space="preserve"> 2.5 mL/min; </w:t>
      </w:r>
      <w:r w:rsidR="00FB1D39" w:rsidRPr="00FB1D39">
        <w:rPr>
          <w:rFonts w:ascii="Times New Roman" w:hAnsi="Times New Roman" w:cs="Times New Roman"/>
          <w:b/>
        </w:rPr>
        <w:t>i,</w:t>
      </w:r>
      <w:r w:rsidR="00FB1D39" w:rsidRPr="00FB1D39">
        <w:rPr>
          <w:rFonts w:ascii="Times New Roman" w:hAnsi="Times New Roman" w:cs="Times New Roman"/>
        </w:rPr>
        <w:t xml:space="preserve"> 5 mL/min.</w:t>
      </w:r>
    </w:p>
    <w:p w14:paraId="0FCA608E" w14:textId="61E6D657" w:rsidR="00FB1D39" w:rsidRPr="00FA7F7E" w:rsidRDefault="00FB1D39" w:rsidP="00FB1D39">
      <w:pPr>
        <w:rPr>
          <w:rFonts w:ascii="Times New Roman" w:hAnsi="Times New Roman" w:cs="Times New Roman"/>
        </w:rPr>
      </w:pPr>
    </w:p>
    <w:p w14:paraId="1B5BAE30" w14:textId="7B0ADC6E" w:rsidR="00FB1D39" w:rsidRDefault="00FB1D3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FB1D39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0936DF7F" wp14:editId="2CF91711">
            <wp:extent cx="5274319" cy="2278800"/>
            <wp:effectExtent l="0" t="0" r="0" b="0"/>
            <wp:docPr id="7" name="图片 7" descr="C:\Users\zhang jingxiang\Documents\WeChat Files\zhangjingxiang9351\FileStorage\Temp\1672556985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hang jingxiang\Documents\WeChat Files\zhangjingxiang9351\FileStorage\Temp\1672556985754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9" cy="22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E270A" w14:textId="67791AF3" w:rsidR="00FB1D39" w:rsidRPr="00FB1D39" w:rsidRDefault="005C38C6" w:rsidP="00FB1D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FB1D39" w:rsidRPr="00FB1D39">
        <w:rPr>
          <w:rFonts w:ascii="Times New Roman" w:hAnsi="Times New Roman" w:cs="Times New Roman"/>
          <w:b/>
        </w:rPr>
        <w:t>S7</w:t>
      </w:r>
      <w:r w:rsidR="00FB1D39" w:rsidRPr="00FB1D39">
        <w:rPr>
          <w:rFonts w:ascii="Times New Roman" w:hAnsi="Times New Roman" w:cs="Times New Roman"/>
        </w:rPr>
        <w:t>│</w:t>
      </w:r>
      <w:r w:rsidR="00FB1D39" w:rsidRPr="00FB1D39">
        <w:rPr>
          <w:rFonts w:ascii="Times New Roman" w:hAnsi="Times New Roman" w:cs="Times New Roman"/>
          <w:b/>
        </w:rPr>
        <w:t>a,</w:t>
      </w:r>
      <w:r w:rsidR="00FB1D39" w:rsidRPr="00FB1D39">
        <w:rPr>
          <w:rFonts w:ascii="Times New Roman" w:hAnsi="Times New Roman" w:cs="Times New Roman"/>
        </w:rPr>
        <w:t xml:space="preserve"> </w:t>
      </w:r>
      <w:r w:rsidR="00FA7F7E" w:rsidRPr="00FA7F7E">
        <w:rPr>
          <w:rFonts w:ascii="Times New Roman" w:hAnsi="Times New Roman" w:cs="Times New Roman"/>
        </w:rPr>
        <w:t>Schematic depiction of the assembly process induced by EDA.</w:t>
      </w:r>
      <w:r w:rsidR="00FB1D39" w:rsidRPr="00FB1D39">
        <w:rPr>
          <w:rFonts w:ascii="Times New Roman" w:hAnsi="Times New Roman" w:cs="Times New Roman"/>
        </w:rPr>
        <w:t xml:space="preserve"> </w:t>
      </w:r>
      <w:r w:rsidR="00FB1D39" w:rsidRPr="00FB1D39">
        <w:rPr>
          <w:rFonts w:ascii="Times New Roman" w:hAnsi="Times New Roman" w:cs="Times New Roman"/>
          <w:b/>
        </w:rPr>
        <w:t xml:space="preserve">b, </w:t>
      </w:r>
      <w:r w:rsidR="00FB1D39" w:rsidRPr="00FB1D39">
        <w:rPr>
          <w:rFonts w:ascii="Times New Roman" w:hAnsi="Times New Roman" w:cs="Times New Roman"/>
        </w:rPr>
        <w:t>XPS survey spectra for C</w:t>
      </w:r>
      <w:r w:rsidR="00813730">
        <w:rPr>
          <w:rFonts w:ascii="Times New Roman" w:hAnsi="Times New Roman" w:cs="Times New Roman"/>
        </w:rPr>
        <w:t xml:space="preserve"> </w:t>
      </w:r>
      <w:r w:rsidR="00FB1D39" w:rsidRPr="00813730">
        <w:rPr>
          <w:rFonts w:ascii="Times New Roman" w:hAnsi="Times New Roman" w:cs="Times New Roman"/>
        </w:rPr>
        <w:t>1s</w:t>
      </w:r>
      <w:r w:rsidR="00FB1D39" w:rsidRPr="00FB1D39">
        <w:rPr>
          <w:rFonts w:ascii="Times New Roman" w:hAnsi="Times New Roman" w:cs="Times New Roman"/>
        </w:rPr>
        <w:t>, N</w:t>
      </w:r>
      <w:r w:rsidR="00813730">
        <w:rPr>
          <w:rFonts w:ascii="Times New Roman" w:hAnsi="Times New Roman" w:cs="Times New Roman"/>
        </w:rPr>
        <w:t xml:space="preserve"> </w:t>
      </w:r>
      <w:r w:rsidR="00FB1D39" w:rsidRPr="00813730">
        <w:rPr>
          <w:rFonts w:ascii="Times New Roman" w:hAnsi="Times New Roman" w:cs="Times New Roman"/>
        </w:rPr>
        <w:t>1s</w:t>
      </w:r>
      <w:r w:rsidR="00FB1D39" w:rsidRPr="00FB1D39">
        <w:rPr>
          <w:rFonts w:ascii="Times New Roman" w:hAnsi="Times New Roman" w:cs="Times New Roman"/>
        </w:rPr>
        <w:t xml:space="preserve"> and O</w:t>
      </w:r>
      <w:r w:rsidR="00813730">
        <w:rPr>
          <w:rFonts w:ascii="Times New Roman" w:hAnsi="Times New Roman" w:cs="Times New Roman"/>
        </w:rPr>
        <w:t xml:space="preserve"> </w:t>
      </w:r>
      <w:r w:rsidR="00FB1D39" w:rsidRPr="00813730">
        <w:rPr>
          <w:rFonts w:ascii="Times New Roman" w:hAnsi="Times New Roman" w:cs="Times New Roman"/>
        </w:rPr>
        <w:t>1s</w:t>
      </w:r>
      <w:r w:rsidR="00FB1D39" w:rsidRPr="00FB1D39">
        <w:rPr>
          <w:rFonts w:ascii="Times New Roman" w:hAnsi="Times New Roman" w:cs="Times New Roman"/>
        </w:rPr>
        <w:t xml:space="preserve">. </w:t>
      </w:r>
      <w:r w:rsidR="00FB1D39" w:rsidRPr="00FB1D39">
        <w:rPr>
          <w:rFonts w:ascii="Times New Roman" w:hAnsi="Times New Roman" w:cs="Times New Roman"/>
          <w:b/>
        </w:rPr>
        <w:t>c,</w:t>
      </w:r>
      <w:r w:rsidR="00FB1D39" w:rsidRPr="00FB1D39">
        <w:rPr>
          <w:rFonts w:ascii="Times New Roman" w:hAnsi="Times New Roman" w:cs="Times New Roman"/>
        </w:rPr>
        <w:t xml:space="preserve"> XPS spectrum for C</w:t>
      </w:r>
      <w:r w:rsidR="00813730">
        <w:rPr>
          <w:rFonts w:ascii="Times New Roman" w:hAnsi="Times New Roman" w:cs="Times New Roman"/>
        </w:rPr>
        <w:t xml:space="preserve"> </w:t>
      </w:r>
      <w:r w:rsidR="00FB1D39" w:rsidRPr="00813730">
        <w:rPr>
          <w:rFonts w:ascii="Times New Roman" w:hAnsi="Times New Roman" w:cs="Times New Roman"/>
        </w:rPr>
        <w:t>1s</w:t>
      </w:r>
      <w:r w:rsidR="00FB1D39" w:rsidRPr="00FB1D39">
        <w:rPr>
          <w:rFonts w:ascii="Times New Roman" w:hAnsi="Times New Roman" w:cs="Times New Roman"/>
        </w:rPr>
        <w:t xml:space="preserve"> of GO. </w:t>
      </w:r>
      <w:r w:rsidR="00FB1D39" w:rsidRPr="00FB1D39">
        <w:rPr>
          <w:rFonts w:ascii="Times New Roman" w:hAnsi="Times New Roman" w:cs="Times New Roman"/>
          <w:b/>
        </w:rPr>
        <w:t>d,</w:t>
      </w:r>
      <w:r w:rsidR="00FB1D39" w:rsidRPr="00FB1D39">
        <w:rPr>
          <w:rFonts w:ascii="Times New Roman" w:hAnsi="Times New Roman" w:cs="Times New Roman"/>
        </w:rPr>
        <w:t xml:space="preserve"> XPS spectrum for C</w:t>
      </w:r>
      <w:r w:rsidR="00813730">
        <w:rPr>
          <w:rFonts w:ascii="Times New Roman" w:hAnsi="Times New Roman" w:cs="Times New Roman"/>
        </w:rPr>
        <w:t xml:space="preserve"> </w:t>
      </w:r>
      <w:r w:rsidR="00FB1D39" w:rsidRPr="00813730">
        <w:rPr>
          <w:rFonts w:ascii="Times New Roman" w:hAnsi="Times New Roman" w:cs="Times New Roman"/>
        </w:rPr>
        <w:t>1s</w:t>
      </w:r>
      <w:r w:rsidR="00FB1D39" w:rsidRPr="00FB1D39">
        <w:rPr>
          <w:rFonts w:ascii="Times New Roman" w:hAnsi="Times New Roman" w:cs="Times New Roman"/>
        </w:rPr>
        <w:t xml:space="preserve"> of rGO. </w:t>
      </w:r>
    </w:p>
    <w:p w14:paraId="6AB75D85" w14:textId="1B593937" w:rsidR="00FB1D39" w:rsidRDefault="00FB1D3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48F4BD89" w14:textId="409F3FA2" w:rsidR="00FB1D39" w:rsidRDefault="00FB1D3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FB1D39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0B3F626A" wp14:editId="71D91AD0">
            <wp:extent cx="5229751" cy="3276600"/>
            <wp:effectExtent l="0" t="0" r="9525" b="0"/>
            <wp:docPr id="8" name="图片 8" descr="C:\Users\zhang jingxiang\Documents\WeChat Files\zhangjingxiang9351\FileStorage\Temp\1672557082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hang jingxiang\Documents\WeChat Files\zhangjingxiang9351\FileStorage\Temp\1672557082904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36" cy="329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D14A" w14:textId="21A0C2EF" w:rsidR="00FB1D39" w:rsidRPr="00FB1D39" w:rsidRDefault="005C38C6" w:rsidP="00FB1D39">
      <w:pPr>
        <w:rPr>
          <w:rFonts w:ascii="Times New Roman" w:hAnsi="Times New Roman" w:cs="Times New Roman"/>
        </w:rPr>
      </w:pPr>
      <w:bookmarkStart w:id="1" w:name="OLE_LINK1"/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FB1D39" w:rsidRPr="00FB1D39">
        <w:rPr>
          <w:rFonts w:ascii="Times New Roman" w:hAnsi="Times New Roman" w:cs="Times New Roman"/>
          <w:b/>
        </w:rPr>
        <w:t xml:space="preserve">S8│Inner surface </w:t>
      </w:r>
      <w:r w:rsidR="00472224">
        <w:rPr>
          <w:rFonts w:ascii="Times New Roman" w:hAnsi="Times New Roman" w:cs="Times New Roman"/>
          <w:b/>
        </w:rPr>
        <w:t>morphology o</w:t>
      </w:r>
      <w:r w:rsidR="00FB1D39" w:rsidRPr="00FB1D39">
        <w:rPr>
          <w:rFonts w:ascii="Times New Roman" w:hAnsi="Times New Roman" w:cs="Times New Roman"/>
          <w:b/>
        </w:rPr>
        <w:t xml:space="preserve">f </w:t>
      </w:r>
      <w:r w:rsidR="00472224">
        <w:rPr>
          <w:rFonts w:ascii="Times New Roman" w:hAnsi="Times New Roman" w:cs="Times New Roman"/>
          <w:b/>
        </w:rPr>
        <w:t xml:space="preserve">the </w:t>
      </w:r>
      <w:r w:rsidR="00FB1D39" w:rsidRPr="00FB1D39">
        <w:rPr>
          <w:rFonts w:ascii="Times New Roman" w:hAnsi="Times New Roman" w:cs="Times New Roman"/>
          <w:b/>
        </w:rPr>
        <w:t xml:space="preserve">rGO </w:t>
      </w:r>
      <w:r w:rsidR="00472224">
        <w:rPr>
          <w:rFonts w:ascii="Times New Roman" w:hAnsi="Times New Roman" w:cs="Times New Roman"/>
          <w:b/>
        </w:rPr>
        <w:t>conduit</w:t>
      </w:r>
      <w:r w:rsidR="00FB1D39" w:rsidRPr="00FB1D39">
        <w:rPr>
          <w:rFonts w:ascii="Times New Roman" w:hAnsi="Times New Roman" w:cs="Times New Roman"/>
          <w:b/>
        </w:rPr>
        <w:t xml:space="preserve">. a-c, </w:t>
      </w:r>
      <w:r w:rsidR="00FB1D39" w:rsidRPr="00FB1D39">
        <w:rPr>
          <w:rFonts w:ascii="Times New Roman" w:hAnsi="Times New Roman" w:cs="Times New Roman"/>
        </w:rPr>
        <w:t xml:space="preserve">Freeze at -10 ℃. </w:t>
      </w:r>
      <w:r w:rsidR="00FB1D39" w:rsidRPr="00FB1D39">
        <w:rPr>
          <w:rFonts w:ascii="Times New Roman" w:hAnsi="Times New Roman" w:cs="Times New Roman"/>
          <w:b/>
        </w:rPr>
        <w:t>d-f,</w:t>
      </w:r>
      <w:r w:rsidR="00FB1D39" w:rsidRPr="00FB1D39">
        <w:rPr>
          <w:rFonts w:ascii="Times New Roman" w:hAnsi="Times New Roman" w:cs="Times New Roman"/>
        </w:rPr>
        <w:t xml:space="preserve"> Freeze at -60 ℃. </w:t>
      </w:r>
      <w:r w:rsidR="00FB1D39" w:rsidRPr="00FB1D39">
        <w:rPr>
          <w:rFonts w:ascii="Times New Roman" w:hAnsi="Times New Roman" w:cs="Times New Roman"/>
          <w:b/>
        </w:rPr>
        <w:t>g-i,</w:t>
      </w:r>
      <w:r w:rsidR="00FB1D39" w:rsidRPr="00FB1D39">
        <w:rPr>
          <w:rFonts w:ascii="Times New Roman" w:hAnsi="Times New Roman" w:cs="Times New Roman"/>
        </w:rPr>
        <w:t xml:space="preserve"> Freeze at -196 ℃. </w:t>
      </w:r>
    </w:p>
    <w:bookmarkEnd w:id="1"/>
    <w:p w14:paraId="38590F75" w14:textId="652BBBE3" w:rsidR="00FB1D39" w:rsidRDefault="00FB1D3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31045224" w14:textId="77777777" w:rsidR="00D2010A" w:rsidRDefault="00D2010A" w:rsidP="00D2010A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7E68A9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01322E34" wp14:editId="7D2325FA">
            <wp:extent cx="2367482" cy="1707196"/>
            <wp:effectExtent l="0" t="0" r="0" b="7620"/>
            <wp:docPr id="16" name="图片 16" descr="C:\Users\zhang jingxiang\Documents\WeChat Files\zhangjingxiang9351\FileStorage\Temp\1682497278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hang jingxiang\Documents\WeChat Files\zhangjingxiang9351\FileStorage\Temp\1682497278037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18" cy="174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00A92" w14:textId="36828938" w:rsidR="00D2010A" w:rsidRPr="0067014A" w:rsidRDefault="00D2010A" w:rsidP="00D2010A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>. S9</w:t>
      </w:r>
      <w:r w:rsidRPr="0067014A">
        <w:rPr>
          <w:rFonts w:ascii="Times New Roman" w:hAnsi="Times New Roman" w:cs="Times New Roman"/>
        </w:rPr>
        <w:t xml:space="preserve">│Porosity and density of rGO/PCL/Mel </w:t>
      </w:r>
      <w:r>
        <w:rPr>
          <w:rFonts w:ascii="Times New Roman" w:hAnsi="Times New Roman" w:cs="Times New Roman" w:hint="eastAsia"/>
        </w:rPr>
        <w:t>conduit</w:t>
      </w:r>
      <w:r w:rsidRPr="0067014A">
        <w:rPr>
          <w:rFonts w:ascii="Times New Roman" w:hAnsi="Times New Roman" w:cs="Times New Roman"/>
        </w:rPr>
        <w:t>.</w:t>
      </w:r>
    </w:p>
    <w:p w14:paraId="59D3E4FB" w14:textId="77777777" w:rsidR="00D2010A" w:rsidRPr="00D2010A" w:rsidRDefault="00D2010A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60D447D7" w14:textId="27D99CAF" w:rsidR="00FB1D39" w:rsidRDefault="00343968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343968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36133ABE" wp14:editId="55796F06">
            <wp:extent cx="4262438" cy="2092470"/>
            <wp:effectExtent l="0" t="0" r="5080" b="3175"/>
            <wp:docPr id="14" name="图片 14" descr="C:\Users\zhang jingxiang\Documents\WeChat Files\zhangjingxiang9351\FileStorage\Temp\1674828318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hang jingxiang\Documents\WeChat Files\zhangjingxiang9351\FileStorage\Temp\1674828318720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411" cy="21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AFE8" w14:textId="1E297E65" w:rsidR="00FB1D39" w:rsidRDefault="005C38C6" w:rsidP="005C38C6">
      <w:pPr>
        <w:jc w:val="both"/>
        <w:rPr>
          <w:rFonts w:ascii="Times New Roman" w:hAnsi="Times New Roman" w:cs="Times New Roman"/>
        </w:rPr>
      </w:pPr>
      <w:bookmarkStart w:id="2" w:name="OLE_LINK2"/>
      <w:bookmarkStart w:id="3" w:name="OLE_LINK3"/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D2010A">
        <w:rPr>
          <w:rFonts w:ascii="Times New Roman" w:hAnsi="Times New Roman" w:cs="Times New Roman"/>
          <w:b/>
        </w:rPr>
        <w:t>S10</w:t>
      </w:r>
      <w:r w:rsidR="00FB1D39" w:rsidRPr="0067014A">
        <w:rPr>
          <w:rFonts w:ascii="Times New Roman" w:hAnsi="Times New Roman" w:cs="Times New Roman"/>
          <w:b/>
        </w:rPr>
        <w:t>│a,</w:t>
      </w:r>
      <w:r w:rsidR="00472224" w:rsidRPr="00472224">
        <w:rPr>
          <w:rFonts w:ascii="Times New Roman" w:hAnsi="Times New Roman" w:cs="Times New Roman"/>
        </w:rPr>
        <w:t xml:space="preserve"> Schematic diagram and </w:t>
      </w:r>
      <w:r w:rsidR="00CE1D22">
        <w:rPr>
          <w:rFonts w:ascii="Times New Roman" w:hAnsi="Times New Roman" w:cs="Times New Roman"/>
        </w:rPr>
        <w:t xml:space="preserve">a </w:t>
      </w:r>
      <w:r w:rsidR="00472224" w:rsidRPr="00472224">
        <w:rPr>
          <w:rFonts w:ascii="Times New Roman" w:hAnsi="Times New Roman" w:cs="Times New Roman"/>
        </w:rPr>
        <w:t xml:space="preserve">digital image of voltammetry used to rGO/PCL/Mel </w:t>
      </w:r>
      <w:r w:rsidR="00472224">
        <w:rPr>
          <w:rFonts w:ascii="Times New Roman" w:hAnsi="Times New Roman" w:cs="Times New Roman"/>
        </w:rPr>
        <w:t xml:space="preserve">conduit. </w:t>
      </w:r>
      <w:r w:rsidR="00FB1D39" w:rsidRPr="0067014A">
        <w:rPr>
          <w:rFonts w:ascii="Times New Roman" w:hAnsi="Times New Roman" w:cs="Times New Roman"/>
          <w:b/>
        </w:rPr>
        <w:t>b,</w:t>
      </w:r>
      <w:r w:rsidR="00FB1D39" w:rsidRPr="0067014A">
        <w:rPr>
          <w:rFonts w:ascii="Times New Roman" w:hAnsi="Times New Roman" w:cs="Times New Roman"/>
        </w:rPr>
        <w:t xml:space="preserve"> I-V curves </w:t>
      </w:r>
      <w:r w:rsidR="00472224" w:rsidRPr="00472224">
        <w:rPr>
          <w:rFonts w:ascii="Times New Roman" w:hAnsi="Times New Roman" w:cs="Times New Roman"/>
        </w:rPr>
        <w:t>obtained for the rGO/PCL/Mel conduit.</w:t>
      </w:r>
    </w:p>
    <w:p w14:paraId="2857A44C" w14:textId="77777777" w:rsidR="007E68A9" w:rsidRDefault="007E68A9" w:rsidP="005C38C6">
      <w:pPr>
        <w:jc w:val="both"/>
        <w:rPr>
          <w:rFonts w:ascii="Times New Roman" w:hAnsi="Times New Roman" w:cs="Times New Roman"/>
          <w:b/>
        </w:rPr>
      </w:pPr>
    </w:p>
    <w:bookmarkEnd w:id="2"/>
    <w:bookmarkEnd w:id="3"/>
    <w:p w14:paraId="2F3B487D" w14:textId="77777777" w:rsidR="0067014A" w:rsidRPr="0067014A" w:rsidRDefault="0067014A" w:rsidP="00FB1D39">
      <w:pPr>
        <w:rPr>
          <w:rFonts w:ascii="Times New Roman" w:hAnsi="Times New Roman" w:cs="Times New Roman"/>
          <w:b/>
        </w:rPr>
      </w:pPr>
    </w:p>
    <w:p w14:paraId="2EF8CB26" w14:textId="5B3A4740" w:rsidR="00FB1D39" w:rsidRDefault="00E92298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E92298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3A4C79D0" wp14:editId="00C0A02C">
            <wp:extent cx="2245260" cy="1874487"/>
            <wp:effectExtent l="0" t="0" r="3175" b="0"/>
            <wp:docPr id="6" name="图片 6" descr="C:\Users\zhang jingxiang\Documents\WeChat Files\zhangjingxiang9351\FileStorage\Temp\1678029171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hang jingxiang\Documents\WeChat Files\zhangjingxiang9351\FileStorage\Temp\167802917125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13" cy="190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773B9" w14:textId="265618E9" w:rsidR="0067014A" w:rsidRPr="0067014A" w:rsidRDefault="005C38C6" w:rsidP="0067014A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696FE8">
        <w:rPr>
          <w:rFonts w:ascii="Times New Roman" w:hAnsi="Times New Roman" w:cs="Times New Roman" w:hint="eastAsia"/>
          <w:b/>
        </w:rPr>
        <w:t>Fig</w:t>
      </w:r>
      <w:r w:rsidRPr="00696FE8">
        <w:rPr>
          <w:rFonts w:ascii="Times New Roman" w:hAnsi="Times New Roman" w:cs="Times New Roman"/>
          <w:b/>
        </w:rPr>
        <w:t xml:space="preserve">. </w:t>
      </w:r>
      <w:r w:rsidR="00D2010A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S11</w:t>
      </w:r>
      <w:r w:rsidR="0067014A" w:rsidRPr="00696FE8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│</w:t>
      </w:r>
      <w:r w:rsidR="0067014A" w:rsidRPr="00696FE8">
        <w:rPr>
          <w:rFonts w:ascii="Times New Roman" w:hAnsi="Times New Roman" w:cs="Times New Roman"/>
        </w:rPr>
        <w:t xml:space="preserve">In vitro release profile of melatonin from the rGO/PCL/Mel </w:t>
      </w:r>
      <w:r w:rsidR="00696FE8" w:rsidRPr="00696FE8">
        <w:rPr>
          <w:rFonts w:ascii="Times New Roman" w:hAnsi="Times New Roman" w:cs="Times New Roman" w:hint="eastAsia"/>
        </w:rPr>
        <w:t>conduit</w:t>
      </w:r>
      <w:r w:rsidR="0067014A" w:rsidRPr="00696FE8">
        <w:rPr>
          <w:rFonts w:ascii="Times New Roman" w:hAnsi="Times New Roman" w:cs="Times New Roman"/>
        </w:rPr>
        <w:t>.</w:t>
      </w:r>
    </w:p>
    <w:p w14:paraId="6BDA3417" w14:textId="480E19B4" w:rsidR="0067014A" w:rsidRDefault="0067014A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66F8F55C" w14:textId="14E53A39" w:rsidR="0067014A" w:rsidRDefault="0067014A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</w:p>
    <w:p w14:paraId="38F75DBF" w14:textId="58AA7544" w:rsidR="0067014A" w:rsidRDefault="00C65F1E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C65F1E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013869CB" wp14:editId="3DBE7CD2">
            <wp:extent cx="3820563" cy="2781212"/>
            <wp:effectExtent l="0" t="0" r="8890" b="635"/>
            <wp:docPr id="11" name="图片 11" descr="C:\Users\zhang jingxiang\Documents\WeChat Files\zhangjingxiang9351\FileStorage\Temp\1682950393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hang jingxiang\Documents\WeChat Files\zhangjingxiang9351\FileStorage\Temp\1682950393116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835" cy="279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3C3B" w14:textId="06886B98" w:rsidR="007E68A9" w:rsidRDefault="005C38C6" w:rsidP="005C38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67014A" w:rsidRPr="0067014A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S12│</w:t>
      </w:r>
      <w:r w:rsidR="0067014A" w:rsidRPr="0067014A">
        <w:rPr>
          <w:rFonts w:ascii="Times New Roman" w:hAnsi="Times New Roman" w:cs="Times New Roman"/>
        </w:rPr>
        <w:t xml:space="preserve">SEM of PCL shell of rGO/PCL </w:t>
      </w:r>
      <w:r w:rsidR="004958DE">
        <w:rPr>
          <w:rFonts w:ascii="Times New Roman" w:hAnsi="Times New Roman" w:cs="Times New Roman" w:hint="eastAsia"/>
        </w:rPr>
        <w:t>conduit</w:t>
      </w:r>
      <w:r w:rsidR="0067014A" w:rsidRPr="0067014A">
        <w:rPr>
          <w:rFonts w:ascii="Times New Roman" w:hAnsi="Times New Roman" w:cs="Times New Roman"/>
        </w:rPr>
        <w:t xml:space="preserve"> </w:t>
      </w:r>
      <w:r w:rsidR="004958DE">
        <w:rPr>
          <w:rFonts w:ascii="Times New Roman" w:hAnsi="Times New Roman" w:cs="Times New Roman" w:hint="eastAsia"/>
        </w:rPr>
        <w:t>f</w:t>
      </w:r>
      <w:r w:rsidR="004958DE" w:rsidRPr="004958DE">
        <w:rPr>
          <w:rFonts w:ascii="Times New Roman" w:hAnsi="Times New Roman" w:cs="Times New Roman"/>
        </w:rPr>
        <w:t>abricated using varying concentrations of PCL precursor solution, namely:</w:t>
      </w:r>
      <w:r w:rsidR="004958DE">
        <w:rPr>
          <w:rFonts w:ascii="Times New Roman" w:hAnsi="Times New Roman" w:cs="Times New Roman"/>
        </w:rPr>
        <w:t xml:space="preserve"> </w:t>
      </w:r>
      <w:r w:rsidR="0067014A" w:rsidRPr="0067014A">
        <w:rPr>
          <w:rFonts w:ascii="Times New Roman" w:hAnsi="Times New Roman" w:cs="Times New Roman"/>
          <w:b/>
        </w:rPr>
        <w:t>a,</w:t>
      </w:r>
      <w:r w:rsidR="0067014A" w:rsidRPr="0067014A">
        <w:rPr>
          <w:rFonts w:ascii="Times New Roman" w:hAnsi="Times New Roman" w:cs="Times New Roman"/>
        </w:rPr>
        <w:t xml:space="preserve"> 70 mg/mL, </w:t>
      </w:r>
      <w:r w:rsidR="0067014A" w:rsidRPr="0067014A">
        <w:rPr>
          <w:rFonts w:ascii="Times New Roman" w:hAnsi="Times New Roman" w:cs="Times New Roman"/>
          <w:b/>
        </w:rPr>
        <w:t>b,</w:t>
      </w:r>
      <w:r w:rsidR="0067014A" w:rsidRPr="0067014A">
        <w:rPr>
          <w:rFonts w:ascii="Times New Roman" w:hAnsi="Times New Roman" w:cs="Times New Roman"/>
        </w:rPr>
        <w:t xml:space="preserve"> 100 mg/mL, </w:t>
      </w:r>
      <w:r w:rsidR="0067014A" w:rsidRPr="0067014A">
        <w:rPr>
          <w:rFonts w:ascii="Times New Roman" w:hAnsi="Times New Roman" w:cs="Times New Roman"/>
          <w:b/>
        </w:rPr>
        <w:t>c,</w:t>
      </w:r>
      <w:r w:rsidR="0067014A" w:rsidRPr="0067014A">
        <w:rPr>
          <w:rFonts w:ascii="Times New Roman" w:hAnsi="Times New Roman" w:cs="Times New Roman"/>
        </w:rPr>
        <w:t xml:space="preserve"> 120 mg/mL. </w:t>
      </w:r>
      <w:r w:rsidR="0067014A" w:rsidRPr="0067014A">
        <w:rPr>
          <w:rFonts w:ascii="Times New Roman" w:hAnsi="Times New Roman" w:cs="Times New Roman"/>
          <w:b/>
        </w:rPr>
        <w:t>d,</w:t>
      </w:r>
      <w:r w:rsidR="0067014A" w:rsidRPr="0067014A">
        <w:rPr>
          <w:rFonts w:ascii="Times New Roman" w:hAnsi="Times New Roman" w:cs="Times New Roman"/>
        </w:rPr>
        <w:t xml:space="preserve"> </w:t>
      </w:r>
      <w:r w:rsidR="004958DE" w:rsidRPr="004958DE">
        <w:rPr>
          <w:rFonts w:ascii="Times New Roman" w:hAnsi="Times New Roman" w:cs="Times New Roman"/>
        </w:rPr>
        <w:t xml:space="preserve">The thickness of the PCL shell of rGO/PCL </w:t>
      </w:r>
      <w:r w:rsidR="004958DE">
        <w:rPr>
          <w:rFonts w:ascii="Times New Roman" w:hAnsi="Times New Roman" w:cs="Times New Roman"/>
        </w:rPr>
        <w:t>conduit</w:t>
      </w:r>
      <w:r w:rsidR="004958DE" w:rsidRPr="004958DE">
        <w:rPr>
          <w:rFonts w:ascii="Times New Roman" w:hAnsi="Times New Roman" w:cs="Times New Roman"/>
        </w:rPr>
        <w:t>, fabricated using varying concentrations of PCL precursor solution</w:t>
      </w:r>
      <w:r w:rsidR="004958DE">
        <w:rPr>
          <w:rFonts w:ascii="Times New Roman" w:hAnsi="Times New Roman" w:cs="Times New Roman" w:hint="eastAsia"/>
        </w:rPr>
        <w:t>.</w:t>
      </w:r>
      <w:r w:rsidR="0067014A" w:rsidRPr="0067014A">
        <w:rPr>
          <w:rFonts w:ascii="Times New Roman" w:hAnsi="Times New Roman" w:cs="Times New Roman"/>
        </w:rPr>
        <w:t xml:space="preserve"> </w:t>
      </w:r>
    </w:p>
    <w:p w14:paraId="3A9456A0" w14:textId="67CBF8A3" w:rsidR="007E68A9" w:rsidRDefault="007E68A9" w:rsidP="005C38C6">
      <w:pPr>
        <w:jc w:val="both"/>
        <w:rPr>
          <w:rFonts w:ascii="Times New Roman" w:hAnsi="Times New Roman" w:cs="Times New Roman"/>
        </w:rPr>
      </w:pPr>
    </w:p>
    <w:p w14:paraId="170E6E1E" w14:textId="50D6315A" w:rsidR="007E68A9" w:rsidRDefault="00821F7C" w:rsidP="007E68A9">
      <w:pPr>
        <w:jc w:val="center"/>
        <w:rPr>
          <w:rFonts w:ascii="Times New Roman" w:hAnsi="Times New Roman" w:cs="Times New Roman"/>
          <w:b/>
        </w:rPr>
      </w:pPr>
      <w:r w:rsidRPr="00821F7C">
        <w:rPr>
          <w:rFonts w:ascii="Times New Roman" w:hAnsi="Times New Roman" w:cs="Times New Roman"/>
          <w:b/>
          <w:noProof/>
        </w:rPr>
        <w:drawing>
          <wp:inline distT="0" distB="0" distL="0" distR="0" wp14:anchorId="76BEC050" wp14:editId="0B139E8F">
            <wp:extent cx="3158857" cy="2496618"/>
            <wp:effectExtent l="0" t="0" r="3810" b="0"/>
            <wp:docPr id="19" name="图片 19" descr="C:\Users\zhang jingxiang\Documents\WeChat Files\zhangjingxiang9351\FileStorage\Temp\16825004876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hang jingxiang\Documents\WeChat Files\zhangjingxiang9351\FileStorage\Temp\1682500487662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04" cy="250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91D3" w14:textId="38E2A0AA" w:rsidR="005C38C6" w:rsidRPr="000C4C1E" w:rsidRDefault="007E68A9" w:rsidP="005C38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S13</w:t>
      </w:r>
      <w:r w:rsidRPr="0067014A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│</w:t>
      </w:r>
      <w:r w:rsidR="000C4C1E" w:rsidRPr="000C4C1E">
        <w:rPr>
          <w:rFonts w:ascii="Times New Roman" w:hAnsi="Times New Roman" w:cs="Times New Roman"/>
        </w:rPr>
        <w:t xml:space="preserve">The Young’s modulus of rGO/PCL </w:t>
      </w:r>
      <w:r w:rsidR="004958DE">
        <w:rPr>
          <w:rFonts w:ascii="Times New Roman" w:hAnsi="Times New Roman" w:cs="Times New Roman"/>
        </w:rPr>
        <w:t>conduit</w:t>
      </w:r>
      <w:r w:rsidR="000C4C1E" w:rsidRPr="000C4C1E">
        <w:rPr>
          <w:rFonts w:ascii="Times New Roman" w:hAnsi="Times New Roman" w:cs="Times New Roman"/>
        </w:rPr>
        <w:t xml:space="preserve"> </w:t>
      </w:r>
      <w:r w:rsidR="004958DE" w:rsidRPr="004958DE">
        <w:rPr>
          <w:rFonts w:ascii="Times New Roman" w:hAnsi="Times New Roman" w:cs="Times New Roman"/>
        </w:rPr>
        <w:t>fabricated using varying concentrations of PCL precursor solution</w:t>
      </w:r>
      <w:r w:rsidR="00821F7C">
        <w:rPr>
          <w:rFonts w:ascii="Times New Roman" w:hAnsi="Times New Roman" w:cs="Times New Roman"/>
        </w:rPr>
        <w:t xml:space="preserve"> </w:t>
      </w:r>
      <w:r w:rsidR="00821F7C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bookmarkStart w:id="4" w:name="OLE_LINK14"/>
      <w:bookmarkStart w:id="5" w:name="OLE_LINK15"/>
      <w:r w:rsidR="00821F7C">
        <w:rPr>
          <w:rFonts w:ascii="Times New Roman" w:hAnsi="Times New Roman" w:cs="Times New Roman"/>
          <w:color w:val="000000" w:themeColor="text1"/>
          <w:sz w:val="21"/>
          <w:szCs w:val="21"/>
        </w:rPr>
        <w:t>70 mg</w:t>
      </w:r>
      <w:r w:rsidR="00821F7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/mL</w:t>
      </w:r>
      <w:bookmarkEnd w:id="4"/>
      <w:bookmarkEnd w:id="5"/>
      <w:r w:rsidR="00821F7C">
        <w:rPr>
          <w:rFonts w:ascii="Times New Roman" w:hAnsi="Times New Roman" w:cs="Times New Roman"/>
          <w:color w:val="000000" w:themeColor="text1"/>
          <w:sz w:val="21"/>
          <w:szCs w:val="21"/>
        </w:rPr>
        <w:t>, 100 mg</w:t>
      </w:r>
      <w:r w:rsidR="00821F7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/mL</w:t>
      </w:r>
      <w:r w:rsidR="00CE1D22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="00821F7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120 mg</w:t>
      </w:r>
      <w:r w:rsidR="00821F7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/mL</w:t>
      </w:r>
      <w:r w:rsidR="00821F7C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4958DE">
        <w:rPr>
          <w:rFonts w:ascii="Times New Roman" w:hAnsi="Times New Roman" w:cs="Times New Roman"/>
        </w:rPr>
        <w:t>.</w:t>
      </w:r>
      <w:r w:rsidR="000C4C1E" w:rsidRPr="000C4C1E">
        <w:rPr>
          <w:rFonts w:ascii="Times New Roman" w:hAnsi="Times New Roman" w:cs="Times New Roman"/>
        </w:rPr>
        <w:t xml:space="preserve"> </w:t>
      </w:r>
    </w:p>
    <w:p w14:paraId="29C581DF" w14:textId="1A9687FE" w:rsidR="0067014A" w:rsidRDefault="00392459" w:rsidP="00E10B80">
      <w:pPr>
        <w:jc w:val="center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r w:rsidRPr="00392459">
        <w:rPr>
          <w:rFonts w:ascii="Times New Roman" w:hAnsi="Times New Roman" w:cs="Times New Roman"/>
          <w:noProof/>
          <w:color w:val="000000"/>
          <w:spacing w:val="15"/>
          <w:sz w:val="23"/>
          <w:szCs w:val="23"/>
        </w:rPr>
        <w:drawing>
          <wp:inline distT="0" distB="0" distL="0" distR="0" wp14:anchorId="669FB8B6" wp14:editId="40F7C963">
            <wp:extent cx="5274310" cy="2588864"/>
            <wp:effectExtent l="0" t="0" r="2540" b="2540"/>
            <wp:docPr id="18" name="图片 18" descr="C:\Users\zhang jingxiang\Documents\WeChat Files\zhangjingxiang9351\FileStorage\Temp\1682500388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hang jingxiang\Documents\WeChat Files\zhangjingxiang9351\FileStorage\Temp\1682500388045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9FDF7" w14:textId="00A2BB14" w:rsidR="00C930A8" w:rsidRPr="00DD2619" w:rsidRDefault="005C38C6" w:rsidP="005C38C6">
      <w:pPr>
        <w:jc w:val="both"/>
        <w:rPr>
          <w:rFonts w:ascii="Times New Roman" w:hAnsi="Times New Roman" w:cs="Times New Roman"/>
          <w:color w:val="000000"/>
          <w:spacing w:val="15"/>
          <w:sz w:val="23"/>
          <w:szCs w:val="23"/>
        </w:rPr>
      </w:pPr>
      <w:bookmarkStart w:id="6" w:name="OLE_LINK4"/>
      <w:r>
        <w:rPr>
          <w:rFonts w:ascii="Times New Roman" w:hAnsi="Times New Roman" w:cs="Times New Roman" w:hint="eastAsia"/>
          <w:b/>
        </w:rPr>
        <w:t>Fig</w:t>
      </w:r>
      <w:r>
        <w:rPr>
          <w:rFonts w:ascii="Times New Roman" w:hAnsi="Times New Roman" w:cs="Times New Roman"/>
          <w:b/>
        </w:rPr>
        <w:t xml:space="preserve">. </w:t>
      </w:r>
      <w:r w:rsidR="00C930A8" w:rsidRPr="00C930A8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S1</w:t>
      </w:r>
      <w:r w:rsidR="007E68A9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4</w:t>
      </w:r>
      <w:r w:rsidR="00C930A8" w:rsidRPr="00C930A8">
        <w:rPr>
          <w:rFonts w:ascii="Times New Roman" w:hAnsi="Times New Roman" w:cs="Times New Roman"/>
          <w:b/>
          <w:bCs/>
          <w:color w:val="000000"/>
          <w:spacing w:val="15"/>
          <w:sz w:val="23"/>
          <w:szCs w:val="23"/>
        </w:rPr>
        <w:t>│</w:t>
      </w:r>
      <w:r w:rsidR="00DD2619" w:rsidRPr="00DD2619">
        <w:rPr>
          <w:rFonts w:ascii="Times New Roman" w:hAnsi="Times New Roman" w:cs="Times New Roman"/>
          <w:b/>
        </w:rPr>
        <w:t>Various dimensions and configurations of intermediate and peripheral runners in co-axial needles.</w:t>
      </w:r>
      <w:r w:rsidR="00C930A8" w:rsidRPr="00C930A8">
        <w:rPr>
          <w:rFonts w:ascii="Times New Roman" w:hAnsi="Times New Roman" w:cs="Times New Roman"/>
        </w:rPr>
        <w:t xml:space="preserve"> </w:t>
      </w:r>
      <w:r w:rsidR="00C930A8" w:rsidRPr="00C930A8">
        <w:rPr>
          <w:rFonts w:ascii="Times New Roman" w:hAnsi="Times New Roman" w:cs="Times New Roman"/>
          <w:b/>
        </w:rPr>
        <w:t>a</w:t>
      </w:r>
      <w:r w:rsidR="00CE1D22">
        <w:rPr>
          <w:rFonts w:ascii="Times New Roman" w:hAnsi="Times New Roman" w:cs="Times New Roman"/>
          <w:b/>
        </w:rPr>
        <w:t>,</w:t>
      </w:r>
      <w:r w:rsidR="00C930A8" w:rsidRPr="00C930A8">
        <w:rPr>
          <w:rFonts w:ascii="Times New Roman" w:hAnsi="Times New Roman" w:cs="Times New Roman"/>
        </w:rPr>
        <w:t xml:space="preserve"> </w:t>
      </w:r>
      <w:r w:rsidR="00DD2619" w:rsidRPr="00DD2619">
        <w:rPr>
          <w:rFonts w:ascii="Times New Roman" w:hAnsi="Times New Roman" w:cs="Times New Roman"/>
        </w:rPr>
        <w:t>Schematic depiction of distinct co</w:t>
      </w:r>
      <w:r w:rsidR="00DD2619">
        <w:rPr>
          <w:rFonts w:ascii="Times New Roman" w:hAnsi="Times New Roman" w:cs="Times New Roman"/>
        </w:rPr>
        <w:t>-</w:t>
      </w:r>
      <w:r w:rsidR="00DD2619" w:rsidRPr="00DD2619">
        <w:rPr>
          <w:rFonts w:ascii="Times New Roman" w:hAnsi="Times New Roman" w:cs="Times New Roman"/>
        </w:rPr>
        <w:t>axial needles</w:t>
      </w:r>
      <w:r w:rsidR="00C930A8" w:rsidRPr="00DD2619">
        <w:rPr>
          <w:rFonts w:ascii="Times New Roman" w:hAnsi="Times New Roman" w:cs="Times New Roman"/>
        </w:rPr>
        <w:t>.</w:t>
      </w:r>
      <w:r w:rsidR="00C930A8" w:rsidRPr="00C930A8">
        <w:rPr>
          <w:rFonts w:ascii="Times New Roman" w:hAnsi="Times New Roman" w:cs="Times New Roman"/>
        </w:rPr>
        <w:t xml:space="preserve"> </w:t>
      </w:r>
      <w:r w:rsidR="00C930A8" w:rsidRPr="00C930A8">
        <w:rPr>
          <w:rFonts w:ascii="Times New Roman" w:hAnsi="Times New Roman" w:cs="Times New Roman"/>
          <w:b/>
        </w:rPr>
        <w:t>b,</w:t>
      </w:r>
      <w:r w:rsidR="00C930A8" w:rsidRPr="00C930A8">
        <w:rPr>
          <w:rFonts w:ascii="Times New Roman" w:hAnsi="Times New Roman" w:cs="Times New Roman"/>
        </w:rPr>
        <w:t xml:space="preserve"> </w:t>
      </w:r>
      <w:r w:rsidR="00DD2619" w:rsidRPr="00DD2619">
        <w:rPr>
          <w:rFonts w:ascii="Times New Roman" w:hAnsi="Times New Roman" w:cs="Times New Roman"/>
        </w:rPr>
        <w:t>Photographic depiction of distinct co</w:t>
      </w:r>
      <w:r w:rsidR="00DD2619">
        <w:rPr>
          <w:rFonts w:ascii="Times New Roman" w:hAnsi="Times New Roman" w:cs="Times New Roman"/>
        </w:rPr>
        <w:t>-</w:t>
      </w:r>
      <w:r w:rsidR="00DD2619" w:rsidRPr="00DD2619">
        <w:rPr>
          <w:rFonts w:ascii="Times New Roman" w:hAnsi="Times New Roman" w:cs="Times New Roman"/>
        </w:rPr>
        <w:t>axial needles.</w:t>
      </w:r>
      <w:r w:rsidR="00C930A8" w:rsidRPr="00C930A8">
        <w:rPr>
          <w:rFonts w:ascii="Times New Roman" w:hAnsi="Times New Roman" w:cs="Times New Roman"/>
        </w:rPr>
        <w:t xml:space="preserve"> </w:t>
      </w:r>
      <w:r w:rsidR="00C930A8" w:rsidRPr="00C930A8">
        <w:rPr>
          <w:rFonts w:ascii="Times New Roman" w:hAnsi="Times New Roman" w:cs="Times New Roman"/>
          <w:b/>
        </w:rPr>
        <w:t>c,</w:t>
      </w:r>
      <w:r w:rsidR="00C930A8" w:rsidRPr="00C930A8">
        <w:rPr>
          <w:rFonts w:ascii="Times New Roman" w:hAnsi="Times New Roman" w:cs="Times New Roman"/>
        </w:rPr>
        <w:t xml:space="preserve"> </w:t>
      </w:r>
      <w:r w:rsidR="00DD2619" w:rsidRPr="00DD2619">
        <w:rPr>
          <w:rFonts w:ascii="Times New Roman" w:hAnsi="Times New Roman" w:cs="Times New Roman"/>
        </w:rPr>
        <w:t>Photographic depiction of the outlets of distinct co</w:t>
      </w:r>
      <w:r w:rsidR="00DD2619">
        <w:rPr>
          <w:rFonts w:ascii="Times New Roman" w:hAnsi="Times New Roman" w:cs="Times New Roman"/>
        </w:rPr>
        <w:t>-</w:t>
      </w:r>
      <w:r w:rsidR="00DD2619" w:rsidRPr="00DD2619">
        <w:rPr>
          <w:rFonts w:ascii="Times New Roman" w:hAnsi="Times New Roman" w:cs="Times New Roman"/>
        </w:rPr>
        <w:t>axial needles.</w:t>
      </w:r>
      <w:r w:rsidR="00C930A8" w:rsidRPr="00C930A8">
        <w:rPr>
          <w:rFonts w:ascii="Times New Roman" w:hAnsi="Times New Roman" w:cs="Times New Roman"/>
        </w:rPr>
        <w:t xml:space="preserve"> </w:t>
      </w:r>
      <w:r w:rsidR="00C930A8" w:rsidRPr="00C930A8">
        <w:rPr>
          <w:rFonts w:ascii="Times New Roman" w:hAnsi="Times New Roman" w:cs="Times New Roman"/>
          <w:b/>
        </w:rPr>
        <w:t>d,</w:t>
      </w:r>
      <w:r w:rsidR="00C930A8" w:rsidRPr="00C930A8">
        <w:rPr>
          <w:rFonts w:ascii="Times New Roman" w:hAnsi="Times New Roman" w:cs="Times New Roman"/>
        </w:rPr>
        <w:t xml:space="preserve"> </w:t>
      </w:r>
      <w:r w:rsidR="00DD2619" w:rsidRPr="00DD2619">
        <w:rPr>
          <w:rFonts w:ascii="Times New Roman" w:hAnsi="Times New Roman" w:cs="Times New Roman"/>
        </w:rPr>
        <w:t>Photographic</w:t>
      </w:r>
      <w:r w:rsidR="00DD2619">
        <w:rPr>
          <w:rFonts w:ascii="Times New Roman" w:hAnsi="Times New Roman" w:cs="Times New Roman"/>
        </w:rPr>
        <w:t xml:space="preserve"> depiction of rGO conduit</w:t>
      </w:r>
      <w:r w:rsidR="00DD2619" w:rsidRPr="00DD2619">
        <w:rPr>
          <w:rFonts w:ascii="Times New Roman" w:hAnsi="Times New Roman" w:cs="Times New Roman"/>
        </w:rPr>
        <w:t>s with distinct inner diameters, wall thicknesses, and shapes.</w:t>
      </w:r>
      <w:r w:rsidR="00C930A8" w:rsidRPr="00C930A8">
        <w:rPr>
          <w:rFonts w:ascii="Times New Roman" w:hAnsi="Times New Roman" w:cs="Times New Roman"/>
        </w:rPr>
        <w:t xml:space="preserve"> </w:t>
      </w:r>
      <w:r w:rsidR="00C930A8" w:rsidRPr="00C930A8">
        <w:rPr>
          <w:rFonts w:ascii="Times New Roman" w:hAnsi="Times New Roman" w:cs="Times New Roman"/>
          <w:b/>
        </w:rPr>
        <w:t>e,</w:t>
      </w:r>
      <w:r w:rsidR="00C930A8" w:rsidRPr="00C930A8">
        <w:rPr>
          <w:rFonts w:ascii="Times New Roman" w:hAnsi="Times New Roman" w:cs="Times New Roman"/>
        </w:rPr>
        <w:t xml:space="preserve"> </w:t>
      </w:r>
      <w:bookmarkEnd w:id="6"/>
      <w:r w:rsidR="00DD2619" w:rsidRPr="00DD2619">
        <w:rPr>
          <w:rFonts w:ascii="Times New Roman" w:hAnsi="Times New Roman" w:cs="Times New Roman"/>
        </w:rPr>
        <w:t xml:space="preserve">Photographic depiction of rGO </w:t>
      </w:r>
      <w:r w:rsidR="00DD2619">
        <w:rPr>
          <w:rFonts w:ascii="Times New Roman" w:hAnsi="Times New Roman" w:cs="Times New Roman"/>
        </w:rPr>
        <w:t>conduit</w:t>
      </w:r>
      <w:r w:rsidR="00DD2619" w:rsidRPr="00DD2619">
        <w:rPr>
          <w:rFonts w:ascii="Times New Roman" w:hAnsi="Times New Roman" w:cs="Times New Roman"/>
        </w:rPr>
        <w:t>s with distinct shapes and lengths.</w:t>
      </w:r>
    </w:p>
    <w:sectPr w:rsidR="00C930A8" w:rsidRPr="00DD2619" w:rsidSect="00BF2953">
      <w:footnotePr>
        <w:numFmt w:val="chicago"/>
      </w:footnotePr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46687" w14:textId="77777777" w:rsidR="008B6C3A" w:rsidRDefault="008B6C3A" w:rsidP="00944964">
      <w:r>
        <w:separator/>
      </w:r>
    </w:p>
  </w:endnote>
  <w:endnote w:type="continuationSeparator" w:id="0">
    <w:p w14:paraId="7493CE92" w14:textId="77777777" w:rsidR="008B6C3A" w:rsidRDefault="008B6C3A" w:rsidP="0094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C4182" w14:textId="77777777" w:rsidR="008B6C3A" w:rsidRDefault="008B6C3A" w:rsidP="00944964">
      <w:r>
        <w:separator/>
      </w:r>
    </w:p>
  </w:footnote>
  <w:footnote w:type="continuationSeparator" w:id="0">
    <w:p w14:paraId="6FB1026A" w14:textId="77777777" w:rsidR="008B6C3A" w:rsidRDefault="008B6C3A" w:rsidP="00944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9C1"/>
    <w:multiLevelType w:val="hybridMultilevel"/>
    <w:tmpl w:val="218A01CE"/>
    <w:lvl w:ilvl="0" w:tplc="971C9C64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C73C2B"/>
    <w:multiLevelType w:val="hybridMultilevel"/>
    <w:tmpl w:val="34FE4214"/>
    <w:lvl w:ilvl="0" w:tplc="0F30E008">
      <w:start w:val="1"/>
      <w:numFmt w:val="decimal"/>
      <w:lvlText w:val="%1）"/>
      <w:lvlJc w:val="left"/>
      <w:pPr>
        <w:ind w:left="53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0" w:hanging="420"/>
      </w:pPr>
    </w:lvl>
    <w:lvl w:ilvl="2" w:tplc="0409001B" w:tentative="1">
      <w:start w:val="1"/>
      <w:numFmt w:val="lowerRoman"/>
      <w:lvlText w:val="%3."/>
      <w:lvlJc w:val="right"/>
      <w:pPr>
        <w:ind w:left="1390" w:hanging="420"/>
      </w:pPr>
    </w:lvl>
    <w:lvl w:ilvl="3" w:tplc="0409000F" w:tentative="1">
      <w:start w:val="1"/>
      <w:numFmt w:val="decimal"/>
      <w:lvlText w:val="%4."/>
      <w:lvlJc w:val="left"/>
      <w:pPr>
        <w:ind w:left="1810" w:hanging="420"/>
      </w:pPr>
    </w:lvl>
    <w:lvl w:ilvl="4" w:tplc="04090019" w:tentative="1">
      <w:start w:val="1"/>
      <w:numFmt w:val="lowerLetter"/>
      <w:lvlText w:val="%5)"/>
      <w:lvlJc w:val="left"/>
      <w:pPr>
        <w:ind w:left="2230" w:hanging="420"/>
      </w:pPr>
    </w:lvl>
    <w:lvl w:ilvl="5" w:tplc="0409001B" w:tentative="1">
      <w:start w:val="1"/>
      <w:numFmt w:val="lowerRoman"/>
      <w:lvlText w:val="%6."/>
      <w:lvlJc w:val="right"/>
      <w:pPr>
        <w:ind w:left="2650" w:hanging="420"/>
      </w:pPr>
    </w:lvl>
    <w:lvl w:ilvl="6" w:tplc="0409000F" w:tentative="1">
      <w:start w:val="1"/>
      <w:numFmt w:val="decimal"/>
      <w:lvlText w:val="%7."/>
      <w:lvlJc w:val="left"/>
      <w:pPr>
        <w:ind w:left="3070" w:hanging="420"/>
      </w:pPr>
    </w:lvl>
    <w:lvl w:ilvl="7" w:tplc="04090019" w:tentative="1">
      <w:start w:val="1"/>
      <w:numFmt w:val="lowerLetter"/>
      <w:lvlText w:val="%8)"/>
      <w:lvlJc w:val="left"/>
      <w:pPr>
        <w:ind w:left="3490" w:hanging="420"/>
      </w:pPr>
    </w:lvl>
    <w:lvl w:ilvl="8" w:tplc="0409001B" w:tentative="1">
      <w:start w:val="1"/>
      <w:numFmt w:val="lowerRoman"/>
      <w:lvlText w:val="%9."/>
      <w:lvlJc w:val="right"/>
      <w:pPr>
        <w:ind w:left="3910" w:hanging="420"/>
      </w:pPr>
    </w:lvl>
  </w:abstractNum>
  <w:abstractNum w:abstractNumId="2" w15:restartNumberingAfterBreak="0">
    <w:nsid w:val="438F1240"/>
    <w:multiLevelType w:val="hybridMultilevel"/>
    <w:tmpl w:val="619AACB4"/>
    <w:lvl w:ilvl="0" w:tplc="19D6A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FB08F7"/>
    <w:multiLevelType w:val="multilevel"/>
    <w:tmpl w:val="F80A20AE"/>
    <w:lvl w:ilvl="0">
      <w:start w:val="2"/>
      <w:numFmt w:val="decimal"/>
      <w:suff w:val="space"/>
      <w:lvlText w:val="%1."/>
      <w:lvlJc w:val="left"/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7FDD0ADF"/>
    <w:multiLevelType w:val="multilevel"/>
    <w:tmpl w:val="59AE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DB"/>
    <w:rsid w:val="000032E4"/>
    <w:rsid w:val="00006798"/>
    <w:rsid w:val="00007B5B"/>
    <w:rsid w:val="00007CBF"/>
    <w:rsid w:val="00010BA7"/>
    <w:rsid w:val="000135A3"/>
    <w:rsid w:val="00020A63"/>
    <w:rsid w:val="0003383A"/>
    <w:rsid w:val="00037839"/>
    <w:rsid w:val="000403AE"/>
    <w:rsid w:val="00042187"/>
    <w:rsid w:val="0004647C"/>
    <w:rsid w:val="00047D22"/>
    <w:rsid w:val="00050D68"/>
    <w:rsid w:val="00055088"/>
    <w:rsid w:val="00056419"/>
    <w:rsid w:val="0005678F"/>
    <w:rsid w:val="000616E1"/>
    <w:rsid w:val="000631FE"/>
    <w:rsid w:val="000635D2"/>
    <w:rsid w:val="00066D63"/>
    <w:rsid w:val="0007155E"/>
    <w:rsid w:val="00072024"/>
    <w:rsid w:val="000732D6"/>
    <w:rsid w:val="0007737A"/>
    <w:rsid w:val="00077884"/>
    <w:rsid w:val="00077C39"/>
    <w:rsid w:val="000839A4"/>
    <w:rsid w:val="00084F49"/>
    <w:rsid w:val="00090668"/>
    <w:rsid w:val="00093372"/>
    <w:rsid w:val="00097387"/>
    <w:rsid w:val="000B0EE5"/>
    <w:rsid w:val="000B29AB"/>
    <w:rsid w:val="000C08FA"/>
    <w:rsid w:val="000C2969"/>
    <w:rsid w:val="000C4C1E"/>
    <w:rsid w:val="000D2B4B"/>
    <w:rsid w:val="000E39B0"/>
    <w:rsid w:val="000E4703"/>
    <w:rsid w:val="000F0763"/>
    <w:rsid w:val="00104B66"/>
    <w:rsid w:val="00105B18"/>
    <w:rsid w:val="00115A47"/>
    <w:rsid w:val="0012258C"/>
    <w:rsid w:val="00123DE0"/>
    <w:rsid w:val="00130AAF"/>
    <w:rsid w:val="001323A1"/>
    <w:rsid w:val="00133BF7"/>
    <w:rsid w:val="001351DA"/>
    <w:rsid w:val="00140362"/>
    <w:rsid w:val="001434DF"/>
    <w:rsid w:val="0015209C"/>
    <w:rsid w:val="00171239"/>
    <w:rsid w:val="00171C20"/>
    <w:rsid w:val="001767B1"/>
    <w:rsid w:val="00183273"/>
    <w:rsid w:val="00183B59"/>
    <w:rsid w:val="00184002"/>
    <w:rsid w:val="00185C2E"/>
    <w:rsid w:val="00190897"/>
    <w:rsid w:val="00193B55"/>
    <w:rsid w:val="0019725D"/>
    <w:rsid w:val="001A1485"/>
    <w:rsid w:val="001A2D35"/>
    <w:rsid w:val="001A60A9"/>
    <w:rsid w:val="001A6286"/>
    <w:rsid w:val="001B09F7"/>
    <w:rsid w:val="001B3376"/>
    <w:rsid w:val="001B6FFA"/>
    <w:rsid w:val="001C1559"/>
    <w:rsid w:val="001C46F7"/>
    <w:rsid w:val="001D2BFA"/>
    <w:rsid w:val="001D50B8"/>
    <w:rsid w:val="001E04DF"/>
    <w:rsid w:val="001E1162"/>
    <w:rsid w:val="001F3E06"/>
    <w:rsid w:val="001F6316"/>
    <w:rsid w:val="001F7A2F"/>
    <w:rsid w:val="00202544"/>
    <w:rsid w:val="00203CF3"/>
    <w:rsid w:val="0020426A"/>
    <w:rsid w:val="00213442"/>
    <w:rsid w:val="00213FE0"/>
    <w:rsid w:val="00220F21"/>
    <w:rsid w:val="00221529"/>
    <w:rsid w:val="002335FF"/>
    <w:rsid w:val="00240098"/>
    <w:rsid w:val="002442E2"/>
    <w:rsid w:val="00245460"/>
    <w:rsid w:val="00253CF1"/>
    <w:rsid w:val="0025404E"/>
    <w:rsid w:val="0026682F"/>
    <w:rsid w:val="002764A4"/>
    <w:rsid w:val="00277183"/>
    <w:rsid w:val="00277483"/>
    <w:rsid w:val="00281B5A"/>
    <w:rsid w:val="002826D4"/>
    <w:rsid w:val="00284E03"/>
    <w:rsid w:val="00290494"/>
    <w:rsid w:val="002936FE"/>
    <w:rsid w:val="00293EDE"/>
    <w:rsid w:val="002951FE"/>
    <w:rsid w:val="002976DE"/>
    <w:rsid w:val="002A362D"/>
    <w:rsid w:val="002A6E59"/>
    <w:rsid w:val="002C4E21"/>
    <w:rsid w:val="002C63EF"/>
    <w:rsid w:val="002D188A"/>
    <w:rsid w:val="002E23EA"/>
    <w:rsid w:val="002E3510"/>
    <w:rsid w:val="002E7518"/>
    <w:rsid w:val="0030044E"/>
    <w:rsid w:val="00300A74"/>
    <w:rsid w:val="00302951"/>
    <w:rsid w:val="003054EE"/>
    <w:rsid w:val="00317D1E"/>
    <w:rsid w:val="00320136"/>
    <w:rsid w:val="003229F1"/>
    <w:rsid w:val="003258F7"/>
    <w:rsid w:val="00330888"/>
    <w:rsid w:val="00333B02"/>
    <w:rsid w:val="003371C2"/>
    <w:rsid w:val="0033777E"/>
    <w:rsid w:val="00343729"/>
    <w:rsid w:val="00343968"/>
    <w:rsid w:val="00346F51"/>
    <w:rsid w:val="00347C77"/>
    <w:rsid w:val="003523AC"/>
    <w:rsid w:val="00362E85"/>
    <w:rsid w:val="00363032"/>
    <w:rsid w:val="00364BBC"/>
    <w:rsid w:val="00372638"/>
    <w:rsid w:val="00375FCD"/>
    <w:rsid w:val="00376940"/>
    <w:rsid w:val="003776D6"/>
    <w:rsid w:val="00392459"/>
    <w:rsid w:val="003A5FD4"/>
    <w:rsid w:val="003C3662"/>
    <w:rsid w:val="003C3731"/>
    <w:rsid w:val="003C7E6F"/>
    <w:rsid w:val="003D537A"/>
    <w:rsid w:val="003E22B3"/>
    <w:rsid w:val="003E5959"/>
    <w:rsid w:val="003F05ED"/>
    <w:rsid w:val="003F185C"/>
    <w:rsid w:val="003F234F"/>
    <w:rsid w:val="003F2F9F"/>
    <w:rsid w:val="003F4766"/>
    <w:rsid w:val="00400F53"/>
    <w:rsid w:val="00403500"/>
    <w:rsid w:val="00403B09"/>
    <w:rsid w:val="00405AA1"/>
    <w:rsid w:val="0042049A"/>
    <w:rsid w:val="00420B97"/>
    <w:rsid w:val="0042146D"/>
    <w:rsid w:val="00424170"/>
    <w:rsid w:val="00440FF6"/>
    <w:rsid w:val="004415F4"/>
    <w:rsid w:val="00441964"/>
    <w:rsid w:val="004424D0"/>
    <w:rsid w:val="00460656"/>
    <w:rsid w:val="00472224"/>
    <w:rsid w:val="004723A8"/>
    <w:rsid w:val="004958DE"/>
    <w:rsid w:val="004A3B10"/>
    <w:rsid w:val="004B2EB0"/>
    <w:rsid w:val="004C3029"/>
    <w:rsid w:val="004D3A00"/>
    <w:rsid w:val="004D62C5"/>
    <w:rsid w:val="004E3B00"/>
    <w:rsid w:val="005025C2"/>
    <w:rsid w:val="00512D33"/>
    <w:rsid w:val="00520288"/>
    <w:rsid w:val="005221B0"/>
    <w:rsid w:val="00522DDC"/>
    <w:rsid w:val="00526046"/>
    <w:rsid w:val="00531D35"/>
    <w:rsid w:val="00535561"/>
    <w:rsid w:val="00537169"/>
    <w:rsid w:val="00537215"/>
    <w:rsid w:val="0054454D"/>
    <w:rsid w:val="0054482A"/>
    <w:rsid w:val="005467D8"/>
    <w:rsid w:val="00550DDD"/>
    <w:rsid w:val="0056169A"/>
    <w:rsid w:val="00562834"/>
    <w:rsid w:val="005677AE"/>
    <w:rsid w:val="00571919"/>
    <w:rsid w:val="005720FA"/>
    <w:rsid w:val="00574FD2"/>
    <w:rsid w:val="00582235"/>
    <w:rsid w:val="00582B77"/>
    <w:rsid w:val="00583914"/>
    <w:rsid w:val="005864C2"/>
    <w:rsid w:val="005916F1"/>
    <w:rsid w:val="0059221B"/>
    <w:rsid w:val="005950B0"/>
    <w:rsid w:val="00597EA0"/>
    <w:rsid w:val="005A74AF"/>
    <w:rsid w:val="005A7FEA"/>
    <w:rsid w:val="005B53C3"/>
    <w:rsid w:val="005B7315"/>
    <w:rsid w:val="005C2AFA"/>
    <w:rsid w:val="005C38C6"/>
    <w:rsid w:val="005C4A2B"/>
    <w:rsid w:val="005C617E"/>
    <w:rsid w:val="005D0582"/>
    <w:rsid w:val="005D2794"/>
    <w:rsid w:val="005D6775"/>
    <w:rsid w:val="005E03B1"/>
    <w:rsid w:val="005E62DE"/>
    <w:rsid w:val="005F6225"/>
    <w:rsid w:val="006002DD"/>
    <w:rsid w:val="00603742"/>
    <w:rsid w:val="00606D11"/>
    <w:rsid w:val="0060705E"/>
    <w:rsid w:val="00611796"/>
    <w:rsid w:val="006207CC"/>
    <w:rsid w:val="00623D7B"/>
    <w:rsid w:val="00627F0E"/>
    <w:rsid w:val="00632C72"/>
    <w:rsid w:val="00643012"/>
    <w:rsid w:val="00646B33"/>
    <w:rsid w:val="00650622"/>
    <w:rsid w:val="0065456B"/>
    <w:rsid w:val="00657AFB"/>
    <w:rsid w:val="00657F91"/>
    <w:rsid w:val="00661240"/>
    <w:rsid w:val="00663312"/>
    <w:rsid w:val="00667112"/>
    <w:rsid w:val="00667B6A"/>
    <w:rsid w:val="0067014A"/>
    <w:rsid w:val="006817BD"/>
    <w:rsid w:val="006848C3"/>
    <w:rsid w:val="00684A33"/>
    <w:rsid w:val="006945DB"/>
    <w:rsid w:val="0069466C"/>
    <w:rsid w:val="006962AB"/>
    <w:rsid w:val="00696FE8"/>
    <w:rsid w:val="006A694D"/>
    <w:rsid w:val="006B7253"/>
    <w:rsid w:val="006D54AE"/>
    <w:rsid w:val="006D6B89"/>
    <w:rsid w:val="006E1790"/>
    <w:rsid w:val="006F0E62"/>
    <w:rsid w:val="006F1E04"/>
    <w:rsid w:val="006F3F2A"/>
    <w:rsid w:val="00707D02"/>
    <w:rsid w:val="00707D1C"/>
    <w:rsid w:val="00712FFC"/>
    <w:rsid w:val="00713F2A"/>
    <w:rsid w:val="007163BE"/>
    <w:rsid w:val="00721E8F"/>
    <w:rsid w:val="007276DD"/>
    <w:rsid w:val="00731F96"/>
    <w:rsid w:val="00732233"/>
    <w:rsid w:val="00733805"/>
    <w:rsid w:val="00733C18"/>
    <w:rsid w:val="00735002"/>
    <w:rsid w:val="00742835"/>
    <w:rsid w:val="0074572A"/>
    <w:rsid w:val="0075220D"/>
    <w:rsid w:val="00754903"/>
    <w:rsid w:val="007636D2"/>
    <w:rsid w:val="00770229"/>
    <w:rsid w:val="0078174B"/>
    <w:rsid w:val="00784FDD"/>
    <w:rsid w:val="00794EF0"/>
    <w:rsid w:val="00797C33"/>
    <w:rsid w:val="007A055D"/>
    <w:rsid w:val="007A3516"/>
    <w:rsid w:val="007A4890"/>
    <w:rsid w:val="007B06D8"/>
    <w:rsid w:val="007B2164"/>
    <w:rsid w:val="007B38EC"/>
    <w:rsid w:val="007D027E"/>
    <w:rsid w:val="007D5688"/>
    <w:rsid w:val="007D625E"/>
    <w:rsid w:val="007E32C1"/>
    <w:rsid w:val="007E68A9"/>
    <w:rsid w:val="00813730"/>
    <w:rsid w:val="00821F7C"/>
    <w:rsid w:val="0083111C"/>
    <w:rsid w:val="00835AAF"/>
    <w:rsid w:val="008421F1"/>
    <w:rsid w:val="0085330E"/>
    <w:rsid w:val="00853E7F"/>
    <w:rsid w:val="00856502"/>
    <w:rsid w:val="00861E49"/>
    <w:rsid w:val="00864B23"/>
    <w:rsid w:val="00865658"/>
    <w:rsid w:val="00870CBF"/>
    <w:rsid w:val="00876FD2"/>
    <w:rsid w:val="00882B35"/>
    <w:rsid w:val="00883794"/>
    <w:rsid w:val="00884E73"/>
    <w:rsid w:val="008877B2"/>
    <w:rsid w:val="008938EE"/>
    <w:rsid w:val="00895BC8"/>
    <w:rsid w:val="008A26A4"/>
    <w:rsid w:val="008A3BAF"/>
    <w:rsid w:val="008B0186"/>
    <w:rsid w:val="008B45DF"/>
    <w:rsid w:val="008B6C3A"/>
    <w:rsid w:val="008B73AD"/>
    <w:rsid w:val="008C3221"/>
    <w:rsid w:val="008C74DC"/>
    <w:rsid w:val="008D5BA4"/>
    <w:rsid w:val="008E0445"/>
    <w:rsid w:val="008E1374"/>
    <w:rsid w:val="008E29B7"/>
    <w:rsid w:val="008E5C2F"/>
    <w:rsid w:val="008E7CF5"/>
    <w:rsid w:val="008F09A8"/>
    <w:rsid w:val="008F1DA1"/>
    <w:rsid w:val="008F313B"/>
    <w:rsid w:val="008F3158"/>
    <w:rsid w:val="009017AF"/>
    <w:rsid w:val="009030D0"/>
    <w:rsid w:val="0090364B"/>
    <w:rsid w:val="00906845"/>
    <w:rsid w:val="00911874"/>
    <w:rsid w:val="00911DF0"/>
    <w:rsid w:val="00922814"/>
    <w:rsid w:val="00923830"/>
    <w:rsid w:val="00933000"/>
    <w:rsid w:val="009342C6"/>
    <w:rsid w:val="009420A0"/>
    <w:rsid w:val="00944964"/>
    <w:rsid w:val="00946193"/>
    <w:rsid w:val="00951D6C"/>
    <w:rsid w:val="00957142"/>
    <w:rsid w:val="009676E6"/>
    <w:rsid w:val="0097368F"/>
    <w:rsid w:val="00973A4A"/>
    <w:rsid w:val="00975EC5"/>
    <w:rsid w:val="00983003"/>
    <w:rsid w:val="00991D23"/>
    <w:rsid w:val="00996307"/>
    <w:rsid w:val="009B08F4"/>
    <w:rsid w:val="009B5D12"/>
    <w:rsid w:val="009B7048"/>
    <w:rsid w:val="009C3102"/>
    <w:rsid w:val="009C4A12"/>
    <w:rsid w:val="009D018D"/>
    <w:rsid w:val="009D2118"/>
    <w:rsid w:val="009D2FC3"/>
    <w:rsid w:val="009D3F80"/>
    <w:rsid w:val="009D4429"/>
    <w:rsid w:val="009D69B7"/>
    <w:rsid w:val="009F5C14"/>
    <w:rsid w:val="00A11614"/>
    <w:rsid w:val="00A17997"/>
    <w:rsid w:val="00A22DA1"/>
    <w:rsid w:val="00A2659F"/>
    <w:rsid w:val="00A27676"/>
    <w:rsid w:val="00A313EB"/>
    <w:rsid w:val="00A33C18"/>
    <w:rsid w:val="00A35846"/>
    <w:rsid w:val="00A361D1"/>
    <w:rsid w:val="00A43AB2"/>
    <w:rsid w:val="00A50580"/>
    <w:rsid w:val="00A5164E"/>
    <w:rsid w:val="00A52462"/>
    <w:rsid w:val="00A540C2"/>
    <w:rsid w:val="00A5616D"/>
    <w:rsid w:val="00A602A2"/>
    <w:rsid w:val="00A61C1E"/>
    <w:rsid w:val="00A61CB8"/>
    <w:rsid w:val="00A65A85"/>
    <w:rsid w:val="00A727CE"/>
    <w:rsid w:val="00A75129"/>
    <w:rsid w:val="00A75C4C"/>
    <w:rsid w:val="00A83D7F"/>
    <w:rsid w:val="00A84B29"/>
    <w:rsid w:val="00A85225"/>
    <w:rsid w:val="00A86477"/>
    <w:rsid w:val="00A947A4"/>
    <w:rsid w:val="00A971DC"/>
    <w:rsid w:val="00A97B3B"/>
    <w:rsid w:val="00AB07C3"/>
    <w:rsid w:val="00AB10C0"/>
    <w:rsid w:val="00AB2B8E"/>
    <w:rsid w:val="00AB788A"/>
    <w:rsid w:val="00AB7DBC"/>
    <w:rsid w:val="00AD346C"/>
    <w:rsid w:val="00AD40DD"/>
    <w:rsid w:val="00AD729D"/>
    <w:rsid w:val="00AE5FFA"/>
    <w:rsid w:val="00AE7DBA"/>
    <w:rsid w:val="00AF420F"/>
    <w:rsid w:val="00AF61FC"/>
    <w:rsid w:val="00B051D5"/>
    <w:rsid w:val="00B134CF"/>
    <w:rsid w:val="00B354A6"/>
    <w:rsid w:val="00B36DD2"/>
    <w:rsid w:val="00B45651"/>
    <w:rsid w:val="00B45C44"/>
    <w:rsid w:val="00B47809"/>
    <w:rsid w:val="00B520D0"/>
    <w:rsid w:val="00B522D4"/>
    <w:rsid w:val="00B522EA"/>
    <w:rsid w:val="00B53C9C"/>
    <w:rsid w:val="00B559F9"/>
    <w:rsid w:val="00B56CFC"/>
    <w:rsid w:val="00B6171B"/>
    <w:rsid w:val="00B62479"/>
    <w:rsid w:val="00B62AB1"/>
    <w:rsid w:val="00B6337F"/>
    <w:rsid w:val="00B64B97"/>
    <w:rsid w:val="00B66AF5"/>
    <w:rsid w:val="00B71984"/>
    <w:rsid w:val="00B73F73"/>
    <w:rsid w:val="00B7413A"/>
    <w:rsid w:val="00B7532C"/>
    <w:rsid w:val="00B773E7"/>
    <w:rsid w:val="00B82E82"/>
    <w:rsid w:val="00B87EA7"/>
    <w:rsid w:val="00BA1F3B"/>
    <w:rsid w:val="00BA359C"/>
    <w:rsid w:val="00BB56EE"/>
    <w:rsid w:val="00BC5AD9"/>
    <w:rsid w:val="00BD401D"/>
    <w:rsid w:val="00BD4650"/>
    <w:rsid w:val="00BE1BF2"/>
    <w:rsid w:val="00BE6020"/>
    <w:rsid w:val="00BF2953"/>
    <w:rsid w:val="00C149E3"/>
    <w:rsid w:val="00C22E68"/>
    <w:rsid w:val="00C23BB5"/>
    <w:rsid w:val="00C30A97"/>
    <w:rsid w:val="00C35AAF"/>
    <w:rsid w:val="00C41176"/>
    <w:rsid w:val="00C41317"/>
    <w:rsid w:val="00C42C0B"/>
    <w:rsid w:val="00C433F0"/>
    <w:rsid w:val="00C47F1E"/>
    <w:rsid w:val="00C55BDB"/>
    <w:rsid w:val="00C65F1E"/>
    <w:rsid w:val="00C8008B"/>
    <w:rsid w:val="00C9019B"/>
    <w:rsid w:val="00C92B34"/>
    <w:rsid w:val="00C930A8"/>
    <w:rsid w:val="00C97A63"/>
    <w:rsid w:val="00CA0C94"/>
    <w:rsid w:val="00CB2A15"/>
    <w:rsid w:val="00CB478E"/>
    <w:rsid w:val="00CB5F45"/>
    <w:rsid w:val="00CC78AD"/>
    <w:rsid w:val="00CD0CC0"/>
    <w:rsid w:val="00CD7A36"/>
    <w:rsid w:val="00CE1D22"/>
    <w:rsid w:val="00CE2676"/>
    <w:rsid w:val="00CE335E"/>
    <w:rsid w:val="00CE380C"/>
    <w:rsid w:val="00CE48E9"/>
    <w:rsid w:val="00CF3B38"/>
    <w:rsid w:val="00CF6201"/>
    <w:rsid w:val="00CF68C2"/>
    <w:rsid w:val="00D0162C"/>
    <w:rsid w:val="00D13EF6"/>
    <w:rsid w:val="00D2010A"/>
    <w:rsid w:val="00D22209"/>
    <w:rsid w:val="00D31385"/>
    <w:rsid w:val="00D37190"/>
    <w:rsid w:val="00D53CA9"/>
    <w:rsid w:val="00D55617"/>
    <w:rsid w:val="00D568D0"/>
    <w:rsid w:val="00D56D1B"/>
    <w:rsid w:val="00D61D98"/>
    <w:rsid w:val="00D642A5"/>
    <w:rsid w:val="00D65E18"/>
    <w:rsid w:val="00D760B9"/>
    <w:rsid w:val="00D90738"/>
    <w:rsid w:val="00DA0C92"/>
    <w:rsid w:val="00DA57C2"/>
    <w:rsid w:val="00DA6FCC"/>
    <w:rsid w:val="00DB34B1"/>
    <w:rsid w:val="00DC0804"/>
    <w:rsid w:val="00DC3B81"/>
    <w:rsid w:val="00DC5D1A"/>
    <w:rsid w:val="00DC6704"/>
    <w:rsid w:val="00DD050A"/>
    <w:rsid w:val="00DD1D02"/>
    <w:rsid w:val="00DD2619"/>
    <w:rsid w:val="00DD3807"/>
    <w:rsid w:val="00DD6291"/>
    <w:rsid w:val="00DE5EF4"/>
    <w:rsid w:val="00DE68B7"/>
    <w:rsid w:val="00DF0C02"/>
    <w:rsid w:val="00DF1664"/>
    <w:rsid w:val="00DF1878"/>
    <w:rsid w:val="00DF2319"/>
    <w:rsid w:val="00E015B1"/>
    <w:rsid w:val="00E048BD"/>
    <w:rsid w:val="00E10B80"/>
    <w:rsid w:val="00E12FDE"/>
    <w:rsid w:val="00E135CC"/>
    <w:rsid w:val="00E163B5"/>
    <w:rsid w:val="00E17194"/>
    <w:rsid w:val="00E23D14"/>
    <w:rsid w:val="00E24637"/>
    <w:rsid w:val="00E251C4"/>
    <w:rsid w:val="00E27284"/>
    <w:rsid w:val="00E37402"/>
    <w:rsid w:val="00E46B58"/>
    <w:rsid w:val="00E5150C"/>
    <w:rsid w:val="00E60F78"/>
    <w:rsid w:val="00E611C7"/>
    <w:rsid w:val="00E621F2"/>
    <w:rsid w:val="00E625A9"/>
    <w:rsid w:val="00E635FF"/>
    <w:rsid w:val="00E638E6"/>
    <w:rsid w:val="00E64E72"/>
    <w:rsid w:val="00E7198E"/>
    <w:rsid w:val="00E7536D"/>
    <w:rsid w:val="00E8071A"/>
    <w:rsid w:val="00E826FC"/>
    <w:rsid w:val="00E92298"/>
    <w:rsid w:val="00E95299"/>
    <w:rsid w:val="00E9588F"/>
    <w:rsid w:val="00EA5469"/>
    <w:rsid w:val="00EB052B"/>
    <w:rsid w:val="00EB267D"/>
    <w:rsid w:val="00EB3E67"/>
    <w:rsid w:val="00EB665A"/>
    <w:rsid w:val="00EC26A9"/>
    <w:rsid w:val="00EC4960"/>
    <w:rsid w:val="00EC5990"/>
    <w:rsid w:val="00EC7536"/>
    <w:rsid w:val="00ED2844"/>
    <w:rsid w:val="00ED4EED"/>
    <w:rsid w:val="00EE2E83"/>
    <w:rsid w:val="00EE7B65"/>
    <w:rsid w:val="00EF512A"/>
    <w:rsid w:val="00EF7A30"/>
    <w:rsid w:val="00EF7CFA"/>
    <w:rsid w:val="00F0045F"/>
    <w:rsid w:val="00F02C0D"/>
    <w:rsid w:val="00F060E2"/>
    <w:rsid w:val="00F069AC"/>
    <w:rsid w:val="00F11A8C"/>
    <w:rsid w:val="00F12FF0"/>
    <w:rsid w:val="00F21C8C"/>
    <w:rsid w:val="00F36CFE"/>
    <w:rsid w:val="00F37048"/>
    <w:rsid w:val="00F434E2"/>
    <w:rsid w:val="00F45A72"/>
    <w:rsid w:val="00F461C3"/>
    <w:rsid w:val="00F50544"/>
    <w:rsid w:val="00F52FA5"/>
    <w:rsid w:val="00F55550"/>
    <w:rsid w:val="00F633CA"/>
    <w:rsid w:val="00F642A8"/>
    <w:rsid w:val="00F6459D"/>
    <w:rsid w:val="00F6558B"/>
    <w:rsid w:val="00F65B7A"/>
    <w:rsid w:val="00F702B4"/>
    <w:rsid w:val="00F7354A"/>
    <w:rsid w:val="00F76839"/>
    <w:rsid w:val="00F80973"/>
    <w:rsid w:val="00F81D0D"/>
    <w:rsid w:val="00F96D09"/>
    <w:rsid w:val="00FA0C79"/>
    <w:rsid w:val="00FA3515"/>
    <w:rsid w:val="00FA4449"/>
    <w:rsid w:val="00FA56A8"/>
    <w:rsid w:val="00FA7419"/>
    <w:rsid w:val="00FA7F7E"/>
    <w:rsid w:val="00FB1D39"/>
    <w:rsid w:val="00FB2FDB"/>
    <w:rsid w:val="00FB39B8"/>
    <w:rsid w:val="00FB7A31"/>
    <w:rsid w:val="00FC3568"/>
    <w:rsid w:val="00FC40C3"/>
    <w:rsid w:val="00FD210F"/>
    <w:rsid w:val="00FD2387"/>
    <w:rsid w:val="00FD5405"/>
    <w:rsid w:val="00FF361D"/>
    <w:rsid w:val="00F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FB6DFF8"/>
  <w15:chartTrackingRefBased/>
  <w15:docId w15:val="{9B0767BF-3411-4D30-9E32-D7A1E122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919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67B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B6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667B6A"/>
  </w:style>
  <w:style w:type="paragraph" w:styleId="a3">
    <w:name w:val="header"/>
    <w:basedOn w:val="a"/>
    <w:link w:val="a4"/>
    <w:uiPriority w:val="99"/>
    <w:unhideWhenUsed/>
    <w:rsid w:val="0094496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49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496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4964"/>
    <w:rPr>
      <w:sz w:val="18"/>
      <w:szCs w:val="18"/>
    </w:rPr>
  </w:style>
  <w:style w:type="character" w:styleId="a7">
    <w:name w:val="Hyperlink"/>
    <w:basedOn w:val="a0"/>
    <w:uiPriority w:val="99"/>
    <w:unhideWhenUsed/>
    <w:rsid w:val="0012258C"/>
    <w:rPr>
      <w:color w:val="0000FF"/>
      <w:u w:val="single"/>
    </w:rPr>
  </w:style>
  <w:style w:type="character" w:customStyle="1" w:styleId="tran">
    <w:name w:val="tran"/>
    <w:basedOn w:val="a0"/>
    <w:rsid w:val="00C42C0B"/>
  </w:style>
  <w:style w:type="paragraph" w:styleId="a8">
    <w:name w:val="Balloon Text"/>
    <w:basedOn w:val="a"/>
    <w:link w:val="a9"/>
    <w:uiPriority w:val="99"/>
    <w:semiHidden/>
    <w:unhideWhenUsed/>
    <w:rsid w:val="00104B6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04B66"/>
    <w:rPr>
      <w:sz w:val="18"/>
      <w:szCs w:val="18"/>
    </w:rPr>
  </w:style>
  <w:style w:type="paragraph" w:styleId="aa">
    <w:name w:val="Normal (Web)"/>
    <w:basedOn w:val="a"/>
    <w:uiPriority w:val="99"/>
    <w:unhideWhenUsed/>
    <w:rsid w:val="00F069AC"/>
    <w:pPr>
      <w:spacing w:before="100" w:beforeAutospacing="1" w:after="100" w:afterAutospacing="1"/>
    </w:pPr>
  </w:style>
  <w:style w:type="paragraph" w:styleId="ab">
    <w:name w:val="List Paragraph"/>
    <w:basedOn w:val="a"/>
    <w:uiPriority w:val="99"/>
    <w:qFormat/>
    <w:rsid w:val="00F069AC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EndNoteBibliography">
    <w:name w:val="EndNote Bibliography"/>
    <w:basedOn w:val="a"/>
    <w:link w:val="EndNoteBibliography0"/>
    <w:rsid w:val="00F069AC"/>
    <w:pPr>
      <w:widowControl w:val="0"/>
      <w:jc w:val="both"/>
    </w:pPr>
    <w:rPr>
      <w:rFonts w:ascii="Calibri" w:eastAsiaTheme="minorEastAsia" w:hAnsi="Calibri" w:cs="Calibri"/>
      <w:noProof/>
      <w:kern w:val="2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F069AC"/>
    <w:rPr>
      <w:rFonts w:ascii="Calibri" w:hAnsi="Calibri" w:cs="Calibri"/>
      <w:noProof/>
      <w:sz w:val="20"/>
    </w:rPr>
  </w:style>
  <w:style w:type="paragraph" w:styleId="ac">
    <w:name w:val="footnote text"/>
    <w:basedOn w:val="a"/>
    <w:link w:val="ad"/>
    <w:uiPriority w:val="99"/>
    <w:semiHidden/>
    <w:unhideWhenUsed/>
    <w:rsid w:val="00BF2953"/>
    <w:pPr>
      <w:widowControl w:val="0"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d">
    <w:name w:val="脚注文本 字符"/>
    <w:basedOn w:val="a0"/>
    <w:link w:val="ac"/>
    <w:uiPriority w:val="99"/>
    <w:semiHidden/>
    <w:rsid w:val="00BF2953"/>
    <w:rPr>
      <w:sz w:val="18"/>
      <w:szCs w:val="18"/>
    </w:rPr>
  </w:style>
  <w:style w:type="character" w:styleId="ae">
    <w:name w:val="footnote reference"/>
    <w:basedOn w:val="a0"/>
    <w:uiPriority w:val="99"/>
    <w:semiHidden/>
    <w:unhideWhenUsed/>
    <w:rsid w:val="00BF2953"/>
    <w:rPr>
      <w:vertAlign w:val="superscript"/>
    </w:rPr>
  </w:style>
  <w:style w:type="character" w:customStyle="1" w:styleId="11">
    <w:name w:val="未处理的提及1"/>
    <w:basedOn w:val="a0"/>
    <w:uiPriority w:val="99"/>
    <w:semiHidden/>
    <w:unhideWhenUsed/>
    <w:rsid w:val="00BF2953"/>
    <w:rPr>
      <w:color w:val="605E5C"/>
      <w:shd w:val="clear" w:color="auto" w:fill="E1DFDD"/>
    </w:rPr>
  </w:style>
  <w:style w:type="character" w:customStyle="1" w:styleId="high-light-bg">
    <w:name w:val="high-light-bg"/>
    <w:basedOn w:val="a0"/>
    <w:rsid w:val="004E3B00"/>
  </w:style>
  <w:style w:type="paragraph" w:customStyle="1" w:styleId="ordinary-output">
    <w:name w:val="ordinary-output"/>
    <w:basedOn w:val="a"/>
    <w:rsid w:val="00E27284"/>
    <w:pPr>
      <w:spacing w:before="100" w:beforeAutospacing="1" w:after="100" w:afterAutospacing="1"/>
    </w:pPr>
  </w:style>
  <w:style w:type="character" w:styleId="af">
    <w:name w:val="Placeholder Text"/>
    <w:basedOn w:val="a0"/>
    <w:uiPriority w:val="99"/>
    <w:semiHidden/>
    <w:rsid w:val="001A6286"/>
    <w:rPr>
      <w:color w:val="808080"/>
    </w:rPr>
  </w:style>
  <w:style w:type="table" w:styleId="af0">
    <w:name w:val="Table Grid"/>
    <w:basedOn w:val="a1"/>
    <w:uiPriority w:val="39"/>
    <w:rsid w:val="00EE2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rsid w:val="00E625A9"/>
    <w:pPr>
      <w:spacing w:before="100" w:beforeAutospacing="1" w:after="100" w:afterAutospacing="1"/>
    </w:pPr>
  </w:style>
  <w:style w:type="character" w:styleId="af1">
    <w:name w:val="annotation reference"/>
    <w:basedOn w:val="a0"/>
    <w:uiPriority w:val="99"/>
    <w:semiHidden/>
    <w:unhideWhenUsed/>
    <w:rsid w:val="00CE335E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CE335E"/>
  </w:style>
  <w:style w:type="character" w:customStyle="1" w:styleId="af3">
    <w:name w:val="批注文字 字符"/>
    <w:basedOn w:val="a0"/>
    <w:link w:val="af2"/>
    <w:uiPriority w:val="99"/>
    <w:semiHidden/>
    <w:rsid w:val="00CE335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2854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8421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36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0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378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5424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58549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2158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849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662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3171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390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9791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0650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5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263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3873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8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0517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3995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30373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7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6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54341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4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620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6568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3084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5921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18002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64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90122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7146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7.png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8" Type="http://schemas.openxmlformats.org/officeDocument/2006/relationships/image" Target="media/image1.wmf"/><Relationship Id="rId5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1CEE6E-E713-4C31-8BA5-5F052879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8333</TotalTime>
  <Pages>11</Pages>
  <Words>1438</Words>
  <Characters>7410</Characters>
  <Application>Microsoft Office Word</Application>
  <DocSecurity>0</DocSecurity>
  <Lines>211</Lines>
  <Paragraphs>69</Paragraphs>
  <ScaleCrop>false</ScaleCrop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jingxiang</dc:creator>
  <cp:keywords/>
  <dc:description/>
  <cp:lastModifiedBy>张强强</cp:lastModifiedBy>
  <cp:revision>276</cp:revision>
  <cp:lastPrinted>2022-10-15T12:50:00Z</cp:lastPrinted>
  <dcterms:created xsi:type="dcterms:W3CDTF">2022-08-13T03:13:00Z</dcterms:created>
  <dcterms:modified xsi:type="dcterms:W3CDTF">2023-05-03T05:51:00Z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44884c1d180e6176531558de06e526260cf6fd679a713512afe20585f0641cec</vt:lpwstr>
  </property>
</Properties>
</file>