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480"/>
        <w:jc w:val="left"/>
        <w:rPr/>
      </w:pPr>
      <w:r>
        <w:rPr>
          <w:b/>
          <w:bCs/>
        </w:rPr>
        <w:t xml:space="preserve">Additional file 1 (PDF file extension): item means for each cluster. </w:t>
      </w:r>
    </w:p>
    <w:tbl>
      <w:tblPr>
        <w:tblW w:w="5000" w:type="pct"/>
        <w:jc w:val="center"/>
        <w:tblInd w:w="0" w:type="dxa"/>
        <w:tblBorders>
          <w:top w:val="single" w:sz="8" w:space="0" w:color="00000A"/>
          <w:left w:val="single" w:sz="8" w:space="0" w:color="00000A"/>
          <w:bottom w:val="single" w:sz="8" w:space="0" w:color="000001"/>
          <w:insideH w:val="single" w:sz="8" w:space="0" w:color="000001"/>
        </w:tblBorders>
        <w:tblCellMar>
          <w:top w:w="0" w:type="dxa"/>
          <w:left w:w="60" w:type="dxa"/>
          <w:bottom w:w="0" w:type="dxa"/>
          <w:right w:w="70" w:type="dxa"/>
        </w:tblCellMar>
        <w:tblLook w:val="04a0" w:noVBand="1" w:noHBand="0" w:lastColumn="0" w:firstColumn="1" w:lastRow="0" w:firstRow="1"/>
      </w:tblPr>
      <w:tblGrid>
        <w:gridCol w:w="2031"/>
        <w:gridCol w:w="1521"/>
        <w:gridCol w:w="1521"/>
        <w:gridCol w:w="1521"/>
        <w:gridCol w:w="1521"/>
        <w:gridCol w:w="1522"/>
      </w:tblGrid>
      <w:tr>
        <w:trPr>
          <w:trHeight w:val="624" w:hRule="atLeast"/>
        </w:trPr>
        <w:tc>
          <w:tcPr>
            <w:tcW w:w="2031" w:type="dxa"/>
            <w:tcBorders>
              <w:top w:val="single" w:sz="8" w:space="0" w:color="00000A"/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sz w:val="24"/>
              </w:rPr>
              <w:t>Dimension</w:t>
            </w:r>
          </w:p>
        </w:tc>
        <w:tc>
          <w:tcPr>
            <w:tcW w:w="15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15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sz w:val="24"/>
              </w:rPr>
              <w:t>C1 (</w:t>
            </w:r>
            <w:r>
              <w:rPr>
                <w:b/>
                <w:i/>
                <w:sz w:val="24"/>
              </w:rPr>
              <w:t>n</w:t>
            </w:r>
            <w:r>
              <w:rPr>
                <w:b/>
                <w:sz w:val="24"/>
              </w:rPr>
              <w:t xml:space="preserve"> = 134)</w:t>
            </w:r>
          </w:p>
        </w:tc>
        <w:tc>
          <w:tcPr>
            <w:tcW w:w="15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rPr/>
            </w:pPr>
            <w:r>
              <w:rPr>
                <w:b/>
                <w:sz w:val="24"/>
              </w:rPr>
              <w:t>C2 (</w:t>
            </w:r>
            <w:r>
              <w:rPr>
                <w:b/>
                <w:i/>
                <w:sz w:val="24"/>
              </w:rPr>
              <w:t>n</w:t>
            </w:r>
            <w:r>
              <w:rPr>
                <w:b/>
                <w:sz w:val="24"/>
              </w:rPr>
              <w:t xml:space="preserve"> = 90)</w:t>
            </w:r>
          </w:p>
        </w:tc>
        <w:tc>
          <w:tcPr>
            <w:tcW w:w="152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sz w:val="24"/>
              </w:rPr>
              <w:t>C3 (</w:t>
            </w:r>
            <w:r>
              <w:rPr>
                <w:b/>
                <w:i/>
                <w:sz w:val="24"/>
              </w:rPr>
              <w:t>n</w:t>
            </w:r>
            <w:r>
              <w:rPr>
                <w:b/>
                <w:sz w:val="24"/>
              </w:rPr>
              <w:t xml:space="preserve"> = 128)</w:t>
            </w:r>
          </w:p>
        </w:tc>
        <w:tc>
          <w:tcPr>
            <w:tcW w:w="1522" w:type="dxa"/>
            <w:tcBorders>
              <w:top w:val="single" w:sz="8" w:space="0" w:color="00000A"/>
              <w:left w:val="single" w:sz="4" w:space="0" w:color="00000A"/>
              <w:bottom w:val="single" w:sz="8" w:space="0" w:color="000001"/>
              <w:right w:val="single" w:sz="8" w:space="0" w:color="00000A"/>
              <w:insideH w:val="single" w:sz="8" w:space="0" w:color="000001"/>
              <w:insideV w:val="single" w:sz="8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i/>
                <w:sz w:val="24"/>
              </w:rPr>
              <w:t>p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restart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/>
            </w:pPr>
            <w:r>
              <w:rPr>
                <w:sz w:val="24"/>
              </w:rPr>
              <w:t>Language</w:t>
            </w:r>
          </w:p>
        </w:tc>
        <w:tc>
          <w:tcPr>
            <w:tcW w:w="1521" w:type="dxa"/>
            <w:tcBorders>
              <w:top w:val="single" w:sz="4" w:space="0" w:color="00000A"/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Q17-L1</w:t>
            </w:r>
          </w:p>
        </w:tc>
        <w:tc>
          <w:tcPr>
            <w:tcW w:w="1521" w:type="dxa"/>
            <w:tcBorders>
              <w:top w:val="single" w:sz="4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2.88</w:t>
            </w:r>
          </w:p>
        </w:tc>
        <w:tc>
          <w:tcPr>
            <w:tcW w:w="1521" w:type="dxa"/>
            <w:tcBorders>
              <w:top w:val="single" w:sz="4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1.84</w:t>
            </w:r>
          </w:p>
        </w:tc>
        <w:tc>
          <w:tcPr>
            <w:tcW w:w="1521" w:type="dxa"/>
            <w:tcBorders>
              <w:top w:val="single" w:sz="4" w:space="0" w:color="00000A"/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3.01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Q28-L2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3.03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2.58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3.3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Q33-L3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3.49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2.98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3.24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0.16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restart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/>
            </w:pPr>
            <w:r>
              <w:rPr>
                <w:sz w:val="24"/>
              </w:rPr>
              <w:t>Representations</w:t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Q13-R1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3.87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2.88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3.73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Q29-R1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3.75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2.57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3.79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Q31-R1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2.94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3.27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3.18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0.82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Q10-R2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2.24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2.8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2.41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Q30-R2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4.01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3.61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3.85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0.18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Q11-R3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4.35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4.29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4.51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0.06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Q35-R3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3.27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3.27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3.39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0.32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restart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/>
            </w:pPr>
            <w:r>
              <w:rPr>
                <w:sz w:val="24"/>
              </w:rPr>
              <w:t>Skills</w:t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Q12-S1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4.35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2.96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4.19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Q27-S1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3.79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3.6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4.1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Q34-S1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2.44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2.57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3.32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Q38-S1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4.31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3.67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4.34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Q15-S2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3.61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3.8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3.92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0.23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restart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/>
            </w:pPr>
            <w:r>
              <w:rPr>
                <w:sz w:val="24"/>
              </w:rPr>
              <w:t>Technical dimension</w:t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Q14-T2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3.35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3.04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3.32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0.1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Q26-T2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4.39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4.02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4.23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0.23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restart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/>
            </w:pPr>
            <w:r>
              <w:rPr>
                <w:sz w:val="24"/>
              </w:rPr>
              <w:t>Values</w:t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Q16-V1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4.22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3.04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4.22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Q24-V1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2.41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1.66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2.25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Q19-V2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3.77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3.37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3.83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Q21-V2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1.88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1.98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3.52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Q22-V2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2.35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1.64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1.87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0.48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Q37-V2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2.36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2.29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3.96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restart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/>
            </w:pPr>
            <w:r>
              <w:rPr>
                <w:sz w:val="24"/>
              </w:rPr>
              <w:t>Way of thinking</w:t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Q20-W1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3.24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3.29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2.94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Q23-W1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2.09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1.65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1.73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0.99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Q25-W2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3.54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2.67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3.06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0.17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Q32-W2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2.46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2.16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2.99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Q36-W2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4.05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3.13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3.92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8" w:space="0" w:color="00000A"/>
              <w:right w:val="single" w:sz="4" w:space="0" w:color="00000A"/>
              <w:insideH w:val="single" w:sz="8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Q18-W3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4.28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3.67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4.26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  <w:tr>
        <w:trPr>
          <w:trHeight w:val="397" w:hRule="atLeast"/>
        </w:trPr>
        <w:tc>
          <w:tcPr>
            <w:tcW w:w="2031" w:type="dxa"/>
            <w:vMerge w:val="continue"/>
            <w:tcBorders>
              <w:left w:val="single" w:sz="8" w:space="0" w:color="00000A"/>
              <w:bottom w:val="single" w:sz="8" w:space="0" w:color="000001"/>
              <w:insideH w:val="single" w:sz="8" w:space="0" w:color="000001"/>
            </w:tcBorders>
            <w:shd w:color="auto" w:fill="auto" w:val="clear"/>
            <w:tcMar>
              <w:left w:w="60" w:type="dxa"/>
            </w:tcMar>
            <w:vAlign w:val="center"/>
          </w:tcPr>
          <w:p>
            <w:pPr>
              <w:pStyle w:val="Tableaux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52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  <w:insideH w:val="single" w:sz="4" w:space="0" w:color="00000A"/>
              <w:insideV w:val="single" w:sz="4" w:space="0" w:color="00000A"/>
            </w:tcBorders>
            <w:shd w:color="auto" w:fill="auto" w:val="clear"/>
            <w:tcMar>
              <w:left w:w="65" w:type="dxa"/>
            </w:tcMar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Q39-W3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4.55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4.08</w:t>
            </w:r>
          </w:p>
        </w:tc>
        <w:tc>
          <w:tcPr>
            <w:tcW w:w="1521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sz w:val="24"/>
              </w:rPr>
              <w:t>4.61</w:t>
            </w:r>
          </w:p>
        </w:tc>
        <w:tc>
          <w:tcPr>
            <w:tcW w:w="1522" w:type="dxa"/>
            <w:tcBorders>
              <w:bottom w:val="single" w:sz="8" w:space="0" w:color="00000A"/>
              <w:right w:val="single" w:sz="8" w:space="0" w:color="00000A"/>
              <w:insideH w:val="single" w:sz="8" w:space="0" w:color="00000A"/>
              <w:insideV w:val="single" w:sz="8" w:space="0" w:color="00000A"/>
            </w:tcBorders>
            <w:shd w:color="auto" w:fill="auto" w:val="clear"/>
            <w:vAlign w:val="center"/>
          </w:tcPr>
          <w:p>
            <w:pPr>
              <w:pStyle w:val="Tableaux"/>
              <w:jc w:val="center"/>
              <w:rPr/>
            </w:pPr>
            <w:r>
              <w:rPr>
                <w:b/>
                <w:bCs w:val="false"/>
                <w:sz w:val="24"/>
              </w:rPr>
              <w:t>&lt; 0.05</w:t>
            </w:r>
          </w:p>
        </w:tc>
      </w:tr>
    </w:tbl>
    <w:p>
      <w:pPr>
        <w:pStyle w:val="Normal"/>
        <w:spacing w:lineRule="auto" w:line="480"/>
        <w:jc w:val="left"/>
        <w:rPr/>
      </w:pPr>
      <w:r>
        <w:rPr>
          <w:b/>
          <w:bCs/>
        </w:rPr>
        <w:t>Supplementary Table 1.</w:t>
      </w:r>
      <w:r>
        <w:rPr/>
        <w:t xml:space="preserve">  Item means for each cluster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 Regular" w:cs="FreeSans"/>
        <w:sz w:val="24"/>
        <w:szCs w:val="24"/>
        <w:lang w:val="fr-FR" w:eastAsia="zh-CN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SC Regular" w:cs="FreeSans"/>
      <w:color w:val="auto"/>
      <w:sz w:val="24"/>
      <w:szCs w:val="24"/>
      <w:lang w:val="fr-FR" w:eastAsia="zh-CN" w:bidi="hi-IN"/>
    </w:rPr>
  </w:style>
  <w:style w:type="paragraph" w:styleId="Titre3">
    <w:name w:val="Heading 3"/>
    <w:basedOn w:val="Normal"/>
    <w:qFormat/>
    <w:pPr/>
    <w:rPr/>
  </w:style>
  <w:style w:type="paragraph" w:styleId="Titre">
    <w:name w:val="Titre"/>
    <w:basedOn w:val="Normal"/>
    <w:next w:val="Corpsdetexte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Free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Tableaux">
    <w:name w:val="Tableaux"/>
    <w:basedOn w:val="Titre3"/>
    <w:qFormat/>
    <w:pPr/>
    <w:rPr>
      <w:b w:val="false"/>
      <w:sz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LibreOffice/5.1.6.2$Linux_X86_64 LibreOffice_project/10m0$Build-2</Application>
  <Pages>1</Pages>
  <Words>212</Words>
  <Characters>880</Characters>
  <CharactersWithSpaces>930</CharactersWithSpaces>
  <Paragraphs>164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2023-05-02T21:03:32Z</dcterms:created>
  <dc:creator/>
  <dc:description/>
  <dc:language>fr-FR</dc:language>
  <cp:lastModifiedBy/>
  <dcterms:modified xsi:type="dcterms:W3CDTF">2023-05-02T21:03:58Z</dcterms:modified>
  <cp:revision>1</cp:revision>
  <dc:subject/>
  <dc:title/>
</cp:coreProperties>
</file>