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2B2" w:rsidRPr="006A4C8A" w:rsidRDefault="002B2838">
      <w:pPr>
        <w:rPr>
          <w:rFonts w:ascii="Calibri" w:hAnsi="Calibri" w:cs="Calibri"/>
          <w:sz w:val="22"/>
        </w:rPr>
      </w:pPr>
      <w:r w:rsidRPr="004219E3">
        <w:rPr>
          <w:rFonts w:ascii="Calibri" w:hAnsi="Calibri" w:cs="Calibri"/>
          <w:b/>
          <w:sz w:val="22"/>
        </w:rPr>
        <w:t xml:space="preserve">Supplementary </w:t>
      </w:r>
      <w:r w:rsidR="00B10E6A" w:rsidRPr="004219E3">
        <w:rPr>
          <w:rFonts w:ascii="Calibri" w:hAnsi="Calibri" w:cs="Calibri"/>
          <w:b/>
          <w:sz w:val="22"/>
        </w:rPr>
        <w:t>Table 1</w:t>
      </w:r>
      <w:r w:rsidR="00B10E6A" w:rsidRPr="006A4C8A">
        <w:rPr>
          <w:rFonts w:ascii="Calibri" w:hAnsi="Calibri" w:cs="Calibri"/>
          <w:sz w:val="22"/>
        </w:rPr>
        <w:t>. Excluded ICD codes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1271"/>
        <w:gridCol w:w="7796"/>
      </w:tblGrid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lung, confirmed by sputum microscopy with or without culture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[A15.00]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Tuberculous of lung with cavitation, confirmed by sputum microscopy with or without culture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[A15.01]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Tuberculous of lung without cavitation or unspecified, confirmed by sputum microscopy with or without culture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lung, confirmed by culture only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[A15.10]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 cavitation, confirmed by culture only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[A15.11]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without cavitation or unspecified, confirmed by culture only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lung, confirmed histologically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[A15.20]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 cavitation, confirmed histologically without culture</w:t>
            </w:r>
          </w:p>
        </w:tc>
        <w:bookmarkStart w:id="0" w:name="_GoBack"/>
        <w:bookmarkEnd w:id="0"/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[A15.21]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without cavitation or unspecified, confirmed histologically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lung, confirmed by unspecified means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[A15.30]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 cavitation, confirmed by unspecified means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[A15.31]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without cavitation or unspecified, confirmed by unspecified means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[A16.0]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lung, bacteriologically and histologically negative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[A16.00]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 cavitation, bacteriologically and histologically negative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[A16.01]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without cavitation or unspecified, bacteriologically and histologically negative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[A16.1]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lung, bacteriological and histological examination not done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[A16.10]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 cavitation, bacteriological and histological examination not done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[A16.11]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without cavitation or unspecified, bacteriological and histological examination not done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[A16.2]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lung, without mention of bacteriological or histological confirmation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[A16.20]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 cavitation, without mention of bacteriological or histological confirmation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[A16.21]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Tuberculosis of lung without cavitation or unspecified, without mention of bacteriological or histological confirmation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[A20.2]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Pneumonic plague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[A24.1]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cute and fulminating melioidosis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[A40.3]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Sepsis due to Streptococcus pneumoniae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[A48.2]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proofErr w:type="spellStart"/>
            <w:r w:rsidRPr="006A4C8A">
              <w:rPr>
                <w:rFonts w:ascii="Calibri" w:hAnsi="Calibri" w:cs="Calibri"/>
                <w:sz w:val="22"/>
              </w:rPr>
              <w:t>Nonpneumonic</w:t>
            </w:r>
            <w:proofErr w:type="spellEnd"/>
            <w:r w:rsidRPr="006A4C8A">
              <w:rPr>
                <w:rFonts w:ascii="Calibri" w:hAnsi="Calibri" w:cs="Calibri"/>
                <w:sz w:val="22"/>
              </w:rPr>
              <w:t xml:space="preserve"> Legionnaires’ disease [Pontiac fever]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[A50.0]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Early congenital syphilis, symptomatic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[A54.8]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gonococcal infections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[A56]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sexually transmitted chlamydial diseases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[A74]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Other diseases caused by 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chlamydiae</w:t>
            </w:r>
            <w:proofErr w:type="spellEnd"/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[B01.2]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Varicella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[B05.2]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Measles complicated by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[B06.8]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Rubella with other complications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[B20.6]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HIV disease resulting in Pneumocystis 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jirovecii</w:t>
            </w:r>
            <w:proofErr w:type="spellEnd"/>
            <w:r w:rsidRPr="006A4C8A">
              <w:rPr>
                <w:rFonts w:ascii="Calibri" w:hAnsi="Calibri" w:cs="Calibri"/>
                <w:sz w:val="22"/>
              </w:rPr>
              <w:t xml:space="preserve">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[B22.1]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HIV disease resulting in lymphoid interstitial pneumonitis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[B25.0]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Cytomegaloviral pneumonitis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[B35-B49]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Mycoses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[B59]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Pneumocystis carinii(J17.3*)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[B95.3]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Streptococcus pneumoniae as the cause of diseases classified to other chapters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[B96.0]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Mycoplasma pneumoniae 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lastRenderedPageBreak/>
              <w:t>[B96.1]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Klebsiella pneumoniae 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[G00.1]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meningitis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[G00.8]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bacterial meningitis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[I30.1]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Infective pericarditis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[J09]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Influenza due to identified zoonotic or pandemic influenza virus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[J09-J18]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Influenza and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Influenza due to identified seasonal influenza virus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[J10.0]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Influenza with pneumonia, seasonal influenza virus identified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Influenza, virus not identified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[J11.0]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Influenza with pneumonia, virus not identified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Viral pneumonia, NEC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[J12.0]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Adenoviral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[J12.1]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Respiratory syncytial virus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[J12.2] 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Parainfluenza virus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[J12.3]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Human metapneumovirus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[J12.8]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viral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[J12.80]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Human bocavirus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[J12.88]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viral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[J12.9]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Viral pneumonia,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Streptococcus pneumoniae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Pneumonia due to 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Haemophilus</w:t>
            </w:r>
            <w:proofErr w:type="spellEnd"/>
            <w:r w:rsidRPr="006A4C8A">
              <w:rPr>
                <w:rFonts w:ascii="Calibri" w:hAnsi="Calibri" w:cs="Calibri"/>
                <w:sz w:val="22"/>
              </w:rPr>
              <w:t xml:space="preserve"> influenzae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Bacterial pneumonia, NEC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Klebsiella pneumoniae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Pseudomonas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staphylococcus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streptococcus, group B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other streptococci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[J15.5]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Escherichia coli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[J15.6]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other Gram-negative bacteria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[J15.7]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Mycoplasma pneumoniae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bacterial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[J15.9]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Bacterial pneumonia,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[J16]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other infectious organisms, NEC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[J16.0]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Chlamydial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[J16.8]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due to other specified infectious organisms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[J17]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in diseases classified elsewhere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[J17.0]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in bacterial diseases classified elsewhere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[J17.1]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in viral diseases classified elsewhere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[J17.2]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in mycoses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[J17.3]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in parasitic diseases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[J17.8]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 in other diseases classified elsewhere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Pneumonia, organism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[J18.1]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Lobar pneumonia,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[J18.2]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Hypostatic pneumonia,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[J18.8]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pneumonia, organism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[J18.9]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Pneumonia,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[J20.0]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Acute bronchitis due to Mycoplasma pneumoniae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[J66]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Airway disease due to specific organic dust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[J67]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Hypersensitivity pneumonitis due to organic dust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lastRenderedPageBreak/>
              <w:t>[J67.1]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proofErr w:type="spellStart"/>
            <w:r w:rsidRPr="006A4C8A">
              <w:rPr>
                <w:rFonts w:ascii="Calibri" w:hAnsi="Calibri" w:cs="Calibri"/>
                <w:sz w:val="22"/>
              </w:rPr>
              <w:t>Bagassosis</w:t>
            </w:r>
            <w:proofErr w:type="spellEnd"/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[J67.8]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Hypersensitivity pneumonitis due to other organic dusts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[J67.9]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Hypersensitivity pneumonitis due to unspecified organic dust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[J68.0]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Bronchitis and pneumonitis due to chemicals, gases, fumes and 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vapours</w:t>
            </w:r>
            <w:proofErr w:type="spellEnd"/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[J69]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Pneumonitis due to solids and liquids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[J69.0]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Pneumonitis due to food and vomit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[J69.1]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Pneumonitis due to oils and essences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[J69.8]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Pneumonitis due to other solids and liquids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[J70.0]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Acute pulmonary manifestations due to radiation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[J81]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Pulmonary 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oedema</w:t>
            </w:r>
            <w:proofErr w:type="spellEnd"/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[J82.8]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pulmonary eosinophilia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[J84]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interstitial pulmonary diseases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[J84.10]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Lymphoid interstitial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[J84.18]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interstitial pulmonary diseases with fibrosis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[J84.9]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Interstitial pulmonary disease,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[J85.1]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Abscess of lung with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[J85.2]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Abscess of lung without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[J95.4]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Mendelson’s syndrome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multiple sites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shoulder region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upper arm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forearm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hand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[M00.15]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pelvic region and thigh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[M00.16]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lower leg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[M00.17]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ankle and foot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other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[M00.19]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Pneumococcal arthritis and polyarthritis, site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[O29.0]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Pulmonary complications of 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anaesthesia</w:t>
            </w:r>
            <w:proofErr w:type="spellEnd"/>
            <w:r w:rsidRPr="006A4C8A">
              <w:rPr>
                <w:rFonts w:ascii="Calibri" w:hAnsi="Calibri" w:cs="Calibri"/>
                <w:sz w:val="22"/>
              </w:rPr>
              <w:t xml:space="preserve"> during pregnancy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[O74.0]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Aspiration pneumonitis due to 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anaesthesia</w:t>
            </w:r>
            <w:proofErr w:type="spellEnd"/>
            <w:r w:rsidRPr="006A4C8A">
              <w:rPr>
                <w:rFonts w:ascii="Calibri" w:hAnsi="Calibri" w:cs="Calibri"/>
                <w:sz w:val="22"/>
              </w:rPr>
              <w:t xml:space="preserve"> during 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labour</w:t>
            </w:r>
            <w:proofErr w:type="spellEnd"/>
            <w:r w:rsidRPr="006A4C8A">
              <w:rPr>
                <w:rFonts w:ascii="Calibri" w:hAnsi="Calibri" w:cs="Calibri"/>
                <w:sz w:val="22"/>
              </w:rPr>
              <w:t xml:space="preserve"> and delivery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[O89.0]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 xml:space="preserve">Pulmonary complications of 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anaesthesia</w:t>
            </w:r>
            <w:proofErr w:type="spellEnd"/>
            <w:r w:rsidRPr="006A4C8A">
              <w:rPr>
                <w:rFonts w:ascii="Calibri" w:hAnsi="Calibri" w:cs="Calibri"/>
                <w:sz w:val="22"/>
              </w:rPr>
              <w:t xml:space="preserve"> during the puerperium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 due to viral agent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[P23.1]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 due to chlamydia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[P23.2]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 due to staphylococcus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[P23.3]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 due to streptococcus, group B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[P23.4]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 due to Escherichia coli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[P23.5]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 due to [P23.</w:t>
            </w:r>
            <w:proofErr w:type="gramStart"/>
            <w:r w:rsidRPr="006A4C8A">
              <w:rPr>
                <w:rFonts w:ascii="Calibri" w:hAnsi="Calibri" w:cs="Calibri"/>
                <w:sz w:val="22"/>
              </w:rPr>
              <w:t>5]</w:t>
            </w:r>
            <w:proofErr w:type="spellStart"/>
            <w:r w:rsidRPr="006A4C8A">
              <w:rPr>
                <w:rFonts w:ascii="Calibri" w:hAnsi="Calibri" w:cs="Calibri"/>
                <w:sz w:val="22"/>
              </w:rPr>
              <w:t>seudomonas</w:t>
            </w:r>
            <w:proofErr w:type="spellEnd"/>
            <w:proofErr w:type="gramEnd"/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[P23.6]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 due to other bacterial agents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[P23.8]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 due to other organisms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[P23.9]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pneumonia,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Neonatal aspiration syndromes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[P24.9]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Neonatal aspiration syndrome, unspecified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[P35-P39]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Infections specific to the perinatal period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[P35.0]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rubella syndrome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[T66]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Unspecified effects of radiation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[Q00-Q07]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malformations of the nervous system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[Q10-Q18]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malformations of eye, ear, face and neck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lastRenderedPageBreak/>
              <w:t>[Q20-Q28]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malformations of the circulatory system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[Q30-Q34]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malformations of the respiratory system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[Q35-Q37]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Cleft lip and cleft palate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[Q38-Q45]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congenital malformations of the digestive system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[Q50-Q56]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malformations of genital organs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[Q60-Q64]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malformations of the urinary system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[Q65-Q79]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Congenital malformations and deformations of the musculoskeletal system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[Q80-Q89]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Other congenital malformations</w:t>
            </w:r>
          </w:p>
        </w:tc>
      </w:tr>
      <w:tr w:rsidR="00B10E6A" w:rsidRPr="006A4C8A" w:rsidTr="00B10E6A">
        <w:tc>
          <w:tcPr>
            <w:tcW w:w="1271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[Q90-Q99]</w:t>
            </w:r>
          </w:p>
        </w:tc>
        <w:tc>
          <w:tcPr>
            <w:tcW w:w="7796" w:type="dxa"/>
          </w:tcPr>
          <w:p w:rsidR="00B10E6A" w:rsidRPr="006A4C8A" w:rsidRDefault="00B10E6A" w:rsidP="00615301">
            <w:pPr>
              <w:rPr>
                <w:rFonts w:ascii="Calibri" w:hAnsi="Calibri" w:cs="Calibri"/>
                <w:sz w:val="22"/>
              </w:rPr>
            </w:pPr>
            <w:r w:rsidRPr="006A4C8A">
              <w:rPr>
                <w:rFonts w:ascii="Calibri" w:hAnsi="Calibri" w:cs="Calibri"/>
                <w:sz w:val="22"/>
              </w:rPr>
              <w:t>Chromosomal abnormalities, NEC</w:t>
            </w:r>
          </w:p>
        </w:tc>
      </w:tr>
    </w:tbl>
    <w:p w:rsidR="00B10E6A" w:rsidRPr="006A4C8A" w:rsidRDefault="00B10E6A">
      <w:pPr>
        <w:rPr>
          <w:rFonts w:ascii="Calibri" w:hAnsi="Calibri" w:cs="Calibri"/>
          <w:sz w:val="22"/>
        </w:rPr>
      </w:pPr>
    </w:p>
    <w:sectPr w:rsidR="00B10E6A" w:rsidRPr="006A4C8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63CF" w:rsidRDefault="00ED63CF" w:rsidP="00627A9F">
      <w:pPr>
        <w:spacing w:after="0" w:line="240" w:lineRule="auto"/>
      </w:pPr>
      <w:r>
        <w:separator/>
      </w:r>
    </w:p>
  </w:endnote>
  <w:endnote w:type="continuationSeparator" w:id="0">
    <w:p w:rsidR="00ED63CF" w:rsidRDefault="00ED63CF" w:rsidP="00627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63CF" w:rsidRDefault="00ED63CF" w:rsidP="00627A9F">
      <w:pPr>
        <w:spacing w:after="0" w:line="240" w:lineRule="auto"/>
      </w:pPr>
      <w:r>
        <w:separator/>
      </w:r>
    </w:p>
  </w:footnote>
  <w:footnote w:type="continuationSeparator" w:id="0">
    <w:p w:rsidR="00ED63CF" w:rsidRDefault="00ED63CF" w:rsidP="00627A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E6A"/>
    <w:rsid w:val="0007660D"/>
    <w:rsid w:val="002B2838"/>
    <w:rsid w:val="004219E3"/>
    <w:rsid w:val="00627A9F"/>
    <w:rsid w:val="006A4C8A"/>
    <w:rsid w:val="007B0A87"/>
    <w:rsid w:val="008B23AB"/>
    <w:rsid w:val="009612B2"/>
    <w:rsid w:val="00B10E6A"/>
    <w:rsid w:val="00D22CBC"/>
    <w:rsid w:val="00D73209"/>
    <w:rsid w:val="00E16690"/>
    <w:rsid w:val="00ED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727EF9-6990-42FA-99E3-74DB472DC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0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27A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27A9F"/>
  </w:style>
  <w:style w:type="paragraph" w:styleId="a5">
    <w:name w:val="footer"/>
    <w:basedOn w:val="a"/>
    <w:link w:val="Char0"/>
    <w:uiPriority w:val="99"/>
    <w:unhideWhenUsed/>
    <w:rsid w:val="00627A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27A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1207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2022-12-26T06:44:00Z</dcterms:created>
  <dcterms:modified xsi:type="dcterms:W3CDTF">2022-12-26T07:03:00Z</dcterms:modified>
</cp:coreProperties>
</file>