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C1572" w14:textId="1E3CE1DD" w:rsidR="00A73C75" w:rsidRDefault="00C8456B">
      <w:pPr>
        <w:rPr>
          <w:noProof/>
        </w:rPr>
      </w:pPr>
      <w:r>
        <w:rPr>
          <w:noProof/>
        </w:rPr>
        <w:drawing>
          <wp:inline distT="0" distB="0" distL="0" distR="0" wp14:anchorId="1DE050D7" wp14:editId="797F2860">
            <wp:extent cx="5943600" cy="3319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9FD9" w14:textId="1FA2BB3D" w:rsidR="00C8456B" w:rsidRPr="00C8456B" w:rsidRDefault="00C8456B" w:rsidP="00C8456B">
      <w:pPr>
        <w:rPr>
          <w:rFonts w:asciiTheme="majorBidi" w:hAnsiTheme="majorBidi" w:cstheme="majorBidi"/>
        </w:rPr>
      </w:pPr>
      <w:r w:rsidRPr="00C8456B">
        <w:rPr>
          <w:rFonts w:asciiTheme="majorBidi" w:hAnsiTheme="majorBidi" w:cstheme="majorBidi"/>
          <w:b/>
          <w:bCs/>
        </w:rPr>
        <w:t>Figure S1</w:t>
      </w:r>
      <w:r w:rsidRPr="00C8456B">
        <w:rPr>
          <w:rFonts w:asciiTheme="majorBidi" w:hAnsiTheme="majorBidi" w:cstheme="majorBidi"/>
        </w:rPr>
        <w:t xml:space="preserve"> - Diffuse ground glass opacity and mosaic attenuation with interstitial lung disease appearance in a 1.5-year-old male with failure to thrive and </w:t>
      </w:r>
      <w:r w:rsidRPr="00C8456B">
        <w:rPr>
          <w:rFonts w:asciiTheme="majorBidi" w:hAnsiTheme="majorBidi" w:cstheme="majorBidi"/>
        </w:rPr>
        <w:t>recurrent respiratory tract infections</w:t>
      </w:r>
      <w:r w:rsidRPr="00C8456B">
        <w:rPr>
          <w:rFonts w:asciiTheme="majorBidi" w:hAnsiTheme="majorBidi" w:cstheme="majorBidi"/>
        </w:rPr>
        <w:t>.</w:t>
      </w:r>
    </w:p>
    <w:sectPr w:rsidR="00C8456B" w:rsidRPr="00C84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6B"/>
    <w:rsid w:val="00A73C75"/>
    <w:rsid w:val="00C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6C55"/>
  <w15:chartTrackingRefBased/>
  <w15:docId w15:val="{6590E5F1-6E99-4153-A308-1E7E86DA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Mahnaz Jamee</dc:creator>
  <cp:keywords/>
  <dc:description/>
  <cp:lastModifiedBy>Mahnaz Jamee</cp:lastModifiedBy>
  <cp:revision>1</cp:revision>
  <dcterms:created xsi:type="dcterms:W3CDTF">2021-06-22T13:04:00Z</dcterms:created>
  <dcterms:modified xsi:type="dcterms:W3CDTF">2021-06-22T13:09:00Z</dcterms:modified>
</cp:coreProperties>
</file>