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7888" w:rsidRDefault="00297888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297888" w:rsidRPr="00CD3575" w:rsidRDefault="00CD3575" w:rsidP="00CD3575">
      <w:pPr>
        <w:spacing w:line="240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CD3575">
        <w:rPr>
          <w:rFonts w:asciiTheme="majorBidi" w:hAnsiTheme="majorBidi" w:cstheme="majorBidi"/>
          <w:b/>
          <w:bCs/>
          <w:color w:val="222222"/>
          <w:sz w:val="32"/>
          <w:szCs w:val="32"/>
          <w:shd w:val="clear" w:color="auto" w:fill="FFFFFF"/>
        </w:rPr>
        <w:t>Supplementary information</w:t>
      </w:r>
    </w:p>
    <w:p w:rsidR="00297888" w:rsidRDefault="00297888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297888" w:rsidRDefault="00297888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297888" w:rsidRDefault="00297888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297888" w:rsidRDefault="00297888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297888" w:rsidRDefault="00297888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297888" w:rsidRDefault="00297888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297888" w:rsidRDefault="00297888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297888" w:rsidRDefault="00297888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297888" w:rsidRDefault="00297888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297888" w:rsidRDefault="00297888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297888" w:rsidRDefault="00297888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297888" w:rsidRDefault="00297888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297888" w:rsidRDefault="00297888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297888" w:rsidRDefault="00297888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297888" w:rsidRDefault="00297888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297888" w:rsidRDefault="00297888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297888" w:rsidRDefault="00297888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297888" w:rsidRDefault="00297888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297888" w:rsidRDefault="00297888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297888" w:rsidRDefault="00297888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297888" w:rsidRDefault="00297888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297888" w:rsidRDefault="00297888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297888" w:rsidRDefault="00297888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297888" w:rsidRDefault="00297888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297888" w:rsidRDefault="00297888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297888" w:rsidRDefault="00297888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3055B4" w:rsidRDefault="003055B4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3055B4" w:rsidRPr="002847BD" w:rsidRDefault="003055B4" w:rsidP="003055B4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lastRenderedPageBreak/>
        <w:t>Design and s</w:t>
      </w:r>
      <w:r w:rsidRPr="002847BD">
        <w:rPr>
          <w:rFonts w:asciiTheme="majorBidi" w:hAnsiTheme="majorBidi" w:cstheme="majorBidi"/>
          <w:sz w:val="24"/>
          <w:szCs w:val="24"/>
        </w:rPr>
        <w:t>ynthesis</w:t>
      </w:r>
      <w:r>
        <w:rPr>
          <w:rFonts w:asciiTheme="majorBidi" w:hAnsiTheme="majorBidi" w:cstheme="majorBidi"/>
          <w:sz w:val="24"/>
          <w:szCs w:val="24"/>
        </w:rPr>
        <w:t xml:space="preserve"> of novel </w:t>
      </w:r>
      <w:proofErr w:type="spellStart"/>
      <w:r>
        <w:rPr>
          <w:rFonts w:asciiTheme="majorBidi" w:hAnsiTheme="majorBidi" w:cstheme="majorBidi"/>
          <w:sz w:val="24"/>
          <w:szCs w:val="24"/>
        </w:rPr>
        <w:t>p</w:t>
      </w:r>
      <w:r w:rsidRPr="002847BD">
        <w:rPr>
          <w:rFonts w:asciiTheme="majorBidi" w:hAnsiTheme="majorBidi" w:cstheme="majorBidi"/>
          <w:sz w:val="24"/>
          <w:szCs w:val="24"/>
        </w:rPr>
        <w:t>yrazole-benzofuran</w:t>
      </w:r>
      <w:proofErr w:type="spellEnd"/>
      <w:r w:rsidRPr="002847BD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h</w:t>
      </w:r>
      <w:r w:rsidRPr="002847BD">
        <w:rPr>
          <w:rFonts w:asciiTheme="majorBidi" w:hAnsiTheme="majorBidi" w:cstheme="majorBidi"/>
          <w:sz w:val="24"/>
          <w:szCs w:val="24"/>
        </w:rPr>
        <w:t xml:space="preserve">ybrids: </w:t>
      </w:r>
      <w:r w:rsidRPr="002847BD">
        <w:rPr>
          <w:rFonts w:asciiTheme="majorBidi" w:hAnsiTheme="majorBidi" w:cstheme="majorBidi"/>
          <w:i/>
          <w:iCs/>
          <w:sz w:val="24"/>
          <w:szCs w:val="24"/>
        </w:rPr>
        <w:t xml:space="preserve">in vitro </w:t>
      </w:r>
      <w:r>
        <w:rPr>
          <w:rFonts w:asciiTheme="majorBidi" w:hAnsiTheme="majorBidi" w:cstheme="majorBidi"/>
          <w:sz w:val="24"/>
          <w:szCs w:val="24"/>
        </w:rPr>
        <w:t>α</w:t>
      </w:r>
      <w:r w:rsidRPr="002847BD">
        <w:rPr>
          <w:rFonts w:asciiTheme="majorBidi" w:hAnsiTheme="majorBidi" w:cstheme="majorBidi"/>
          <w:sz w:val="24"/>
          <w:szCs w:val="24"/>
        </w:rPr>
        <w:t>-glucosidase inhibitory activity, kinetic and molecular modeling study</w:t>
      </w:r>
    </w:p>
    <w:p w:rsidR="003055B4" w:rsidRPr="00974BFA" w:rsidRDefault="003055B4" w:rsidP="003055B4">
      <w:pPr>
        <w:jc w:val="both"/>
        <w:rPr>
          <w:rFonts w:asciiTheme="majorBidi" w:hAnsiTheme="majorBidi" w:cstheme="majorBidi"/>
          <w:sz w:val="20"/>
          <w:szCs w:val="20"/>
        </w:rPr>
      </w:pPr>
      <w:proofErr w:type="spellStart"/>
      <w:r w:rsidRPr="00974BFA">
        <w:rPr>
          <w:rFonts w:asciiTheme="majorBidi" w:hAnsiTheme="majorBidi" w:cstheme="majorBidi"/>
          <w:sz w:val="20"/>
          <w:szCs w:val="20"/>
        </w:rPr>
        <w:t>Fateme</w:t>
      </w:r>
      <w:proofErr w:type="spellEnd"/>
      <w:r w:rsidRPr="00974BFA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974BFA">
        <w:rPr>
          <w:rFonts w:asciiTheme="majorBidi" w:hAnsiTheme="majorBidi" w:cstheme="majorBidi"/>
          <w:sz w:val="20"/>
          <w:szCs w:val="20"/>
        </w:rPr>
        <w:t>Azimi</w:t>
      </w:r>
      <w:proofErr w:type="spellEnd"/>
      <w:r w:rsidRPr="00974BFA">
        <w:rPr>
          <w:rFonts w:asciiTheme="majorBidi" w:hAnsiTheme="majorBidi" w:cstheme="majorBidi"/>
          <w:sz w:val="20"/>
          <w:szCs w:val="20"/>
        </w:rPr>
        <w:t xml:space="preserve"> </w:t>
      </w:r>
      <w:r w:rsidRPr="00974BFA">
        <w:rPr>
          <w:rFonts w:asciiTheme="majorBidi" w:hAnsiTheme="majorBidi" w:cstheme="majorBidi"/>
          <w:sz w:val="20"/>
          <w:szCs w:val="20"/>
          <w:vertAlign w:val="superscript"/>
        </w:rPr>
        <w:t>a</w:t>
      </w:r>
      <w:r w:rsidRPr="00974BFA">
        <w:rPr>
          <w:rFonts w:asciiTheme="majorBidi" w:hAnsiTheme="majorBidi" w:cstheme="majorBidi"/>
          <w:sz w:val="20"/>
          <w:szCs w:val="20"/>
        </w:rPr>
        <w:t xml:space="preserve">, </w:t>
      </w:r>
      <w:proofErr w:type="spellStart"/>
      <w:r w:rsidRPr="00974BFA">
        <w:rPr>
          <w:rFonts w:asciiTheme="majorBidi" w:hAnsiTheme="majorBidi" w:cstheme="majorBidi"/>
          <w:sz w:val="20"/>
          <w:szCs w:val="20"/>
        </w:rPr>
        <w:t>Homa</w:t>
      </w:r>
      <w:proofErr w:type="spellEnd"/>
      <w:r w:rsidRPr="00974BFA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974BFA">
        <w:rPr>
          <w:rFonts w:asciiTheme="majorBidi" w:hAnsiTheme="majorBidi" w:cstheme="majorBidi"/>
          <w:sz w:val="20"/>
          <w:szCs w:val="20"/>
        </w:rPr>
        <w:t>Azizian</w:t>
      </w:r>
      <w:proofErr w:type="spellEnd"/>
      <w:r w:rsidRPr="00974BFA">
        <w:rPr>
          <w:rFonts w:asciiTheme="majorBidi" w:hAnsiTheme="majorBidi" w:cstheme="majorBidi"/>
          <w:sz w:val="20"/>
          <w:szCs w:val="20"/>
        </w:rPr>
        <w:t xml:space="preserve"> </w:t>
      </w:r>
      <w:r w:rsidRPr="00974BFA">
        <w:rPr>
          <w:rFonts w:asciiTheme="majorBidi" w:hAnsiTheme="majorBidi" w:cstheme="majorBidi"/>
          <w:sz w:val="20"/>
          <w:szCs w:val="20"/>
          <w:vertAlign w:val="superscript"/>
        </w:rPr>
        <w:t>b</w:t>
      </w:r>
      <w:r w:rsidRPr="00974BFA">
        <w:rPr>
          <w:rFonts w:asciiTheme="majorBidi" w:hAnsiTheme="majorBidi" w:cstheme="majorBidi"/>
          <w:sz w:val="20"/>
          <w:szCs w:val="20"/>
        </w:rPr>
        <w:t xml:space="preserve">, Mohammad </w:t>
      </w:r>
      <w:proofErr w:type="spellStart"/>
      <w:r w:rsidRPr="00974BFA">
        <w:rPr>
          <w:rFonts w:asciiTheme="majorBidi" w:hAnsiTheme="majorBidi" w:cstheme="majorBidi"/>
          <w:sz w:val="20"/>
          <w:szCs w:val="20"/>
        </w:rPr>
        <w:t>Najafi</w:t>
      </w:r>
      <w:proofErr w:type="spellEnd"/>
      <w:r w:rsidRPr="00974BFA">
        <w:rPr>
          <w:rFonts w:asciiTheme="majorBidi" w:hAnsiTheme="majorBidi" w:cstheme="majorBidi"/>
          <w:sz w:val="20"/>
          <w:szCs w:val="20"/>
        </w:rPr>
        <w:t xml:space="preserve"> </w:t>
      </w:r>
      <w:r w:rsidRPr="00974BFA">
        <w:rPr>
          <w:rFonts w:asciiTheme="majorBidi" w:hAnsiTheme="majorBidi" w:cstheme="majorBidi"/>
          <w:sz w:val="20"/>
          <w:szCs w:val="20"/>
          <w:vertAlign w:val="superscript"/>
        </w:rPr>
        <w:t>c</w:t>
      </w:r>
      <w:r>
        <w:rPr>
          <w:rFonts w:asciiTheme="majorBidi" w:hAnsiTheme="majorBidi" w:cstheme="majorBidi"/>
          <w:sz w:val="20"/>
          <w:szCs w:val="20"/>
        </w:rPr>
        <w:t xml:space="preserve">, </w:t>
      </w:r>
      <w:proofErr w:type="spellStart"/>
      <w:r w:rsidRPr="00974BFA">
        <w:rPr>
          <w:rFonts w:asciiTheme="majorBidi" w:hAnsiTheme="majorBidi" w:cstheme="majorBidi"/>
          <w:sz w:val="20"/>
          <w:szCs w:val="20"/>
        </w:rPr>
        <w:t>Ghadamali</w:t>
      </w:r>
      <w:proofErr w:type="spellEnd"/>
      <w:r w:rsidRPr="00974BFA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974BFA">
        <w:rPr>
          <w:rFonts w:asciiTheme="majorBidi" w:hAnsiTheme="majorBidi" w:cstheme="majorBidi"/>
          <w:sz w:val="20"/>
          <w:szCs w:val="20"/>
        </w:rPr>
        <w:t>khodarahmi</w:t>
      </w:r>
      <w:proofErr w:type="spellEnd"/>
      <w:r w:rsidRPr="00974BFA">
        <w:rPr>
          <w:rFonts w:asciiTheme="majorBidi" w:hAnsiTheme="majorBidi" w:cstheme="majorBidi"/>
          <w:sz w:val="20"/>
          <w:szCs w:val="20"/>
        </w:rPr>
        <w:t xml:space="preserve"> </w:t>
      </w:r>
      <w:r w:rsidRPr="00974BFA">
        <w:rPr>
          <w:rFonts w:asciiTheme="majorBidi" w:hAnsiTheme="majorBidi" w:cstheme="majorBidi"/>
          <w:sz w:val="20"/>
          <w:szCs w:val="20"/>
          <w:vertAlign w:val="superscript"/>
        </w:rPr>
        <w:t>a</w:t>
      </w:r>
      <w:r w:rsidRPr="00974BFA">
        <w:rPr>
          <w:rFonts w:asciiTheme="majorBidi" w:hAnsiTheme="majorBidi" w:cstheme="majorBidi"/>
          <w:sz w:val="20"/>
          <w:szCs w:val="20"/>
        </w:rPr>
        <w:t xml:space="preserve">, </w:t>
      </w:r>
      <w:proofErr w:type="spellStart"/>
      <w:r w:rsidRPr="00974BFA">
        <w:rPr>
          <w:rFonts w:asciiTheme="majorBidi" w:hAnsiTheme="majorBidi" w:cstheme="majorBidi"/>
          <w:sz w:val="20"/>
          <w:szCs w:val="20"/>
        </w:rPr>
        <w:t>Motahareh</w:t>
      </w:r>
      <w:proofErr w:type="spellEnd"/>
      <w:r w:rsidRPr="00974BFA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974BFA">
        <w:rPr>
          <w:rFonts w:asciiTheme="majorBidi" w:hAnsiTheme="majorBidi" w:cstheme="majorBidi"/>
          <w:sz w:val="20"/>
          <w:szCs w:val="20"/>
        </w:rPr>
        <w:t>hassanzadeh</w:t>
      </w:r>
      <w:proofErr w:type="spellEnd"/>
      <w:r w:rsidRPr="00974BFA">
        <w:rPr>
          <w:rFonts w:asciiTheme="majorBidi" w:hAnsiTheme="majorBidi" w:cstheme="majorBidi"/>
          <w:sz w:val="20"/>
          <w:szCs w:val="20"/>
        </w:rPr>
        <w:t xml:space="preserve"> </w:t>
      </w:r>
      <w:r w:rsidRPr="00974BFA">
        <w:rPr>
          <w:rFonts w:asciiTheme="majorBidi" w:hAnsiTheme="majorBidi" w:cstheme="majorBidi"/>
          <w:sz w:val="20"/>
          <w:szCs w:val="20"/>
          <w:vertAlign w:val="superscript"/>
        </w:rPr>
        <w:t>a</w:t>
      </w:r>
      <w:r w:rsidRPr="00974BFA">
        <w:rPr>
          <w:rFonts w:asciiTheme="majorBidi" w:hAnsiTheme="majorBidi" w:cstheme="majorBidi"/>
          <w:sz w:val="20"/>
          <w:szCs w:val="20"/>
        </w:rPr>
        <w:t xml:space="preserve">, </w:t>
      </w:r>
      <w:proofErr w:type="spellStart"/>
      <w:r w:rsidRPr="00974BFA">
        <w:rPr>
          <w:rFonts w:asciiTheme="majorBidi" w:eastAsia="Times New Roman" w:hAnsiTheme="majorBidi" w:cstheme="majorBidi"/>
          <w:sz w:val="20"/>
          <w:szCs w:val="20"/>
        </w:rPr>
        <w:t>Lotfollah</w:t>
      </w:r>
      <w:proofErr w:type="spellEnd"/>
      <w:r w:rsidRPr="00974BFA">
        <w:rPr>
          <w:rFonts w:asciiTheme="majorBidi" w:eastAsia="Times New Roman" w:hAnsiTheme="majorBidi" w:cstheme="majorBidi"/>
          <w:sz w:val="20"/>
          <w:szCs w:val="20"/>
        </w:rPr>
        <w:t> </w:t>
      </w:r>
      <w:proofErr w:type="spellStart"/>
      <w:r w:rsidRPr="00974BFA">
        <w:rPr>
          <w:rFonts w:asciiTheme="majorBidi" w:eastAsia="Times New Roman" w:hAnsiTheme="majorBidi" w:cstheme="majorBidi"/>
          <w:sz w:val="20"/>
          <w:szCs w:val="20"/>
        </w:rPr>
        <w:t>Saghaei</w:t>
      </w:r>
      <w:proofErr w:type="spellEnd"/>
      <w:r w:rsidRPr="00974BFA">
        <w:rPr>
          <w:rFonts w:asciiTheme="majorBidi" w:eastAsia="Times New Roman" w:hAnsiTheme="majorBidi" w:cstheme="majorBidi"/>
          <w:sz w:val="20"/>
          <w:szCs w:val="20"/>
        </w:rPr>
        <w:t xml:space="preserve"> </w:t>
      </w:r>
      <w:r w:rsidRPr="00974BFA">
        <w:rPr>
          <w:rFonts w:asciiTheme="majorBidi" w:eastAsia="Times New Roman" w:hAnsiTheme="majorBidi" w:cstheme="majorBidi"/>
          <w:color w:val="333333"/>
          <w:sz w:val="20"/>
          <w:szCs w:val="20"/>
          <w:vertAlign w:val="superscript"/>
        </w:rPr>
        <w:t>a</w:t>
      </w:r>
      <w:r w:rsidRPr="00974BFA">
        <w:rPr>
          <w:rFonts w:asciiTheme="majorBidi" w:eastAsia="Times New Roman" w:hAnsiTheme="majorBidi" w:cstheme="majorBidi"/>
          <w:color w:val="333333"/>
          <w:sz w:val="20"/>
          <w:szCs w:val="20"/>
        </w:rPr>
        <w:t>,</w:t>
      </w:r>
      <w:r w:rsidRPr="00974BFA">
        <w:rPr>
          <w:rFonts w:asciiTheme="majorBidi" w:hAnsiTheme="majorBidi" w:cstheme="majorBidi"/>
          <w:sz w:val="20"/>
          <w:szCs w:val="20"/>
        </w:rPr>
        <w:t xml:space="preserve"> Jahan B. </w:t>
      </w:r>
      <w:proofErr w:type="spellStart"/>
      <w:r w:rsidRPr="00974BFA">
        <w:rPr>
          <w:rFonts w:asciiTheme="majorBidi" w:hAnsiTheme="majorBidi" w:cstheme="majorBidi"/>
          <w:sz w:val="20"/>
          <w:szCs w:val="20"/>
        </w:rPr>
        <w:t>Ghasemi</w:t>
      </w:r>
      <w:proofErr w:type="spellEnd"/>
      <w:r w:rsidRPr="00974BFA">
        <w:rPr>
          <w:rFonts w:asciiTheme="majorBidi" w:hAnsiTheme="majorBidi" w:cstheme="majorBidi"/>
          <w:sz w:val="20"/>
          <w:szCs w:val="20"/>
          <w:vertAlign w:val="superscript"/>
        </w:rPr>
        <w:t xml:space="preserve"> d</w:t>
      </w:r>
      <w:r w:rsidRPr="00974BFA">
        <w:rPr>
          <w:rFonts w:asciiTheme="majorBidi" w:hAnsiTheme="majorBidi" w:cstheme="majorBidi"/>
          <w:sz w:val="20"/>
          <w:szCs w:val="20"/>
        </w:rPr>
        <w:t xml:space="preserve">, </w:t>
      </w:r>
      <w:proofErr w:type="spellStart"/>
      <w:r w:rsidRPr="00974BFA">
        <w:rPr>
          <w:rFonts w:asciiTheme="majorBidi" w:hAnsiTheme="majorBidi" w:cstheme="majorBidi"/>
          <w:sz w:val="20"/>
          <w:szCs w:val="20"/>
        </w:rPr>
        <w:t>Hojjat</w:t>
      </w:r>
      <w:proofErr w:type="spellEnd"/>
      <w:r w:rsidRPr="00974BFA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974BFA">
        <w:rPr>
          <w:rFonts w:asciiTheme="majorBidi" w:hAnsiTheme="majorBidi" w:cstheme="majorBidi"/>
          <w:sz w:val="20"/>
          <w:szCs w:val="20"/>
        </w:rPr>
        <w:t>Sadeghi-aliabadi</w:t>
      </w:r>
      <w:proofErr w:type="spellEnd"/>
      <w:r w:rsidRPr="00974BFA">
        <w:rPr>
          <w:rFonts w:asciiTheme="majorBidi" w:hAnsiTheme="majorBidi" w:cstheme="majorBidi"/>
          <w:sz w:val="20"/>
          <w:szCs w:val="20"/>
        </w:rPr>
        <w:t xml:space="preserve"> </w:t>
      </w:r>
      <w:r w:rsidRPr="00974BFA">
        <w:rPr>
          <w:rFonts w:asciiTheme="majorBidi" w:hAnsiTheme="majorBidi" w:cstheme="majorBidi"/>
          <w:sz w:val="20"/>
          <w:szCs w:val="20"/>
          <w:vertAlign w:val="superscript"/>
        </w:rPr>
        <w:t>a</w:t>
      </w:r>
      <w:r w:rsidRPr="00974BFA">
        <w:rPr>
          <w:rFonts w:asciiTheme="majorBidi" w:hAnsiTheme="majorBidi" w:cstheme="majorBidi"/>
          <w:sz w:val="20"/>
          <w:szCs w:val="20"/>
        </w:rPr>
        <w:t xml:space="preserve">, Mohammad Ali </w:t>
      </w:r>
      <w:proofErr w:type="spellStart"/>
      <w:r w:rsidRPr="00974BFA">
        <w:rPr>
          <w:rFonts w:asciiTheme="majorBidi" w:hAnsiTheme="majorBidi" w:cstheme="majorBidi"/>
          <w:sz w:val="20"/>
          <w:szCs w:val="20"/>
        </w:rPr>
        <w:t>Faramarzi</w:t>
      </w:r>
      <w:proofErr w:type="spellEnd"/>
      <w:r w:rsidRPr="00974BFA">
        <w:rPr>
          <w:rFonts w:asciiTheme="majorBidi" w:hAnsiTheme="majorBidi" w:cstheme="majorBidi"/>
          <w:sz w:val="20"/>
          <w:szCs w:val="20"/>
        </w:rPr>
        <w:t xml:space="preserve"> </w:t>
      </w:r>
      <w:r w:rsidRPr="00974BFA">
        <w:rPr>
          <w:rFonts w:asciiTheme="majorBidi" w:hAnsiTheme="majorBidi" w:cstheme="majorBidi"/>
          <w:sz w:val="20"/>
          <w:szCs w:val="20"/>
          <w:vertAlign w:val="superscript"/>
        </w:rPr>
        <w:t>e</w:t>
      </w:r>
      <w:r w:rsidRPr="00974BFA">
        <w:rPr>
          <w:rFonts w:asciiTheme="majorBidi" w:hAnsiTheme="majorBidi" w:cstheme="majorBidi"/>
          <w:sz w:val="20"/>
          <w:szCs w:val="20"/>
        </w:rPr>
        <w:t xml:space="preserve">, </w:t>
      </w:r>
      <w:proofErr w:type="spellStart"/>
      <w:r w:rsidRPr="00974BFA">
        <w:rPr>
          <w:rFonts w:asciiTheme="majorBidi" w:hAnsiTheme="majorBidi" w:cstheme="majorBidi"/>
          <w:sz w:val="20"/>
          <w:szCs w:val="20"/>
        </w:rPr>
        <w:t>Bagher</w:t>
      </w:r>
      <w:proofErr w:type="spellEnd"/>
      <w:r w:rsidRPr="00974BFA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974BFA">
        <w:rPr>
          <w:rFonts w:asciiTheme="majorBidi" w:hAnsiTheme="majorBidi" w:cstheme="majorBidi"/>
          <w:sz w:val="20"/>
          <w:szCs w:val="20"/>
        </w:rPr>
        <w:t>Larijani</w:t>
      </w:r>
      <w:proofErr w:type="spellEnd"/>
      <w:r w:rsidRPr="00974BFA">
        <w:rPr>
          <w:rFonts w:asciiTheme="majorBidi" w:hAnsiTheme="majorBidi" w:cstheme="majorBidi"/>
          <w:sz w:val="20"/>
          <w:szCs w:val="20"/>
        </w:rPr>
        <w:t xml:space="preserve"> </w:t>
      </w:r>
      <w:bookmarkStart w:id="0" w:name="baep-author-id11"/>
      <w:r w:rsidRPr="00974BFA">
        <w:rPr>
          <w:rFonts w:asciiTheme="majorBidi" w:hAnsiTheme="majorBidi" w:cstheme="majorBidi"/>
          <w:sz w:val="20"/>
          <w:szCs w:val="20"/>
          <w:vertAlign w:val="superscript"/>
        </w:rPr>
        <w:t>f</w:t>
      </w:r>
      <w:r w:rsidRPr="00974BFA">
        <w:rPr>
          <w:rFonts w:asciiTheme="majorBidi" w:hAnsiTheme="majorBidi" w:cstheme="majorBidi"/>
          <w:sz w:val="20"/>
          <w:szCs w:val="20"/>
        </w:rPr>
        <w:t xml:space="preserve">, </w:t>
      </w:r>
      <w:hyperlink r:id="rId7" w:anchor="!" w:history="1">
        <w:proofErr w:type="spellStart"/>
        <w:r w:rsidRPr="00974BFA">
          <w:rPr>
            <w:rStyle w:val="text"/>
            <w:rFonts w:asciiTheme="majorBidi" w:hAnsiTheme="majorBidi"/>
            <w:sz w:val="20"/>
            <w:szCs w:val="20"/>
          </w:rPr>
          <w:t>Farshid</w:t>
        </w:r>
        <w:proofErr w:type="spellEnd"/>
        <w:r w:rsidRPr="00974BFA">
          <w:rPr>
            <w:rStyle w:val="text"/>
            <w:rFonts w:asciiTheme="majorBidi" w:hAnsiTheme="majorBidi"/>
            <w:sz w:val="20"/>
            <w:szCs w:val="20"/>
          </w:rPr>
          <w:t xml:space="preserve"> </w:t>
        </w:r>
        <w:proofErr w:type="spellStart"/>
        <w:r w:rsidRPr="00974BFA">
          <w:rPr>
            <w:rStyle w:val="text"/>
            <w:rFonts w:asciiTheme="majorBidi" w:hAnsiTheme="majorBidi"/>
            <w:sz w:val="20"/>
            <w:szCs w:val="20"/>
          </w:rPr>
          <w:t>Hassanzadeh</w:t>
        </w:r>
        <w:proofErr w:type="spellEnd"/>
      </w:hyperlink>
      <w:bookmarkEnd w:id="0"/>
      <w:r w:rsidRPr="00974BFA">
        <w:rPr>
          <w:rFonts w:asciiTheme="majorBidi" w:hAnsiTheme="majorBidi" w:cstheme="majorBidi"/>
          <w:sz w:val="20"/>
          <w:szCs w:val="20"/>
        </w:rPr>
        <w:t xml:space="preserve"> </w:t>
      </w:r>
      <w:r w:rsidRPr="00974BFA">
        <w:rPr>
          <w:rFonts w:asciiTheme="majorBidi" w:eastAsia="Times New Roman" w:hAnsiTheme="majorBidi" w:cstheme="majorBidi"/>
          <w:color w:val="333333"/>
          <w:sz w:val="20"/>
          <w:szCs w:val="20"/>
          <w:vertAlign w:val="superscript"/>
        </w:rPr>
        <w:t>a,*</w:t>
      </w:r>
      <w:r w:rsidRPr="00974BFA">
        <w:rPr>
          <w:rStyle w:val="FootnoteReference"/>
          <w:rFonts w:asciiTheme="majorBidi" w:eastAsia="Times New Roman" w:hAnsiTheme="majorBidi" w:cstheme="majorBidi"/>
          <w:color w:val="333333"/>
          <w:sz w:val="20"/>
          <w:szCs w:val="20"/>
        </w:rPr>
        <w:footnoteReference w:id="1"/>
      </w:r>
      <w:r w:rsidRPr="00974BFA">
        <w:rPr>
          <w:rFonts w:asciiTheme="majorBidi" w:hAnsiTheme="majorBidi" w:cstheme="majorBidi"/>
          <w:sz w:val="20"/>
          <w:szCs w:val="20"/>
        </w:rPr>
        <w:t xml:space="preserve">, Mohammad </w:t>
      </w:r>
      <w:proofErr w:type="spellStart"/>
      <w:r w:rsidRPr="00974BFA">
        <w:rPr>
          <w:rFonts w:asciiTheme="majorBidi" w:hAnsiTheme="majorBidi" w:cstheme="majorBidi"/>
          <w:sz w:val="20"/>
          <w:szCs w:val="20"/>
        </w:rPr>
        <w:t>Mahdavi</w:t>
      </w:r>
      <w:proofErr w:type="spellEnd"/>
      <w:r w:rsidRPr="00974BFA">
        <w:rPr>
          <w:rFonts w:asciiTheme="majorBidi" w:hAnsiTheme="majorBidi" w:cstheme="majorBidi"/>
          <w:sz w:val="20"/>
          <w:szCs w:val="20"/>
        </w:rPr>
        <w:t xml:space="preserve"> </w:t>
      </w:r>
      <w:r w:rsidRPr="00974BFA">
        <w:rPr>
          <w:rFonts w:asciiTheme="majorBidi" w:hAnsiTheme="majorBidi" w:cstheme="majorBidi"/>
          <w:sz w:val="20"/>
          <w:szCs w:val="20"/>
          <w:vertAlign w:val="superscript"/>
        </w:rPr>
        <w:t>f,*</w:t>
      </w:r>
    </w:p>
    <w:p w:rsidR="003055B4" w:rsidRPr="00974BFA" w:rsidRDefault="003055B4" w:rsidP="003055B4">
      <w:pPr>
        <w:pStyle w:val="Default"/>
        <w:jc w:val="both"/>
        <w:rPr>
          <w:rFonts w:asciiTheme="majorBidi" w:hAnsiTheme="majorBidi" w:cstheme="majorBidi"/>
          <w:sz w:val="20"/>
          <w:szCs w:val="20"/>
        </w:rPr>
      </w:pPr>
      <w:r w:rsidRPr="00974BFA">
        <w:rPr>
          <w:rFonts w:asciiTheme="majorBidi" w:hAnsiTheme="majorBidi" w:cstheme="majorBidi"/>
          <w:sz w:val="20"/>
          <w:szCs w:val="20"/>
        </w:rPr>
        <w:t xml:space="preserve"> </w:t>
      </w:r>
    </w:p>
    <w:p w:rsidR="003055B4" w:rsidRPr="00641546" w:rsidRDefault="003055B4" w:rsidP="003055B4">
      <w:pPr>
        <w:spacing w:line="240" w:lineRule="auto"/>
        <w:rPr>
          <w:rFonts w:asciiTheme="majorBidi" w:hAnsiTheme="majorBidi" w:cstheme="majorBidi"/>
          <w:i/>
          <w:iCs/>
          <w:sz w:val="20"/>
          <w:szCs w:val="20"/>
        </w:rPr>
      </w:pPr>
      <w:r w:rsidRPr="00641546">
        <w:rPr>
          <w:rFonts w:asciiTheme="majorBidi" w:hAnsiTheme="majorBidi" w:cstheme="majorBidi"/>
          <w:i/>
          <w:iCs/>
          <w:sz w:val="20"/>
          <w:szCs w:val="20"/>
          <w:vertAlign w:val="superscript"/>
        </w:rPr>
        <w:t>a</w:t>
      </w:r>
      <w:r w:rsidRPr="00641546">
        <w:rPr>
          <w:rFonts w:asciiTheme="majorBidi" w:hAnsiTheme="majorBidi" w:cstheme="majorBidi"/>
          <w:i/>
          <w:iCs/>
          <w:sz w:val="20"/>
          <w:szCs w:val="20"/>
        </w:rPr>
        <w:t xml:space="preserve"> Department of Medicinal Chemistry, Faculty of Pharmacy and Pharmaceutical Science, Isfahan University of Medical Science, </w:t>
      </w:r>
      <w:proofErr w:type="spellStart"/>
      <w:r w:rsidRPr="00641546">
        <w:rPr>
          <w:rFonts w:asciiTheme="majorBidi" w:hAnsiTheme="majorBidi" w:cstheme="majorBidi"/>
          <w:i/>
          <w:iCs/>
          <w:sz w:val="20"/>
          <w:szCs w:val="20"/>
        </w:rPr>
        <w:t>Hezar</w:t>
      </w:r>
      <w:proofErr w:type="spellEnd"/>
      <w:r w:rsidRPr="00641546">
        <w:rPr>
          <w:rFonts w:asciiTheme="majorBidi" w:hAnsiTheme="majorBidi" w:cstheme="majorBidi"/>
          <w:i/>
          <w:iCs/>
          <w:sz w:val="20"/>
          <w:szCs w:val="20"/>
        </w:rPr>
        <w:t xml:space="preserve"> </w:t>
      </w:r>
      <w:proofErr w:type="spellStart"/>
      <w:r w:rsidRPr="00641546">
        <w:rPr>
          <w:rFonts w:asciiTheme="majorBidi" w:hAnsiTheme="majorBidi" w:cstheme="majorBidi"/>
          <w:i/>
          <w:iCs/>
          <w:sz w:val="20"/>
          <w:szCs w:val="20"/>
        </w:rPr>
        <w:t>Jerib</w:t>
      </w:r>
      <w:proofErr w:type="spellEnd"/>
      <w:r w:rsidRPr="00641546">
        <w:rPr>
          <w:rFonts w:asciiTheme="majorBidi" w:hAnsiTheme="majorBidi" w:cstheme="majorBidi"/>
          <w:i/>
          <w:iCs/>
          <w:sz w:val="20"/>
          <w:szCs w:val="20"/>
        </w:rPr>
        <w:t>, 817416-73461, Isfahan, Iran</w:t>
      </w:r>
    </w:p>
    <w:p w:rsidR="003055B4" w:rsidRPr="00641546" w:rsidRDefault="003055B4" w:rsidP="003055B4">
      <w:pPr>
        <w:autoSpaceDE w:val="0"/>
        <w:autoSpaceDN w:val="0"/>
        <w:adjustRightInd w:val="0"/>
        <w:spacing w:line="240" w:lineRule="auto"/>
        <w:rPr>
          <w:rFonts w:asciiTheme="majorBidi" w:hAnsiTheme="majorBidi" w:cstheme="majorBidi"/>
          <w:i/>
          <w:iCs/>
          <w:color w:val="000000"/>
          <w:sz w:val="20"/>
          <w:szCs w:val="20"/>
        </w:rPr>
      </w:pPr>
      <w:r w:rsidRPr="00641546">
        <w:rPr>
          <w:rFonts w:asciiTheme="majorBidi" w:hAnsiTheme="majorBidi" w:cstheme="majorBidi"/>
          <w:i/>
          <w:iCs/>
          <w:color w:val="000000"/>
          <w:sz w:val="20"/>
          <w:szCs w:val="20"/>
          <w:vertAlign w:val="superscript"/>
        </w:rPr>
        <w:t>b</w:t>
      </w:r>
      <w:r w:rsidRPr="00641546">
        <w:rPr>
          <w:rFonts w:asciiTheme="majorBidi" w:hAnsiTheme="majorBidi" w:cstheme="majorBidi"/>
          <w:i/>
          <w:iCs/>
          <w:color w:val="000000"/>
          <w:sz w:val="20"/>
          <w:szCs w:val="20"/>
        </w:rPr>
        <w:t xml:space="preserve"> Department of Medicinal Chemistry, School of Pharmacy-International Campus, Iran University of Medical Science, Tehran, Iran</w:t>
      </w:r>
    </w:p>
    <w:p w:rsidR="003055B4" w:rsidRPr="00641546" w:rsidRDefault="003055B4" w:rsidP="003055B4">
      <w:pPr>
        <w:spacing w:line="240" w:lineRule="auto"/>
        <w:rPr>
          <w:rFonts w:asciiTheme="majorBidi" w:hAnsiTheme="majorBidi" w:cstheme="majorBidi"/>
          <w:i/>
          <w:iCs/>
          <w:sz w:val="20"/>
          <w:szCs w:val="20"/>
        </w:rPr>
      </w:pPr>
      <w:proofErr w:type="gramStart"/>
      <w:r w:rsidRPr="00641546">
        <w:rPr>
          <w:rFonts w:asciiTheme="majorBidi" w:hAnsiTheme="majorBidi" w:cstheme="majorBidi"/>
          <w:i/>
          <w:iCs/>
          <w:sz w:val="20"/>
          <w:szCs w:val="20"/>
          <w:vertAlign w:val="superscript"/>
        </w:rPr>
        <w:t>c</w:t>
      </w:r>
      <w:proofErr w:type="gramEnd"/>
      <w:r>
        <w:rPr>
          <w:rFonts w:asciiTheme="majorBidi" w:hAnsiTheme="majorBidi" w:cstheme="majorBidi"/>
          <w:i/>
          <w:iCs/>
          <w:sz w:val="20"/>
          <w:szCs w:val="20"/>
        </w:rPr>
        <w:t xml:space="preserve"> </w:t>
      </w:r>
      <w:r w:rsidRPr="00641546">
        <w:rPr>
          <w:rFonts w:asciiTheme="majorBidi" w:hAnsiTheme="majorBidi" w:cstheme="majorBidi"/>
          <w:i/>
          <w:iCs/>
          <w:sz w:val="20"/>
          <w:szCs w:val="20"/>
        </w:rPr>
        <w:t>Department of Chemistry, Isfahan University of Technology, Isfahan, 84156-83111, Iran</w:t>
      </w:r>
    </w:p>
    <w:p w:rsidR="003055B4" w:rsidRPr="00641546" w:rsidRDefault="003055B4" w:rsidP="003055B4">
      <w:pPr>
        <w:spacing w:line="240" w:lineRule="auto"/>
        <w:rPr>
          <w:rFonts w:asciiTheme="majorBidi" w:hAnsiTheme="majorBidi" w:cstheme="majorBidi"/>
          <w:i/>
          <w:iCs/>
          <w:sz w:val="20"/>
          <w:szCs w:val="20"/>
        </w:rPr>
      </w:pPr>
      <w:r w:rsidRPr="00641546">
        <w:rPr>
          <w:rFonts w:asciiTheme="majorBidi" w:hAnsiTheme="majorBidi" w:cstheme="majorBidi"/>
          <w:i/>
          <w:iCs/>
          <w:color w:val="000000"/>
          <w:sz w:val="20"/>
          <w:szCs w:val="20"/>
          <w:vertAlign w:val="superscript"/>
        </w:rPr>
        <w:t>d</w:t>
      </w:r>
      <w:r w:rsidRPr="00641546">
        <w:rPr>
          <w:rFonts w:asciiTheme="majorBidi" w:hAnsiTheme="majorBidi" w:cstheme="majorBidi"/>
          <w:i/>
          <w:iCs/>
          <w:color w:val="000000"/>
          <w:sz w:val="20"/>
          <w:szCs w:val="20"/>
        </w:rPr>
        <w:t xml:space="preserve"> </w:t>
      </w:r>
      <w:r w:rsidRPr="00641546">
        <w:rPr>
          <w:rFonts w:asciiTheme="majorBidi" w:hAnsiTheme="majorBidi" w:cstheme="majorBidi"/>
          <w:i/>
          <w:iCs/>
          <w:sz w:val="20"/>
          <w:szCs w:val="20"/>
        </w:rPr>
        <w:t>School of Chemistry, University College of Science, University of Tehran, P.O. Box 14155-6455, Tehran, Iran</w:t>
      </w:r>
    </w:p>
    <w:p w:rsidR="003055B4" w:rsidRPr="00641546" w:rsidRDefault="003055B4" w:rsidP="003055B4">
      <w:pPr>
        <w:autoSpaceDE w:val="0"/>
        <w:autoSpaceDN w:val="0"/>
        <w:adjustRightInd w:val="0"/>
        <w:spacing w:line="240" w:lineRule="auto"/>
        <w:rPr>
          <w:rFonts w:asciiTheme="majorBidi" w:hAnsiTheme="majorBidi" w:cstheme="majorBidi"/>
          <w:i/>
          <w:iCs/>
          <w:sz w:val="20"/>
          <w:szCs w:val="20"/>
        </w:rPr>
      </w:pPr>
      <w:r w:rsidRPr="00641546">
        <w:rPr>
          <w:rFonts w:asciiTheme="majorBidi" w:hAnsiTheme="majorBidi" w:cstheme="majorBidi"/>
          <w:i/>
          <w:iCs/>
          <w:sz w:val="20"/>
          <w:szCs w:val="20"/>
          <w:vertAlign w:val="superscript"/>
        </w:rPr>
        <w:t>e</w:t>
      </w:r>
      <w:r w:rsidRPr="00641546">
        <w:rPr>
          <w:rFonts w:asciiTheme="majorBidi" w:hAnsiTheme="majorBidi" w:cstheme="majorBidi"/>
          <w:i/>
          <w:iCs/>
          <w:sz w:val="20"/>
          <w:szCs w:val="20"/>
        </w:rPr>
        <w:t xml:space="preserve"> Department of Pharmaceutical Biotechnology, Faculty of Pharmacy, Tehran University of Medical Sciences, P.O. Box 14155-6451, Tehran 1417614411, Iran</w:t>
      </w:r>
    </w:p>
    <w:p w:rsidR="003055B4" w:rsidRPr="00641546" w:rsidRDefault="003055B4" w:rsidP="003055B4">
      <w:pPr>
        <w:autoSpaceDE w:val="0"/>
        <w:autoSpaceDN w:val="0"/>
        <w:adjustRightInd w:val="0"/>
        <w:spacing w:line="240" w:lineRule="auto"/>
        <w:rPr>
          <w:rFonts w:asciiTheme="majorBidi" w:hAnsiTheme="majorBidi" w:cstheme="majorBidi"/>
          <w:i/>
          <w:iCs/>
          <w:sz w:val="20"/>
          <w:szCs w:val="20"/>
        </w:rPr>
      </w:pPr>
      <w:proofErr w:type="gramStart"/>
      <w:r w:rsidRPr="00641546">
        <w:rPr>
          <w:rFonts w:asciiTheme="majorBidi" w:hAnsiTheme="majorBidi" w:cstheme="majorBidi"/>
          <w:i/>
          <w:iCs/>
          <w:color w:val="000000"/>
          <w:sz w:val="20"/>
          <w:szCs w:val="20"/>
          <w:vertAlign w:val="superscript"/>
        </w:rPr>
        <w:t>f</w:t>
      </w:r>
      <w:proofErr w:type="gramEnd"/>
      <w:r w:rsidRPr="00641546">
        <w:rPr>
          <w:rFonts w:asciiTheme="majorBidi" w:hAnsiTheme="majorBidi" w:cstheme="majorBidi"/>
          <w:i/>
          <w:iCs/>
          <w:color w:val="000000"/>
          <w:sz w:val="20"/>
          <w:szCs w:val="20"/>
        </w:rPr>
        <w:t xml:space="preserve"> </w:t>
      </w:r>
      <w:r w:rsidRPr="00641546">
        <w:rPr>
          <w:rFonts w:asciiTheme="majorBidi" w:hAnsiTheme="majorBidi" w:cstheme="majorBidi"/>
          <w:i/>
          <w:iCs/>
          <w:sz w:val="20"/>
          <w:szCs w:val="20"/>
        </w:rPr>
        <w:t>Endocrinology and Metabolism Research Center, Endocrinology and Metabolism Research Institute, Tehran University of Medical Sciences, Tehran, Iran</w:t>
      </w:r>
    </w:p>
    <w:p w:rsidR="003055B4" w:rsidRDefault="003055B4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3055B4" w:rsidRDefault="003055B4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3055B4" w:rsidRDefault="003055B4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3055B4" w:rsidRDefault="003055B4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3055B4" w:rsidRDefault="003055B4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3055B4" w:rsidRDefault="003055B4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3055B4" w:rsidRDefault="003055B4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3055B4" w:rsidRDefault="003055B4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3055B4" w:rsidRDefault="003055B4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3055B4" w:rsidRDefault="003055B4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B28CF" w:rsidRDefault="009B28CF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B28CF" w:rsidRDefault="009B28CF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B28CF" w:rsidRDefault="009B28CF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B28CF" w:rsidRDefault="009B28CF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B28CF" w:rsidRDefault="009B28CF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B28CF" w:rsidRDefault="009B28CF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B28CF" w:rsidRDefault="009B28CF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r>
        <w:rPr>
          <w:rFonts w:asciiTheme="majorBidi" w:hAnsiTheme="majorBidi" w:cstheme="majorBidi"/>
          <w:sz w:val="24"/>
          <w:szCs w:val="24"/>
        </w:rPr>
        <w:lastRenderedPageBreak/>
        <w:fldChar w:fldCharType="begin"/>
      </w:r>
      <w:r>
        <w:rPr>
          <w:rFonts w:asciiTheme="majorBidi" w:hAnsiTheme="majorBidi" w:cstheme="majorBidi"/>
          <w:sz w:val="24"/>
          <w:szCs w:val="24"/>
        </w:rPr>
        <w:instrText xml:space="preserve"> TOC \h \z \t "List of figures,1" </w:instrText>
      </w:r>
      <w:r>
        <w:rPr>
          <w:rFonts w:asciiTheme="majorBidi" w:hAnsiTheme="majorBidi" w:cstheme="majorBidi"/>
          <w:sz w:val="24"/>
          <w:szCs w:val="24"/>
        </w:rPr>
        <w:fldChar w:fldCharType="separate"/>
      </w:r>
      <w:hyperlink w:anchor="_Toc66755366" w:history="1">
        <w:r w:rsidRPr="00580131">
          <w:rPr>
            <w:rStyle w:val="Hyperlink"/>
            <w:b/>
            <w:bCs/>
            <w:noProof/>
          </w:rPr>
          <w:t>Fig. S1.</w:t>
        </w:r>
        <w:r w:rsidRPr="00580131">
          <w:rPr>
            <w:rStyle w:val="Hyperlink"/>
            <w:noProof/>
          </w:rPr>
          <w:t xml:space="preserve"> </w:t>
        </w:r>
        <w:r w:rsidRPr="00580131">
          <w:rPr>
            <w:rStyle w:val="Hyperlink"/>
            <w:noProof/>
            <w:vertAlign w:val="superscript"/>
          </w:rPr>
          <w:t>1</w:t>
        </w:r>
        <w:r w:rsidRPr="00580131">
          <w:rPr>
            <w:rStyle w:val="Hyperlink"/>
            <w:noProof/>
          </w:rPr>
          <w:t>H NMR spectra of N'-((1,3-Diphenyl-1H-pyrazol-4-yl)methylene)benzofuran-2-carbohydrazide (8a)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_Toc66755366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9B28CF" w:rsidRDefault="009B28CF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hyperlink w:anchor="_Toc66755367" w:history="1">
        <w:r w:rsidRPr="00580131">
          <w:rPr>
            <w:rStyle w:val="Hyperlink"/>
            <w:b/>
            <w:bCs/>
            <w:noProof/>
          </w:rPr>
          <w:t>Fig. S2.</w:t>
        </w:r>
        <w:r w:rsidRPr="00580131">
          <w:rPr>
            <w:rStyle w:val="Hyperlink"/>
            <w:noProof/>
          </w:rPr>
          <w:t xml:space="preserve"> </w:t>
        </w:r>
        <w:r w:rsidRPr="00580131">
          <w:rPr>
            <w:rStyle w:val="Hyperlink"/>
            <w:noProof/>
            <w:vertAlign w:val="superscript"/>
          </w:rPr>
          <w:t>13</w:t>
        </w:r>
        <w:r w:rsidRPr="00580131">
          <w:rPr>
            <w:rStyle w:val="Hyperlink"/>
            <w:noProof/>
          </w:rPr>
          <w:t>C NMR spectra of N'-((1,3-Diphenyl-1H-pyrazol-4-yl)methylene)benzofuran-2-carbohydrazide (8a)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_Toc66755367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9B28CF" w:rsidRDefault="009B28CF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hyperlink w:anchor="_Toc66755368" w:history="1">
        <w:r w:rsidRPr="00580131">
          <w:rPr>
            <w:rStyle w:val="Hyperlink"/>
            <w:b/>
            <w:bCs/>
            <w:noProof/>
          </w:rPr>
          <w:t>Fig. S3.</w:t>
        </w:r>
        <w:r w:rsidRPr="00580131">
          <w:rPr>
            <w:rStyle w:val="Hyperlink"/>
            <w:noProof/>
          </w:rPr>
          <w:t xml:space="preserve"> </w:t>
        </w:r>
        <w:r w:rsidRPr="00580131">
          <w:rPr>
            <w:rStyle w:val="Hyperlink"/>
            <w:noProof/>
            <w:vertAlign w:val="superscript"/>
          </w:rPr>
          <w:t>1</w:t>
        </w:r>
        <w:r w:rsidRPr="00580131">
          <w:rPr>
            <w:rStyle w:val="Hyperlink"/>
            <w:noProof/>
          </w:rPr>
          <w:t>H NMR spectra of N'-((1-Phenyl-3-p-tolyl-1H-pyrazol-4-yl)methylene)benzofuran-2-carbohydrazide (8b)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_Toc66755368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9B28CF" w:rsidRDefault="009B28CF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hyperlink w:anchor="_Toc66755369" w:history="1">
        <w:r w:rsidRPr="00580131">
          <w:rPr>
            <w:rStyle w:val="Hyperlink"/>
            <w:b/>
            <w:bCs/>
            <w:noProof/>
          </w:rPr>
          <w:t>Fig. S5.</w:t>
        </w:r>
        <w:r w:rsidRPr="00580131">
          <w:rPr>
            <w:rStyle w:val="Hyperlink"/>
            <w:noProof/>
          </w:rPr>
          <w:t xml:space="preserve"> </w:t>
        </w:r>
        <w:r w:rsidRPr="00580131">
          <w:rPr>
            <w:rStyle w:val="Hyperlink"/>
            <w:noProof/>
            <w:vertAlign w:val="superscript"/>
          </w:rPr>
          <w:t>1</w:t>
        </w:r>
        <w:r w:rsidRPr="00580131">
          <w:rPr>
            <w:rStyle w:val="Hyperlink"/>
            <w:noProof/>
          </w:rPr>
          <w:t>H NMR spectra of N'-((3-(4-Methoxyphenyl)-1-phenyl-1H-pyrazol-4-yl)methylene)benzofuran-2-carbohydrazide (8c)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_Toc66755369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9B28CF" w:rsidRDefault="009B28CF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hyperlink w:anchor="_Toc66755370" w:history="1">
        <w:r w:rsidRPr="00580131">
          <w:rPr>
            <w:rStyle w:val="Hyperlink"/>
            <w:b/>
            <w:bCs/>
            <w:noProof/>
          </w:rPr>
          <w:t>Fig. S7.</w:t>
        </w:r>
        <w:r w:rsidRPr="00580131">
          <w:rPr>
            <w:rStyle w:val="Hyperlink"/>
            <w:noProof/>
          </w:rPr>
          <w:t xml:space="preserve"> </w:t>
        </w:r>
        <w:r w:rsidRPr="00580131">
          <w:rPr>
            <w:rStyle w:val="Hyperlink"/>
            <w:noProof/>
            <w:vertAlign w:val="superscript"/>
          </w:rPr>
          <w:t>1</w:t>
        </w:r>
        <w:r w:rsidRPr="00580131">
          <w:rPr>
            <w:rStyle w:val="Hyperlink"/>
            <w:noProof/>
          </w:rPr>
          <w:t>H NMR spectra of N'-((3-(4-hydroxyphenyl)-1-phenyl-1H-pyrazol-4-yl)methylene)benzofuran-2-carbohydrazide (8d)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_Toc66755370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9B28CF" w:rsidRDefault="009B28CF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hyperlink w:anchor="_Toc66755371" w:history="1">
        <w:r w:rsidRPr="00580131">
          <w:rPr>
            <w:rStyle w:val="Hyperlink"/>
            <w:b/>
            <w:bCs/>
            <w:noProof/>
          </w:rPr>
          <w:t>Fig. S8.</w:t>
        </w:r>
        <w:r w:rsidRPr="00580131">
          <w:rPr>
            <w:rStyle w:val="Hyperlink"/>
            <w:noProof/>
          </w:rPr>
          <w:t xml:space="preserve"> </w:t>
        </w:r>
        <w:r w:rsidRPr="00580131">
          <w:rPr>
            <w:rStyle w:val="Hyperlink"/>
            <w:noProof/>
            <w:vertAlign w:val="superscript"/>
          </w:rPr>
          <w:t>13</w:t>
        </w:r>
        <w:r w:rsidRPr="00580131">
          <w:rPr>
            <w:rStyle w:val="Hyperlink"/>
            <w:noProof/>
          </w:rPr>
          <w:t>C NMR spectra of N'-((3-(4-hydroxyphenyl)-1-phenyl-1H-pyrazol-4-yl)methylene)benzofuran-2-carbohydrazide (8d)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_Toc66755371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9B28CF" w:rsidRDefault="009B28CF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hyperlink w:anchor="_Toc66755372" w:history="1">
        <w:r w:rsidRPr="00580131">
          <w:rPr>
            <w:rStyle w:val="Hyperlink"/>
            <w:b/>
            <w:bCs/>
            <w:noProof/>
          </w:rPr>
          <w:t>Fig. S9.</w:t>
        </w:r>
        <w:r w:rsidRPr="00580131">
          <w:rPr>
            <w:rStyle w:val="Hyperlink"/>
            <w:noProof/>
          </w:rPr>
          <w:t xml:space="preserve"> </w:t>
        </w:r>
        <w:r w:rsidRPr="00580131">
          <w:rPr>
            <w:rStyle w:val="Hyperlink"/>
            <w:noProof/>
            <w:vertAlign w:val="superscript"/>
          </w:rPr>
          <w:t>1</w:t>
        </w:r>
        <w:r w:rsidRPr="00580131">
          <w:rPr>
            <w:rStyle w:val="Hyperlink"/>
            <w:noProof/>
          </w:rPr>
          <w:t>H NMR spectra of N'-((3-(4-Nitrophenyl)-1-phenyl-1H-pyrazol-4-yl)methylene)benzofuran-2-carbohydrazide (8e)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_Toc66755372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9B28CF" w:rsidRDefault="009B28CF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hyperlink w:anchor="_Toc66755373" w:history="1">
        <w:r w:rsidRPr="00580131">
          <w:rPr>
            <w:rStyle w:val="Hyperlink"/>
            <w:b/>
            <w:bCs/>
            <w:noProof/>
          </w:rPr>
          <w:t>Fig. S10.</w:t>
        </w:r>
        <w:r w:rsidRPr="00580131">
          <w:rPr>
            <w:rStyle w:val="Hyperlink"/>
            <w:noProof/>
          </w:rPr>
          <w:t xml:space="preserve"> </w:t>
        </w:r>
        <w:r w:rsidRPr="00580131">
          <w:rPr>
            <w:rStyle w:val="Hyperlink"/>
            <w:noProof/>
            <w:vertAlign w:val="superscript"/>
          </w:rPr>
          <w:t>13</w:t>
        </w:r>
        <w:r w:rsidRPr="00580131">
          <w:rPr>
            <w:rStyle w:val="Hyperlink"/>
            <w:noProof/>
          </w:rPr>
          <w:t>C NMR spectra of N'-((3-(4-Nitrophenyl)-1-phenyl-1H-pyrazol-4-yl)methylene)benzofuran-2-carbohydrazide (8e)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_Toc66755373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9B28CF" w:rsidRDefault="009B28CF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hyperlink w:anchor="_Toc66755374" w:history="1">
        <w:r w:rsidRPr="00580131">
          <w:rPr>
            <w:rStyle w:val="Hyperlink"/>
            <w:b/>
            <w:bCs/>
            <w:noProof/>
          </w:rPr>
          <w:t>Fig. S11.</w:t>
        </w:r>
        <w:r w:rsidRPr="00580131">
          <w:rPr>
            <w:rStyle w:val="Hyperlink"/>
            <w:noProof/>
          </w:rPr>
          <w:t xml:space="preserve"> </w:t>
        </w:r>
        <w:r w:rsidRPr="00580131">
          <w:rPr>
            <w:rStyle w:val="Hyperlink"/>
            <w:noProof/>
            <w:vertAlign w:val="superscript"/>
          </w:rPr>
          <w:t>1</w:t>
        </w:r>
        <w:r w:rsidRPr="00580131">
          <w:rPr>
            <w:rStyle w:val="Hyperlink"/>
            <w:noProof/>
          </w:rPr>
          <w:t>H NMR spectra of N'-((3-(4-Bromophenyl)-1-phenyl-1H-pyrazol-4-yl)methylene)benzofuran-2-carbohydrazide (8f)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_Toc66755374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:rsidR="009B28CF" w:rsidRDefault="009B28CF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hyperlink w:anchor="_Toc66755375" w:history="1">
        <w:r w:rsidRPr="00580131">
          <w:rPr>
            <w:rStyle w:val="Hyperlink"/>
            <w:b/>
            <w:bCs/>
            <w:noProof/>
          </w:rPr>
          <w:t>Fig. S12.</w:t>
        </w:r>
        <w:r w:rsidRPr="00580131">
          <w:rPr>
            <w:rStyle w:val="Hyperlink"/>
            <w:noProof/>
          </w:rPr>
          <w:t xml:space="preserve"> </w:t>
        </w:r>
        <w:r w:rsidRPr="00580131">
          <w:rPr>
            <w:rStyle w:val="Hyperlink"/>
            <w:noProof/>
            <w:vertAlign w:val="superscript"/>
          </w:rPr>
          <w:t>13</w:t>
        </w:r>
        <w:r w:rsidRPr="00580131">
          <w:rPr>
            <w:rStyle w:val="Hyperlink"/>
            <w:noProof/>
          </w:rPr>
          <w:t>C NMR spectra of N'-((3-(4-Bromophenyl)-1-phenyl-1H-pyrazol-4-yl)methylene)benzofuran-2-carbohydrazide (8f)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_Toc66755375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9B28CF" w:rsidRDefault="009B28CF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hyperlink w:anchor="_Toc66755376" w:history="1">
        <w:r w:rsidRPr="00580131">
          <w:rPr>
            <w:rStyle w:val="Hyperlink"/>
            <w:b/>
            <w:bCs/>
            <w:noProof/>
          </w:rPr>
          <w:t>Fig. S13.</w:t>
        </w:r>
        <w:r w:rsidRPr="00580131">
          <w:rPr>
            <w:rStyle w:val="Hyperlink"/>
            <w:noProof/>
          </w:rPr>
          <w:t xml:space="preserve"> </w:t>
        </w:r>
        <w:r w:rsidRPr="00580131">
          <w:rPr>
            <w:rStyle w:val="Hyperlink"/>
            <w:noProof/>
            <w:vertAlign w:val="superscript"/>
          </w:rPr>
          <w:t>1</w:t>
        </w:r>
        <w:r w:rsidRPr="00580131">
          <w:rPr>
            <w:rStyle w:val="Hyperlink"/>
            <w:noProof/>
          </w:rPr>
          <w:t>H NMR spectra of N'-((3-(4-Chlorophenyl)-1-phenyl-1H-pyrazol-4-yl)methylene)benzofuran-2-carbohydrazide (8g)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_Toc66755376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9B28CF" w:rsidRDefault="009B28CF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hyperlink w:anchor="_Toc66755377" w:history="1">
        <w:r w:rsidRPr="00580131">
          <w:rPr>
            <w:rStyle w:val="Hyperlink"/>
            <w:b/>
            <w:bCs/>
            <w:noProof/>
          </w:rPr>
          <w:t>Fig. S14.</w:t>
        </w:r>
        <w:r w:rsidRPr="00580131">
          <w:rPr>
            <w:rStyle w:val="Hyperlink"/>
            <w:noProof/>
          </w:rPr>
          <w:t xml:space="preserve"> </w:t>
        </w:r>
        <w:r w:rsidRPr="00580131">
          <w:rPr>
            <w:rStyle w:val="Hyperlink"/>
            <w:noProof/>
            <w:vertAlign w:val="superscript"/>
          </w:rPr>
          <w:t>13</w:t>
        </w:r>
        <w:r w:rsidRPr="00580131">
          <w:rPr>
            <w:rStyle w:val="Hyperlink"/>
            <w:noProof/>
          </w:rPr>
          <w:t>C NMR spectra of N'-((3-(4-Chlorophenyl)-1-phenyl-1H-pyrazol-4-yl)methylene)benzofuran-2-carbohydrazide (8g)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_Toc66755377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9B28CF" w:rsidRDefault="009B28CF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hyperlink w:anchor="_Toc66755378" w:history="1">
        <w:r w:rsidRPr="00580131">
          <w:rPr>
            <w:rStyle w:val="Hyperlink"/>
            <w:b/>
            <w:bCs/>
            <w:noProof/>
          </w:rPr>
          <w:t>Fig. S15.</w:t>
        </w:r>
        <w:r w:rsidRPr="00580131">
          <w:rPr>
            <w:rStyle w:val="Hyperlink"/>
            <w:noProof/>
          </w:rPr>
          <w:t xml:space="preserve"> </w:t>
        </w:r>
        <w:r w:rsidRPr="00580131">
          <w:rPr>
            <w:rStyle w:val="Hyperlink"/>
            <w:noProof/>
            <w:vertAlign w:val="superscript"/>
          </w:rPr>
          <w:t>1</w:t>
        </w:r>
        <w:r w:rsidRPr="00580131">
          <w:rPr>
            <w:rStyle w:val="Hyperlink"/>
            <w:noProof/>
          </w:rPr>
          <w:t>H NMR spectra of N'-((3-(4-Fluorophenyl)-1-phenyl-1H-pyrazol-4-yl)methylene)benzofuran-2-carbohydrazide (8h)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_Toc66755378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R="009B28CF" w:rsidRDefault="009B28CF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hyperlink w:anchor="_Toc66755379" w:history="1">
        <w:r w:rsidRPr="00580131">
          <w:rPr>
            <w:rStyle w:val="Hyperlink"/>
            <w:b/>
            <w:bCs/>
            <w:noProof/>
          </w:rPr>
          <w:t>Fig. S16.</w:t>
        </w:r>
        <w:r w:rsidRPr="00580131">
          <w:rPr>
            <w:rStyle w:val="Hyperlink"/>
            <w:noProof/>
          </w:rPr>
          <w:t xml:space="preserve"> </w:t>
        </w:r>
        <w:r w:rsidRPr="00580131">
          <w:rPr>
            <w:rStyle w:val="Hyperlink"/>
            <w:noProof/>
            <w:vertAlign w:val="superscript"/>
          </w:rPr>
          <w:t>13</w:t>
        </w:r>
        <w:r w:rsidRPr="00580131">
          <w:rPr>
            <w:rStyle w:val="Hyperlink"/>
            <w:noProof/>
          </w:rPr>
          <w:t>C NMR spectra of N'-((3-(4-Fluorophenyl)-1-phenyl-1H-pyrazol-4-yl)methylene)benzofuran-2-carbohydrazide (8h)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_Toc66755379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9B28CF" w:rsidRDefault="009B28CF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hyperlink w:anchor="_Toc66755380" w:history="1">
        <w:r w:rsidRPr="00580131">
          <w:rPr>
            <w:rStyle w:val="Hyperlink"/>
            <w:b/>
            <w:bCs/>
            <w:noProof/>
          </w:rPr>
          <w:t>Fig. S17.</w:t>
        </w:r>
        <w:r w:rsidRPr="00580131">
          <w:rPr>
            <w:rStyle w:val="Hyperlink"/>
            <w:noProof/>
          </w:rPr>
          <w:t xml:space="preserve"> </w:t>
        </w:r>
        <w:r w:rsidRPr="00580131">
          <w:rPr>
            <w:rStyle w:val="Hyperlink"/>
            <w:noProof/>
            <w:vertAlign w:val="superscript"/>
          </w:rPr>
          <w:t>3</w:t>
        </w:r>
        <w:r w:rsidRPr="00580131">
          <w:rPr>
            <w:rStyle w:val="Hyperlink"/>
            <w:noProof/>
          </w:rPr>
          <w:t>H NMR spectra of N'-((1-Phenyl-3-(4-(trifluoromethyl)phenyl)-1H-pyrazol-4-yl)methylene)benzofuran-2-carbohydrazide (8i)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_Toc66755380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9B28CF" w:rsidRDefault="009B28CF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hyperlink w:anchor="_Toc66755381" w:history="1">
        <w:r w:rsidRPr="00580131">
          <w:rPr>
            <w:rStyle w:val="Hyperlink"/>
            <w:b/>
            <w:bCs/>
            <w:noProof/>
          </w:rPr>
          <w:t>Fig. S18.</w:t>
        </w:r>
        <w:r w:rsidRPr="00580131">
          <w:rPr>
            <w:rStyle w:val="Hyperlink"/>
            <w:noProof/>
          </w:rPr>
          <w:t xml:space="preserve"> </w:t>
        </w:r>
        <w:r w:rsidRPr="00580131">
          <w:rPr>
            <w:rStyle w:val="Hyperlink"/>
            <w:noProof/>
            <w:vertAlign w:val="superscript"/>
          </w:rPr>
          <w:t>13</w:t>
        </w:r>
        <w:r w:rsidRPr="00580131">
          <w:rPr>
            <w:rStyle w:val="Hyperlink"/>
            <w:noProof/>
          </w:rPr>
          <w:t>C NMR spectra of N'-((1-Phenyl-3-(4-(trifluoromethyl)phenyl)-1H-pyrazol-4-yl)methylene)benzofuran-2-carbohydrazide (8i)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_Toc66755381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:rsidR="009B28CF" w:rsidRDefault="009B28CF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hyperlink w:anchor="_Toc66755382" w:history="1">
        <w:r w:rsidRPr="00580131">
          <w:rPr>
            <w:rStyle w:val="Hyperlink"/>
            <w:b/>
            <w:bCs/>
            <w:noProof/>
          </w:rPr>
          <w:t>Fig. S19.</w:t>
        </w:r>
        <w:r w:rsidRPr="00580131">
          <w:rPr>
            <w:rStyle w:val="Hyperlink"/>
            <w:noProof/>
          </w:rPr>
          <w:t xml:space="preserve"> </w:t>
        </w:r>
        <w:r w:rsidRPr="00580131">
          <w:rPr>
            <w:rStyle w:val="Hyperlink"/>
            <w:noProof/>
            <w:vertAlign w:val="superscript"/>
          </w:rPr>
          <w:t>1</w:t>
        </w:r>
        <w:r w:rsidRPr="00580131">
          <w:rPr>
            <w:rStyle w:val="Hyperlink"/>
            <w:noProof/>
          </w:rPr>
          <w:t>H NMR spectra of N'-((3-Phenyl-1-p-tolyl-1H-pyrazol-4-yl)methylene)benzofuran-2-carbohydrazide (8j)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_Toc66755382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9B28CF" w:rsidRDefault="009B28CF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hyperlink w:anchor="_Toc66755383" w:history="1">
        <w:r w:rsidRPr="00580131">
          <w:rPr>
            <w:rStyle w:val="Hyperlink"/>
            <w:b/>
            <w:bCs/>
            <w:noProof/>
          </w:rPr>
          <w:t>Fig. S21.</w:t>
        </w:r>
        <w:r w:rsidRPr="00580131">
          <w:rPr>
            <w:rStyle w:val="Hyperlink"/>
            <w:noProof/>
          </w:rPr>
          <w:t xml:space="preserve"> </w:t>
        </w:r>
        <w:r w:rsidRPr="00580131">
          <w:rPr>
            <w:rStyle w:val="Hyperlink"/>
            <w:noProof/>
            <w:vertAlign w:val="superscript"/>
          </w:rPr>
          <w:t>1</w:t>
        </w:r>
        <w:r w:rsidRPr="00580131">
          <w:rPr>
            <w:rStyle w:val="Hyperlink"/>
            <w:noProof/>
          </w:rPr>
          <w:t>H NMR spectra of N'-((1,3-Dip-tolyl-1H-pyrazol-4-yl)methylene)benzofuran-2-carbohydrazide (8k)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_Toc66755383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9B28CF" w:rsidRDefault="009B28CF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hyperlink w:anchor="_Toc66755384" w:history="1">
        <w:r w:rsidRPr="00580131">
          <w:rPr>
            <w:rStyle w:val="Hyperlink"/>
            <w:b/>
            <w:bCs/>
            <w:noProof/>
          </w:rPr>
          <w:t>Fig. S22.</w:t>
        </w:r>
        <w:r w:rsidRPr="00580131">
          <w:rPr>
            <w:rStyle w:val="Hyperlink"/>
            <w:noProof/>
          </w:rPr>
          <w:t xml:space="preserve"> </w:t>
        </w:r>
        <w:r w:rsidRPr="00580131">
          <w:rPr>
            <w:rStyle w:val="Hyperlink"/>
            <w:noProof/>
            <w:vertAlign w:val="superscript"/>
          </w:rPr>
          <w:t>13</w:t>
        </w:r>
        <w:r w:rsidRPr="00580131">
          <w:rPr>
            <w:rStyle w:val="Hyperlink"/>
            <w:noProof/>
          </w:rPr>
          <w:t>C NMR spectra of N'-((1,3-Dip-tolyl-1H-pyrazol-4-yl)methylene)benzofuran-2-carbohydrazide (8k)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_Toc66755384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9B28CF" w:rsidRDefault="009B28CF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hyperlink w:anchor="_Toc66755385" w:history="1">
        <w:r w:rsidRPr="00580131">
          <w:rPr>
            <w:rStyle w:val="Hyperlink"/>
            <w:b/>
            <w:bCs/>
            <w:noProof/>
          </w:rPr>
          <w:t>Fig. S23.</w:t>
        </w:r>
        <w:r w:rsidRPr="00580131">
          <w:rPr>
            <w:rStyle w:val="Hyperlink"/>
            <w:noProof/>
          </w:rPr>
          <w:t xml:space="preserve"> </w:t>
        </w:r>
        <w:r w:rsidRPr="00580131">
          <w:rPr>
            <w:rStyle w:val="Hyperlink"/>
            <w:noProof/>
            <w:vertAlign w:val="superscript"/>
          </w:rPr>
          <w:t>1</w:t>
        </w:r>
        <w:r w:rsidRPr="00580131">
          <w:rPr>
            <w:rStyle w:val="Hyperlink"/>
            <w:noProof/>
          </w:rPr>
          <w:t>H NMR spectra of N'-((3-(4-Methoxyphenyl)-1-p-tolyl-1H-pyrazol-4-yl)methylene)benzofuran-2-carbohydrazide (8l)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_Toc66755385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9B28CF" w:rsidRDefault="009B28CF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hyperlink w:anchor="_Toc66755386" w:history="1">
        <w:r w:rsidRPr="00580131">
          <w:rPr>
            <w:rStyle w:val="Hyperlink"/>
            <w:b/>
            <w:bCs/>
            <w:noProof/>
          </w:rPr>
          <w:t>Fig. S24.</w:t>
        </w:r>
        <w:r w:rsidRPr="00580131">
          <w:rPr>
            <w:rStyle w:val="Hyperlink"/>
            <w:noProof/>
          </w:rPr>
          <w:t xml:space="preserve"> </w:t>
        </w:r>
        <w:r w:rsidRPr="00580131">
          <w:rPr>
            <w:rStyle w:val="Hyperlink"/>
            <w:noProof/>
            <w:vertAlign w:val="superscript"/>
          </w:rPr>
          <w:t>13</w:t>
        </w:r>
        <w:r w:rsidRPr="00580131">
          <w:rPr>
            <w:rStyle w:val="Hyperlink"/>
            <w:noProof/>
          </w:rPr>
          <w:t>C NMR spectra of N'-((3-(4-Methoxyphenyl)-1-p-tolyl-1H-pyrazol-4-yl)methylene)benzofuran-2-carbohydrazide (8l)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_Toc66755386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9B28CF" w:rsidRDefault="009B28CF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hyperlink w:anchor="_Toc66755387" w:history="1">
        <w:r w:rsidRPr="00580131">
          <w:rPr>
            <w:rStyle w:val="Hyperlink"/>
            <w:b/>
            <w:bCs/>
            <w:noProof/>
          </w:rPr>
          <w:t>Fig. S25.</w:t>
        </w:r>
        <w:r w:rsidRPr="00580131">
          <w:rPr>
            <w:rStyle w:val="Hyperlink"/>
            <w:noProof/>
          </w:rPr>
          <w:t xml:space="preserve"> </w:t>
        </w:r>
        <w:r w:rsidRPr="00580131">
          <w:rPr>
            <w:rStyle w:val="Hyperlink"/>
            <w:noProof/>
            <w:vertAlign w:val="superscript"/>
          </w:rPr>
          <w:t>1</w:t>
        </w:r>
        <w:r w:rsidRPr="00580131">
          <w:rPr>
            <w:rStyle w:val="Hyperlink"/>
            <w:noProof/>
          </w:rPr>
          <w:t>H NMR spectra of N'-((3-(4-Hydroxyphenyl)-1-p-tolyl-1H-pyrazol-4-yl)methylene)benzofuran-2-carbohydrazide (8m)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_Toc66755387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9B28CF" w:rsidRDefault="009B28CF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hyperlink w:anchor="_Toc66755388" w:history="1">
        <w:r w:rsidRPr="00580131">
          <w:rPr>
            <w:rStyle w:val="Hyperlink"/>
            <w:b/>
            <w:bCs/>
            <w:noProof/>
          </w:rPr>
          <w:t>Fig. S26.</w:t>
        </w:r>
        <w:r w:rsidRPr="00580131">
          <w:rPr>
            <w:rStyle w:val="Hyperlink"/>
            <w:noProof/>
          </w:rPr>
          <w:t xml:space="preserve"> </w:t>
        </w:r>
        <w:r w:rsidRPr="00580131">
          <w:rPr>
            <w:rStyle w:val="Hyperlink"/>
            <w:noProof/>
            <w:vertAlign w:val="superscript"/>
          </w:rPr>
          <w:t>13</w:t>
        </w:r>
        <w:r w:rsidRPr="00580131">
          <w:rPr>
            <w:rStyle w:val="Hyperlink"/>
            <w:noProof/>
          </w:rPr>
          <w:t>C NMR spectra of N'-((3-(4-Hydroxyphenyl)-1-p-tolyl-1H-pyrazol-4-yl)methylene)benzofuran-2-carbohydrazide (8m)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_Toc66755388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9B28CF" w:rsidRDefault="009B28CF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hyperlink w:anchor="_Toc66755389" w:history="1">
        <w:r w:rsidRPr="00580131">
          <w:rPr>
            <w:rStyle w:val="Hyperlink"/>
            <w:b/>
            <w:bCs/>
            <w:noProof/>
          </w:rPr>
          <w:t>Fig. S27.</w:t>
        </w:r>
        <w:r w:rsidRPr="00580131">
          <w:rPr>
            <w:rStyle w:val="Hyperlink"/>
            <w:noProof/>
          </w:rPr>
          <w:t xml:space="preserve"> </w:t>
        </w:r>
        <w:r w:rsidRPr="00580131">
          <w:rPr>
            <w:rStyle w:val="Hyperlink"/>
            <w:noProof/>
            <w:vertAlign w:val="superscript"/>
          </w:rPr>
          <w:t>1</w:t>
        </w:r>
        <w:r w:rsidRPr="00580131">
          <w:rPr>
            <w:rStyle w:val="Hyperlink"/>
            <w:noProof/>
          </w:rPr>
          <w:t>H NMR spectra of N'-((3-(4-Bromophenyl)-1-p-tolyl-1H-pyrazol-4-yl)methylene)benzofuran-2-carbohydrazide (8n)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_Toc66755389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9B28CF" w:rsidRDefault="009B28CF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hyperlink w:anchor="_Toc66755390" w:history="1">
        <w:r w:rsidRPr="00580131">
          <w:rPr>
            <w:rStyle w:val="Hyperlink"/>
            <w:b/>
            <w:bCs/>
            <w:noProof/>
          </w:rPr>
          <w:t>Fig. S28.</w:t>
        </w:r>
        <w:r w:rsidRPr="00580131">
          <w:rPr>
            <w:rStyle w:val="Hyperlink"/>
            <w:noProof/>
          </w:rPr>
          <w:t xml:space="preserve"> </w:t>
        </w:r>
        <w:r w:rsidRPr="00580131">
          <w:rPr>
            <w:rStyle w:val="Hyperlink"/>
            <w:noProof/>
            <w:vertAlign w:val="superscript"/>
          </w:rPr>
          <w:t>13</w:t>
        </w:r>
        <w:r w:rsidRPr="00580131">
          <w:rPr>
            <w:rStyle w:val="Hyperlink"/>
            <w:noProof/>
          </w:rPr>
          <w:t>C NMR spectra of N'-((3-(4-Bromophenyl)-1-p-tolyl-1H-pyrazol-4-yl)methylene)benzofuran-2-carbohydrazide (8n)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_Toc66755390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33</w:t>
        </w:r>
        <w:r>
          <w:rPr>
            <w:noProof/>
            <w:webHidden/>
          </w:rPr>
          <w:fldChar w:fldCharType="end"/>
        </w:r>
      </w:hyperlink>
    </w:p>
    <w:p w:rsidR="009B28CF" w:rsidRDefault="009B28CF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hyperlink w:anchor="_Toc66755391" w:history="1">
        <w:r w:rsidRPr="00580131">
          <w:rPr>
            <w:rStyle w:val="Hyperlink"/>
            <w:b/>
            <w:bCs/>
            <w:noProof/>
          </w:rPr>
          <w:t>Fig. S29.</w:t>
        </w:r>
        <w:r w:rsidRPr="00580131">
          <w:rPr>
            <w:rStyle w:val="Hyperlink"/>
            <w:noProof/>
          </w:rPr>
          <w:t xml:space="preserve"> </w:t>
        </w:r>
        <w:r w:rsidRPr="00580131">
          <w:rPr>
            <w:rStyle w:val="Hyperlink"/>
            <w:noProof/>
            <w:vertAlign w:val="superscript"/>
          </w:rPr>
          <w:t>1</w:t>
        </w:r>
        <w:r w:rsidRPr="00580131">
          <w:rPr>
            <w:rStyle w:val="Hyperlink"/>
            <w:noProof/>
          </w:rPr>
          <w:t>H NMR spectra of N'-((3-(4-Chlorophenyl)-1-p-tolyl-1H-pyrazol-4-yl)methylene)benzofuran-2-carbohydrazide (8o)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_Toc66755391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34</w:t>
        </w:r>
        <w:r>
          <w:rPr>
            <w:noProof/>
            <w:webHidden/>
          </w:rPr>
          <w:fldChar w:fldCharType="end"/>
        </w:r>
      </w:hyperlink>
    </w:p>
    <w:p w:rsidR="009B28CF" w:rsidRDefault="009B28CF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hyperlink w:anchor="_Toc66755392" w:history="1">
        <w:r w:rsidRPr="00580131">
          <w:rPr>
            <w:rStyle w:val="Hyperlink"/>
            <w:b/>
            <w:bCs/>
            <w:noProof/>
          </w:rPr>
          <w:t>Fig. S30.</w:t>
        </w:r>
        <w:r w:rsidRPr="00580131">
          <w:rPr>
            <w:rStyle w:val="Hyperlink"/>
            <w:noProof/>
          </w:rPr>
          <w:t xml:space="preserve"> </w:t>
        </w:r>
        <w:r w:rsidRPr="00580131">
          <w:rPr>
            <w:rStyle w:val="Hyperlink"/>
            <w:noProof/>
            <w:vertAlign w:val="superscript"/>
          </w:rPr>
          <w:t>13</w:t>
        </w:r>
        <w:r w:rsidRPr="00580131">
          <w:rPr>
            <w:rStyle w:val="Hyperlink"/>
            <w:noProof/>
          </w:rPr>
          <w:t>C NMR spectra of N'-((3-(4-Chlorophenyl)-1-p-tolyl-1H-pyrazol-4-yl)methylene)benzofuran-2-carbohydrazide (8o)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_Toc66755392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9B28CF" w:rsidRDefault="009B28CF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fldChar w:fldCharType="end"/>
      </w:r>
      <w:bookmarkStart w:id="1" w:name="_GoBack"/>
      <w:bookmarkEnd w:id="1"/>
    </w:p>
    <w:p w:rsidR="009B28CF" w:rsidRDefault="009B28CF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B28CF" w:rsidRDefault="009B28CF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B28CF" w:rsidRDefault="009B28CF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B28CF" w:rsidRDefault="009B28CF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B28CF" w:rsidRDefault="009B28CF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B28CF" w:rsidRDefault="009B28CF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B28CF" w:rsidRDefault="009B28CF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B28CF" w:rsidRDefault="009B28CF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B28CF" w:rsidRDefault="009B28CF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B28CF" w:rsidRDefault="009B28CF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B28CF" w:rsidRDefault="009B28CF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B28CF" w:rsidRDefault="009B28CF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B28CF" w:rsidRDefault="009B28CF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B28CF" w:rsidRDefault="009B28CF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B28CF" w:rsidRDefault="009B28CF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B28CF" w:rsidRDefault="009B28CF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B28CF" w:rsidRDefault="009B28CF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B28CF" w:rsidRDefault="009B28CF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B28CF" w:rsidRDefault="009B28CF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B28CF" w:rsidRDefault="009B28CF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B28CF" w:rsidRDefault="009B28CF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B28CF" w:rsidRDefault="009B28CF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B28CF" w:rsidRDefault="009B28CF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B28CF" w:rsidRDefault="009B28CF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B28CF" w:rsidRDefault="009B28CF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B28CF" w:rsidRDefault="009B28CF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B28CF" w:rsidRDefault="009B28CF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B28CF" w:rsidRDefault="009B28CF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B28CF" w:rsidRDefault="009B28CF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  <w:sectPr w:rsidR="009B28CF">
          <w:foot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9B28CF" w:rsidRDefault="009B28CF" w:rsidP="002578E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761954" w:rsidRPr="00CE1A5E" w:rsidRDefault="006B0A00" w:rsidP="009B28CF">
      <w:pPr>
        <w:rPr>
          <w:rFonts w:asciiTheme="majorBidi" w:hAnsiTheme="majorBidi" w:cstheme="majorBidi"/>
          <w:sz w:val="24"/>
          <w:szCs w:val="24"/>
        </w:rPr>
      </w:pPr>
      <w:r w:rsidRPr="00CE1A5E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5442222" cy="3780000"/>
            <wp:effectExtent l="0" t="0" r="635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2222" cy="37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1954" w:rsidRPr="00CE1A5E" w:rsidRDefault="00761954">
      <w:pPr>
        <w:rPr>
          <w:rFonts w:asciiTheme="majorBidi" w:hAnsiTheme="majorBidi" w:cstheme="majorBidi"/>
          <w:sz w:val="24"/>
          <w:szCs w:val="24"/>
        </w:rPr>
      </w:pPr>
      <w:r w:rsidRPr="00CE1A5E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5385031" cy="3780000"/>
            <wp:effectExtent l="0" t="0" r="635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5031" cy="37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5B0" w:rsidRPr="009E613E" w:rsidRDefault="00471542" w:rsidP="009E613E">
      <w:pPr>
        <w:pStyle w:val="Listoffigures"/>
        <w:rPr>
          <w:sz w:val="20"/>
          <w:szCs w:val="20"/>
        </w:rPr>
      </w:pPr>
      <w:bookmarkStart w:id="2" w:name="_Toc66754866"/>
      <w:bookmarkStart w:id="3" w:name="_Toc66755366"/>
      <w:r w:rsidRPr="009E613E">
        <w:rPr>
          <w:b/>
          <w:bCs/>
          <w:sz w:val="20"/>
          <w:szCs w:val="20"/>
        </w:rPr>
        <w:t>Fig. S1.</w:t>
      </w:r>
      <w:r w:rsidRPr="009E613E">
        <w:rPr>
          <w:sz w:val="20"/>
          <w:szCs w:val="20"/>
        </w:rPr>
        <w:t xml:space="preserve"> </w:t>
      </w:r>
      <w:r w:rsidRPr="009E613E">
        <w:rPr>
          <w:sz w:val="20"/>
          <w:szCs w:val="20"/>
          <w:vertAlign w:val="superscript"/>
        </w:rPr>
        <w:t>1</w:t>
      </w:r>
      <w:r w:rsidRPr="009E613E">
        <w:rPr>
          <w:sz w:val="20"/>
          <w:szCs w:val="20"/>
        </w:rPr>
        <w:t>H NMR spectra of N'-((1</w:t>
      </w:r>
      <w:proofErr w:type="gramStart"/>
      <w:r w:rsidRPr="009E613E">
        <w:rPr>
          <w:sz w:val="20"/>
          <w:szCs w:val="20"/>
        </w:rPr>
        <w:t>,3</w:t>
      </w:r>
      <w:proofErr w:type="gramEnd"/>
      <w:r w:rsidRPr="009E613E">
        <w:rPr>
          <w:sz w:val="20"/>
          <w:szCs w:val="20"/>
        </w:rPr>
        <w:t>-Diphenyl-1H-pyrazol-4-yl)methylene)benzofuran-2-carbohydrazide (8a)</w:t>
      </w:r>
      <w:bookmarkEnd w:id="2"/>
      <w:bookmarkEnd w:id="3"/>
    </w:p>
    <w:p w:rsidR="00FE75B0" w:rsidRPr="00CE1A5E" w:rsidRDefault="00FE75B0" w:rsidP="007A646C">
      <w:pPr>
        <w:rPr>
          <w:rFonts w:asciiTheme="majorBidi" w:hAnsiTheme="majorBidi" w:cstheme="majorBidi"/>
          <w:sz w:val="24"/>
          <w:szCs w:val="24"/>
          <w:rtl/>
        </w:rPr>
      </w:pPr>
      <w:r w:rsidRPr="00CE1A5E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>
            <wp:extent cx="5939790" cy="4140200"/>
            <wp:effectExtent l="0" t="0" r="381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14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1542" w:rsidRPr="009E613E" w:rsidRDefault="00471542" w:rsidP="009E613E">
      <w:pPr>
        <w:pStyle w:val="Listoffigures"/>
        <w:rPr>
          <w:sz w:val="20"/>
          <w:szCs w:val="20"/>
        </w:rPr>
      </w:pPr>
      <w:bookmarkStart w:id="4" w:name="_Toc66754867"/>
      <w:bookmarkStart w:id="5" w:name="_Toc66755367"/>
      <w:r w:rsidRPr="009E613E">
        <w:rPr>
          <w:b/>
          <w:bCs/>
          <w:sz w:val="20"/>
          <w:szCs w:val="20"/>
        </w:rPr>
        <w:t>Fig. S</w:t>
      </w:r>
      <w:r w:rsidRPr="009E613E">
        <w:rPr>
          <w:b/>
          <w:bCs/>
          <w:sz w:val="20"/>
          <w:szCs w:val="20"/>
        </w:rPr>
        <w:t>2</w:t>
      </w:r>
      <w:r w:rsidRPr="009E613E">
        <w:rPr>
          <w:b/>
          <w:bCs/>
          <w:sz w:val="20"/>
          <w:szCs w:val="20"/>
        </w:rPr>
        <w:t>.</w:t>
      </w:r>
      <w:r w:rsidRPr="009E613E">
        <w:rPr>
          <w:sz w:val="20"/>
          <w:szCs w:val="20"/>
        </w:rPr>
        <w:t xml:space="preserve"> </w:t>
      </w:r>
      <w:r w:rsidRPr="009E613E">
        <w:rPr>
          <w:sz w:val="20"/>
          <w:szCs w:val="20"/>
          <w:vertAlign w:val="superscript"/>
        </w:rPr>
        <w:t>13</w:t>
      </w:r>
      <w:r w:rsidRPr="009E613E">
        <w:rPr>
          <w:sz w:val="20"/>
          <w:szCs w:val="20"/>
        </w:rPr>
        <w:t>C</w:t>
      </w:r>
      <w:r w:rsidRPr="009E613E">
        <w:rPr>
          <w:sz w:val="20"/>
          <w:szCs w:val="20"/>
        </w:rPr>
        <w:t xml:space="preserve"> NMR spectra of N'-((1</w:t>
      </w:r>
      <w:proofErr w:type="gramStart"/>
      <w:r w:rsidRPr="009E613E">
        <w:rPr>
          <w:sz w:val="20"/>
          <w:szCs w:val="20"/>
        </w:rPr>
        <w:t>,3</w:t>
      </w:r>
      <w:proofErr w:type="gramEnd"/>
      <w:r w:rsidRPr="009E613E">
        <w:rPr>
          <w:sz w:val="20"/>
          <w:szCs w:val="20"/>
        </w:rPr>
        <w:t>-Diphenyl-1H-pyrazol-4-yl)methylene)benzofuran-2-carbohydrazide (8a)</w:t>
      </w:r>
      <w:bookmarkEnd w:id="4"/>
      <w:bookmarkEnd w:id="5"/>
    </w:p>
    <w:p w:rsidR="00524DF7" w:rsidRPr="00CE1A5E" w:rsidRDefault="00524DF7" w:rsidP="00AF30B4">
      <w:pPr>
        <w:rPr>
          <w:rFonts w:asciiTheme="majorBidi" w:hAnsiTheme="majorBidi" w:cstheme="majorBidi"/>
          <w:sz w:val="24"/>
          <w:szCs w:val="24"/>
        </w:rPr>
      </w:pPr>
    </w:p>
    <w:p w:rsidR="00524DF7" w:rsidRPr="00CE1A5E" w:rsidRDefault="00524DF7" w:rsidP="00AF30B4">
      <w:pPr>
        <w:rPr>
          <w:rFonts w:asciiTheme="majorBidi" w:hAnsiTheme="majorBidi" w:cstheme="majorBidi"/>
          <w:sz w:val="24"/>
          <w:szCs w:val="24"/>
        </w:rPr>
      </w:pPr>
    </w:p>
    <w:p w:rsidR="00524DF7" w:rsidRPr="00CE1A5E" w:rsidRDefault="00524DF7" w:rsidP="00AF30B4">
      <w:pPr>
        <w:rPr>
          <w:rFonts w:asciiTheme="majorBidi" w:hAnsiTheme="majorBidi" w:cstheme="majorBidi"/>
          <w:sz w:val="24"/>
          <w:szCs w:val="24"/>
        </w:rPr>
      </w:pPr>
    </w:p>
    <w:p w:rsidR="00524DF7" w:rsidRPr="00CE1A5E" w:rsidRDefault="00524DF7" w:rsidP="00AF30B4">
      <w:pPr>
        <w:rPr>
          <w:rFonts w:asciiTheme="majorBidi" w:hAnsiTheme="majorBidi" w:cstheme="majorBidi"/>
          <w:sz w:val="24"/>
          <w:szCs w:val="24"/>
        </w:rPr>
      </w:pPr>
    </w:p>
    <w:p w:rsidR="00524DF7" w:rsidRPr="00CE1A5E" w:rsidRDefault="00524DF7" w:rsidP="00AF30B4">
      <w:pPr>
        <w:rPr>
          <w:rFonts w:asciiTheme="majorBidi" w:hAnsiTheme="majorBidi" w:cstheme="majorBidi"/>
          <w:sz w:val="24"/>
          <w:szCs w:val="24"/>
        </w:rPr>
      </w:pPr>
    </w:p>
    <w:p w:rsidR="00524DF7" w:rsidRPr="00CE1A5E" w:rsidRDefault="00524DF7" w:rsidP="00AF30B4">
      <w:pPr>
        <w:rPr>
          <w:rFonts w:asciiTheme="majorBidi" w:hAnsiTheme="majorBidi" w:cstheme="majorBidi"/>
          <w:sz w:val="24"/>
          <w:szCs w:val="24"/>
        </w:rPr>
      </w:pPr>
    </w:p>
    <w:p w:rsidR="00524DF7" w:rsidRPr="00CE1A5E" w:rsidRDefault="00524DF7" w:rsidP="00AF30B4">
      <w:pPr>
        <w:rPr>
          <w:rFonts w:asciiTheme="majorBidi" w:hAnsiTheme="majorBidi" w:cstheme="majorBidi"/>
          <w:sz w:val="24"/>
          <w:szCs w:val="24"/>
        </w:rPr>
      </w:pPr>
    </w:p>
    <w:p w:rsidR="00524DF7" w:rsidRPr="00CE1A5E" w:rsidRDefault="00524DF7" w:rsidP="00AF30B4">
      <w:pPr>
        <w:rPr>
          <w:rFonts w:asciiTheme="majorBidi" w:hAnsiTheme="majorBidi" w:cstheme="majorBidi"/>
          <w:sz w:val="24"/>
          <w:szCs w:val="24"/>
        </w:rPr>
      </w:pPr>
    </w:p>
    <w:p w:rsidR="00AF30B4" w:rsidRPr="00CE1A5E" w:rsidRDefault="00AF30B4" w:rsidP="00471542">
      <w:pPr>
        <w:rPr>
          <w:rFonts w:asciiTheme="majorBidi" w:hAnsiTheme="majorBidi" w:cstheme="majorBidi"/>
          <w:sz w:val="24"/>
          <w:szCs w:val="24"/>
        </w:rPr>
      </w:pPr>
      <w:r w:rsidRPr="00CE1A5E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>
            <wp:extent cx="5423023" cy="3780000"/>
            <wp:effectExtent l="0" t="0" r="635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3023" cy="37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30B4" w:rsidRDefault="00AF30B4" w:rsidP="00AF30B4">
      <w:pPr>
        <w:rPr>
          <w:rFonts w:asciiTheme="majorBidi" w:hAnsiTheme="majorBidi" w:cstheme="majorBidi"/>
          <w:sz w:val="24"/>
          <w:szCs w:val="24"/>
        </w:rPr>
      </w:pPr>
      <w:r w:rsidRPr="00CE1A5E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5423023" cy="3780000"/>
            <wp:effectExtent l="0" t="0" r="635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3023" cy="37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30B4" w:rsidRPr="009E613E" w:rsidRDefault="00471542" w:rsidP="009E613E">
      <w:pPr>
        <w:pStyle w:val="Listoffigures"/>
        <w:rPr>
          <w:sz w:val="20"/>
          <w:szCs w:val="20"/>
        </w:rPr>
      </w:pPr>
      <w:bookmarkStart w:id="6" w:name="_Toc66754868"/>
      <w:bookmarkStart w:id="7" w:name="_Toc66755368"/>
      <w:r w:rsidRPr="009E613E">
        <w:rPr>
          <w:b/>
          <w:bCs/>
          <w:sz w:val="20"/>
          <w:szCs w:val="20"/>
        </w:rPr>
        <w:t>Fig. S</w:t>
      </w:r>
      <w:r w:rsidRPr="009E613E">
        <w:rPr>
          <w:b/>
          <w:bCs/>
          <w:sz w:val="20"/>
          <w:szCs w:val="20"/>
        </w:rPr>
        <w:t>3</w:t>
      </w:r>
      <w:r w:rsidRPr="009E613E">
        <w:rPr>
          <w:b/>
          <w:bCs/>
          <w:sz w:val="20"/>
          <w:szCs w:val="20"/>
        </w:rPr>
        <w:t>.</w:t>
      </w:r>
      <w:r w:rsidRPr="009E613E">
        <w:rPr>
          <w:sz w:val="20"/>
          <w:szCs w:val="20"/>
        </w:rPr>
        <w:t xml:space="preserve"> </w:t>
      </w:r>
      <w:r w:rsidRPr="009E613E">
        <w:rPr>
          <w:sz w:val="20"/>
          <w:szCs w:val="20"/>
          <w:vertAlign w:val="superscript"/>
        </w:rPr>
        <w:t>1</w:t>
      </w:r>
      <w:r w:rsidRPr="009E613E">
        <w:rPr>
          <w:sz w:val="20"/>
          <w:szCs w:val="20"/>
        </w:rPr>
        <w:t>H NMR spectra of N'-((1-Phenyl-3-p-tolyl-1H-pyrazol-4-yl</w:t>
      </w:r>
      <w:proofErr w:type="gramStart"/>
      <w:r w:rsidRPr="009E613E">
        <w:rPr>
          <w:sz w:val="20"/>
          <w:szCs w:val="20"/>
        </w:rPr>
        <w:t>)methylene</w:t>
      </w:r>
      <w:proofErr w:type="gramEnd"/>
      <w:r w:rsidRPr="009E613E">
        <w:rPr>
          <w:sz w:val="20"/>
          <w:szCs w:val="20"/>
        </w:rPr>
        <w:t>)benzofuran-2-carbohydrazide (8b)</w:t>
      </w:r>
      <w:bookmarkEnd w:id="6"/>
      <w:bookmarkEnd w:id="7"/>
    </w:p>
    <w:p w:rsidR="00471542" w:rsidRPr="00CE1A5E" w:rsidRDefault="00AF30B4" w:rsidP="00471542">
      <w:pPr>
        <w:rPr>
          <w:rFonts w:asciiTheme="majorBidi" w:hAnsiTheme="majorBidi" w:cstheme="majorBidi"/>
          <w:sz w:val="24"/>
          <w:szCs w:val="24"/>
        </w:rPr>
      </w:pPr>
      <w:r w:rsidRPr="00CE1A5E">
        <w:rPr>
          <w:rFonts w:asciiTheme="majorBidi" w:hAnsiTheme="majorBidi" w:cstheme="majorBidi"/>
          <w:sz w:val="24"/>
          <w:szCs w:val="24"/>
        </w:rPr>
        <w:object w:dxaOrig="12226" w:dyaOrig="853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326.15pt" o:ole="">
            <v:imagedata r:id="rId14" o:title=""/>
          </v:shape>
          <o:OLEObject Type="Embed" ProgID="MestReNova.Document.1" ShapeID="_x0000_i1025" DrawAspect="Content" ObjectID="_1677368255" r:id="rId15"/>
        </w:object>
      </w:r>
      <w:r w:rsidR="00471542" w:rsidRPr="00F77E18">
        <w:rPr>
          <w:rStyle w:val="ListoffiguresChar"/>
          <w:rFonts w:eastAsiaTheme="minorHAnsi"/>
          <w:b/>
          <w:bCs/>
          <w:sz w:val="20"/>
          <w:szCs w:val="20"/>
        </w:rPr>
        <w:t>Fig. S4.</w:t>
      </w:r>
      <w:r w:rsidR="00471542" w:rsidRPr="009E613E">
        <w:rPr>
          <w:rStyle w:val="ListoffiguresChar"/>
          <w:rFonts w:eastAsiaTheme="minorHAnsi"/>
          <w:sz w:val="20"/>
          <w:szCs w:val="20"/>
        </w:rPr>
        <w:t xml:space="preserve"> </w:t>
      </w:r>
      <w:r w:rsidR="00471542" w:rsidRPr="00F77E18">
        <w:rPr>
          <w:rStyle w:val="ListoffiguresChar"/>
          <w:rFonts w:eastAsiaTheme="minorHAnsi"/>
          <w:sz w:val="20"/>
          <w:szCs w:val="20"/>
          <w:vertAlign w:val="superscript"/>
        </w:rPr>
        <w:t>13</w:t>
      </w:r>
      <w:r w:rsidR="00471542" w:rsidRPr="009E613E">
        <w:rPr>
          <w:rStyle w:val="ListoffiguresChar"/>
          <w:rFonts w:eastAsiaTheme="minorHAnsi"/>
          <w:sz w:val="20"/>
          <w:szCs w:val="20"/>
        </w:rPr>
        <w:t>C NMR spectra of N'-((1-Phenyl-3-p-tolyl-1H-pyrazol-4-yl</w:t>
      </w:r>
      <w:proofErr w:type="gramStart"/>
      <w:r w:rsidR="00471542" w:rsidRPr="009E613E">
        <w:rPr>
          <w:rStyle w:val="ListoffiguresChar"/>
          <w:rFonts w:eastAsiaTheme="minorHAnsi"/>
          <w:sz w:val="20"/>
          <w:szCs w:val="20"/>
        </w:rPr>
        <w:t>)methylene</w:t>
      </w:r>
      <w:proofErr w:type="gramEnd"/>
      <w:r w:rsidR="00471542" w:rsidRPr="009E613E">
        <w:rPr>
          <w:rStyle w:val="ListoffiguresChar"/>
          <w:rFonts w:eastAsiaTheme="minorHAnsi"/>
          <w:sz w:val="20"/>
          <w:szCs w:val="20"/>
        </w:rPr>
        <w:t>)benzofuran-2-carbohydrazide (8b)</w:t>
      </w:r>
    </w:p>
    <w:p w:rsidR="00524DF7" w:rsidRPr="00CE1A5E" w:rsidRDefault="00524DF7" w:rsidP="00AF30B4">
      <w:pPr>
        <w:rPr>
          <w:rFonts w:asciiTheme="majorBidi" w:hAnsiTheme="majorBidi" w:cstheme="majorBidi"/>
          <w:sz w:val="24"/>
          <w:szCs w:val="24"/>
        </w:rPr>
      </w:pPr>
    </w:p>
    <w:p w:rsidR="00524DF7" w:rsidRPr="00CE1A5E" w:rsidRDefault="00524DF7" w:rsidP="00AF30B4">
      <w:pPr>
        <w:rPr>
          <w:rFonts w:asciiTheme="majorBidi" w:hAnsiTheme="majorBidi" w:cstheme="majorBidi"/>
          <w:sz w:val="24"/>
          <w:szCs w:val="24"/>
        </w:rPr>
      </w:pPr>
    </w:p>
    <w:p w:rsidR="00524DF7" w:rsidRPr="00CE1A5E" w:rsidRDefault="00524DF7" w:rsidP="00AF30B4">
      <w:pPr>
        <w:rPr>
          <w:rFonts w:asciiTheme="majorBidi" w:hAnsiTheme="majorBidi" w:cstheme="majorBidi"/>
          <w:sz w:val="24"/>
          <w:szCs w:val="24"/>
        </w:rPr>
      </w:pPr>
    </w:p>
    <w:p w:rsidR="00524DF7" w:rsidRPr="00CE1A5E" w:rsidRDefault="00524DF7" w:rsidP="00AF30B4">
      <w:pPr>
        <w:rPr>
          <w:rFonts w:asciiTheme="majorBidi" w:hAnsiTheme="majorBidi" w:cstheme="majorBidi"/>
          <w:sz w:val="24"/>
          <w:szCs w:val="24"/>
        </w:rPr>
      </w:pPr>
    </w:p>
    <w:p w:rsidR="00524DF7" w:rsidRPr="00CE1A5E" w:rsidRDefault="00524DF7" w:rsidP="00AF30B4">
      <w:pPr>
        <w:rPr>
          <w:rFonts w:asciiTheme="majorBidi" w:hAnsiTheme="majorBidi" w:cstheme="majorBidi"/>
          <w:sz w:val="24"/>
          <w:szCs w:val="24"/>
        </w:rPr>
      </w:pPr>
    </w:p>
    <w:p w:rsidR="00524DF7" w:rsidRPr="00CE1A5E" w:rsidRDefault="00524DF7" w:rsidP="00AF30B4">
      <w:pPr>
        <w:rPr>
          <w:rFonts w:asciiTheme="majorBidi" w:hAnsiTheme="majorBidi" w:cstheme="majorBidi"/>
          <w:sz w:val="24"/>
          <w:szCs w:val="24"/>
        </w:rPr>
      </w:pPr>
    </w:p>
    <w:p w:rsidR="00524DF7" w:rsidRPr="00CE1A5E" w:rsidRDefault="00524DF7" w:rsidP="00AF30B4">
      <w:pPr>
        <w:rPr>
          <w:rFonts w:asciiTheme="majorBidi" w:hAnsiTheme="majorBidi" w:cstheme="majorBidi"/>
          <w:sz w:val="24"/>
          <w:szCs w:val="24"/>
        </w:rPr>
      </w:pPr>
    </w:p>
    <w:p w:rsidR="00524DF7" w:rsidRPr="00CE1A5E" w:rsidRDefault="00524DF7" w:rsidP="00AF30B4">
      <w:pPr>
        <w:rPr>
          <w:rFonts w:asciiTheme="majorBidi" w:hAnsiTheme="majorBidi" w:cstheme="majorBidi"/>
          <w:sz w:val="24"/>
          <w:szCs w:val="24"/>
        </w:rPr>
      </w:pPr>
    </w:p>
    <w:p w:rsidR="00524DF7" w:rsidRPr="00CE1A5E" w:rsidRDefault="00524DF7" w:rsidP="00AF30B4">
      <w:pPr>
        <w:rPr>
          <w:rFonts w:asciiTheme="majorBidi" w:hAnsiTheme="majorBidi" w:cstheme="majorBidi"/>
          <w:sz w:val="24"/>
          <w:szCs w:val="24"/>
        </w:rPr>
      </w:pPr>
    </w:p>
    <w:p w:rsidR="0049069E" w:rsidRPr="00CE1A5E" w:rsidRDefault="0049069E" w:rsidP="00471542">
      <w:pPr>
        <w:rPr>
          <w:rFonts w:asciiTheme="majorBidi" w:hAnsiTheme="majorBidi" w:cstheme="majorBidi"/>
          <w:sz w:val="24"/>
          <w:szCs w:val="24"/>
        </w:rPr>
      </w:pPr>
      <w:r w:rsidRPr="00CE1A5E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>
            <wp:extent cx="5423023" cy="3780000"/>
            <wp:effectExtent l="0" t="0" r="635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3023" cy="37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069E" w:rsidRDefault="0049069E" w:rsidP="00AF30B4">
      <w:pPr>
        <w:rPr>
          <w:rFonts w:asciiTheme="majorBidi" w:hAnsiTheme="majorBidi" w:cstheme="majorBidi"/>
          <w:sz w:val="24"/>
          <w:szCs w:val="24"/>
        </w:rPr>
      </w:pPr>
      <w:r w:rsidRPr="00CE1A5E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5423023" cy="3780000"/>
            <wp:effectExtent l="0" t="0" r="635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3023" cy="37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069E" w:rsidRPr="009E613E" w:rsidRDefault="00471542" w:rsidP="009E613E">
      <w:pPr>
        <w:pStyle w:val="Listoffigures"/>
        <w:rPr>
          <w:sz w:val="20"/>
          <w:szCs w:val="20"/>
        </w:rPr>
      </w:pPr>
      <w:bookmarkStart w:id="8" w:name="_Toc66754869"/>
      <w:bookmarkStart w:id="9" w:name="_Toc66755369"/>
      <w:r w:rsidRPr="009E613E">
        <w:rPr>
          <w:b/>
          <w:bCs/>
          <w:sz w:val="20"/>
          <w:szCs w:val="20"/>
        </w:rPr>
        <w:t>Fig. S5.</w:t>
      </w:r>
      <w:r w:rsidRPr="009E613E">
        <w:rPr>
          <w:sz w:val="20"/>
          <w:szCs w:val="20"/>
        </w:rPr>
        <w:t xml:space="preserve"> </w:t>
      </w:r>
      <w:r w:rsidRPr="009E613E">
        <w:rPr>
          <w:sz w:val="20"/>
          <w:szCs w:val="20"/>
          <w:vertAlign w:val="superscript"/>
        </w:rPr>
        <w:t>1</w:t>
      </w:r>
      <w:r w:rsidRPr="009E613E">
        <w:rPr>
          <w:sz w:val="20"/>
          <w:szCs w:val="20"/>
        </w:rPr>
        <w:t>H NMR spectra of N'-((3-(4-Methoxyphenyl)-1-phenyl-1H-pyrazol-4-yl</w:t>
      </w:r>
      <w:proofErr w:type="gramStart"/>
      <w:r w:rsidRPr="009E613E">
        <w:rPr>
          <w:sz w:val="20"/>
          <w:szCs w:val="20"/>
        </w:rPr>
        <w:t>)methylene</w:t>
      </w:r>
      <w:proofErr w:type="gramEnd"/>
      <w:r w:rsidRPr="009E613E">
        <w:rPr>
          <w:sz w:val="20"/>
          <w:szCs w:val="20"/>
        </w:rPr>
        <w:t>)benzofuran-2-carbohydrazide (8c)</w:t>
      </w:r>
      <w:bookmarkEnd w:id="8"/>
      <w:bookmarkEnd w:id="9"/>
    </w:p>
    <w:p w:rsidR="00471542" w:rsidRPr="00CE1A5E" w:rsidRDefault="002942D8" w:rsidP="00471542">
      <w:pPr>
        <w:pStyle w:val="NormalWeb"/>
        <w:spacing w:before="0" w:beforeAutospacing="0" w:after="0" w:afterAutospacing="0"/>
        <w:jc w:val="both"/>
        <w:rPr>
          <w:rFonts w:asciiTheme="majorBidi" w:hAnsiTheme="majorBidi" w:cstheme="majorBidi"/>
        </w:rPr>
      </w:pPr>
      <w:r w:rsidRPr="00CE1A5E">
        <w:rPr>
          <w:rFonts w:asciiTheme="majorBidi" w:hAnsiTheme="majorBidi" w:cstheme="majorBidi"/>
        </w:rPr>
        <w:object w:dxaOrig="12226" w:dyaOrig="8536">
          <v:shape id="_x0000_i1026" type="#_x0000_t75" style="width:468pt;height:326.15pt" o:ole="">
            <v:imagedata r:id="rId18" o:title=""/>
          </v:shape>
          <o:OLEObject Type="Embed" ProgID="MestReNova.Document.1" ShapeID="_x0000_i1026" DrawAspect="Content" ObjectID="_1677368256" r:id="rId19"/>
        </w:object>
      </w:r>
      <w:r w:rsidR="00471542" w:rsidRPr="00471542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="00471542" w:rsidRPr="00F77E18">
        <w:rPr>
          <w:rStyle w:val="ListoffiguresChar"/>
          <w:b/>
          <w:bCs/>
          <w:sz w:val="20"/>
          <w:szCs w:val="20"/>
        </w:rPr>
        <w:t>Fig. S6.</w:t>
      </w:r>
      <w:r w:rsidR="00471542" w:rsidRPr="009E613E">
        <w:rPr>
          <w:rStyle w:val="ListoffiguresChar"/>
          <w:sz w:val="20"/>
          <w:szCs w:val="20"/>
        </w:rPr>
        <w:t xml:space="preserve"> </w:t>
      </w:r>
      <w:r w:rsidR="00471542" w:rsidRPr="00F77E18">
        <w:rPr>
          <w:rStyle w:val="ListoffiguresChar"/>
          <w:sz w:val="20"/>
          <w:szCs w:val="20"/>
          <w:vertAlign w:val="superscript"/>
        </w:rPr>
        <w:t>13</w:t>
      </w:r>
      <w:r w:rsidR="00471542" w:rsidRPr="009E613E">
        <w:rPr>
          <w:rStyle w:val="ListoffiguresChar"/>
          <w:sz w:val="20"/>
          <w:szCs w:val="20"/>
        </w:rPr>
        <w:t>C NMR spectra of N'-((3-(4-Methoxyphenyl)-1-phenyl-1H-pyrazol-4-yl</w:t>
      </w:r>
      <w:proofErr w:type="gramStart"/>
      <w:r w:rsidR="00471542" w:rsidRPr="009E613E">
        <w:rPr>
          <w:rStyle w:val="ListoffiguresChar"/>
          <w:sz w:val="20"/>
          <w:szCs w:val="20"/>
        </w:rPr>
        <w:t>)methylene</w:t>
      </w:r>
      <w:proofErr w:type="gramEnd"/>
      <w:r w:rsidR="00471542" w:rsidRPr="009E613E">
        <w:rPr>
          <w:rStyle w:val="ListoffiguresChar"/>
          <w:sz w:val="20"/>
          <w:szCs w:val="20"/>
        </w:rPr>
        <w:t>)benzofuran-2-carbohydrazide (8c)</w:t>
      </w:r>
    </w:p>
    <w:p w:rsidR="0049069E" w:rsidRPr="00CE1A5E" w:rsidRDefault="0049069E" w:rsidP="00AF30B4">
      <w:pPr>
        <w:rPr>
          <w:rFonts w:asciiTheme="majorBidi" w:hAnsiTheme="majorBidi" w:cstheme="majorBidi"/>
          <w:sz w:val="24"/>
          <w:szCs w:val="24"/>
        </w:rPr>
      </w:pPr>
    </w:p>
    <w:p w:rsidR="00524DF7" w:rsidRPr="00CE1A5E" w:rsidRDefault="00524DF7" w:rsidP="00AF30B4">
      <w:pPr>
        <w:rPr>
          <w:rFonts w:asciiTheme="majorBidi" w:hAnsiTheme="majorBidi" w:cstheme="majorBidi"/>
          <w:sz w:val="24"/>
          <w:szCs w:val="24"/>
        </w:rPr>
      </w:pPr>
    </w:p>
    <w:p w:rsidR="00524DF7" w:rsidRPr="00CE1A5E" w:rsidRDefault="00524DF7" w:rsidP="00AF30B4">
      <w:pPr>
        <w:rPr>
          <w:rFonts w:asciiTheme="majorBidi" w:hAnsiTheme="majorBidi" w:cstheme="majorBidi"/>
          <w:sz w:val="24"/>
          <w:szCs w:val="24"/>
        </w:rPr>
      </w:pPr>
    </w:p>
    <w:p w:rsidR="00524DF7" w:rsidRPr="00CE1A5E" w:rsidRDefault="00524DF7" w:rsidP="00AF30B4">
      <w:pPr>
        <w:rPr>
          <w:rFonts w:asciiTheme="majorBidi" w:hAnsiTheme="majorBidi" w:cstheme="majorBidi"/>
          <w:sz w:val="24"/>
          <w:szCs w:val="24"/>
        </w:rPr>
      </w:pPr>
    </w:p>
    <w:p w:rsidR="00524DF7" w:rsidRPr="00CE1A5E" w:rsidRDefault="00524DF7" w:rsidP="00AF30B4">
      <w:pPr>
        <w:rPr>
          <w:rFonts w:asciiTheme="majorBidi" w:hAnsiTheme="majorBidi" w:cstheme="majorBidi"/>
          <w:sz w:val="24"/>
          <w:szCs w:val="24"/>
        </w:rPr>
      </w:pPr>
    </w:p>
    <w:p w:rsidR="00524DF7" w:rsidRPr="00CE1A5E" w:rsidRDefault="00524DF7" w:rsidP="00AF30B4">
      <w:pPr>
        <w:rPr>
          <w:rFonts w:asciiTheme="majorBidi" w:hAnsiTheme="majorBidi" w:cstheme="majorBidi"/>
          <w:sz w:val="24"/>
          <w:szCs w:val="24"/>
        </w:rPr>
      </w:pPr>
    </w:p>
    <w:p w:rsidR="00524DF7" w:rsidRPr="00CE1A5E" w:rsidRDefault="00524DF7" w:rsidP="00AF30B4">
      <w:pPr>
        <w:rPr>
          <w:rFonts w:asciiTheme="majorBidi" w:hAnsiTheme="majorBidi" w:cstheme="majorBidi"/>
          <w:sz w:val="24"/>
          <w:szCs w:val="24"/>
        </w:rPr>
      </w:pPr>
    </w:p>
    <w:p w:rsidR="00524DF7" w:rsidRPr="00CE1A5E" w:rsidRDefault="00524DF7" w:rsidP="00AF30B4">
      <w:pPr>
        <w:rPr>
          <w:rFonts w:asciiTheme="majorBidi" w:hAnsiTheme="majorBidi" w:cstheme="majorBidi"/>
          <w:sz w:val="24"/>
          <w:szCs w:val="24"/>
        </w:rPr>
      </w:pPr>
    </w:p>
    <w:p w:rsidR="00524DF7" w:rsidRPr="00CE1A5E" w:rsidRDefault="00524DF7" w:rsidP="00AF30B4">
      <w:pPr>
        <w:rPr>
          <w:rFonts w:asciiTheme="majorBidi" w:hAnsiTheme="majorBidi" w:cstheme="majorBidi"/>
          <w:sz w:val="24"/>
          <w:szCs w:val="24"/>
        </w:rPr>
      </w:pPr>
    </w:p>
    <w:p w:rsidR="00524DF7" w:rsidRPr="00CE1A5E" w:rsidRDefault="00524DF7" w:rsidP="00AF30B4">
      <w:pPr>
        <w:rPr>
          <w:rFonts w:asciiTheme="majorBidi" w:hAnsiTheme="majorBidi" w:cstheme="majorBidi"/>
          <w:sz w:val="24"/>
          <w:szCs w:val="24"/>
        </w:rPr>
      </w:pPr>
    </w:p>
    <w:p w:rsidR="00524DF7" w:rsidRPr="00CE1A5E" w:rsidRDefault="00524DF7" w:rsidP="00AF30B4">
      <w:pPr>
        <w:rPr>
          <w:rFonts w:asciiTheme="majorBidi" w:hAnsiTheme="majorBidi" w:cstheme="majorBidi"/>
          <w:sz w:val="24"/>
          <w:szCs w:val="24"/>
        </w:rPr>
      </w:pPr>
    </w:p>
    <w:p w:rsidR="00524DF7" w:rsidRPr="00CE1A5E" w:rsidRDefault="00524DF7" w:rsidP="00471542">
      <w:pPr>
        <w:rPr>
          <w:rFonts w:asciiTheme="majorBidi" w:hAnsiTheme="majorBidi" w:cstheme="majorBidi"/>
          <w:sz w:val="24"/>
          <w:szCs w:val="24"/>
        </w:rPr>
      </w:pPr>
      <w:r w:rsidRPr="00CE1A5E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4D158070" wp14:editId="4CED2A8B">
            <wp:extent cx="5423023" cy="3780000"/>
            <wp:effectExtent l="0" t="0" r="635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3023" cy="37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4DF7" w:rsidRPr="00CE1A5E" w:rsidRDefault="00524DF7" w:rsidP="00524DF7">
      <w:pPr>
        <w:rPr>
          <w:rFonts w:asciiTheme="majorBidi" w:hAnsiTheme="majorBidi" w:cstheme="majorBidi"/>
          <w:sz w:val="24"/>
          <w:szCs w:val="24"/>
        </w:rPr>
      </w:pPr>
      <w:r w:rsidRPr="00CE1A5E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4185F8E1" wp14:editId="4BA9962C">
            <wp:extent cx="5423023" cy="3780000"/>
            <wp:effectExtent l="0" t="0" r="635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3023" cy="37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4DF7" w:rsidRPr="009E613E" w:rsidRDefault="00471542" w:rsidP="009E613E">
      <w:pPr>
        <w:pStyle w:val="Listoffigures"/>
        <w:rPr>
          <w:rFonts w:eastAsiaTheme="minorHAnsi"/>
          <w:sz w:val="20"/>
          <w:szCs w:val="20"/>
        </w:rPr>
      </w:pPr>
      <w:bookmarkStart w:id="10" w:name="_Toc66754870"/>
      <w:bookmarkStart w:id="11" w:name="_Toc66755370"/>
      <w:r w:rsidRPr="009E613E">
        <w:rPr>
          <w:b/>
          <w:bCs/>
          <w:sz w:val="20"/>
          <w:szCs w:val="20"/>
        </w:rPr>
        <w:t>Fig. S7.</w:t>
      </w:r>
      <w:r w:rsidRPr="009E613E">
        <w:rPr>
          <w:sz w:val="20"/>
          <w:szCs w:val="20"/>
        </w:rPr>
        <w:t xml:space="preserve"> </w:t>
      </w:r>
      <w:r w:rsidRPr="009E613E">
        <w:rPr>
          <w:sz w:val="20"/>
          <w:szCs w:val="20"/>
          <w:vertAlign w:val="superscript"/>
        </w:rPr>
        <w:t>1</w:t>
      </w:r>
      <w:r w:rsidRPr="009E613E">
        <w:rPr>
          <w:sz w:val="20"/>
          <w:szCs w:val="20"/>
        </w:rPr>
        <w:t xml:space="preserve">H NMR spectra of </w:t>
      </w:r>
      <w:r w:rsidRPr="009E613E">
        <w:rPr>
          <w:rFonts w:eastAsiaTheme="minorHAnsi"/>
          <w:sz w:val="20"/>
          <w:szCs w:val="20"/>
        </w:rPr>
        <w:t>N'-((3-(4-hydroxyphenyl)-1-phenyl-1H-pyrazol-4-yl</w:t>
      </w:r>
      <w:proofErr w:type="gramStart"/>
      <w:r w:rsidRPr="009E613E">
        <w:rPr>
          <w:rFonts w:eastAsiaTheme="minorHAnsi"/>
          <w:sz w:val="20"/>
          <w:szCs w:val="20"/>
        </w:rPr>
        <w:t>)methylene</w:t>
      </w:r>
      <w:proofErr w:type="gramEnd"/>
      <w:r w:rsidRPr="009E613E">
        <w:rPr>
          <w:rFonts w:eastAsiaTheme="minorHAnsi"/>
          <w:sz w:val="20"/>
          <w:szCs w:val="20"/>
        </w:rPr>
        <w:t>)benzofuran-2-carbohydrazide (8d)</w:t>
      </w:r>
      <w:bookmarkEnd w:id="10"/>
      <w:bookmarkEnd w:id="11"/>
    </w:p>
    <w:p w:rsidR="00524DF7" w:rsidRPr="00CE1A5E" w:rsidRDefault="00524DF7" w:rsidP="00524DF7">
      <w:pPr>
        <w:rPr>
          <w:rFonts w:asciiTheme="majorBidi" w:hAnsiTheme="majorBidi" w:cstheme="majorBidi"/>
          <w:sz w:val="24"/>
          <w:szCs w:val="24"/>
        </w:rPr>
      </w:pPr>
      <w:r w:rsidRPr="00CE1A5E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43F2E5EF" wp14:editId="586BD465">
            <wp:extent cx="5939790" cy="4213860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21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1542" w:rsidRPr="00897692" w:rsidRDefault="00471542" w:rsidP="00897692">
      <w:pPr>
        <w:pStyle w:val="Listoffigures"/>
        <w:rPr>
          <w:rFonts w:eastAsiaTheme="minorHAnsi"/>
          <w:sz w:val="20"/>
          <w:szCs w:val="20"/>
        </w:rPr>
      </w:pPr>
      <w:bookmarkStart w:id="12" w:name="_Toc66754871"/>
      <w:bookmarkStart w:id="13" w:name="_Toc66755371"/>
      <w:r w:rsidRPr="00897692">
        <w:rPr>
          <w:b/>
          <w:bCs/>
          <w:sz w:val="20"/>
          <w:szCs w:val="20"/>
        </w:rPr>
        <w:t>Fig. S</w:t>
      </w:r>
      <w:r w:rsidRPr="00897692">
        <w:rPr>
          <w:b/>
          <w:bCs/>
          <w:sz w:val="20"/>
          <w:szCs w:val="20"/>
        </w:rPr>
        <w:t>8</w:t>
      </w:r>
      <w:r w:rsidRPr="00897692">
        <w:rPr>
          <w:b/>
          <w:bCs/>
          <w:sz w:val="20"/>
          <w:szCs w:val="20"/>
        </w:rPr>
        <w:t>.</w:t>
      </w:r>
      <w:r w:rsidRPr="00897692">
        <w:rPr>
          <w:sz w:val="20"/>
          <w:szCs w:val="20"/>
        </w:rPr>
        <w:t xml:space="preserve"> </w:t>
      </w:r>
      <w:r w:rsidRPr="00897692">
        <w:rPr>
          <w:sz w:val="20"/>
          <w:szCs w:val="20"/>
          <w:vertAlign w:val="superscript"/>
        </w:rPr>
        <w:t>13</w:t>
      </w:r>
      <w:r w:rsidRPr="00897692">
        <w:rPr>
          <w:sz w:val="20"/>
          <w:szCs w:val="20"/>
        </w:rPr>
        <w:t>C</w:t>
      </w:r>
      <w:r w:rsidRPr="00897692">
        <w:rPr>
          <w:sz w:val="20"/>
          <w:szCs w:val="20"/>
        </w:rPr>
        <w:t xml:space="preserve"> NMR spectra of </w:t>
      </w:r>
      <w:r w:rsidRPr="00897692">
        <w:rPr>
          <w:rFonts w:eastAsiaTheme="minorHAnsi"/>
          <w:sz w:val="20"/>
          <w:szCs w:val="20"/>
        </w:rPr>
        <w:t>N'-((3-(4-hydroxyphenyl)-1-phenyl-1H-pyrazol-4-yl</w:t>
      </w:r>
      <w:proofErr w:type="gramStart"/>
      <w:r w:rsidRPr="00897692">
        <w:rPr>
          <w:rFonts w:eastAsiaTheme="minorHAnsi"/>
          <w:sz w:val="20"/>
          <w:szCs w:val="20"/>
        </w:rPr>
        <w:t>)methylene</w:t>
      </w:r>
      <w:proofErr w:type="gramEnd"/>
      <w:r w:rsidRPr="00897692">
        <w:rPr>
          <w:rFonts w:eastAsiaTheme="minorHAnsi"/>
          <w:sz w:val="20"/>
          <w:szCs w:val="20"/>
        </w:rPr>
        <w:t>)benzofuran-2-carbohydrazide (8d)</w:t>
      </w:r>
      <w:bookmarkEnd w:id="12"/>
      <w:bookmarkEnd w:id="13"/>
    </w:p>
    <w:p w:rsidR="00524DF7" w:rsidRPr="00CE1A5E" w:rsidRDefault="00524DF7" w:rsidP="00524DF7">
      <w:pPr>
        <w:rPr>
          <w:rFonts w:asciiTheme="majorBidi" w:hAnsiTheme="majorBidi" w:cstheme="majorBidi"/>
          <w:sz w:val="24"/>
          <w:szCs w:val="24"/>
        </w:rPr>
      </w:pPr>
    </w:p>
    <w:p w:rsidR="00524DF7" w:rsidRPr="00CE1A5E" w:rsidRDefault="00524DF7" w:rsidP="00AF30B4">
      <w:pPr>
        <w:rPr>
          <w:rFonts w:asciiTheme="majorBidi" w:hAnsiTheme="majorBidi" w:cstheme="majorBidi"/>
          <w:sz w:val="24"/>
          <w:szCs w:val="24"/>
        </w:rPr>
      </w:pPr>
    </w:p>
    <w:p w:rsidR="00524DF7" w:rsidRPr="00CE1A5E" w:rsidRDefault="00524DF7" w:rsidP="00AF30B4">
      <w:pPr>
        <w:rPr>
          <w:rFonts w:asciiTheme="majorBidi" w:hAnsiTheme="majorBidi" w:cstheme="majorBidi"/>
          <w:sz w:val="24"/>
          <w:szCs w:val="24"/>
        </w:rPr>
      </w:pPr>
    </w:p>
    <w:p w:rsidR="00524DF7" w:rsidRPr="00CE1A5E" w:rsidRDefault="00524DF7" w:rsidP="00AF30B4">
      <w:pPr>
        <w:rPr>
          <w:rFonts w:asciiTheme="majorBidi" w:hAnsiTheme="majorBidi" w:cstheme="majorBidi"/>
          <w:sz w:val="24"/>
          <w:szCs w:val="24"/>
        </w:rPr>
      </w:pPr>
    </w:p>
    <w:p w:rsidR="00524DF7" w:rsidRPr="00CE1A5E" w:rsidRDefault="00524DF7" w:rsidP="00AF30B4">
      <w:pPr>
        <w:rPr>
          <w:rFonts w:asciiTheme="majorBidi" w:hAnsiTheme="majorBidi" w:cstheme="majorBidi"/>
          <w:sz w:val="24"/>
          <w:szCs w:val="24"/>
        </w:rPr>
      </w:pPr>
    </w:p>
    <w:p w:rsidR="00524DF7" w:rsidRPr="00CE1A5E" w:rsidRDefault="00524DF7" w:rsidP="00AF30B4">
      <w:pPr>
        <w:rPr>
          <w:rFonts w:asciiTheme="majorBidi" w:hAnsiTheme="majorBidi" w:cstheme="majorBidi"/>
          <w:sz w:val="24"/>
          <w:szCs w:val="24"/>
        </w:rPr>
      </w:pPr>
    </w:p>
    <w:p w:rsidR="00524DF7" w:rsidRPr="00CE1A5E" w:rsidRDefault="00524DF7" w:rsidP="00AF30B4">
      <w:pPr>
        <w:rPr>
          <w:rFonts w:asciiTheme="majorBidi" w:hAnsiTheme="majorBidi" w:cstheme="majorBidi"/>
          <w:sz w:val="24"/>
          <w:szCs w:val="24"/>
        </w:rPr>
      </w:pPr>
    </w:p>
    <w:p w:rsidR="00524DF7" w:rsidRPr="00CE1A5E" w:rsidRDefault="00524DF7" w:rsidP="00AF30B4">
      <w:pPr>
        <w:rPr>
          <w:rFonts w:asciiTheme="majorBidi" w:hAnsiTheme="majorBidi" w:cstheme="majorBidi"/>
          <w:sz w:val="24"/>
          <w:szCs w:val="24"/>
        </w:rPr>
      </w:pPr>
    </w:p>
    <w:p w:rsidR="00524DF7" w:rsidRPr="00CE1A5E" w:rsidRDefault="00524DF7" w:rsidP="00AF30B4">
      <w:pPr>
        <w:rPr>
          <w:rFonts w:asciiTheme="majorBidi" w:hAnsiTheme="majorBidi" w:cstheme="majorBidi"/>
          <w:sz w:val="24"/>
          <w:szCs w:val="24"/>
        </w:rPr>
      </w:pPr>
    </w:p>
    <w:p w:rsidR="00524DF7" w:rsidRPr="00CE1A5E" w:rsidRDefault="00524DF7" w:rsidP="00AF30B4">
      <w:pPr>
        <w:rPr>
          <w:rFonts w:asciiTheme="majorBidi" w:hAnsiTheme="majorBidi" w:cstheme="majorBidi"/>
          <w:sz w:val="24"/>
          <w:szCs w:val="24"/>
        </w:rPr>
      </w:pPr>
    </w:p>
    <w:p w:rsidR="00524DF7" w:rsidRPr="00CE1A5E" w:rsidRDefault="00524DF7" w:rsidP="00AF30B4">
      <w:pPr>
        <w:rPr>
          <w:rFonts w:asciiTheme="majorBidi" w:hAnsiTheme="majorBidi" w:cstheme="majorBidi"/>
          <w:sz w:val="24"/>
          <w:szCs w:val="24"/>
        </w:rPr>
      </w:pPr>
    </w:p>
    <w:p w:rsidR="00524DF7" w:rsidRPr="00CE1A5E" w:rsidRDefault="00524DF7" w:rsidP="002253C5">
      <w:pPr>
        <w:rPr>
          <w:rFonts w:asciiTheme="majorBidi" w:hAnsiTheme="majorBidi" w:cstheme="majorBidi"/>
          <w:sz w:val="24"/>
          <w:szCs w:val="24"/>
        </w:rPr>
      </w:pPr>
      <w:r w:rsidRPr="00CE1A5E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4A4DC6AA" wp14:editId="24CB3B0B">
            <wp:extent cx="5255370" cy="3780000"/>
            <wp:effectExtent l="0" t="0" r="254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5370" cy="37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4DF7" w:rsidRDefault="00524DF7" w:rsidP="00524DF7">
      <w:pPr>
        <w:rPr>
          <w:rFonts w:asciiTheme="majorBidi" w:hAnsiTheme="majorBidi" w:cstheme="majorBidi"/>
          <w:sz w:val="24"/>
          <w:szCs w:val="24"/>
        </w:rPr>
      </w:pPr>
      <w:r w:rsidRPr="00CE1A5E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23A4D789" wp14:editId="05ED61A3">
            <wp:extent cx="5176133" cy="3780000"/>
            <wp:effectExtent l="0" t="0" r="5715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6133" cy="37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4DF7" w:rsidRPr="00EA4D8F" w:rsidRDefault="002253C5" w:rsidP="00EA4D8F">
      <w:pPr>
        <w:pStyle w:val="Listoffigures"/>
        <w:rPr>
          <w:sz w:val="20"/>
          <w:szCs w:val="20"/>
        </w:rPr>
      </w:pPr>
      <w:bookmarkStart w:id="14" w:name="_Toc66754872"/>
      <w:bookmarkStart w:id="15" w:name="_Toc66755372"/>
      <w:r w:rsidRPr="00EA4D8F">
        <w:rPr>
          <w:b/>
          <w:bCs/>
          <w:sz w:val="20"/>
          <w:szCs w:val="20"/>
        </w:rPr>
        <w:t>Fig. S9.</w:t>
      </w:r>
      <w:r w:rsidRPr="00EA4D8F">
        <w:rPr>
          <w:sz w:val="20"/>
          <w:szCs w:val="20"/>
        </w:rPr>
        <w:t xml:space="preserve"> </w:t>
      </w:r>
      <w:r w:rsidRPr="00EA4D8F">
        <w:rPr>
          <w:sz w:val="20"/>
          <w:szCs w:val="20"/>
          <w:vertAlign w:val="superscript"/>
        </w:rPr>
        <w:t>1</w:t>
      </w:r>
      <w:r w:rsidRPr="00EA4D8F">
        <w:rPr>
          <w:sz w:val="20"/>
          <w:szCs w:val="20"/>
        </w:rPr>
        <w:t>H NMR spectra of N'-((3-(4-Nitrophenyl)-1-phenyl-1H-pyrazol-4-yl</w:t>
      </w:r>
      <w:proofErr w:type="gramStart"/>
      <w:r w:rsidRPr="00EA4D8F">
        <w:rPr>
          <w:sz w:val="20"/>
          <w:szCs w:val="20"/>
        </w:rPr>
        <w:t>)methylene</w:t>
      </w:r>
      <w:proofErr w:type="gramEnd"/>
      <w:r w:rsidRPr="00EA4D8F">
        <w:rPr>
          <w:sz w:val="20"/>
          <w:szCs w:val="20"/>
        </w:rPr>
        <w:t>)benzofuran-2-carbohydrazide (8e)</w:t>
      </w:r>
      <w:bookmarkEnd w:id="14"/>
      <w:bookmarkEnd w:id="15"/>
    </w:p>
    <w:p w:rsidR="00524DF7" w:rsidRPr="00CE1A5E" w:rsidRDefault="00524DF7" w:rsidP="00524DF7">
      <w:pPr>
        <w:rPr>
          <w:rFonts w:asciiTheme="majorBidi" w:hAnsiTheme="majorBidi" w:cstheme="majorBidi"/>
          <w:sz w:val="24"/>
          <w:szCs w:val="24"/>
        </w:rPr>
      </w:pPr>
      <w:r w:rsidRPr="00CE1A5E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7EC76CE6" wp14:editId="43A9A6B8">
            <wp:extent cx="5939790" cy="4140200"/>
            <wp:effectExtent l="0" t="0" r="381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14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1542" w:rsidRPr="00ED0881" w:rsidRDefault="00471542" w:rsidP="00ED0881">
      <w:pPr>
        <w:pStyle w:val="Listoffigures"/>
        <w:rPr>
          <w:sz w:val="20"/>
          <w:szCs w:val="20"/>
        </w:rPr>
      </w:pPr>
      <w:bookmarkStart w:id="16" w:name="_Toc66754873"/>
      <w:bookmarkStart w:id="17" w:name="_Toc66755373"/>
      <w:r w:rsidRPr="00ED0881">
        <w:rPr>
          <w:b/>
          <w:bCs/>
          <w:sz w:val="20"/>
          <w:szCs w:val="20"/>
        </w:rPr>
        <w:t>Fig. S</w:t>
      </w:r>
      <w:r w:rsidRPr="00ED0881">
        <w:rPr>
          <w:b/>
          <w:bCs/>
          <w:sz w:val="20"/>
          <w:szCs w:val="20"/>
        </w:rPr>
        <w:t>10</w:t>
      </w:r>
      <w:r w:rsidRPr="00ED0881">
        <w:rPr>
          <w:b/>
          <w:bCs/>
          <w:sz w:val="20"/>
          <w:szCs w:val="20"/>
        </w:rPr>
        <w:t>.</w:t>
      </w:r>
      <w:r w:rsidRPr="00ED0881">
        <w:rPr>
          <w:sz w:val="20"/>
          <w:szCs w:val="20"/>
        </w:rPr>
        <w:t xml:space="preserve"> </w:t>
      </w:r>
      <w:r w:rsidRPr="00ED0881">
        <w:rPr>
          <w:sz w:val="20"/>
          <w:szCs w:val="20"/>
          <w:vertAlign w:val="superscript"/>
        </w:rPr>
        <w:t>13</w:t>
      </w:r>
      <w:r w:rsidRPr="00ED0881">
        <w:rPr>
          <w:sz w:val="20"/>
          <w:szCs w:val="20"/>
        </w:rPr>
        <w:t>C NMR spectra of</w:t>
      </w:r>
      <w:r w:rsidRPr="00ED0881">
        <w:rPr>
          <w:sz w:val="20"/>
          <w:szCs w:val="20"/>
        </w:rPr>
        <w:t xml:space="preserve"> </w:t>
      </w:r>
      <w:r w:rsidRPr="00ED0881">
        <w:rPr>
          <w:sz w:val="20"/>
          <w:szCs w:val="20"/>
        </w:rPr>
        <w:t>N'-((3-(4-Nitrophenyl)-1-phenyl-1H-pyrazol-4-yl</w:t>
      </w:r>
      <w:proofErr w:type="gramStart"/>
      <w:r w:rsidRPr="00ED0881">
        <w:rPr>
          <w:sz w:val="20"/>
          <w:szCs w:val="20"/>
        </w:rPr>
        <w:t>)methylene</w:t>
      </w:r>
      <w:proofErr w:type="gramEnd"/>
      <w:r w:rsidRPr="00ED0881">
        <w:rPr>
          <w:sz w:val="20"/>
          <w:szCs w:val="20"/>
        </w:rPr>
        <w:t>)benzofuran-2-carbohydrazide (8e)</w:t>
      </w:r>
      <w:bookmarkEnd w:id="16"/>
      <w:bookmarkEnd w:id="17"/>
    </w:p>
    <w:p w:rsidR="00524DF7" w:rsidRPr="00CE1A5E" w:rsidRDefault="00524DF7" w:rsidP="00524DF7">
      <w:pPr>
        <w:rPr>
          <w:rFonts w:asciiTheme="majorBidi" w:hAnsiTheme="majorBidi" w:cstheme="majorBidi"/>
          <w:sz w:val="24"/>
          <w:szCs w:val="24"/>
        </w:rPr>
      </w:pPr>
    </w:p>
    <w:p w:rsidR="00524DF7" w:rsidRPr="00CE1A5E" w:rsidRDefault="00524DF7" w:rsidP="00AF30B4">
      <w:pPr>
        <w:rPr>
          <w:rFonts w:asciiTheme="majorBidi" w:hAnsiTheme="majorBidi" w:cstheme="majorBidi"/>
          <w:sz w:val="24"/>
          <w:szCs w:val="24"/>
        </w:rPr>
      </w:pPr>
    </w:p>
    <w:p w:rsidR="00524DF7" w:rsidRPr="00CE1A5E" w:rsidRDefault="00524DF7" w:rsidP="00AF30B4">
      <w:pPr>
        <w:rPr>
          <w:rFonts w:asciiTheme="majorBidi" w:hAnsiTheme="majorBidi" w:cstheme="majorBidi"/>
          <w:sz w:val="24"/>
          <w:szCs w:val="24"/>
        </w:rPr>
      </w:pPr>
    </w:p>
    <w:p w:rsidR="00524DF7" w:rsidRPr="00CE1A5E" w:rsidRDefault="00524DF7" w:rsidP="00AF30B4">
      <w:pPr>
        <w:rPr>
          <w:rFonts w:asciiTheme="majorBidi" w:hAnsiTheme="majorBidi" w:cstheme="majorBidi"/>
          <w:sz w:val="24"/>
          <w:szCs w:val="24"/>
        </w:rPr>
      </w:pPr>
    </w:p>
    <w:p w:rsidR="00524DF7" w:rsidRPr="00CE1A5E" w:rsidRDefault="00524DF7" w:rsidP="00AF30B4">
      <w:pPr>
        <w:rPr>
          <w:rFonts w:asciiTheme="majorBidi" w:hAnsiTheme="majorBidi" w:cstheme="majorBidi"/>
          <w:sz w:val="24"/>
          <w:szCs w:val="24"/>
        </w:rPr>
      </w:pPr>
    </w:p>
    <w:p w:rsidR="00524DF7" w:rsidRPr="00CE1A5E" w:rsidRDefault="00524DF7" w:rsidP="00AF30B4">
      <w:pPr>
        <w:rPr>
          <w:rFonts w:asciiTheme="majorBidi" w:hAnsiTheme="majorBidi" w:cstheme="majorBidi"/>
          <w:sz w:val="24"/>
          <w:szCs w:val="24"/>
        </w:rPr>
      </w:pPr>
    </w:p>
    <w:p w:rsidR="00524DF7" w:rsidRPr="00CE1A5E" w:rsidRDefault="00524DF7" w:rsidP="00AF30B4">
      <w:pPr>
        <w:rPr>
          <w:rFonts w:asciiTheme="majorBidi" w:hAnsiTheme="majorBidi" w:cstheme="majorBidi"/>
          <w:sz w:val="24"/>
          <w:szCs w:val="24"/>
        </w:rPr>
      </w:pPr>
    </w:p>
    <w:p w:rsidR="00524DF7" w:rsidRPr="00CE1A5E" w:rsidRDefault="00524DF7" w:rsidP="00783CDE">
      <w:pPr>
        <w:rPr>
          <w:rFonts w:asciiTheme="majorBidi" w:hAnsiTheme="majorBidi" w:cstheme="majorBidi"/>
          <w:sz w:val="24"/>
          <w:szCs w:val="24"/>
        </w:rPr>
      </w:pPr>
      <w:r w:rsidRPr="00CE1A5E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7084357A" wp14:editId="1B0478D1">
            <wp:extent cx="5460000" cy="3780000"/>
            <wp:effectExtent l="0" t="0" r="762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0000" cy="37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4DF7" w:rsidRDefault="00524DF7" w:rsidP="00524DF7">
      <w:pPr>
        <w:rPr>
          <w:rFonts w:asciiTheme="majorBidi" w:hAnsiTheme="majorBidi" w:cstheme="majorBidi"/>
          <w:sz w:val="24"/>
          <w:szCs w:val="24"/>
        </w:rPr>
      </w:pPr>
      <w:r w:rsidRPr="00CE1A5E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159BA832" wp14:editId="0F903778">
            <wp:extent cx="5423023" cy="3780000"/>
            <wp:effectExtent l="0" t="0" r="635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3023" cy="37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4DF7" w:rsidRPr="004725C8" w:rsidRDefault="00783CDE" w:rsidP="004725C8">
      <w:pPr>
        <w:pStyle w:val="Listoffigures"/>
        <w:rPr>
          <w:rFonts w:eastAsiaTheme="minorHAnsi"/>
          <w:sz w:val="20"/>
          <w:szCs w:val="20"/>
        </w:rPr>
      </w:pPr>
      <w:bookmarkStart w:id="18" w:name="_Toc66754874"/>
      <w:bookmarkStart w:id="19" w:name="_Toc66755374"/>
      <w:r w:rsidRPr="004725C8">
        <w:rPr>
          <w:b/>
          <w:bCs/>
          <w:sz w:val="20"/>
          <w:szCs w:val="20"/>
        </w:rPr>
        <w:t>Fig. S11.</w:t>
      </w:r>
      <w:r w:rsidRPr="004725C8">
        <w:rPr>
          <w:sz w:val="20"/>
          <w:szCs w:val="20"/>
        </w:rPr>
        <w:t xml:space="preserve"> </w:t>
      </w:r>
      <w:r w:rsidRPr="004725C8">
        <w:rPr>
          <w:sz w:val="20"/>
          <w:szCs w:val="20"/>
          <w:vertAlign w:val="superscript"/>
        </w:rPr>
        <w:t>1</w:t>
      </w:r>
      <w:r w:rsidRPr="004725C8">
        <w:rPr>
          <w:sz w:val="20"/>
          <w:szCs w:val="20"/>
        </w:rPr>
        <w:t xml:space="preserve">H NMR spectra of </w:t>
      </w:r>
      <w:r w:rsidRPr="004725C8">
        <w:rPr>
          <w:rFonts w:eastAsiaTheme="minorHAnsi"/>
          <w:sz w:val="20"/>
          <w:szCs w:val="20"/>
        </w:rPr>
        <w:t>N'-((3-(4-Bromophenyl)-1-phenyl-1H-pyrazol-4-yl</w:t>
      </w:r>
      <w:proofErr w:type="gramStart"/>
      <w:r w:rsidRPr="004725C8">
        <w:rPr>
          <w:rFonts w:eastAsiaTheme="minorHAnsi"/>
          <w:sz w:val="20"/>
          <w:szCs w:val="20"/>
        </w:rPr>
        <w:t>)methylene</w:t>
      </w:r>
      <w:proofErr w:type="gramEnd"/>
      <w:r w:rsidRPr="004725C8">
        <w:rPr>
          <w:rFonts w:eastAsiaTheme="minorHAnsi"/>
          <w:sz w:val="20"/>
          <w:szCs w:val="20"/>
        </w:rPr>
        <w:t>)benzofuran-2-carbohydrazide (8f)</w:t>
      </w:r>
      <w:bookmarkEnd w:id="18"/>
      <w:bookmarkEnd w:id="19"/>
    </w:p>
    <w:p w:rsidR="00524DF7" w:rsidRPr="00CE1A5E" w:rsidRDefault="00524DF7" w:rsidP="00783CDE">
      <w:pPr>
        <w:rPr>
          <w:rFonts w:asciiTheme="majorBidi" w:hAnsiTheme="majorBidi" w:cstheme="majorBidi"/>
          <w:sz w:val="24"/>
          <w:szCs w:val="24"/>
        </w:rPr>
      </w:pPr>
      <w:r w:rsidRPr="00CE1A5E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2AACBE01" wp14:editId="4001E3CF">
            <wp:extent cx="5939790" cy="4140200"/>
            <wp:effectExtent l="0" t="0" r="381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14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3CDE" w:rsidRPr="00E2601A" w:rsidRDefault="00783CDE" w:rsidP="00E2601A">
      <w:pPr>
        <w:pStyle w:val="Listoffigures"/>
        <w:rPr>
          <w:rFonts w:eastAsiaTheme="minorHAnsi"/>
          <w:sz w:val="20"/>
          <w:szCs w:val="20"/>
        </w:rPr>
      </w:pPr>
      <w:bookmarkStart w:id="20" w:name="_Toc66754875"/>
      <w:bookmarkStart w:id="21" w:name="_Toc66755375"/>
      <w:r w:rsidRPr="00E2601A">
        <w:rPr>
          <w:b/>
          <w:bCs/>
          <w:sz w:val="20"/>
          <w:szCs w:val="20"/>
        </w:rPr>
        <w:t>Fig. S1</w:t>
      </w:r>
      <w:r w:rsidRPr="00E2601A">
        <w:rPr>
          <w:b/>
          <w:bCs/>
          <w:sz w:val="20"/>
          <w:szCs w:val="20"/>
        </w:rPr>
        <w:t>2</w:t>
      </w:r>
      <w:r w:rsidRPr="00E2601A">
        <w:rPr>
          <w:b/>
          <w:bCs/>
          <w:sz w:val="20"/>
          <w:szCs w:val="20"/>
        </w:rPr>
        <w:t>.</w:t>
      </w:r>
      <w:r w:rsidRPr="00E2601A">
        <w:rPr>
          <w:sz w:val="20"/>
          <w:szCs w:val="20"/>
        </w:rPr>
        <w:t xml:space="preserve"> </w:t>
      </w:r>
      <w:r w:rsidRPr="00E2601A">
        <w:rPr>
          <w:sz w:val="20"/>
          <w:szCs w:val="20"/>
          <w:vertAlign w:val="superscript"/>
        </w:rPr>
        <w:t>13</w:t>
      </w:r>
      <w:r w:rsidRPr="00E2601A">
        <w:rPr>
          <w:sz w:val="20"/>
          <w:szCs w:val="20"/>
        </w:rPr>
        <w:t>C</w:t>
      </w:r>
      <w:r w:rsidRPr="00E2601A">
        <w:rPr>
          <w:sz w:val="20"/>
          <w:szCs w:val="20"/>
        </w:rPr>
        <w:t xml:space="preserve"> NMR spectra of </w:t>
      </w:r>
      <w:r w:rsidRPr="00E2601A">
        <w:rPr>
          <w:rFonts w:eastAsiaTheme="minorHAnsi"/>
          <w:sz w:val="20"/>
          <w:szCs w:val="20"/>
        </w:rPr>
        <w:t>N'-((3-(4-Bromophenyl)-1-phenyl-1H-pyrazol-4-yl</w:t>
      </w:r>
      <w:proofErr w:type="gramStart"/>
      <w:r w:rsidRPr="00E2601A">
        <w:rPr>
          <w:rFonts w:eastAsiaTheme="minorHAnsi"/>
          <w:sz w:val="20"/>
          <w:szCs w:val="20"/>
        </w:rPr>
        <w:t>)methylene</w:t>
      </w:r>
      <w:proofErr w:type="gramEnd"/>
      <w:r w:rsidRPr="00E2601A">
        <w:rPr>
          <w:rFonts w:eastAsiaTheme="minorHAnsi"/>
          <w:sz w:val="20"/>
          <w:szCs w:val="20"/>
        </w:rPr>
        <w:t>)benzofuran-2-carbohydrazide (8f)</w:t>
      </w:r>
      <w:bookmarkEnd w:id="20"/>
      <w:bookmarkEnd w:id="21"/>
    </w:p>
    <w:p w:rsidR="008B4E17" w:rsidRPr="00CE1A5E" w:rsidRDefault="008B4E17" w:rsidP="00AF30B4">
      <w:pPr>
        <w:rPr>
          <w:rFonts w:asciiTheme="majorBidi" w:hAnsiTheme="majorBidi" w:cstheme="majorBidi"/>
          <w:sz w:val="24"/>
          <w:szCs w:val="24"/>
        </w:rPr>
      </w:pPr>
    </w:p>
    <w:p w:rsidR="008B4E17" w:rsidRPr="00CE1A5E" w:rsidRDefault="008B4E17" w:rsidP="00AF30B4">
      <w:pPr>
        <w:rPr>
          <w:rFonts w:asciiTheme="majorBidi" w:hAnsiTheme="majorBidi" w:cstheme="majorBidi"/>
          <w:sz w:val="24"/>
          <w:szCs w:val="24"/>
        </w:rPr>
      </w:pPr>
    </w:p>
    <w:p w:rsidR="008B4E17" w:rsidRPr="00CE1A5E" w:rsidRDefault="008B4E17" w:rsidP="00AF30B4">
      <w:pPr>
        <w:rPr>
          <w:rFonts w:asciiTheme="majorBidi" w:hAnsiTheme="majorBidi" w:cstheme="majorBidi"/>
          <w:sz w:val="24"/>
          <w:szCs w:val="24"/>
        </w:rPr>
      </w:pPr>
    </w:p>
    <w:p w:rsidR="008B4E17" w:rsidRPr="00CE1A5E" w:rsidRDefault="008B4E17" w:rsidP="00AF30B4">
      <w:pPr>
        <w:rPr>
          <w:rFonts w:asciiTheme="majorBidi" w:hAnsiTheme="majorBidi" w:cstheme="majorBidi"/>
          <w:sz w:val="24"/>
          <w:szCs w:val="24"/>
        </w:rPr>
      </w:pPr>
    </w:p>
    <w:p w:rsidR="008B4E17" w:rsidRPr="00CE1A5E" w:rsidRDefault="008B4E17" w:rsidP="00AF30B4">
      <w:pPr>
        <w:rPr>
          <w:rFonts w:asciiTheme="majorBidi" w:hAnsiTheme="majorBidi" w:cstheme="majorBidi"/>
          <w:sz w:val="24"/>
          <w:szCs w:val="24"/>
        </w:rPr>
      </w:pPr>
    </w:p>
    <w:p w:rsidR="008B4E17" w:rsidRPr="00CE1A5E" w:rsidRDefault="008B4E17" w:rsidP="00AF30B4">
      <w:pPr>
        <w:rPr>
          <w:rFonts w:asciiTheme="majorBidi" w:hAnsiTheme="majorBidi" w:cstheme="majorBidi"/>
          <w:sz w:val="24"/>
          <w:szCs w:val="24"/>
        </w:rPr>
      </w:pPr>
    </w:p>
    <w:p w:rsidR="008B4E17" w:rsidRPr="00CE1A5E" w:rsidRDefault="008B4E17" w:rsidP="00AF30B4">
      <w:pPr>
        <w:rPr>
          <w:rFonts w:asciiTheme="majorBidi" w:hAnsiTheme="majorBidi" w:cstheme="majorBidi"/>
          <w:sz w:val="24"/>
          <w:szCs w:val="24"/>
        </w:rPr>
      </w:pPr>
    </w:p>
    <w:p w:rsidR="008B4E17" w:rsidRPr="00CE1A5E" w:rsidRDefault="008B4E17" w:rsidP="00AF30B4">
      <w:pPr>
        <w:rPr>
          <w:rFonts w:asciiTheme="majorBidi" w:hAnsiTheme="majorBidi" w:cstheme="majorBidi"/>
          <w:sz w:val="24"/>
          <w:szCs w:val="24"/>
        </w:rPr>
      </w:pPr>
    </w:p>
    <w:p w:rsidR="008B4E17" w:rsidRPr="00CE1A5E" w:rsidRDefault="008B4E17" w:rsidP="00AF30B4">
      <w:pPr>
        <w:rPr>
          <w:rFonts w:asciiTheme="majorBidi" w:hAnsiTheme="majorBidi" w:cstheme="majorBidi"/>
          <w:sz w:val="24"/>
          <w:szCs w:val="24"/>
        </w:rPr>
      </w:pPr>
    </w:p>
    <w:p w:rsidR="008B4E17" w:rsidRPr="00CE1A5E" w:rsidRDefault="008B4E17" w:rsidP="00AF30B4">
      <w:pPr>
        <w:rPr>
          <w:rFonts w:asciiTheme="majorBidi" w:hAnsiTheme="majorBidi" w:cstheme="majorBidi"/>
          <w:sz w:val="24"/>
          <w:szCs w:val="24"/>
        </w:rPr>
      </w:pPr>
    </w:p>
    <w:p w:rsidR="006D4423" w:rsidRPr="00CE1A5E" w:rsidRDefault="006D4423" w:rsidP="007569C7">
      <w:pPr>
        <w:rPr>
          <w:rFonts w:asciiTheme="majorBidi" w:hAnsiTheme="majorBidi" w:cstheme="majorBidi"/>
          <w:sz w:val="24"/>
          <w:szCs w:val="24"/>
        </w:rPr>
      </w:pPr>
      <w:r w:rsidRPr="00CE1A5E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>
            <wp:extent cx="5423023" cy="3780000"/>
            <wp:effectExtent l="0" t="0" r="635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3023" cy="37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4423" w:rsidRDefault="006D4423" w:rsidP="00AF30B4">
      <w:pPr>
        <w:rPr>
          <w:rFonts w:asciiTheme="majorBidi" w:hAnsiTheme="majorBidi" w:cstheme="majorBidi"/>
          <w:sz w:val="24"/>
          <w:szCs w:val="24"/>
        </w:rPr>
      </w:pPr>
      <w:r w:rsidRPr="00CE1A5E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5347570" cy="3780000"/>
            <wp:effectExtent l="0" t="0" r="571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7570" cy="37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3CDE" w:rsidRPr="00857EB9" w:rsidRDefault="00783CDE" w:rsidP="00857EB9">
      <w:pPr>
        <w:pStyle w:val="Listoffigures"/>
        <w:rPr>
          <w:sz w:val="20"/>
          <w:szCs w:val="20"/>
        </w:rPr>
      </w:pPr>
      <w:bookmarkStart w:id="22" w:name="_Toc66754876"/>
      <w:bookmarkStart w:id="23" w:name="_Toc66755376"/>
      <w:r w:rsidRPr="00857EB9">
        <w:rPr>
          <w:b/>
          <w:bCs/>
          <w:sz w:val="20"/>
          <w:szCs w:val="20"/>
        </w:rPr>
        <w:t>Fig. S13.</w:t>
      </w:r>
      <w:r w:rsidRPr="00857EB9">
        <w:rPr>
          <w:sz w:val="20"/>
          <w:szCs w:val="20"/>
        </w:rPr>
        <w:t xml:space="preserve"> </w:t>
      </w:r>
      <w:r w:rsidRPr="00857EB9">
        <w:rPr>
          <w:sz w:val="20"/>
          <w:szCs w:val="20"/>
          <w:vertAlign w:val="superscript"/>
        </w:rPr>
        <w:t>1</w:t>
      </w:r>
      <w:r w:rsidRPr="00857EB9">
        <w:rPr>
          <w:sz w:val="20"/>
          <w:szCs w:val="20"/>
        </w:rPr>
        <w:t>H NMR spectra of N'-((3-(4-Chlorophenyl)-1-phenyl-1H-pyrazol-4-yl</w:t>
      </w:r>
      <w:proofErr w:type="gramStart"/>
      <w:r w:rsidRPr="00857EB9">
        <w:rPr>
          <w:sz w:val="20"/>
          <w:szCs w:val="20"/>
        </w:rPr>
        <w:t>)methylene</w:t>
      </w:r>
      <w:proofErr w:type="gramEnd"/>
      <w:r w:rsidRPr="00857EB9">
        <w:rPr>
          <w:sz w:val="20"/>
          <w:szCs w:val="20"/>
        </w:rPr>
        <w:t>)benzofuran-2-carbohydrazide (8g)</w:t>
      </w:r>
      <w:bookmarkEnd w:id="22"/>
      <w:bookmarkEnd w:id="23"/>
    </w:p>
    <w:p w:rsidR="00AF30B4" w:rsidRPr="00CE1A5E" w:rsidRDefault="00A76DBC" w:rsidP="00AF30B4">
      <w:pPr>
        <w:rPr>
          <w:rFonts w:asciiTheme="majorBidi" w:hAnsiTheme="majorBidi" w:cstheme="majorBidi"/>
          <w:sz w:val="24"/>
          <w:szCs w:val="24"/>
        </w:rPr>
      </w:pPr>
      <w:r w:rsidRPr="00CE1A5E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>
            <wp:extent cx="5939790" cy="4140200"/>
            <wp:effectExtent l="0" t="0" r="381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14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3CDE" w:rsidRPr="00384A9E" w:rsidRDefault="00783CDE" w:rsidP="00384A9E">
      <w:pPr>
        <w:pStyle w:val="Listoffigures"/>
        <w:rPr>
          <w:sz w:val="20"/>
          <w:szCs w:val="20"/>
        </w:rPr>
      </w:pPr>
      <w:bookmarkStart w:id="24" w:name="_Toc66754877"/>
      <w:bookmarkStart w:id="25" w:name="_Toc66755377"/>
      <w:r w:rsidRPr="00384A9E">
        <w:rPr>
          <w:b/>
          <w:bCs/>
          <w:sz w:val="20"/>
          <w:szCs w:val="20"/>
        </w:rPr>
        <w:t>Fig. S1</w:t>
      </w:r>
      <w:r w:rsidR="007569C7" w:rsidRPr="00384A9E">
        <w:rPr>
          <w:b/>
          <w:bCs/>
          <w:sz w:val="20"/>
          <w:szCs w:val="20"/>
        </w:rPr>
        <w:t>4</w:t>
      </w:r>
      <w:r w:rsidR="0040326D">
        <w:rPr>
          <w:b/>
          <w:bCs/>
          <w:sz w:val="20"/>
          <w:szCs w:val="20"/>
        </w:rPr>
        <w:t>.</w:t>
      </w:r>
      <w:r w:rsidRPr="00384A9E">
        <w:rPr>
          <w:sz w:val="20"/>
          <w:szCs w:val="20"/>
        </w:rPr>
        <w:t xml:space="preserve"> </w:t>
      </w:r>
      <w:r w:rsidRPr="00384A9E">
        <w:rPr>
          <w:sz w:val="20"/>
          <w:szCs w:val="20"/>
          <w:vertAlign w:val="superscript"/>
        </w:rPr>
        <w:t>1</w:t>
      </w:r>
      <w:r w:rsidR="007569C7" w:rsidRPr="00384A9E">
        <w:rPr>
          <w:sz w:val="20"/>
          <w:szCs w:val="20"/>
          <w:vertAlign w:val="superscript"/>
        </w:rPr>
        <w:t>3</w:t>
      </w:r>
      <w:r w:rsidR="007569C7" w:rsidRPr="00384A9E">
        <w:rPr>
          <w:sz w:val="20"/>
          <w:szCs w:val="20"/>
        </w:rPr>
        <w:t>C</w:t>
      </w:r>
      <w:r w:rsidRPr="00384A9E">
        <w:rPr>
          <w:sz w:val="20"/>
          <w:szCs w:val="20"/>
        </w:rPr>
        <w:t xml:space="preserve"> NMR spectra of N'-((3-(4-Chlorophenyl)-1-phenyl-1H-pyrazol-4-yl</w:t>
      </w:r>
      <w:proofErr w:type="gramStart"/>
      <w:r w:rsidRPr="00384A9E">
        <w:rPr>
          <w:sz w:val="20"/>
          <w:szCs w:val="20"/>
        </w:rPr>
        <w:t>)methylene</w:t>
      </w:r>
      <w:proofErr w:type="gramEnd"/>
      <w:r w:rsidRPr="00384A9E">
        <w:rPr>
          <w:sz w:val="20"/>
          <w:szCs w:val="20"/>
        </w:rPr>
        <w:t>)benzofuran-2-carbohydrazide (8g)</w:t>
      </w:r>
      <w:bookmarkEnd w:id="24"/>
      <w:bookmarkEnd w:id="25"/>
    </w:p>
    <w:p w:rsidR="00A76DBC" w:rsidRPr="00CE1A5E" w:rsidRDefault="00A76DBC" w:rsidP="00AF30B4">
      <w:pPr>
        <w:rPr>
          <w:rFonts w:asciiTheme="majorBidi" w:hAnsiTheme="majorBidi" w:cstheme="majorBidi"/>
          <w:sz w:val="24"/>
          <w:szCs w:val="24"/>
        </w:rPr>
      </w:pPr>
    </w:p>
    <w:p w:rsidR="008B4E17" w:rsidRPr="00CE1A5E" w:rsidRDefault="008B4E17" w:rsidP="00AF30B4">
      <w:pPr>
        <w:rPr>
          <w:rFonts w:asciiTheme="majorBidi" w:hAnsiTheme="majorBidi" w:cstheme="majorBidi"/>
          <w:sz w:val="24"/>
          <w:szCs w:val="24"/>
        </w:rPr>
      </w:pPr>
    </w:p>
    <w:p w:rsidR="008B4E17" w:rsidRPr="00CE1A5E" w:rsidRDefault="008B4E17" w:rsidP="00AF30B4">
      <w:pPr>
        <w:rPr>
          <w:rFonts w:asciiTheme="majorBidi" w:hAnsiTheme="majorBidi" w:cstheme="majorBidi"/>
          <w:sz w:val="24"/>
          <w:szCs w:val="24"/>
        </w:rPr>
      </w:pPr>
    </w:p>
    <w:p w:rsidR="008B4E17" w:rsidRPr="00CE1A5E" w:rsidRDefault="008B4E17" w:rsidP="00AF30B4">
      <w:pPr>
        <w:rPr>
          <w:rFonts w:asciiTheme="majorBidi" w:hAnsiTheme="majorBidi" w:cstheme="majorBidi"/>
          <w:sz w:val="24"/>
          <w:szCs w:val="24"/>
        </w:rPr>
      </w:pPr>
    </w:p>
    <w:p w:rsidR="008B4E17" w:rsidRPr="00CE1A5E" w:rsidRDefault="008B4E17" w:rsidP="00AF30B4">
      <w:pPr>
        <w:rPr>
          <w:rFonts w:asciiTheme="majorBidi" w:hAnsiTheme="majorBidi" w:cstheme="majorBidi"/>
          <w:sz w:val="24"/>
          <w:szCs w:val="24"/>
        </w:rPr>
      </w:pPr>
    </w:p>
    <w:p w:rsidR="008B4E17" w:rsidRPr="00CE1A5E" w:rsidRDefault="008B4E17" w:rsidP="00AF30B4">
      <w:pPr>
        <w:rPr>
          <w:rFonts w:asciiTheme="majorBidi" w:hAnsiTheme="majorBidi" w:cstheme="majorBidi"/>
          <w:sz w:val="24"/>
          <w:szCs w:val="24"/>
        </w:rPr>
      </w:pPr>
    </w:p>
    <w:p w:rsidR="008B4E17" w:rsidRPr="00CE1A5E" w:rsidRDefault="008B4E17" w:rsidP="00AF30B4">
      <w:pPr>
        <w:rPr>
          <w:rFonts w:asciiTheme="majorBidi" w:hAnsiTheme="majorBidi" w:cstheme="majorBidi"/>
          <w:sz w:val="24"/>
          <w:szCs w:val="24"/>
        </w:rPr>
      </w:pPr>
    </w:p>
    <w:p w:rsidR="008B4E17" w:rsidRPr="00CE1A5E" w:rsidRDefault="008B4E17" w:rsidP="00AF30B4">
      <w:pPr>
        <w:rPr>
          <w:rFonts w:asciiTheme="majorBidi" w:hAnsiTheme="majorBidi" w:cstheme="majorBidi"/>
          <w:sz w:val="24"/>
          <w:szCs w:val="24"/>
        </w:rPr>
      </w:pPr>
    </w:p>
    <w:p w:rsidR="008B4E17" w:rsidRPr="00CE1A5E" w:rsidRDefault="008B4E17" w:rsidP="00AF30B4">
      <w:pPr>
        <w:rPr>
          <w:rFonts w:asciiTheme="majorBidi" w:hAnsiTheme="majorBidi" w:cstheme="majorBidi"/>
          <w:sz w:val="24"/>
          <w:szCs w:val="24"/>
        </w:rPr>
      </w:pPr>
    </w:p>
    <w:p w:rsidR="008B4E17" w:rsidRPr="00CE1A5E" w:rsidRDefault="008B4E17" w:rsidP="00AF30B4">
      <w:pPr>
        <w:rPr>
          <w:rFonts w:asciiTheme="majorBidi" w:hAnsiTheme="majorBidi" w:cstheme="majorBidi"/>
          <w:sz w:val="24"/>
          <w:szCs w:val="24"/>
        </w:rPr>
      </w:pPr>
    </w:p>
    <w:p w:rsidR="008B4E17" w:rsidRPr="00CE1A5E" w:rsidRDefault="008B4E17" w:rsidP="00AF30B4">
      <w:pPr>
        <w:rPr>
          <w:rFonts w:asciiTheme="majorBidi" w:hAnsiTheme="majorBidi" w:cstheme="majorBidi"/>
          <w:sz w:val="24"/>
          <w:szCs w:val="24"/>
        </w:rPr>
      </w:pPr>
    </w:p>
    <w:p w:rsidR="008B4E17" w:rsidRPr="00CE1A5E" w:rsidRDefault="008B4E17" w:rsidP="00AF30B4">
      <w:pPr>
        <w:rPr>
          <w:rFonts w:asciiTheme="majorBidi" w:hAnsiTheme="majorBidi" w:cstheme="majorBidi"/>
          <w:sz w:val="24"/>
          <w:szCs w:val="24"/>
        </w:rPr>
      </w:pPr>
    </w:p>
    <w:p w:rsidR="0062481A" w:rsidRPr="00CE1A5E" w:rsidRDefault="0062481A" w:rsidP="007569C7">
      <w:pPr>
        <w:rPr>
          <w:rFonts w:asciiTheme="majorBidi" w:hAnsiTheme="majorBidi" w:cstheme="majorBidi"/>
          <w:sz w:val="24"/>
          <w:szCs w:val="24"/>
        </w:rPr>
      </w:pPr>
      <w:r w:rsidRPr="00CE1A5E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>
            <wp:extent cx="5423023" cy="3780000"/>
            <wp:effectExtent l="0" t="0" r="635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3023" cy="37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69C7" w:rsidRPr="00CE1A5E" w:rsidRDefault="0062481A" w:rsidP="007569C7">
      <w:pPr>
        <w:rPr>
          <w:rFonts w:asciiTheme="majorBidi" w:hAnsiTheme="majorBidi" w:cstheme="majorBidi"/>
          <w:sz w:val="24"/>
          <w:szCs w:val="24"/>
        </w:rPr>
      </w:pPr>
      <w:r w:rsidRPr="00CE1A5E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5423023" cy="3780000"/>
            <wp:effectExtent l="0" t="0" r="635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3023" cy="37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481A" w:rsidRPr="00061AC2" w:rsidRDefault="007569C7" w:rsidP="00061AC2">
      <w:pPr>
        <w:pStyle w:val="Listoffigures"/>
        <w:rPr>
          <w:sz w:val="20"/>
          <w:szCs w:val="20"/>
        </w:rPr>
      </w:pPr>
      <w:bookmarkStart w:id="26" w:name="_Toc66754878"/>
      <w:bookmarkStart w:id="27" w:name="_Toc66755378"/>
      <w:r w:rsidRPr="00061AC2">
        <w:rPr>
          <w:b/>
          <w:bCs/>
          <w:sz w:val="20"/>
          <w:szCs w:val="20"/>
        </w:rPr>
        <w:t>Fig. S15</w:t>
      </w:r>
      <w:r w:rsidR="0040326D">
        <w:rPr>
          <w:b/>
          <w:bCs/>
          <w:sz w:val="20"/>
          <w:szCs w:val="20"/>
        </w:rPr>
        <w:t>.</w:t>
      </w:r>
      <w:r w:rsidRPr="00061AC2">
        <w:rPr>
          <w:sz w:val="20"/>
          <w:szCs w:val="20"/>
        </w:rPr>
        <w:t xml:space="preserve"> </w:t>
      </w:r>
      <w:r w:rsidRPr="00061AC2">
        <w:rPr>
          <w:sz w:val="20"/>
          <w:szCs w:val="20"/>
          <w:vertAlign w:val="superscript"/>
        </w:rPr>
        <w:t>1</w:t>
      </w:r>
      <w:r w:rsidRPr="00061AC2">
        <w:rPr>
          <w:sz w:val="20"/>
          <w:szCs w:val="20"/>
        </w:rPr>
        <w:t>H</w:t>
      </w:r>
      <w:r w:rsidRPr="00061AC2">
        <w:rPr>
          <w:sz w:val="20"/>
          <w:szCs w:val="20"/>
        </w:rPr>
        <w:t xml:space="preserve"> NMR spectra of N'-((3-(4-Fluorophenyl)-1-phenyl-1H-pyrazol-4-yl</w:t>
      </w:r>
      <w:proofErr w:type="gramStart"/>
      <w:r w:rsidRPr="00061AC2">
        <w:rPr>
          <w:sz w:val="20"/>
          <w:szCs w:val="20"/>
        </w:rPr>
        <w:t>)methylene</w:t>
      </w:r>
      <w:proofErr w:type="gramEnd"/>
      <w:r w:rsidRPr="00061AC2">
        <w:rPr>
          <w:sz w:val="20"/>
          <w:szCs w:val="20"/>
        </w:rPr>
        <w:t>)benzofuran-2-carbohydrazide (8h)</w:t>
      </w:r>
      <w:bookmarkEnd w:id="26"/>
      <w:bookmarkEnd w:id="27"/>
    </w:p>
    <w:p w:rsidR="007569C7" w:rsidRPr="00CE1A5E" w:rsidRDefault="005B6A02" w:rsidP="007569C7">
      <w:pPr>
        <w:rPr>
          <w:rFonts w:asciiTheme="majorBidi" w:hAnsiTheme="majorBidi" w:cstheme="majorBidi"/>
          <w:sz w:val="24"/>
          <w:szCs w:val="24"/>
        </w:rPr>
      </w:pPr>
      <w:r w:rsidRPr="00CE1A5E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>
            <wp:extent cx="5939790" cy="4140200"/>
            <wp:effectExtent l="0" t="0" r="381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14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69C7" w:rsidRPr="00812BC7" w:rsidRDefault="007569C7" w:rsidP="00812BC7">
      <w:pPr>
        <w:pStyle w:val="Listoffigures"/>
        <w:rPr>
          <w:sz w:val="20"/>
          <w:szCs w:val="20"/>
        </w:rPr>
      </w:pPr>
      <w:bookmarkStart w:id="28" w:name="_Toc66754879"/>
      <w:bookmarkStart w:id="29" w:name="_Toc66755379"/>
      <w:r w:rsidRPr="00812BC7">
        <w:rPr>
          <w:b/>
          <w:bCs/>
          <w:sz w:val="20"/>
          <w:szCs w:val="20"/>
        </w:rPr>
        <w:t>Fig. S1</w:t>
      </w:r>
      <w:r w:rsidRPr="00812BC7">
        <w:rPr>
          <w:b/>
          <w:bCs/>
          <w:sz w:val="20"/>
          <w:szCs w:val="20"/>
        </w:rPr>
        <w:t>6</w:t>
      </w:r>
      <w:r w:rsidR="0040326D">
        <w:rPr>
          <w:b/>
          <w:bCs/>
          <w:sz w:val="20"/>
          <w:szCs w:val="20"/>
        </w:rPr>
        <w:t>.</w:t>
      </w:r>
      <w:r w:rsidRPr="00812BC7">
        <w:rPr>
          <w:sz w:val="20"/>
          <w:szCs w:val="20"/>
        </w:rPr>
        <w:t xml:space="preserve"> </w:t>
      </w:r>
      <w:r w:rsidRPr="00812BC7">
        <w:rPr>
          <w:sz w:val="20"/>
          <w:szCs w:val="20"/>
          <w:vertAlign w:val="superscript"/>
        </w:rPr>
        <w:t>13</w:t>
      </w:r>
      <w:r w:rsidRPr="00812BC7">
        <w:rPr>
          <w:sz w:val="20"/>
          <w:szCs w:val="20"/>
        </w:rPr>
        <w:t>C NMR spectra of N'-((3-(4-Fluorophenyl)-1-phenyl-1H-pyrazol-4-yl</w:t>
      </w:r>
      <w:proofErr w:type="gramStart"/>
      <w:r w:rsidRPr="00812BC7">
        <w:rPr>
          <w:sz w:val="20"/>
          <w:szCs w:val="20"/>
        </w:rPr>
        <w:t>)methylene</w:t>
      </w:r>
      <w:proofErr w:type="gramEnd"/>
      <w:r w:rsidRPr="00812BC7">
        <w:rPr>
          <w:sz w:val="20"/>
          <w:szCs w:val="20"/>
        </w:rPr>
        <w:t>)benzofuran-2-carbohydrazide (8h)</w:t>
      </w:r>
      <w:bookmarkEnd w:id="28"/>
      <w:bookmarkEnd w:id="29"/>
    </w:p>
    <w:p w:rsidR="005B6A02" w:rsidRPr="00CE1A5E" w:rsidRDefault="005B6A02" w:rsidP="00AF30B4">
      <w:pPr>
        <w:rPr>
          <w:rFonts w:asciiTheme="majorBidi" w:hAnsiTheme="majorBidi" w:cstheme="majorBidi"/>
          <w:sz w:val="24"/>
          <w:szCs w:val="24"/>
        </w:rPr>
      </w:pPr>
    </w:p>
    <w:p w:rsidR="00C70F51" w:rsidRPr="00CE1A5E" w:rsidRDefault="00C70F51" w:rsidP="00AF30B4">
      <w:pPr>
        <w:rPr>
          <w:rFonts w:asciiTheme="majorBidi" w:hAnsiTheme="majorBidi" w:cstheme="majorBidi"/>
          <w:sz w:val="24"/>
          <w:szCs w:val="24"/>
        </w:rPr>
      </w:pPr>
    </w:p>
    <w:p w:rsidR="00C70F51" w:rsidRPr="00CE1A5E" w:rsidRDefault="00C70F51" w:rsidP="00AF30B4">
      <w:pPr>
        <w:rPr>
          <w:rFonts w:asciiTheme="majorBidi" w:hAnsiTheme="majorBidi" w:cstheme="majorBidi"/>
          <w:sz w:val="24"/>
          <w:szCs w:val="24"/>
        </w:rPr>
      </w:pPr>
    </w:p>
    <w:p w:rsidR="00C70F51" w:rsidRPr="00CE1A5E" w:rsidRDefault="00C70F51" w:rsidP="00AF30B4">
      <w:pPr>
        <w:rPr>
          <w:rFonts w:asciiTheme="majorBidi" w:hAnsiTheme="majorBidi" w:cstheme="majorBidi"/>
          <w:sz w:val="24"/>
          <w:szCs w:val="24"/>
        </w:rPr>
      </w:pPr>
    </w:p>
    <w:p w:rsidR="00C70F51" w:rsidRPr="00CE1A5E" w:rsidRDefault="00C70F51" w:rsidP="00AF30B4">
      <w:pPr>
        <w:rPr>
          <w:rFonts w:asciiTheme="majorBidi" w:hAnsiTheme="majorBidi" w:cstheme="majorBidi"/>
          <w:sz w:val="24"/>
          <w:szCs w:val="24"/>
        </w:rPr>
      </w:pPr>
    </w:p>
    <w:p w:rsidR="00C70F51" w:rsidRPr="00CE1A5E" w:rsidRDefault="00C70F51" w:rsidP="00AF30B4">
      <w:pPr>
        <w:rPr>
          <w:rFonts w:asciiTheme="majorBidi" w:hAnsiTheme="majorBidi" w:cstheme="majorBidi"/>
          <w:sz w:val="24"/>
          <w:szCs w:val="24"/>
        </w:rPr>
      </w:pPr>
    </w:p>
    <w:p w:rsidR="00C70F51" w:rsidRPr="00CE1A5E" w:rsidRDefault="00C70F51" w:rsidP="00AF30B4">
      <w:pPr>
        <w:rPr>
          <w:rFonts w:asciiTheme="majorBidi" w:hAnsiTheme="majorBidi" w:cstheme="majorBidi"/>
          <w:sz w:val="24"/>
          <w:szCs w:val="24"/>
        </w:rPr>
      </w:pPr>
    </w:p>
    <w:p w:rsidR="00C70F51" w:rsidRPr="00CE1A5E" w:rsidRDefault="00C70F51" w:rsidP="00AF30B4">
      <w:pPr>
        <w:rPr>
          <w:rFonts w:asciiTheme="majorBidi" w:hAnsiTheme="majorBidi" w:cstheme="majorBidi"/>
          <w:sz w:val="24"/>
          <w:szCs w:val="24"/>
        </w:rPr>
      </w:pPr>
    </w:p>
    <w:p w:rsidR="00C70F51" w:rsidRPr="00CE1A5E" w:rsidRDefault="00C70F51" w:rsidP="00AF30B4">
      <w:pPr>
        <w:rPr>
          <w:rFonts w:asciiTheme="majorBidi" w:hAnsiTheme="majorBidi" w:cstheme="majorBidi"/>
          <w:sz w:val="24"/>
          <w:szCs w:val="24"/>
        </w:rPr>
      </w:pPr>
    </w:p>
    <w:p w:rsidR="00C70F51" w:rsidRPr="00CE1A5E" w:rsidRDefault="00C70F51" w:rsidP="00AF30B4">
      <w:pPr>
        <w:rPr>
          <w:rFonts w:asciiTheme="majorBidi" w:hAnsiTheme="majorBidi" w:cstheme="majorBidi"/>
          <w:sz w:val="24"/>
          <w:szCs w:val="24"/>
        </w:rPr>
      </w:pPr>
    </w:p>
    <w:p w:rsidR="00C70F51" w:rsidRPr="00CE1A5E" w:rsidRDefault="00C70F51" w:rsidP="00AF30B4">
      <w:pPr>
        <w:rPr>
          <w:rFonts w:asciiTheme="majorBidi" w:hAnsiTheme="majorBidi" w:cstheme="majorBidi"/>
          <w:sz w:val="24"/>
          <w:szCs w:val="24"/>
        </w:rPr>
      </w:pPr>
    </w:p>
    <w:p w:rsidR="00C70F51" w:rsidRPr="00CE1A5E" w:rsidRDefault="00C70F51" w:rsidP="00AF30B4">
      <w:pPr>
        <w:rPr>
          <w:rFonts w:asciiTheme="majorBidi" w:hAnsiTheme="majorBidi" w:cstheme="majorBidi"/>
          <w:sz w:val="24"/>
          <w:szCs w:val="24"/>
        </w:rPr>
      </w:pPr>
    </w:p>
    <w:p w:rsidR="007E21E6" w:rsidRPr="00CE1A5E" w:rsidRDefault="007E21E6" w:rsidP="007569C7">
      <w:pPr>
        <w:rPr>
          <w:rFonts w:asciiTheme="majorBidi" w:hAnsiTheme="majorBidi" w:cstheme="majorBidi"/>
          <w:sz w:val="24"/>
          <w:szCs w:val="24"/>
        </w:rPr>
      </w:pPr>
      <w:r w:rsidRPr="00CE1A5E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>
            <wp:extent cx="5423023" cy="3780000"/>
            <wp:effectExtent l="0" t="0" r="635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3023" cy="37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21E6" w:rsidRPr="00CE1A5E" w:rsidRDefault="007E21E6" w:rsidP="00AF30B4">
      <w:pPr>
        <w:rPr>
          <w:rFonts w:asciiTheme="majorBidi" w:hAnsiTheme="majorBidi" w:cstheme="majorBidi"/>
          <w:sz w:val="24"/>
          <w:szCs w:val="24"/>
        </w:rPr>
      </w:pPr>
      <w:r w:rsidRPr="00CE1A5E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5423023" cy="3780000"/>
            <wp:effectExtent l="0" t="0" r="635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3023" cy="37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21E6" w:rsidRPr="00585756" w:rsidRDefault="007569C7" w:rsidP="00585756">
      <w:pPr>
        <w:pStyle w:val="Listoffigures"/>
        <w:rPr>
          <w:sz w:val="20"/>
          <w:szCs w:val="20"/>
        </w:rPr>
      </w:pPr>
      <w:bookmarkStart w:id="30" w:name="_Toc66754880"/>
      <w:bookmarkStart w:id="31" w:name="_Toc66755380"/>
      <w:r w:rsidRPr="00585756">
        <w:rPr>
          <w:b/>
          <w:bCs/>
          <w:sz w:val="20"/>
          <w:szCs w:val="20"/>
        </w:rPr>
        <w:t>Fig. S17</w:t>
      </w:r>
      <w:r w:rsidR="0040326D">
        <w:rPr>
          <w:b/>
          <w:bCs/>
          <w:sz w:val="20"/>
          <w:szCs w:val="20"/>
        </w:rPr>
        <w:t>.</w:t>
      </w:r>
      <w:r w:rsidRPr="00585756">
        <w:rPr>
          <w:sz w:val="20"/>
          <w:szCs w:val="20"/>
        </w:rPr>
        <w:t xml:space="preserve"> </w:t>
      </w:r>
      <w:r w:rsidRPr="00585756">
        <w:rPr>
          <w:sz w:val="20"/>
          <w:szCs w:val="20"/>
          <w:vertAlign w:val="superscript"/>
        </w:rPr>
        <w:t>3</w:t>
      </w:r>
      <w:r w:rsidRPr="00585756">
        <w:rPr>
          <w:sz w:val="20"/>
          <w:szCs w:val="20"/>
        </w:rPr>
        <w:t>H</w:t>
      </w:r>
      <w:r w:rsidRPr="00585756">
        <w:rPr>
          <w:sz w:val="20"/>
          <w:szCs w:val="20"/>
        </w:rPr>
        <w:t xml:space="preserve"> NMR spectra of N'-((1-Phenyl-3-(4-(trifluoromethyl</w:t>
      </w:r>
      <w:proofErr w:type="gramStart"/>
      <w:r w:rsidRPr="00585756">
        <w:rPr>
          <w:sz w:val="20"/>
          <w:szCs w:val="20"/>
        </w:rPr>
        <w:t>)phenyl</w:t>
      </w:r>
      <w:proofErr w:type="gramEnd"/>
      <w:r w:rsidRPr="00585756">
        <w:rPr>
          <w:sz w:val="20"/>
          <w:szCs w:val="20"/>
        </w:rPr>
        <w:t>)-1H-pyrazol-4-yl)methylene)benzofuran-2-carbohydrazide (8i)</w:t>
      </w:r>
      <w:bookmarkEnd w:id="30"/>
      <w:bookmarkEnd w:id="31"/>
    </w:p>
    <w:p w:rsidR="007E21E6" w:rsidRPr="00CE1A5E" w:rsidRDefault="007E21E6" w:rsidP="00AF30B4">
      <w:pPr>
        <w:rPr>
          <w:rFonts w:asciiTheme="majorBidi" w:hAnsiTheme="majorBidi" w:cstheme="majorBidi"/>
          <w:sz w:val="24"/>
          <w:szCs w:val="24"/>
        </w:rPr>
      </w:pPr>
      <w:r w:rsidRPr="00CE1A5E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>
            <wp:extent cx="5939790" cy="4140200"/>
            <wp:effectExtent l="0" t="0" r="381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14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21E6" w:rsidRPr="003D154D" w:rsidRDefault="007569C7" w:rsidP="003D154D">
      <w:pPr>
        <w:pStyle w:val="Listoffigures"/>
        <w:rPr>
          <w:sz w:val="20"/>
          <w:szCs w:val="20"/>
        </w:rPr>
      </w:pPr>
      <w:bookmarkStart w:id="32" w:name="_Toc66754881"/>
      <w:bookmarkStart w:id="33" w:name="_Toc66755381"/>
      <w:r w:rsidRPr="003D154D">
        <w:rPr>
          <w:b/>
          <w:bCs/>
          <w:sz w:val="20"/>
          <w:szCs w:val="20"/>
        </w:rPr>
        <w:t>Fig. S1</w:t>
      </w:r>
      <w:r w:rsidRPr="003D154D">
        <w:rPr>
          <w:b/>
          <w:bCs/>
          <w:sz w:val="20"/>
          <w:szCs w:val="20"/>
        </w:rPr>
        <w:t>8</w:t>
      </w:r>
      <w:r w:rsidR="0040326D">
        <w:rPr>
          <w:b/>
          <w:bCs/>
          <w:sz w:val="20"/>
          <w:szCs w:val="20"/>
        </w:rPr>
        <w:t>.</w:t>
      </w:r>
      <w:r w:rsidRPr="003D154D">
        <w:rPr>
          <w:sz w:val="20"/>
          <w:szCs w:val="20"/>
        </w:rPr>
        <w:t xml:space="preserve"> </w:t>
      </w:r>
      <w:r w:rsidRPr="003D154D">
        <w:rPr>
          <w:sz w:val="20"/>
          <w:szCs w:val="20"/>
          <w:vertAlign w:val="superscript"/>
        </w:rPr>
        <w:t>13</w:t>
      </w:r>
      <w:r w:rsidRPr="003D154D">
        <w:rPr>
          <w:sz w:val="20"/>
          <w:szCs w:val="20"/>
        </w:rPr>
        <w:t>C NMR spectra of N'-((1-Phenyl-3-(4-(trifluoromethyl</w:t>
      </w:r>
      <w:proofErr w:type="gramStart"/>
      <w:r w:rsidRPr="003D154D">
        <w:rPr>
          <w:sz w:val="20"/>
          <w:szCs w:val="20"/>
        </w:rPr>
        <w:t>)phenyl</w:t>
      </w:r>
      <w:proofErr w:type="gramEnd"/>
      <w:r w:rsidRPr="003D154D">
        <w:rPr>
          <w:sz w:val="20"/>
          <w:szCs w:val="20"/>
        </w:rPr>
        <w:t>)-1H-pyrazol-4-yl)methylene)benzofuran-2-carbohydrazide (8i</w:t>
      </w:r>
      <w:r w:rsidR="003D154D">
        <w:rPr>
          <w:sz w:val="20"/>
          <w:szCs w:val="20"/>
        </w:rPr>
        <w:t>)</w:t>
      </w:r>
      <w:bookmarkEnd w:id="32"/>
      <w:bookmarkEnd w:id="33"/>
    </w:p>
    <w:p w:rsidR="00C70F51" w:rsidRPr="00CE1A5E" w:rsidRDefault="00C70F51" w:rsidP="00AF30B4">
      <w:pPr>
        <w:rPr>
          <w:rFonts w:asciiTheme="majorBidi" w:hAnsiTheme="majorBidi" w:cstheme="majorBidi"/>
          <w:sz w:val="24"/>
          <w:szCs w:val="24"/>
        </w:rPr>
      </w:pPr>
    </w:p>
    <w:p w:rsidR="00C70F51" w:rsidRPr="00CE1A5E" w:rsidRDefault="00C70F51" w:rsidP="00AF30B4">
      <w:pPr>
        <w:rPr>
          <w:rFonts w:asciiTheme="majorBidi" w:hAnsiTheme="majorBidi" w:cstheme="majorBidi"/>
          <w:sz w:val="24"/>
          <w:szCs w:val="24"/>
        </w:rPr>
      </w:pPr>
    </w:p>
    <w:p w:rsidR="00C70F51" w:rsidRPr="00CE1A5E" w:rsidRDefault="00C70F51" w:rsidP="00AF30B4">
      <w:pPr>
        <w:rPr>
          <w:rFonts w:asciiTheme="majorBidi" w:hAnsiTheme="majorBidi" w:cstheme="majorBidi"/>
          <w:sz w:val="24"/>
          <w:szCs w:val="24"/>
        </w:rPr>
      </w:pPr>
    </w:p>
    <w:p w:rsidR="00C70F51" w:rsidRPr="00CE1A5E" w:rsidRDefault="00C70F51" w:rsidP="00AF30B4">
      <w:pPr>
        <w:rPr>
          <w:rFonts w:asciiTheme="majorBidi" w:hAnsiTheme="majorBidi" w:cstheme="majorBidi"/>
          <w:sz w:val="24"/>
          <w:szCs w:val="24"/>
        </w:rPr>
      </w:pPr>
    </w:p>
    <w:p w:rsidR="00C70F51" w:rsidRPr="00CE1A5E" w:rsidRDefault="00C70F51" w:rsidP="00AF30B4">
      <w:pPr>
        <w:rPr>
          <w:rFonts w:asciiTheme="majorBidi" w:hAnsiTheme="majorBidi" w:cstheme="majorBidi"/>
          <w:sz w:val="24"/>
          <w:szCs w:val="24"/>
        </w:rPr>
      </w:pPr>
    </w:p>
    <w:p w:rsidR="00C70F51" w:rsidRPr="00CE1A5E" w:rsidRDefault="00C70F51" w:rsidP="00AF30B4">
      <w:pPr>
        <w:rPr>
          <w:rFonts w:asciiTheme="majorBidi" w:hAnsiTheme="majorBidi" w:cstheme="majorBidi"/>
          <w:sz w:val="24"/>
          <w:szCs w:val="24"/>
        </w:rPr>
      </w:pPr>
    </w:p>
    <w:p w:rsidR="00C70F51" w:rsidRPr="00CE1A5E" w:rsidRDefault="00C70F51" w:rsidP="00AF30B4">
      <w:pPr>
        <w:rPr>
          <w:rFonts w:asciiTheme="majorBidi" w:hAnsiTheme="majorBidi" w:cstheme="majorBidi"/>
          <w:sz w:val="24"/>
          <w:szCs w:val="24"/>
        </w:rPr>
      </w:pPr>
    </w:p>
    <w:p w:rsidR="00C70F51" w:rsidRPr="00CE1A5E" w:rsidRDefault="00C70F51" w:rsidP="00AF30B4">
      <w:pPr>
        <w:rPr>
          <w:rFonts w:asciiTheme="majorBidi" w:hAnsiTheme="majorBidi" w:cstheme="majorBidi"/>
          <w:sz w:val="24"/>
          <w:szCs w:val="24"/>
        </w:rPr>
      </w:pPr>
    </w:p>
    <w:p w:rsidR="00C70F51" w:rsidRPr="00CE1A5E" w:rsidRDefault="00C70F51" w:rsidP="00AF30B4">
      <w:pPr>
        <w:rPr>
          <w:rFonts w:asciiTheme="majorBidi" w:hAnsiTheme="majorBidi" w:cstheme="majorBidi"/>
          <w:sz w:val="24"/>
          <w:szCs w:val="24"/>
        </w:rPr>
      </w:pPr>
    </w:p>
    <w:p w:rsidR="00C70F51" w:rsidRPr="00CE1A5E" w:rsidRDefault="00C70F51" w:rsidP="00AF30B4">
      <w:pPr>
        <w:rPr>
          <w:rFonts w:asciiTheme="majorBidi" w:hAnsiTheme="majorBidi" w:cstheme="majorBidi"/>
          <w:sz w:val="24"/>
          <w:szCs w:val="24"/>
        </w:rPr>
      </w:pPr>
    </w:p>
    <w:p w:rsidR="00C70F51" w:rsidRPr="00CE1A5E" w:rsidRDefault="00C70F51" w:rsidP="00AF30B4">
      <w:pPr>
        <w:rPr>
          <w:rFonts w:asciiTheme="majorBidi" w:hAnsiTheme="majorBidi" w:cstheme="majorBidi"/>
          <w:sz w:val="24"/>
          <w:szCs w:val="24"/>
        </w:rPr>
      </w:pPr>
    </w:p>
    <w:p w:rsidR="00DE4363" w:rsidRPr="00CE1A5E" w:rsidRDefault="00DE4363" w:rsidP="007569C7">
      <w:pPr>
        <w:rPr>
          <w:rFonts w:asciiTheme="majorBidi" w:hAnsiTheme="majorBidi" w:cstheme="majorBidi"/>
          <w:sz w:val="24"/>
          <w:szCs w:val="24"/>
        </w:rPr>
      </w:pPr>
      <w:r w:rsidRPr="00CE1A5E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>
            <wp:extent cx="5423023" cy="3780000"/>
            <wp:effectExtent l="0" t="0" r="635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3023" cy="37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4363" w:rsidRDefault="00DE4363" w:rsidP="00AF30B4">
      <w:pPr>
        <w:rPr>
          <w:rFonts w:asciiTheme="majorBidi" w:hAnsiTheme="majorBidi" w:cstheme="majorBidi"/>
          <w:sz w:val="24"/>
          <w:szCs w:val="24"/>
        </w:rPr>
      </w:pPr>
      <w:r w:rsidRPr="00CE1A5E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5023169" cy="3780000"/>
            <wp:effectExtent l="0" t="0" r="635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3169" cy="37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69C7" w:rsidRPr="003D154D" w:rsidRDefault="007569C7" w:rsidP="003D154D">
      <w:pPr>
        <w:pStyle w:val="Listoffigures"/>
        <w:rPr>
          <w:sz w:val="20"/>
          <w:szCs w:val="20"/>
        </w:rPr>
      </w:pPr>
      <w:bookmarkStart w:id="34" w:name="_Toc66754882"/>
      <w:bookmarkStart w:id="35" w:name="_Toc66755382"/>
      <w:r w:rsidRPr="003D154D">
        <w:rPr>
          <w:b/>
          <w:bCs/>
          <w:sz w:val="20"/>
          <w:szCs w:val="20"/>
        </w:rPr>
        <w:t>Fig. S1</w:t>
      </w:r>
      <w:r w:rsidRPr="003D154D">
        <w:rPr>
          <w:b/>
          <w:bCs/>
          <w:sz w:val="20"/>
          <w:szCs w:val="20"/>
        </w:rPr>
        <w:t>9</w:t>
      </w:r>
      <w:r w:rsidR="0040326D">
        <w:rPr>
          <w:b/>
          <w:bCs/>
          <w:sz w:val="20"/>
          <w:szCs w:val="20"/>
        </w:rPr>
        <w:t>.</w:t>
      </w:r>
      <w:r w:rsidRPr="003D154D">
        <w:rPr>
          <w:sz w:val="20"/>
          <w:szCs w:val="20"/>
        </w:rPr>
        <w:t xml:space="preserve"> </w:t>
      </w:r>
      <w:r w:rsidRPr="003D154D">
        <w:rPr>
          <w:sz w:val="20"/>
          <w:szCs w:val="20"/>
          <w:vertAlign w:val="superscript"/>
        </w:rPr>
        <w:t>1</w:t>
      </w:r>
      <w:r w:rsidRPr="003D154D">
        <w:rPr>
          <w:sz w:val="20"/>
          <w:szCs w:val="20"/>
        </w:rPr>
        <w:t>H</w:t>
      </w:r>
      <w:r w:rsidRPr="003D154D">
        <w:rPr>
          <w:sz w:val="20"/>
          <w:szCs w:val="20"/>
        </w:rPr>
        <w:t xml:space="preserve"> NMR spectra of N'-((3-Phenyl-1-p-tolyl-1H-pyrazol-4-yl</w:t>
      </w:r>
      <w:proofErr w:type="gramStart"/>
      <w:r w:rsidRPr="003D154D">
        <w:rPr>
          <w:sz w:val="20"/>
          <w:szCs w:val="20"/>
        </w:rPr>
        <w:t>)methylene</w:t>
      </w:r>
      <w:proofErr w:type="gramEnd"/>
      <w:r w:rsidRPr="003D154D">
        <w:rPr>
          <w:sz w:val="20"/>
          <w:szCs w:val="20"/>
        </w:rPr>
        <w:t>)benzofuran-2-carbohydrazide (8j)</w:t>
      </w:r>
      <w:bookmarkEnd w:id="34"/>
      <w:bookmarkEnd w:id="35"/>
    </w:p>
    <w:p w:rsidR="007569C7" w:rsidRPr="00CE1A5E" w:rsidRDefault="000A7C79" w:rsidP="007569C7">
      <w:pPr>
        <w:pStyle w:val="NormalWeb"/>
        <w:spacing w:before="0" w:beforeAutospacing="0" w:after="0" w:afterAutospacing="0"/>
        <w:jc w:val="both"/>
        <w:rPr>
          <w:rFonts w:asciiTheme="majorBidi" w:hAnsiTheme="majorBidi" w:cstheme="majorBidi"/>
        </w:rPr>
      </w:pPr>
      <w:r w:rsidRPr="00CE1A5E">
        <w:rPr>
          <w:rFonts w:asciiTheme="majorBidi" w:hAnsiTheme="majorBidi" w:cstheme="majorBidi"/>
        </w:rPr>
        <w:object w:dxaOrig="12226" w:dyaOrig="8536">
          <v:shape id="_x0000_i1027" type="#_x0000_t75" style="width:468pt;height:326.15pt" o:ole="">
            <v:imagedata r:id="rId40" o:title=""/>
          </v:shape>
          <o:OLEObject Type="Embed" ProgID="MestReNova.Document.1" ShapeID="_x0000_i1027" DrawAspect="Content" ObjectID="_1677368257" r:id="rId41"/>
        </w:object>
      </w:r>
      <w:r w:rsidR="007569C7" w:rsidRPr="007569C7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="007569C7" w:rsidRPr="0040326D">
        <w:rPr>
          <w:rStyle w:val="ListoffiguresChar"/>
          <w:b/>
          <w:bCs/>
          <w:sz w:val="20"/>
          <w:szCs w:val="20"/>
        </w:rPr>
        <w:t>Fig. S20</w:t>
      </w:r>
      <w:r w:rsidR="0040326D" w:rsidRPr="0040326D">
        <w:rPr>
          <w:rStyle w:val="ListoffiguresChar"/>
          <w:b/>
          <w:bCs/>
          <w:sz w:val="20"/>
          <w:szCs w:val="20"/>
        </w:rPr>
        <w:t>.</w:t>
      </w:r>
      <w:r w:rsidR="007569C7" w:rsidRPr="003D154D">
        <w:rPr>
          <w:rStyle w:val="ListoffiguresChar"/>
          <w:sz w:val="20"/>
          <w:szCs w:val="20"/>
        </w:rPr>
        <w:t xml:space="preserve"> </w:t>
      </w:r>
      <w:r w:rsidR="007569C7" w:rsidRPr="001B4DA6">
        <w:rPr>
          <w:rStyle w:val="ListoffiguresChar"/>
          <w:sz w:val="20"/>
          <w:szCs w:val="20"/>
          <w:vertAlign w:val="superscript"/>
        </w:rPr>
        <w:t>13</w:t>
      </w:r>
      <w:r w:rsidR="007569C7" w:rsidRPr="003D154D">
        <w:rPr>
          <w:rStyle w:val="ListoffiguresChar"/>
          <w:sz w:val="20"/>
          <w:szCs w:val="20"/>
        </w:rPr>
        <w:t>C NMR spectra of N'-((3-Phenyl-1-p-tolyl-1H-pyrazol-4-yl</w:t>
      </w:r>
      <w:proofErr w:type="gramStart"/>
      <w:r w:rsidR="007569C7" w:rsidRPr="003D154D">
        <w:rPr>
          <w:rStyle w:val="ListoffiguresChar"/>
          <w:sz w:val="20"/>
          <w:szCs w:val="20"/>
        </w:rPr>
        <w:t>)methylene</w:t>
      </w:r>
      <w:proofErr w:type="gramEnd"/>
      <w:r w:rsidR="007569C7" w:rsidRPr="003D154D">
        <w:rPr>
          <w:rStyle w:val="ListoffiguresChar"/>
          <w:sz w:val="20"/>
          <w:szCs w:val="20"/>
        </w:rPr>
        <w:t>)benzofuran-2-carbohydrazide (8j)</w:t>
      </w:r>
    </w:p>
    <w:p w:rsidR="000A7C79" w:rsidRPr="00CE1A5E" w:rsidRDefault="000A7C79" w:rsidP="00AF30B4">
      <w:pPr>
        <w:rPr>
          <w:rFonts w:asciiTheme="majorBidi" w:hAnsiTheme="majorBidi" w:cstheme="majorBidi"/>
          <w:sz w:val="24"/>
          <w:szCs w:val="24"/>
        </w:rPr>
      </w:pPr>
    </w:p>
    <w:p w:rsidR="000A7C79" w:rsidRPr="00CE1A5E" w:rsidRDefault="000A7C79" w:rsidP="00AF30B4">
      <w:pPr>
        <w:rPr>
          <w:rFonts w:asciiTheme="majorBidi" w:hAnsiTheme="majorBidi" w:cstheme="majorBidi"/>
          <w:sz w:val="24"/>
          <w:szCs w:val="24"/>
        </w:rPr>
      </w:pPr>
    </w:p>
    <w:p w:rsidR="000A7C79" w:rsidRPr="00CE1A5E" w:rsidRDefault="000A7C79" w:rsidP="00AF30B4">
      <w:pPr>
        <w:rPr>
          <w:rFonts w:asciiTheme="majorBidi" w:hAnsiTheme="majorBidi" w:cstheme="majorBidi"/>
          <w:sz w:val="24"/>
          <w:szCs w:val="24"/>
        </w:rPr>
      </w:pPr>
    </w:p>
    <w:p w:rsidR="00674C37" w:rsidRPr="00CE1A5E" w:rsidRDefault="00674C37" w:rsidP="00AF30B4">
      <w:pPr>
        <w:rPr>
          <w:rFonts w:asciiTheme="majorBidi" w:hAnsiTheme="majorBidi" w:cstheme="majorBidi"/>
          <w:sz w:val="24"/>
          <w:szCs w:val="24"/>
        </w:rPr>
      </w:pPr>
    </w:p>
    <w:p w:rsidR="00CB669E" w:rsidRPr="00CE1A5E" w:rsidRDefault="00CB669E" w:rsidP="00AF30B4">
      <w:pPr>
        <w:rPr>
          <w:rFonts w:asciiTheme="majorBidi" w:hAnsiTheme="majorBidi" w:cstheme="majorBidi"/>
          <w:sz w:val="24"/>
          <w:szCs w:val="24"/>
        </w:rPr>
      </w:pPr>
    </w:p>
    <w:p w:rsidR="00CB669E" w:rsidRPr="00CE1A5E" w:rsidRDefault="00CB669E" w:rsidP="00AF30B4">
      <w:pPr>
        <w:rPr>
          <w:rFonts w:asciiTheme="majorBidi" w:hAnsiTheme="majorBidi" w:cstheme="majorBidi"/>
          <w:sz w:val="24"/>
          <w:szCs w:val="24"/>
        </w:rPr>
      </w:pPr>
    </w:p>
    <w:p w:rsidR="00CB669E" w:rsidRPr="00CE1A5E" w:rsidRDefault="00CB669E" w:rsidP="00AF30B4">
      <w:pPr>
        <w:rPr>
          <w:rFonts w:asciiTheme="majorBidi" w:hAnsiTheme="majorBidi" w:cstheme="majorBidi"/>
          <w:sz w:val="24"/>
          <w:szCs w:val="24"/>
        </w:rPr>
      </w:pPr>
    </w:p>
    <w:p w:rsidR="00CB669E" w:rsidRPr="00CE1A5E" w:rsidRDefault="00CB669E" w:rsidP="00AF30B4">
      <w:pPr>
        <w:rPr>
          <w:rFonts w:asciiTheme="majorBidi" w:hAnsiTheme="majorBidi" w:cstheme="majorBidi"/>
          <w:sz w:val="24"/>
          <w:szCs w:val="24"/>
        </w:rPr>
      </w:pPr>
    </w:p>
    <w:p w:rsidR="00CB669E" w:rsidRPr="00CE1A5E" w:rsidRDefault="00CB669E" w:rsidP="00AF30B4">
      <w:pPr>
        <w:rPr>
          <w:rFonts w:asciiTheme="majorBidi" w:hAnsiTheme="majorBidi" w:cstheme="majorBidi"/>
          <w:sz w:val="24"/>
          <w:szCs w:val="24"/>
        </w:rPr>
      </w:pPr>
    </w:p>
    <w:p w:rsidR="00CB669E" w:rsidRPr="00CE1A5E" w:rsidRDefault="00CB669E" w:rsidP="00AF30B4">
      <w:pPr>
        <w:rPr>
          <w:rFonts w:asciiTheme="majorBidi" w:hAnsiTheme="majorBidi" w:cstheme="majorBidi"/>
          <w:sz w:val="24"/>
          <w:szCs w:val="24"/>
        </w:rPr>
      </w:pPr>
    </w:p>
    <w:p w:rsidR="00CB669E" w:rsidRPr="00CE1A5E" w:rsidRDefault="00CB669E" w:rsidP="00AF30B4">
      <w:pPr>
        <w:rPr>
          <w:rFonts w:asciiTheme="majorBidi" w:hAnsiTheme="majorBidi" w:cstheme="majorBidi"/>
          <w:sz w:val="24"/>
          <w:szCs w:val="24"/>
        </w:rPr>
      </w:pPr>
    </w:p>
    <w:p w:rsidR="00CB669E" w:rsidRPr="00CE1A5E" w:rsidRDefault="00CB669E" w:rsidP="00AF30B4">
      <w:pPr>
        <w:rPr>
          <w:rFonts w:asciiTheme="majorBidi" w:hAnsiTheme="majorBidi" w:cstheme="majorBidi"/>
          <w:sz w:val="24"/>
          <w:szCs w:val="24"/>
        </w:rPr>
      </w:pPr>
    </w:p>
    <w:p w:rsidR="0015245C" w:rsidRPr="00CE1A5E" w:rsidRDefault="0015245C" w:rsidP="00AF30B4">
      <w:pPr>
        <w:rPr>
          <w:rFonts w:asciiTheme="majorBidi" w:hAnsiTheme="majorBidi" w:cstheme="majorBidi"/>
          <w:sz w:val="24"/>
          <w:szCs w:val="24"/>
        </w:rPr>
      </w:pPr>
      <w:r w:rsidRPr="00CE1A5E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>
            <wp:extent cx="5423023" cy="3780000"/>
            <wp:effectExtent l="0" t="0" r="635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3023" cy="37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245C" w:rsidRPr="00CE1A5E" w:rsidRDefault="0015245C" w:rsidP="00AF30B4">
      <w:pPr>
        <w:rPr>
          <w:rFonts w:asciiTheme="majorBidi" w:hAnsiTheme="majorBidi" w:cstheme="majorBidi"/>
          <w:sz w:val="24"/>
          <w:szCs w:val="24"/>
        </w:rPr>
      </w:pPr>
      <w:r w:rsidRPr="00CE1A5E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5423023" cy="3780000"/>
            <wp:effectExtent l="0" t="0" r="635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3023" cy="37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245C" w:rsidRPr="001B4DA6" w:rsidRDefault="00D75FB8" w:rsidP="001B4DA6">
      <w:pPr>
        <w:pStyle w:val="Listoffigures"/>
        <w:rPr>
          <w:sz w:val="20"/>
          <w:szCs w:val="20"/>
        </w:rPr>
      </w:pPr>
      <w:bookmarkStart w:id="36" w:name="_Toc66754883"/>
      <w:bookmarkStart w:id="37" w:name="_Toc66755383"/>
      <w:r w:rsidRPr="0040326D">
        <w:rPr>
          <w:b/>
          <w:bCs/>
          <w:sz w:val="20"/>
          <w:szCs w:val="20"/>
        </w:rPr>
        <w:t>Fig. S21</w:t>
      </w:r>
      <w:r w:rsidR="0040326D" w:rsidRPr="0040326D">
        <w:rPr>
          <w:b/>
          <w:bCs/>
          <w:sz w:val="20"/>
          <w:szCs w:val="20"/>
        </w:rPr>
        <w:t>.</w:t>
      </w:r>
      <w:r w:rsidRPr="001B4DA6">
        <w:rPr>
          <w:sz w:val="20"/>
          <w:szCs w:val="20"/>
        </w:rPr>
        <w:t xml:space="preserve"> </w:t>
      </w:r>
      <w:r w:rsidRPr="0040326D">
        <w:rPr>
          <w:sz w:val="20"/>
          <w:szCs w:val="20"/>
          <w:vertAlign w:val="superscript"/>
        </w:rPr>
        <w:t>1</w:t>
      </w:r>
      <w:r w:rsidRPr="001B4DA6">
        <w:rPr>
          <w:sz w:val="20"/>
          <w:szCs w:val="20"/>
        </w:rPr>
        <w:t>H NMR spectra of N'-((1</w:t>
      </w:r>
      <w:proofErr w:type="gramStart"/>
      <w:r w:rsidRPr="001B4DA6">
        <w:rPr>
          <w:sz w:val="20"/>
          <w:szCs w:val="20"/>
        </w:rPr>
        <w:t>,3</w:t>
      </w:r>
      <w:proofErr w:type="gramEnd"/>
      <w:r w:rsidRPr="001B4DA6">
        <w:rPr>
          <w:sz w:val="20"/>
          <w:szCs w:val="20"/>
        </w:rPr>
        <w:t>-Dip-tolyl-1H-pyrazol-4-yl)methylene)benzofuran-2-carbohydrazide (8k)</w:t>
      </w:r>
      <w:bookmarkEnd w:id="36"/>
      <w:bookmarkEnd w:id="37"/>
    </w:p>
    <w:p w:rsidR="0015245C" w:rsidRPr="00CE1A5E" w:rsidRDefault="00E44F06" w:rsidP="00AF30B4">
      <w:pPr>
        <w:rPr>
          <w:rFonts w:asciiTheme="majorBidi" w:hAnsiTheme="majorBidi" w:cstheme="majorBidi"/>
          <w:sz w:val="24"/>
          <w:szCs w:val="24"/>
        </w:rPr>
      </w:pPr>
      <w:r w:rsidRPr="00CE1A5E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>
            <wp:extent cx="5939790" cy="4140200"/>
            <wp:effectExtent l="0" t="0" r="381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14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5FB8" w:rsidRPr="004E240B" w:rsidRDefault="00D75FB8" w:rsidP="004E240B">
      <w:pPr>
        <w:pStyle w:val="Listoffigures"/>
        <w:rPr>
          <w:sz w:val="20"/>
          <w:szCs w:val="20"/>
        </w:rPr>
      </w:pPr>
      <w:bookmarkStart w:id="38" w:name="_Toc66754884"/>
      <w:bookmarkStart w:id="39" w:name="_Toc66755384"/>
      <w:r w:rsidRPr="004E240B">
        <w:rPr>
          <w:b/>
          <w:bCs/>
          <w:sz w:val="20"/>
          <w:szCs w:val="20"/>
        </w:rPr>
        <w:t>Fig. S2</w:t>
      </w:r>
      <w:r w:rsidRPr="004E240B">
        <w:rPr>
          <w:b/>
          <w:bCs/>
          <w:sz w:val="20"/>
          <w:szCs w:val="20"/>
        </w:rPr>
        <w:t>2</w:t>
      </w:r>
      <w:r w:rsidR="0040326D">
        <w:rPr>
          <w:b/>
          <w:bCs/>
          <w:sz w:val="20"/>
          <w:szCs w:val="20"/>
        </w:rPr>
        <w:t>.</w:t>
      </w:r>
      <w:r w:rsidRPr="004E240B">
        <w:rPr>
          <w:sz w:val="20"/>
          <w:szCs w:val="20"/>
        </w:rPr>
        <w:t xml:space="preserve"> </w:t>
      </w:r>
      <w:r w:rsidRPr="004E240B">
        <w:rPr>
          <w:sz w:val="20"/>
          <w:szCs w:val="20"/>
          <w:vertAlign w:val="superscript"/>
        </w:rPr>
        <w:t>13</w:t>
      </w:r>
      <w:r w:rsidRPr="004E240B">
        <w:rPr>
          <w:sz w:val="20"/>
          <w:szCs w:val="20"/>
        </w:rPr>
        <w:t>C NMR spectra of N'-((1</w:t>
      </w:r>
      <w:proofErr w:type="gramStart"/>
      <w:r w:rsidRPr="004E240B">
        <w:rPr>
          <w:sz w:val="20"/>
          <w:szCs w:val="20"/>
        </w:rPr>
        <w:t>,3</w:t>
      </w:r>
      <w:proofErr w:type="gramEnd"/>
      <w:r w:rsidRPr="004E240B">
        <w:rPr>
          <w:sz w:val="20"/>
          <w:szCs w:val="20"/>
        </w:rPr>
        <w:t>-Dip-tolyl-1H-pyrazol-4-yl)methylene)benzofuran-2-carbohydrazide (8k)</w:t>
      </w:r>
      <w:bookmarkEnd w:id="38"/>
      <w:bookmarkEnd w:id="39"/>
    </w:p>
    <w:p w:rsidR="00E44F06" w:rsidRPr="00CE1A5E" w:rsidRDefault="00E44F06" w:rsidP="00AF30B4">
      <w:pPr>
        <w:rPr>
          <w:rFonts w:asciiTheme="majorBidi" w:hAnsiTheme="majorBidi" w:cstheme="majorBidi"/>
          <w:sz w:val="24"/>
          <w:szCs w:val="24"/>
        </w:rPr>
      </w:pPr>
    </w:p>
    <w:p w:rsidR="006D1E0D" w:rsidRPr="00CE1A5E" w:rsidRDefault="006D1E0D" w:rsidP="00AF30B4">
      <w:pPr>
        <w:rPr>
          <w:rFonts w:asciiTheme="majorBidi" w:hAnsiTheme="majorBidi" w:cstheme="majorBidi"/>
          <w:sz w:val="24"/>
          <w:szCs w:val="24"/>
        </w:rPr>
      </w:pPr>
    </w:p>
    <w:p w:rsidR="006D1E0D" w:rsidRPr="00CE1A5E" w:rsidRDefault="006D1E0D" w:rsidP="00AF30B4">
      <w:pPr>
        <w:rPr>
          <w:rFonts w:asciiTheme="majorBidi" w:hAnsiTheme="majorBidi" w:cstheme="majorBidi"/>
          <w:sz w:val="24"/>
          <w:szCs w:val="24"/>
        </w:rPr>
      </w:pPr>
    </w:p>
    <w:p w:rsidR="006D1E0D" w:rsidRPr="00CE1A5E" w:rsidRDefault="006D1E0D" w:rsidP="00AF30B4">
      <w:pPr>
        <w:rPr>
          <w:rFonts w:asciiTheme="majorBidi" w:hAnsiTheme="majorBidi" w:cstheme="majorBidi"/>
          <w:sz w:val="24"/>
          <w:szCs w:val="24"/>
        </w:rPr>
      </w:pPr>
    </w:p>
    <w:p w:rsidR="006D1E0D" w:rsidRPr="00CE1A5E" w:rsidRDefault="006D1E0D" w:rsidP="00AF30B4">
      <w:pPr>
        <w:rPr>
          <w:rFonts w:asciiTheme="majorBidi" w:hAnsiTheme="majorBidi" w:cstheme="majorBidi"/>
          <w:sz w:val="24"/>
          <w:szCs w:val="24"/>
        </w:rPr>
      </w:pPr>
    </w:p>
    <w:p w:rsidR="006D1E0D" w:rsidRPr="00CE1A5E" w:rsidRDefault="006D1E0D" w:rsidP="00AF30B4">
      <w:pPr>
        <w:rPr>
          <w:rFonts w:asciiTheme="majorBidi" w:hAnsiTheme="majorBidi" w:cstheme="majorBidi"/>
          <w:sz w:val="24"/>
          <w:szCs w:val="24"/>
        </w:rPr>
      </w:pPr>
    </w:p>
    <w:p w:rsidR="006D1E0D" w:rsidRPr="00CE1A5E" w:rsidRDefault="006D1E0D" w:rsidP="00AF30B4">
      <w:pPr>
        <w:rPr>
          <w:rFonts w:asciiTheme="majorBidi" w:hAnsiTheme="majorBidi" w:cstheme="majorBidi"/>
          <w:sz w:val="24"/>
          <w:szCs w:val="24"/>
        </w:rPr>
      </w:pPr>
    </w:p>
    <w:p w:rsidR="006D1E0D" w:rsidRPr="00CE1A5E" w:rsidRDefault="006D1E0D" w:rsidP="00AF30B4">
      <w:pPr>
        <w:rPr>
          <w:rFonts w:asciiTheme="majorBidi" w:hAnsiTheme="majorBidi" w:cstheme="majorBidi"/>
          <w:sz w:val="24"/>
          <w:szCs w:val="24"/>
        </w:rPr>
      </w:pPr>
    </w:p>
    <w:p w:rsidR="006D1E0D" w:rsidRPr="00CE1A5E" w:rsidRDefault="006D1E0D" w:rsidP="00AF30B4">
      <w:pPr>
        <w:rPr>
          <w:rFonts w:asciiTheme="majorBidi" w:hAnsiTheme="majorBidi" w:cstheme="majorBidi"/>
          <w:sz w:val="24"/>
          <w:szCs w:val="24"/>
        </w:rPr>
      </w:pPr>
    </w:p>
    <w:p w:rsidR="006D1E0D" w:rsidRPr="00CE1A5E" w:rsidRDefault="006D1E0D" w:rsidP="00AF30B4">
      <w:pPr>
        <w:rPr>
          <w:rFonts w:asciiTheme="majorBidi" w:hAnsiTheme="majorBidi" w:cstheme="majorBidi"/>
          <w:sz w:val="24"/>
          <w:szCs w:val="24"/>
        </w:rPr>
      </w:pPr>
    </w:p>
    <w:p w:rsidR="006D1E0D" w:rsidRPr="00CE1A5E" w:rsidRDefault="006D1E0D" w:rsidP="00AF30B4">
      <w:pPr>
        <w:rPr>
          <w:rFonts w:asciiTheme="majorBidi" w:hAnsiTheme="majorBidi" w:cstheme="majorBidi"/>
          <w:sz w:val="24"/>
          <w:szCs w:val="24"/>
        </w:rPr>
      </w:pPr>
    </w:p>
    <w:p w:rsidR="00EB0542" w:rsidRPr="00CE1A5E" w:rsidRDefault="00EB0542" w:rsidP="00AF30B4">
      <w:pPr>
        <w:rPr>
          <w:rFonts w:asciiTheme="majorBidi" w:hAnsiTheme="majorBidi" w:cstheme="majorBidi"/>
          <w:sz w:val="24"/>
          <w:szCs w:val="24"/>
        </w:rPr>
      </w:pPr>
      <w:r w:rsidRPr="00CE1A5E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>
            <wp:extent cx="5423023" cy="3780000"/>
            <wp:effectExtent l="0" t="0" r="635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3023" cy="37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0542" w:rsidRDefault="00EB0542" w:rsidP="00AF30B4">
      <w:pPr>
        <w:rPr>
          <w:rFonts w:asciiTheme="majorBidi" w:hAnsiTheme="majorBidi" w:cstheme="majorBidi"/>
          <w:sz w:val="24"/>
          <w:szCs w:val="24"/>
        </w:rPr>
      </w:pPr>
      <w:r w:rsidRPr="00CE1A5E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5423023" cy="3780000"/>
            <wp:effectExtent l="0" t="0" r="635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3023" cy="37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0542" w:rsidRPr="004E240B" w:rsidRDefault="00D75FB8" w:rsidP="004E240B">
      <w:pPr>
        <w:pStyle w:val="Listoffigures"/>
        <w:rPr>
          <w:sz w:val="20"/>
          <w:szCs w:val="20"/>
        </w:rPr>
      </w:pPr>
      <w:bookmarkStart w:id="40" w:name="_Toc66754885"/>
      <w:bookmarkStart w:id="41" w:name="_Toc66755385"/>
      <w:r w:rsidRPr="004E240B">
        <w:rPr>
          <w:b/>
          <w:bCs/>
          <w:sz w:val="20"/>
          <w:szCs w:val="20"/>
        </w:rPr>
        <w:t>Fig. S2</w:t>
      </w:r>
      <w:r w:rsidRPr="004E240B">
        <w:rPr>
          <w:b/>
          <w:bCs/>
          <w:sz w:val="20"/>
          <w:szCs w:val="20"/>
        </w:rPr>
        <w:t>3</w:t>
      </w:r>
      <w:r w:rsidR="0040326D">
        <w:rPr>
          <w:b/>
          <w:bCs/>
          <w:sz w:val="20"/>
          <w:szCs w:val="20"/>
        </w:rPr>
        <w:t>.</w:t>
      </w:r>
      <w:r w:rsidRPr="004E240B">
        <w:rPr>
          <w:sz w:val="20"/>
          <w:szCs w:val="20"/>
        </w:rPr>
        <w:t xml:space="preserve"> </w:t>
      </w:r>
      <w:r w:rsidRPr="004E240B">
        <w:rPr>
          <w:sz w:val="20"/>
          <w:szCs w:val="20"/>
          <w:vertAlign w:val="superscript"/>
        </w:rPr>
        <w:t>1</w:t>
      </w:r>
      <w:r w:rsidRPr="004E240B">
        <w:rPr>
          <w:sz w:val="20"/>
          <w:szCs w:val="20"/>
        </w:rPr>
        <w:t>H</w:t>
      </w:r>
      <w:r w:rsidRPr="004E240B">
        <w:rPr>
          <w:sz w:val="20"/>
          <w:szCs w:val="20"/>
        </w:rPr>
        <w:t xml:space="preserve"> NMR spectra of N'-((3-(4-Methoxyphenyl)-1-p-tolyl-1H-pyrazol-4-yl</w:t>
      </w:r>
      <w:proofErr w:type="gramStart"/>
      <w:r w:rsidRPr="004E240B">
        <w:rPr>
          <w:sz w:val="20"/>
          <w:szCs w:val="20"/>
        </w:rPr>
        <w:t>)methylene</w:t>
      </w:r>
      <w:proofErr w:type="gramEnd"/>
      <w:r w:rsidRPr="004E240B">
        <w:rPr>
          <w:sz w:val="20"/>
          <w:szCs w:val="20"/>
        </w:rPr>
        <w:t>)benzofuran-2-carbohydrazide (8l)</w:t>
      </w:r>
      <w:bookmarkEnd w:id="40"/>
      <w:bookmarkEnd w:id="41"/>
    </w:p>
    <w:p w:rsidR="00EB0542" w:rsidRPr="00CE1A5E" w:rsidRDefault="00094F8B" w:rsidP="00AF30B4">
      <w:pPr>
        <w:rPr>
          <w:rFonts w:asciiTheme="majorBidi" w:hAnsiTheme="majorBidi" w:cstheme="majorBidi"/>
          <w:sz w:val="24"/>
          <w:szCs w:val="24"/>
        </w:rPr>
      </w:pPr>
      <w:r w:rsidRPr="00CE1A5E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>
            <wp:extent cx="5939790" cy="4140200"/>
            <wp:effectExtent l="0" t="0" r="381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14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5FB8" w:rsidRPr="00557D94" w:rsidRDefault="00D75FB8" w:rsidP="00557D94">
      <w:pPr>
        <w:pStyle w:val="Listoffigures"/>
        <w:rPr>
          <w:sz w:val="20"/>
          <w:szCs w:val="20"/>
        </w:rPr>
      </w:pPr>
      <w:bookmarkStart w:id="42" w:name="_Toc66754886"/>
      <w:bookmarkStart w:id="43" w:name="_Toc66755386"/>
      <w:r w:rsidRPr="00557D94">
        <w:rPr>
          <w:b/>
          <w:bCs/>
          <w:sz w:val="20"/>
          <w:szCs w:val="20"/>
        </w:rPr>
        <w:t>Fig. S2</w:t>
      </w:r>
      <w:r w:rsidRPr="00557D94">
        <w:rPr>
          <w:b/>
          <w:bCs/>
          <w:sz w:val="20"/>
          <w:szCs w:val="20"/>
        </w:rPr>
        <w:t>4</w:t>
      </w:r>
      <w:r w:rsidR="0040326D">
        <w:rPr>
          <w:b/>
          <w:bCs/>
          <w:sz w:val="20"/>
          <w:szCs w:val="20"/>
        </w:rPr>
        <w:t>.</w:t>
      </w:r>
      <w:r w:rsidRPr="00557D94">
        <w:rPr>
          <w:sz w:val="20"/>
          <w:szCs w:val="20"/>
        </w:rPr>
        <w:t xml:space="preserve"> </w:t>
      </w:r>
      <w:r w:rsidRPr="00557D94">
        <w:rPr>
          <w:sz w:val="20"/>
          <w:szCs w:val="20"/>
          <w:vertAlign w:val="superscript"/>
        </w:rPr>
        <w:t>1</w:t>
      </w:r>
      <w:r w:rsidRPr="00557D94">
        <w:rPr>
          <w:sz w:val="20"/>
          <w:szCs w:val="20"/>
          <w:vertAlign w:val="superscript"/>
        </w:rPr>
        <w:t>3</w:t>
      </w:r>
      <w:r w:rsidRPr="00557D94">
        <w:rPr>
          <w:sz w:val="20"/>
          <w:szCs w:val="20"/>
        </w:rPr>
        <w:t>C</w:t>
      </w:r>
      <w:r w:rsidRPr="00557D94">
        <w:rPr>
          <w:sz w:val="20"/>
          <w:szCs w:val="20"/>
        </w:rPr>
        <w:t xml:space="preserve"> NMR spectra of N'-((3-(4-Methoxyphenyl)-1-p-tolyl-1H-pyrazol-4-yl</w:t>
      </w:r>
      <w:proofErr w:type="gramStart"/>
      <w:r w:rsidRPr="00557D94">
        <w:rPr>
          <w:sz w:val="20"/>
          <w:szCs w:val="20"/>
        </w:rPr>
        <w:t>)methylene</w:t>
      </w:r>
      <w:proofErr w:type="gramEnd"/>
      <w:r w:rsidRPr="00557D94">
        <w:rPr>
          <w:sz w:val="20"/>
          <w:szCs w:val="20"/>
        </w:rPr>
        <w:t>)benzofuran-2-carbohydrazide (8l)</w:t>
      </w:r>
      <w:bookmarkEnd w:id="42"/>
      <w:bookmarkEnd w:id="43"/>
    </w:p>
    <w:p w:rsidR="00094F8B" w:rsidRPr="00CE1A5E" w:rsidRDefault="00094F8B" w:rsidP="00AF30B4">
      <w:pPr>
        <w:rPr>
          <w:rFonts w:asciiTheme="majorBidi" w:hAnsiTheme="majorBidi" w:cstheme="majorBidi"/>
          <w:sz w:val="24"/>
          <w:szCs w:val="24"/>
        </w:rPr>
      </w:pPr>
    </w:p>
    <w:p w:rsidR="006D1E0D" w:rsidRPr="00CE1A5E" w:rsidRDefault="006D1E0D" w:rsidP="00AF30B4">
      <w:pPr>
        <w:rPr>
          <w:rFonts w:asciiTheme="majorBidi" w:hAnsiTheme="majorBidi" w:cstheme="majorBidi"/>
          <w:sz w:val="24"/>
          <w:szCs w:val="24"/>
        </w:rPr>
      </w:pPr>
    </w:p>
    <w:p w:rsidR="006D1E0D" w:rsidRPr="00CE1A5E" w:rsidRDefault="006D1E0D" w:rsidP="00AF30B4">
      <w:pPr>
        <w:rPr>
          <w:rFonts w:asciiTheme="majorBidi" w:hAnsiTheme="majorBidi" w:cstheme="majorBidi"/>
          <w:sz w:val="24"/>
          <w:szCs w:val="24"/>
        </w:rPr>
      </w:pPr>
    </w:p>
    <w:p w:rsidR="006D1E0D" w:rsidRPr="00CE1A5E" w:rsidRDefault="006D1E0D" w:rsidP="00AF30B4">
      <w:pPr>
        <w:rPr>
          <w:rFonts w:asciiTheme="majorBidi" w:hAnsiTheme="majorBidi" w:cstheme="majorBidi"/>
          <w:sz w:val="24"/>
          <w:szCs w:val="24"/>
        </w:rPr>
      </w:pPr>
    </w:p>
    <w:p w:rsidR="006D1E0D" w:rsidRPr="00CE1A5E" w:rsidRDefault="006D1E0D" w:rsidP="00AF30B4">
      <w:pPr>
        <w:rPr>
          <w:rFonts w:asciiTheme="majorBidi" w:hAnsiTheme="majorBidi" w:cstheme="majorBidi"/>
          <w:sz w:val="24"/>
          <w:szCs w:val="24"/>
        </w:rPr>
      </w:pPr>
    </w:p>
    <w:p w:rsidR="006D1E0D" w:rsidRPr="00CE1A5E" w:rsidRDefault="006D1E0D" w:rsidP="00AF30B4">
      <w:pPr>
        <w:rPr>
          <w:rFonts w:asciiTheme="majorBidi" w:hAnsiTheme="majorBidi" w:cstheme="majorBidi"/>
          <w:sz w:val="24"/>
          <w:szCs w:val="24"/>
        </w:rPr>
      </w:pPr>
    </w:p>
    <w:p w:rsidR="006D1E0D" w:rsidRPr="00CE1A5E" w:rsidRDefault="006D1E0D" w:rsidP="00AF30B4">
      <w:pPr>
        <w:rPr>
          <w:rFonts w:asciiTheme="majorBidi" w:hAnsiTheme="majorBidi" w:cstheme="majorBidi"/>
          <w:sz w:val="24"/>
          <w:szCs w:val="24"/>
        </w:rPr>
      </w:pPr>
    </w:p>
    <w:p w:rsidR="006D1E0D" w:rsidRPr="00CE1A5E" w:rsidRDefault="006D1E0D" w:rsidP="00AF30B4">
      <w:pPr>
        <w:rPr>
          <w:rFonts w:asciiTheme="majorBidi" w:hAnsiTheme="majorBidi" w:cstheme="majorBidi"/>
          <w:sz w:val="24"/>
          <w:szCs w:val="24"/>
        </w:rPr>
      </w:pPr>
    </w:p>
    <w:p w:rsidR="006D1E0D" w:rsidRPr="00CE1A5E" w:rsidRDefault="006D1E0D" w:rsidP="00AF30B4">
      <w:pPr>
        <w:rPr>
          <w:rFonts w:asciiTheme="majorBidi" w:hAnsiTheme="majorBidi" w:cstheme="majorBidi"/>
          <w:sz w:val="24"/>
          <w:szCs w:val="24"/>
        </w:rPr>
      </w:pPr>
    </w:p>
    <w:p w:rsidR="006D1E0D" w:rsidRPr="00CE1A5E" w:rsidRDefault="006D1E0D" w:rsidP="00AF30B4">
      <w:pPr>
        <w:rPr>
          <w:rFonts w:asciiTheme="majorBidi" w:hAnsiTheme="majorBidi" w:cstheme="majorBidi"/>
          <w:sz w:val="24"/>
          <w:szCs w:val="24"/>
        </w:rPr>
      </w:pPr>
    </w:p>
    <w:p w:rsidR="006D1E0D" w:rsidRPr="00CE1A5E" w:rsidRDefault="006D1E0D" w:rsidP="00AF30B4">
      <w:pPr>
        <w:rPr>
          <w:rFonts w:asciiTheme="majorBidi" w:hAnsiTheme="majorBidi" w:cstheme="majorBidi"/>
          <w:sz w:val="24"/>
          <w:szCs w:val="24"/>
        </w:rPr>
      </w:pPr>
    </w:p>
    <w:p w:rsidR="006D1E0D" w:rsidRPr="00CE1A5E" w:rsidRDefault="006D1E0D" w:rsidP="00AF30B4">
      <w:pPr>
        <w:rPr>
          <w:rFonts w:asciiTheme="majorBidi" w:hAnsiTheme="majorBidi" w:cstheme="majorBidi"/>
          <w:sz w:val="24"/>
          <w:szCs w:val="24"/>
        </w:rPr>
      </w:pPr>
    </w:p>
    <w:p w:rsidR="006D1E0D" w:rsidRPr="00CE1A5E" w:rsidRDefault="006D1E0D" w:rsidP="006D1E0D">
      <w:pPr>
        <w:rPr>
          <w:rFonts w:asciiTheme="majorBidi" w:hAnsiTheme="majorBidi" w:cstheme="majorBidi"/>
          <w:sz w:val="24"/>
          <w:szCs w:val="24"/>
        </w:rPr>
      </w:pPr>
      <w:r w:rsidRPr="00CE1A5E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43A8FA28" wp14:editId="44919D68">
            <wp:extent cx="5309821" cy="3780000"/>
            <wp:effectExtent l="0" t="0" r="5715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9821" cy="37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1E0D" w:rsidRPr="00CE1A5E" w:rsidRDefault="006D1E0D" w:rsidP="006D1E0D">
      <w:pPr>
        <w:rPr>
          <w:rFonts w:asciiTheme="majorBidi" w:hAnsiTheme="majorBidi" w:cstheme="majorBidi"/>
          <w:sz w:val="24"/>
          <w:szCs w:val="24"/>
        </w:rPr>
      </w:pPr>
      <w:r w:rsidRPr="00CE1A5E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2150868F" wp14:editId="2946E561">
            <wp:extent cx="5423023" cy="3780000"/>
            <wp:effectExtent l="0" t="0" r="635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3023" cy="37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1E0D" w:rsidRPr="00816466" w:rsidRDefault="00D75FB8" w:rsidP="00816466">
      <w:pPr>
        <w:pStyle w:val="Listoffigures"/>
        <w:rPr>
          <w:sz w:val="20"/>
          <w:szCs w:val="20"/>
        </w:rPr>
      </w:pPr>
      <w:bookmarkStart w:id="44" w:name="_Toc66754887"/>
      <w:bookmarkStart w:id="45" w:name="_Toc66755387"/>
      <w:r w:rsidRPr="00816466">
        <w:rPr>
          <w:b/>
          <w:bCs/>
          <w:sz w:val="20"/>
          <w:szCs w:val="20"/>
        </w:rPr>
        <w:t>Fig. S2</w:t>
      </w:r>
      <w:r w:rsidRPr="00816466">
        <w:rPr>
          <w:b/>
          <w:bCs/>
          <w:sz w:val="20"/>
          <w:szCs w:val="20"/>
        </w:rPr>
        <w:t>5</w:t>
      </w:r>
      <w:r w:rsidR="0040326D">
        <w:rPr>
          <w:b/>
          <w:bCs/>
          <w:sz w:val="20"/>
          <w:szCs w:val="20"/>
        </w:rPr>
        <w:t>.</w:t>
      </w:r>
      <w:r w:rsidRPr="00816466">
        <w:rPr>
          <w:sz w:val="20"/>
          <w:szCs w:val="20"/>
        </w:rPr>
        <w:t xml:space="preserve"> </w:t>
      </w:r>
      <w:r w:rsidRPr="00816466">
        <w:rPr>
          <w:sz w:val="20"/>
          <w:szCs w:val="20"/>
          <w:vertAlign w:val="superscript"/>
        </w:rPr>
        <w:t>1</w:t>
      </w:r>
      <w:r w:rsidRPr="00816466">
        <w:rPr>
          <w:sz w:val="20"/>
          <w:szCs w:val="20"/>
        </w:rPr>
        <w:t>H</w:t>
      </w:r>
      <w:r w:rsidRPr="00816466">
        <w:rPr>
          <w:sz w:val="20"/>
          <w:szCs w:val="20"/>
        </w:rPr>
        <w:t xml:space="preserve"> NMR spectra of N'-((3-(4-Hydroxyphenyl)-1-p-tolyl-1H-pyrazol-4-yl</w:t>
      </w:r>
      <w:proofErr w:type="gramStart"/>
      <w:r w:rsidRPr="00816466">
        <w:rPr>
          <w:sz w:val="20"/>
          <w:szCs w:val="20"/>
        </w:rPr>
        <w:t>)methylene</w:t>
      </w:r>
      <w:proofErr w:type="gramEnd"/>
      <w:r w:rsidRPr="00816466">
        <w:rPr>
          <w:sz w:val="20"/>
          <w:szCs w:val="20"/>
        </w:rPr>
        <w:t>)benzofuran-2-carbohydrazide (8m)</w:t>
      </w:r>
      <w:bookmarkEnd w:id="44"/>
      <w:bookmarkEnd w:id="45"/>
    </w:p>
    <w:p w:rsidR="006D1E0D" w:rsidRPr="00CE1A5E" w:rsidRDefault="006D1E0D" w:rsidP="006D1E0D">
      <w:pPr>
        <w:rPr>
          <w:rFonts w:asciiTheme="majorBidi" w:hAnsiTheme="majorBidi" w:cstheme="majorBidi"/>
          <w:sz w:val="24"/>
          <w:szCs w:val="24"/>
        </w:rPr>
      </w:pPr>
      <w:r w:rsidRPr="00CE1A5E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1FDA9461" wp14:editId="1F7B146C">
            <wp:extent cx="5939790" cy="4243070"/>
            <wp:effectExtent l="0" t="0" r="3810" b="508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243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5FB8" w:rsidRPr="00F860DB" w:rsidRDefault="00D75FB8" w:rsidP="00F860DB">
      <w:pPr>
        <w:pStyle w:val="Listoffigures"/>
        <w:rPr>
          <w:sz w:val="20"/>
          <w:szCs w:val="20"/>
        </w:rPr>
      </w:pPr>
      <w:bookmarkStart w:id="46" w:name="_Toc66754888"/>
      <w:bookmarkStart w:id="47" w:name="_Toc66755388"/>
      <w:r w:rsidRPr="00F860DB">
        <w:rPr>
          <w:b/>
          <w:bCs/>
          <w:sz w:val="20"/>
          <w:szCs w:val="20"/>
        </w:rPr>
        <w:t>Fig. S2</w:t>
      </w:r>
      <w:r w:rsidRPr="00F860DB">
        <w:rPr>
          <w:b/>
          <w:bCs/>
          <w:sz w:val="20"/>
          <w:szCs w:val="20"/>
        </w:rPr>
        <w:t>6</w:t>
      </w:r>
      <w:r w:rsidR="0040326D">
        <w:rPr>
          <w:b/>
          <w:bCs/>
          <w:sz w:val="20"/>
          <w:szCs w:val="20"/>
        </w:rPr>
        <w:t>.</w:t>
      </w:r>
      <w:r w:rsidRPr="00F860DB">
        <w:rPr>
          <w:sz w:val="20"/>
          <w:szCs w:val="20"/>
        </w:rPr>
        <w:t xml:space="preserve"> </w:t>
      </w:r>
      <w:r w:rsidRPr="00F860DB">
        <w:rPr>
          <w:sz w:val="20"/>
          <w:szCs w:val="20"/>
          <w:vertAlign w:val="superscript"/>
        </w:rPr>
        <w:t>13</w:t>
      </w:r>
      <w:r w:rsidRPr="00F860DB">
        <w:rPr>
          <w:sz w:val="20"/>
          <w:szCs w:val="20"/>
        </w:rPr>
        <w:t>C NMR spectra of N'-((3-(4-Hydroxyphenyl)-1-p-tolyl-1H-pyrazol-4-yl</w:t>
      </w:r>
      <w:proofErr w:type="gramStart"/>
      <w:r w:rsidRPr="00F860DB">
        <w:rPr>
          <w:sz w:val="20"/>
          <w:szCs w:val="20"/>
        </w:rPr>
        <w:t>)methylene</w:t>
      </w:r>
      <w:proofErr w:type="gramEnd"/>
      <w:r w:rsidRPr="00F860DB">
        <w:rPr>
          <w:sz w:val="20"/>
          <w:szCs w:val="20"/>
        </w:rPr>
        <w:t>)benzofuran-2-carbohydrazide (8m)</w:t>
      </w:r>
      <w:bookmarkEnd w:id="46"/>
      <w:bookmarkEnd w:id="47"/>
    </w:p>
    <w:p w:rsidR="006D1E0D" w:rsidRPr="00CE1A5E" w:rsidRDefault="006D1E0D" w:rsidP="006D1E0D">
      <w:pPr>
        <w:rPr>
          <w:rFonts w:asciiTheme="majorBidi" w:hAnsiTheme="majorBidi" w:cstheme="majorBidi"/>
          <w:sz w:val="24"/>
          <w:szCs w:val="24"/>
        </w:rPr>
      </w:pPr>
    </w:p>
    <w:p w:rsidR="006D1E0D" w:rsidRPr="00CE1A5E" w:rsidRDefault="006D1E0D" w:rsidP="006D1E0D">
      <w:pPr>
        <w:rPr>
          <w:rFonts w:asciiTheme="majorBidi" w:hAnsiTheme="majorBidi" w:cstheme="majorBidi"/>
          <w:sz w:val="24"/>
          <w:szCs w:val="24"/>
        </w:rPr>
      </w:pPr>
    </w:p>
    <w:p w:rsidR="006D1E0D" w:rsidRPr="00CE1A5E" w:rsidRDefault="006D1E0D" w:rsidP="006D1E0D">
      <w:pPr>
        <w:rPr>
          <w:rFonts w:asciiTheme="majorBidi" w:hAnsiTheme="majorBidi" w:cstheme="majorBidi"/>
          <w:sz w:val="24"/>
          <w:szCs w:val="24"/>
        </w:rPr>
      </w:pPr>
    </w:p>
    <w:p w:rsidR="006D1E0D" w:rsidRPr="00CE1A5E" w:rsidRDefault="006D1E0D" w:rsidP="006D1E0D">
      <w:pPr>
        <w:rPr>
          <w:rFonts w:asciiTheme="majorBidi" w:hAnsiTheme="majorBidi" w:cstheme="majorBidi"/>
          <w:sz w:val="24"/>
          <w:szCs w:val="24"/>
        </w:rPr>
      </w:pPr>
    </w:p>
    <w:p w:rsidR="006D1E0D" w:rsidRPr="00CE1A5E" w:rsidRDefault="006D1E0D" w:rsidP="006D1E0D">
      <w:pPr>
        <w:rPr>
          <w:rFonts w:asciiTheme="majorBidi" w:hAnsiTheme="majorBidi" w:cstheme="majorBidi"/>
          <w:sz w:val="24"/>
          <w:szCs w:val="24"/>
        </w:rPr>
      </w:pPr>
    </w:p>
    <w:p w:rsidR="006D1E0D" w:rsidRPr="00CE1A5E" w:rsidRDefault="006D1E0D" w:rsidP="006D1E0D">
      <w:pPr>
        <w:rPr>
          <w:rFonts w:asciiTheme="majorBidi" w:hAnsiTheme="majorBidi" w:cstheme="majorBidi"/>
          <w:sz w:val="24"/>
          <w:szCs w:val="24"/>
        </w:rPr>
      </w:pPr>
    </w:p>
    <w:p w:rsidR="006D1E0D" w:rsidRPr="00CE1A5E" w:rsidRDefault="006D1E0D" w:rsidP="006D1E0D">
      <w:pPr>
        <w:rPr>
          <w:rFonts w:asciiTheme="majorBidi" w:hAnsiTheme="majorBidi" w:cstheme="majorBidi"/>
          <w:sz w:val="24"/>
          <w:szCs w:val="24"/>
        </w:rPr>
      </w:pPr>
    </w:p>
    <w:p w:rsidR="006D1E0D" w:rsidRPr="00CE1A5E" w:rsidRDefault="006D1E0D" w:rsidP="006D1E0D">
      <w:pPr>
        <w:rPr>
          <w:rFonts w:asciiTheme="majorBidi" w:hAnsiTheme="majorBidi" w:cstheme="majorBidi"/>
          <w:sz w:val="24"/>
          <w:szCs w:val="24"/>
        </w:rPr>
      </w:pPr>
    </w:p>
    <w:p w:rsidR="00CE1A5E" w:rsidRPr="00CE1A5E" w:rsidRDefault="00CE1A5E" w:rsidP="00AF30B4">
      <w:pPr>
        <w:rPr>
          <w:rFonts w:asciiTheme="majorBidi" w:hAnsiTheme="majorBidi" w:cstheme="majorBidi"/>
          <w:sz w:val="24"/>
          <w:szCs w:val="24"/>
        </w:rPr>
      </w:pPr>
    </w:p>
    <w:p w:rsidR="00CE1A5E" w:rsidRPr="00CE1A5E" w:rsidRDefault="00CE1A5E" w:rsidP="00AF30B4">
      <w:pPr>
        <w:rPr>
          <w:rFonts w:asciiTheme="majorBidi" w:hAnsiTheme="majorBidi" w:cstheme="majorBidi"/>
          <w:sz w:val="24"/>
          <w:szCs w:val="24"/>
        </w:rPr>
      </w:pPr>
    </w:p>
    <w:p w:rsidR="00CE1A5E" w:rsidRPr="00CE1A5E" w:rsidRDefault="00CE1A5E" w:rsidP="00AF30B4">
      <w:pPr>
        <w:rPr>
          <w:rFonts w:asciiTheme="majorBidi" w:hAnsiTheme="majorBidi" w:cstheme="majorBidi"/>
          <w:sz w:val="24"/>
          <w:szCs w:val="24"/>
        </w:rPr>
      </w:pPr>
    </w:p>
    <w:p w:rsidR="00CE1A5E" w:rsidRPr="00CE1A5E" w:rsidRDefault="00CE1A5E" w:rsidP="00AF30B4">
      <w:pPr>
        <w:rPr>
          <w:rFonts w:asciiTheme="majorBidi" w:hAnsiTheme="majorBidi" w:cstheme="majorBidi"/>
          <w:sz w:val="24"/>
          <w:szCs w:val="24"/>
        </w:rPr>
      </w:pPr>
    </w:p>
    <w:p w:rsidR="00583FB6" w:rsidRPr="00CE1A5E" w:rsidRDefault="00583FB6" w:rsidP="00AF30B4">
      <w:pPr>
        <w:rPr>
          <w:rFonts w:asciiTheme="majorBidi" w:hAnsiTheme="majorBidi" w:cstheme="majorBidi"/>
          <w:sz w:val="24"/>
          <w:szCs w:val="24"/>
        </w:rPr>
      </w:pPr>
      <w:r w:rsidRPr="00CE1A5E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>
            <wp:extent cx="5423023" cy="3780000"/>
            <wp:effectExtent l="0" t="0" r="635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3023" cy="37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FB6" w:rsidRDefault="00E6209D" w:rsidP="00AF30B4">
      <w:pPr>
        <w:rPr>
          <w:rFonts w:asciiTheme="majorBidi" w:hAnsiTheme="majorBidi" w:cstheme="majorBidi"/>
          <w:sz w:val="24"/>
          <w:szCs w:val="24"/>
        </w:rPr>
      </w:pPr>
      <w:r w:rsidRPr="00CE1A5E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5124368" cy="3780000"/>
            <wp:effectExtent l="0" t="0" r="635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368" cy="37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5FB8" w:rsidRPr="001A6B15" w:rsidRDefault="00D75FB8" w:rsidP="001A6B15">
      <w:pPr>
        <w:pStyle w:val="Listoffigures"/>
        <w:rPr>
          <w:sz w:val="20"/>
          <w:szCs w:val="20"/>
        </w:rPr>
      </w:pPr>
      <w:bookmarkStart w:id="48" w:name="_Toc66754889"/>
      <w:bookmarkStart w:id="49" w:name="_Toc66755389"/>
      <w:r w:rsidRPr="001A6B15">
        <w:rPr>
          <w:b/>
          <w:bCs/>
          <w:sz w:val="20"/>
          <w:szCs w:val="20"/>
        </w:rPr>
        <w:t>Fig. S2</w:t>
      </w:r>
      <w:r w:rsidRPr="001A6B15">
        <w:rPr>
          <w:b/>
          <w:bCs/>
          <w:sz w:val="20"/>
          <w:szCs w:val="20"/>
        </w:rPr>
        <w:t>7</w:t>
      </w:r>
      <w:r w:rsidR="0040326D">
        <w:rPr>
          <w:b/>
          <w:bCs/>
          <w:sz w:val="20"/>
          <w:szCs w:val="20"/>
        </w:rPr>
        <w:t>.</w:t>
      </w:r>
      <w:r w:rsidRPr="001A6B15">
        <w:rPr>
          <w:sz w:val="20"/>
          <w:szCs w:val="20"/>
        </w:rPr>
        <w:t xml:space="preserve"> </w:t>
      </w:r>
      <w:r w:rsidRPr="001A6B15">
        <w:rPr>
          <w:sz w:val="20"/>
          <w:szCs w:val="20"/>
          <w:vertAlign w:val="superscript"/>
        </w:rPr>
        <w:t>1</w:t>
      </w:r>
      <w:r w:rsidR="002A6BA4" w:rsidRPr="001A6B15">
        <w:rPr>
          <w:sz w:val="20"/>
          <w:szCs w:val="20"/>
        </w:rPr>
        <w:t>H</w:t>
      </w:r>
      <w:r w:rsidRPr="001A6B15">
        <w:rPr>
          <w:sz w:val="20"/>
          <w:szCs w:val="20"/>
        </w:rPr>
        <w:t xml:space="preserve"> NMR spectra of N'-((3-(4-Bromophenyl)-1-p-tolyl-1H-pyrazol-4-yl</w:t>
      </w:r>
      <w:proofErr w:type="gramStart"/>
      <w:r w:rsidRPr="001A6B15">
        <w:rPr>
          <w:sz w:val="20"/>
          <w:szCs w:val="20"/>
        </w:rPr>
        <w:t>)methylene</w:t>
      </w:r>
      <w:proofErr w:type="gramEnd"/>
      <w:r w:rsidRPr="001A6B15">
        <w:rPr>
          <w:sz w:val="20"/>
          <w:szCs w:val="20"/>
        </w:rPr>
        <w:t>)benzofuran-2-carbohydrazide (8n)</w:t>
      </w:r>
      <w:bookmarkEnd w:id="48"/>
      <w:bookmarkEnd w:id="49"/>
    </w:p>
    <w:p w:rsidR="00E6209D" w:rsidRPr="00CE1A5E" w:rsidRDefault="00034698" w:rsidP="00AF30B4">
      <w:pPr>
        <w:rPr>
          <w:rFonts w:asciiTheme="majorBidi" w:hAnsiTheme="majorBidi" w:cstheme="majorBidi"/>
          <w:sz w:val="24"/>
          <w:szCs w:val="24"/>
        </w:rPr>
      </w:pPr>
      <w:r w:rsidRPr="00CE1A5E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>
            <wp:extent cx="5939790" cy="4140200"/>
            <wp:effectExtent l="0" t="0" r="381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14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5FB8" w:rsidRPr="006B790A" w:rsidRDefault="00D75FB8" w:rsidP="006B790A">
      <w:pPr>
        <w:pStyle w:val="Listoffigures"/>
        <w:rPr>
          <w:sz w:val="20"/>
          <w:szCs w:val="20"/>
        </w:rPr>
      </w:pPr>
      <w:bookmarkStart w:id="50" w:name="_Toc66754890"/>
      <w:bookmarkStart w:id="51" w:name="_Toc66755390"/>
      <w:r w:rsidRPr="006B790A">
        <w:rPr>
          <w:b/>
          <w:bCs/>
          <w:sz w:val="20"/>
          <w:szCs w:val="20"/>
        </w:rPr>
        <w:t>Fig. S2</w:t>
      </w:r>
      <w:r w:rsidR="002A6BA4" w:rsidRPr="006B790A">
        <w:rPr>
          <w:b/>
          <w:bCs/>
          <w:sz w:val="20"/>
          <w:szCs w:val="20"/>
        </w:rPr>
        <w:t>8</w:t>
      </w:r>
      <w:r w:rsidR="0040326D">
        <w:rPr>
          <w:b/>
          <w:bCs/>
          <w:sz w:val="20"/>
          <w:szCs w:val="20"/>
        </w:rPr>
        <w:t>.</w:t>
      </w:r>
      <w:r w:rsidRPr="006B790A">
        <w:rPr>
          <w:sz w:val="20"/>
          <w:szCs w:val="20"/>
        </w:rPr>
        <w:t xml:space="preserve"> </w:t>
      </w:r>
      <w:r w:rsidRPr="006B790A">
        <w:rPr>
          <w:sz w:val="20"/>
          <w:szCs w:val="20"/>
          <w:vertAlign w:val="superscript"/>
        </w:rPr>
        <w:t>13</w:t>
      </w:r>
      <w:r w:rsidRPr="006B790A">
        <w:rPr>
          <w:sz w:val="20"/>
          <w:szCs w:val="20"/>
        </w:rPr>
        <w:t>C NMR spectra of N'-((3-(4-Bromophenyl)-1-p-tolyl-1H-pyrazol-4-yl</w:t>
      </w:r>
      <w:proofErr w:type="gramStart"/>
      <w:r w:rsidRPr="006B790A">
        <w:rPr>
          <w:sz w:val="20"/>
          <w:szCs w:val="20"/>
        </w:rPr>
        <w:t>)methylene</w:t>
      </w:r>
      <w:proofErr w:type="gramEnd"/>
      <w:r w:rsidRPr="006B790A">
        <w:rPr>
          <w:sz w:val="20"/>
          <w:szCs w:val="20"/>
        </w:rPr>
        <w:t>)benzofuran-2-carbohydrazide (8n)</w:t>
      </w:r>
      <w:bookmarkEnd w:id="50"/>
      <w:bookmarkEnd w:id="51"/>
    </w:p>
    <w:p w:rsidR="00CE1A5E" w:rsidRPr="00CE1A5E" w:rsidRDefault="00CE1A5E" w:rsidP="00CE1A5E">
      <w:pPr>
        <w:rPr>
          <w:rFonts w:asciiTheme="majorBidi" w:hAnsiTheme="majorBidi" w:cstheme="majorBidi"/>
          <w:sz w:val="24"/>
          <w:szCs w:val="24"/>
        </w:rPr>
      </w:pPr>
    </w:p>
    <w:p w:rsidR="00CE1A5E" w:rsidRPr="00CE1A5E" w:rsidRDefault="00CE1A5E" w:rsidP="00CE1A5E">
      <w:pPr>
        <w:rPr>
          <w:rFonts w:asciiTheme="majorBidi" w:hAnsiTheme="majorBidi" w:cstheme="majorBidi"/>
          <w:sz w:val="24"/>
          <w:szCs w:val="24"/>
        </w:rPr>
      </w:pPr>
    </w:p>
    <w:p w:rsidR="00CE1A5E" w:rsidRPr="00CE1A5E" w:rsidRDefault="00CE1A5E" w:rsidP="00CE1A5E">
      <w:pPr>
        <w:rPr>
          <w:rFonts w:asciiTheme="majorBidi" w:hAnsiTheme="majorBidi" w:cstheme="majorBidi"/>
          <w:sz w:val="24"/>
          <w:szCs w:val="24"/>
        </w:rPr>
      </w:pPr>
    </w:p>
    <w:p w:rsidR="00CE1A5E" w:rsidRPr="00CE1A5E" w:rsidRDefault="00CE1A5E" w:rsidP="00CE1A5E">
      <w:pPr>
        <w:rPr>
          <w:rFonts w:asciiTheme="majorBidi" w:hAnsiTheme="majorBidi" w:cstheme="majorBidi"/>
          <w:sz w:val="24"/>
          <w:szCs w:val="24"/>
        </w:rPr>
      </w:pPr>
    </w:p>
    <w:p w:rsidR="00CE1A5E" w:rsidRPr="00CE1A5E" w:rsidRDefault="00CE1A5E" w:rsidP="00CE1A5E">
      <w:pPr>
        <w:rPr>
          <w:rFonts w:asciiTheme="majorBidi" w:hAnsiTheme="majorBidi" w:cstheme="majorBidi"/>
          <w:sz w:val="24"/>
          <w:szCs w:val="24"/>
        </w:rPr>
      </w:pPr>
    </w:p>
    <w:p w:rsidR="00CE1A5E" w:rsidRPr="00CE1A5E" w:rsidRDefault="00CE1A5E" w:rsidP="00CE1A5E">
      <w:pPr>
        <w:rPr>
          <w:rFonts w:asciiTheme="majorBidi" w:hAnsiTheme="majorBidi" w:cstheme="majorBidi"/>
          <w:sz w:val="24"/>
          <w:szCs w:val="24"/>
        </w:rPr>
      </w:pPr>
    </w:p>
    <w:p w:rsidR="00CE1A5E" w:rsidRPr="00CE1A5E" w:rsidRDefault="00CE1A5E" w:rsidP="00CE1A5E">
      <w:pPr>
        <w:rPr>
          <w:rFonts w:asciiTheme="majorBidi" w:hAnsiTheme="majorBidi" w:cstheme="majorBidi"/>
          <w:sz w:val="24"/>
          <w:szCs w:val="24"/>
        </w:rPr>
      </w:pPr>
    </w:p>
    <w:p w:rsidR="00CE1A5E" w:rsidRPr="00CE1A5E" w:rsidRDefault="00CE1A5E" w:rsidP="00CE1A5E">
      <w:pPr>
        <w:rPr>
          <w:rFonts w:asciiTheme="majorBidi" w:hAnsiTheme="majorBidi" w:cstheme="majorBidi"/>
          <w:sz w:val="24"/>
          <w:szCs w:val="24"/>
        </w:rPr>
      </w:pPr>
    </w:p>
    <w:p w:rsidR="00CE1A5E" w:rsidRPr="00CE1A5E" w:rsidRDefault="00CE1A5E" w:rsidP="00CE1A5E">
      <w:pPr>
        <w:rPr>
          <w:rFonts w:asciiTheme="majorBidi" w:hAnsiTheme="majorBidi" w:cstheme="majorBidi"/>
          <w:sz w:val="24"/>
          <w:szCs w:val="24"/>
        </w:rPr>
      </w:pPr>
    </w:p>
    <w:p w:rsidR="00CE1A5E" w:rsidRPr="00CE1A5E" w:rsidRDefault="00CE1A5E" w:rsidP="00CE1A5E">
      <w:pPr>
        <w:rPr>
          <w:rFonts w:asciiTheme="majorBidi" w:hAnsiTheme="majorBidi" w:cstheme="majorBidi"/>
          <w:sz w:val="24"/>
          <w:szCs w:val="24"/>
        </w:rPr>
      </w:pPr>
    </w:p>
    <w:p w:rsidR="00CE1A5E" w:rsidRPr="00CE1A5E" w:rsidRDefault="00CE1A5E" w:rsidP="00CE1A5E">
      <w:pPr>
        <w:rPr>
          <w:rFonts w:asciiTheme="majorBidi" w:hAnsiTheme="majorBidi" w:cstheme="majorBidi"/>
          <w:sz w:val="24"/>
          <w:szCs w:val="24"/>
        </w:rPr>
      </w:pPr>
    </w:p>
    <w:p w:rsidR="00CE1A5E" w:rsidRPr="00CE1A5E" w:rsidRDefault="00CE1A5E" w:rsidP="00CE1A5E">
      <w:pPr>
        <w:rPr>
          <w:rFonts w:asciiTheme="majorBidi" w:hAnsiTheme="majorBidi" w:cstheme="majorBidi"/>
          <w:sz w:val="24"/>
          <w:szCs w:val="24"/>
        </w:rPr>
      </w:pPr>
    </w:p>
    <w:p w:rsidR="00CE1A5E" w:rsidRPr="00CE1A5E" w:rsidRDefault="00CE1A5E" w:rsidP="003E111C">
      <w:pPr>
        <w:rPr>
          <w:rFonts w:asciiTheme="majorBidi" w:hAnsiTheme="majorBidi" w:cstheme="majorBidi"/>
          <w:sz w:val="24"/>
          <w:szCs w:val="24"/>
        </w:rPr>
      </w:pPr>
      <w:r w:rsidRPr="00CE1A5E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4E253D1D" wp14:editId="05A6504A">
            <wp:extent cx="5423023" cy="3780000"/>
            <wp:effectExtent l="0" t="0" r="635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3023" cy="37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1A5E" w:rsidRPr="00CE1A5E" w:rsidRDefault="00CE1A5E" w:rsidP="00CE1A5E">
      <w:pPr>
        <w:rPr>
          <w:rFonts w:asciiTheme="majorBidi" w:hAnsiTheme="majorBidi" w:cstheme="majorBidi"/>
          <w:sz w:val="24"/>
          <w:szCs w:val="24"/>
        </w:rPr>
      </w:pPr>
      <w:r w:rsidRPr="00CE1A5E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5862D6B0" wp14:editId="62D2F36E">
            <wp:extent cx="5423023" cy="3780000"/>
            <wp:effectExtent l="0" t="0" r="635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3023" cy="37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1A5E" w:rsidRPr="006B790A" w:rsidRDefault="003E111C" w:rsidP="006B790A">
      <w:pPr>
        <w:pStyle w:val="Listoffigures"/>
        <w:rPr>
          <w:sz w:val="20"/>
          <w:szCs w:val="20"/>
        </w:rPr>
      </w:pPr>
      <w:bookmarkStart w:id="52" w:name="_Toc66754891"/>
      <w:bookmarkStart w:id="53" w:name="_Toc66755391"/>
      <w:r w:rsidRPr="006B790A">
        <w:rPr>
          <w:b/>
          <w:bCs/>
          <w:sz w:val="20"/>
          <w:szCs w:val="20"/>
        </w:rPr>
        <w:t>Fig. S2</w:t>
      </w:r>
      <w:r w:rsidRPr="006B790A">
        <w:rPr>
          <w:b/>
          <w:bCs/>
          <w:sz w:val="20"/>
          <w:szCs w:val="20"/>
        </w:rPr>
        <w:t>9</w:t>
      </w:r>
      <w:r w:rsidR="0040326D">
        <w:rPr>
          <w:b/>
          <w:bCs/>
          <w:sz w:val="20"/>
          <w:szCs w:val="20"/>
        </w:rPr>
        <w:t>.</w:t>
      </w:r>
      <w:r w:rsidRPr="006B790A">
        <w:rPr>
          <w:sz w:val="20"/>
          <w:szCs w:val="20"/>
        </w:rPr>
        <w:t xml:space="preserve"> </w:t>
      </w:r>
      <w:r w:rsidRPr="006B790A">
        <w:rPr>
          <w:sz w:val="20"/>
          <w:szCs w:val="20"/>
          <w:vertAlign w:val="superscript"/>
        </w:rPr>
        <w:t>1</w:t>
      </w:r>
      <w:r w:rsidRPr="006B790A">
        <w:rPr>
          <w:sz w:val="20"/>
          <w:szCs w:val="20"/>
        </w:rPr>
        <w:t>H</w:t>
      </w:r>
      <w:r w:rsidRPr="006B790A">
        <w:rPr>
          <w:sz w:val="20"/>
          <w:szCs w:val="20"/>
        </w:rPr>
        <w:t xml:space="preserve"> NMR spectra of N'-((3-(4-Chlorophenyl)-1-p-tolyl-1H-pyrazol-4-yl</w:t>
      </w:r>
      <w:proofErr w:type="gramStart"/>
      <w:r w:rsidRPr="006B790A">
        <w:rPr>
          <w:sz w:val="20"/>
          <w:szCs w:val="20"/>
        </w:rPr>
        <w:t>)methylene</w:t>
      </w:r>
      <w:proofErr w:type="gramEnd"/>
      <w:r w:rsidRPr="006B790A">
        <w:rPr>
          <w:sz w:val="20"/>
          <w:szCs w:val="20"/>
        </w:rPr>
        <w:t>)benzofuran-2-carbohydrazide (8o)</w:t>
      </w:r>
      <w:bookmarkEnd w:id="52"/>
      <w:bookmarkEnd w:id="53"/>
    </w:p>
    <w:p w:rsidR="00CE1A5E" w:rsidRPr="00CE1A5E" w:rsidRDefault="00CE1A5E" w:rsidP="00CE1A5E">
      <w:pPr>
        <w:rPr>
          <w:rFonts w:asciiTheme="majorBidi" w:hAnsiTheme="majorBidi" w:cstheme="majorBidi"/>
          <w:sz w:val="24"/>
          <w:szCs w:val="24"/>
        </w:rPr>
      </w:pPr>
      <w:r w:rsidRPr="00CE1A5E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51D1A677" wp14:editId="72EC0575">
            <wp:extent cx="5939790" cy="4140200"/>
            <wp:effectExtent l="0" t="0" r="381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14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111C" w:rsidRPr="006B790A" w:rsidRDefault="003E111C" w:rsidP="006B790A">
      <w:pPr>
        <w:pStyle w:val="Listoffigures"/>
        <w:rPr>
          <w:sz w:val="20"/>
          <w:szCs w:val="20"/>
        </w:rPr>
      </w:pPr>
      <w:bookmarkStart w:id="54" w:name="_Toc66754892"/>
      <w:bookmarkStart w:id="55" w:name="_Toc66755392"/>
      <w:r w:rsidRPr="006B790A">
        <w:rPr>
          <w:b/>
          <w:bCs/>
          <w:sz w:val="20"/>
          <w:szCs w:val="20"/>
        </w:rPr>
        <w:t>Fig. S</w:t>
      </w:r>
      <w:r w:rsidRPr="006B790A">
        <w:rPr>
          <w:b/>
          <w:bCs/>
          <w:sz w:val="20"/>
          <w:szCs w:val="20"/>
        </w:rPr>
        <w:t>30</w:t>
      </w:r>
      <w:r w:rsidR="0040326D">
        <w:rPr>
          <w:b/>
          <w:bCs/>
          <w:sz w:val="20"/>
          <w:szCs w:val="20"/>
        </w:rPr>
        <w:t>.</w:t>
      </w:r>
      <w:r w:rsidRPr="006B790A">
        <w:rPr>
          <w:sz w:val="20"/>
          <w:szCs w:val="20"/>
        </w:rPr>
        <w:t xml:space="preserve"> </w:t>
      </w:r>
      <w:r w:rsidRPr="006B790A">
        <w:rPr>
          <w:sz w:val="20"/>
          <w:szCs w:val="20"/>
          <w:vertAlign w:val="superscript"/>
        </w:rPr>
        <w:t>13</w:t>
      </w:r>
      <w:r w:rsidRPr="006B790A">
        <w:rPr>
          <w:sz w:val="20"/>
          <w:szCs w:val="20"/>
        </w:rPr>
        <w:t>C NMR spectra of N'-((3-(4-Chlorophenyl)-1-p-tolyl-1H-pyrazol-4-yl</w:t>
      </w:r>
      <w:proofErr w:type="gramStart"/>
      <w:r w:rsidRPr="006B790A">
        <w:rPr>
          <w:sz w:val="20"/>
          <w:szCs w:val="20"/>
        </w:rPr>
        <w:t>)methylene</w:t>
      </w:r>
      <w:proofErr w:type="gramEnd"/>
      <w:r w:rsidRPr="006B790A">
        <w:rPr>
          <w:sz w:val="20"/>
          <w:szCs w:val="20"/>
        </w:rPr>
        <w:t>)benzofuran-2-carbohydrazide (8o)</w:t>
      </w:r>
      <w:bookmarkEnd w:id="54"/>
      <w:bookmarkEnd w:id="55"/>
    </w:p>
    <w:p w:rsidR="00CE1A5E" w:rsidRPr="00CE1A5E" w:rsidRDefault="00CE1A5E" w:rsidP="00CE1A5E">
      <w:pPr>
        <w:rPr>
          <w:rFonts w:asciiTheme="majorBidi" w:hAnsiTheme="majorBidi" w:cstheme="majorBidi"/>
          <w:sz w:val="24"/>
          <w:szCs w:val="24"/>
        </w:rPr>
      </w:pPr>
    </w:p>
    <w:p w:rsidR="00034698" w:rsidRPr="00CE1A5E" w:rsidRDefault="00034698" w:rsidP="00AF30B4">
      <w:pPr>
        <w:rPr>
          <w:rFonts w:asciiTheme="majorBidi" w:hAnsiTheme="majorBidi" w:cstheme="majorBidi"/>
          <w:sz w:val="24"/>
          <w:szCs w:val="24"/>
        </w:rPr>
      </w:pPr>
    </w:p>
    <w:sectPr w:rsidR="00034698" w:rsidRPr="00CE1A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5033" w:rsidRDefault="007C5033" w:rsidP="003055B4">
      <w:pPr>
        <w:spacing w:after="0" w:line="240" w:lineRule="auto"/>
      </w:pPr>
      <w:r>
        <w:separator/>
      </w:r>
    </w:p>
  </w:endnote>
  <w:endnote w:type="continuationSeparator" w:id="0">
    <w:p w:rsidR="007C5033" w:rsidRDefault="007C5033" w:rsidP="003055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2389502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46EA0" w:rsidRDefault="00946EA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B28CF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:rsidR="00946EA0" w:rsidRDefault="00946EA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5033" w:rsidRDefault="007C5033" w:rsidP="003055B4">
      <w:pPr>
        <w:spacing w:after="0" w:line="240" w:lineRule="auto"/>
      </w:pPr>
      <w:r>
        <w:separator/>
      </w:r>
    </w:p>
  </w:footnote>
  <w:footnote w:type="continuationSeparator" w:id="0">
    <w:p w:rsidR="007C5033" w:rsidRDefault="007C5033" w:rsidP="003055B4">
      <w:pPr>
        <w:spacing w:after="0" w:line="240" w:lineRule="auto"/>
      </w:pPr>
      <w:r>
        <w:continuationSeparator/>
      </w:r>
    </w:p>
  </w:footnote>
  <w:footnote w:id="1">
    <w:p w:rsidR="003055B4" w:rsidRPr="00D9119A" w:rsidRDefault="003055B4" w:rsidP="003055B4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16"/>
          <w:szCs w:val="16"/>
        </w:rPr>
      </w:pPr>
      <w:r w:rsidRPr="00953AA6">
        <w:rPr>
          <w:rStyle w:val="FootnoteReference"/>
          <w:rFonts w:asciiTheme="majorBidi" w:hAnsiTheme="majorBidi" w:cstheme="majorBidi"/>
          <w:sz w:val="24"/>
          <w:szCs w:val="24"/>
        </w:rPr>
        <w:t>*</w:t>
      </w:r>
      <w:r w:rsidRPr="00953AA6">
        <w:rPr>
          <w:rFonts w:asciiTheme="majorBidi" w:hAnsiTheme="majorBidi" w:cstheme="majorBidi"/>
          <w:sz w:val="24"/>
          <w:szCs w:val="24"/>
        </w:rPr>
        <w:t xml:space="preserve"> </w:t>
      </w:r>
      <w:r w:rsidRPr="00D9119A">
        <w:rPr>
          <w:rFonts w:asciiTheme="majorBidi" w:hAnsiTheme="majorBidi" w:cstheme="majorBidi"/>
          <w:sz w:val="16"/>
          <w:szCs w:val="16"/>
        </w:rPr>
        <w:t>Corresponding authors.</w:t>
      </w:r>
    </w:p>
    <w:p w:rsidR="003055B4" w:rsidRPr="00D9119A" w:rsidRDefault="003055B4" w:rsidP="003055B4">
      <w:pPr>
        <w:pStyle w:val="FootnoteText"/>
        <w:rPr>
          <w:rFonts w:asciiTheme="majorBidi" w:hAnsiTheme="majorBidi" w:cstheme="majorBidi"/>
          <w:sz w:val="16"/>
          <w:szCs w:val="16"/>
        </w:rPr>
      </w:pPr>
      <w:r>
        <w:rPr>
          <w:rFonts w:asciiTheme="majorBidi" w:hAnsiTheme="majorBidi" w:cstheme="majorBidi"/>
          <w:sz w:val="16"/>
          <w:szCs w:val="16"/>
        </w:rPr>
        <w:t xml:space="preserve">E-mail addresses: </w:t>
      </w:r>
      <w:hyperlink r:id="rId1" w:history="1">
        <w:r w:rsidRPr="00A9539B">
          <w:rPr>
            <w:rStyle w:val="Hyperlink"/>
            <w:rFonts w:asciiTheme="majorBidi" w:hAnsiTheme="majorBidi" w:cstheme="majorBidi"/>
            <w:sz w:val="16"/>
            <w:szCs w:val="16"/>
          </w:rPr>
          <w:t>hassanzadeh@pharm.mui.ac.ir</w:t>
        </w:r>
      </w:hyperlink>
      <w:r>
        <w:rPr>
          <w:rFonts w:asciiTheme="majorBidi" w:hAnsiTheme="majorBidi" w:cstheme="majorBidi"/>
          <w:sz w:val="16"/>
          <w:szCs w:val="16"/>
        </w:rPr>
        <w:t xml:space="preserve"> </w:t>
      </w:r>
      <w:r w:rsidRPr="00D9119A">
        <w:rPr>
          <w:rFonts w:asciiTheme="majorBidi" w:hAnsiTheme="majorBidi" w:cstheme="majorBidi"/>
          <w:sz w:val="16"/>
          <w:szCs w:val="16"/>
        </w:rPr>
        <w:t>(F.</w:t>
      </w:r>
      <w:r>
        <w:rPr>
          <w:rFonts w:asciiTheme="majorBidi" w:hAnsiTheme="majorBidi" w:cstheme="majorBidi"/>
          <w:sz w:val="16"/>
          <w:szCs w:val="16"/>
        </w:rPr>
        <w:t xml:space="preserve"> </w:t>
      </w:r>
      <w:proofErr w:type="spellStart"/>
      <w:r w:rsidRPr="00D9119A">
        <w:rPr>
          <w:rFonts w:asciiTheme="majorBidi" w:hAnsiTheme="majorBidi" w:cstheme="majorBidi"/>
          <w:sz w:val="16"/>
          <w:szCs w:val="16"/>
        </w:rPr>
        <w:t>Hassanzadeh</w:t>
      </w:r>
      <w:proofErr w:type="spellEnd"/>
      <w:r w:rsidRPr="00D9119A">
        <w:rPr>
          <w:rFonts w:asciiTheme="majorBidi" w:hAnsiTheme="majorBidi" w:cstheme="majorBidi"/>
          <w:sz w:val="16"/>
          <w:szCs w:val="16"/>
        </w:rPr>
        <w:t>)</w:t>
      </w:r>
      <w:r>
        <w:rPr>
          <w:rFonts w:asciiTheme="majorBidi" w:hAnsiTheme="majorBidi" w:cstheme="majorBidi"/>
          <w:sz w:val="16"/>
          <w:szCs w:val="16"/>
        </w:rPr>
        <w:t xml:space="preserve">, </w:t>
      </w:r>
      <w:r w:rsidRPr="00D9119A">
        <w:rPr>
          <w:rFonts w:asciiTheme="majorBidi" w:hAnsiTheme="majorBidi" w:cstheme="majorBidi"/>
          <w:sz w:val="16"/>
          <w:szCs w:val="16"/>
        </w:rPr>
        <w:t>mom</w:t>
      </w:r>
      <w:r>
        <w:rPr>
          <w:rFonts w:asciiTheme="majorBidi" w:hAnsiTheme="majorBidi" w:cstheme="majorBidi"/>
          <w:sz w:val="16"/>
          <w:szCs w:val="16"/>
        </w:rPr>
        <w:t xml:space="preserve">ahdavi@tums.ac.ir (M. </w:t>
      </w:r>
      <w:proofErr w:type="spellStart"/>
      <w:r>
        <w:rPr>
          <w:rFonts w:asciiTheme="majorBidi" w:hAnsiTheme="majorBidi" w:cstheme="majorBidi"/>
          <w:sz w:val="16"/>
          <w:szCs w:val="16"/>
        </w:rPr>
        <w:t>Mahdavi</w:t>
      </w:r>
      <w:proofErr w:type="spellEnd"/>
      <w:r>
        <w:rPr>
          <w:rFonts w:asciiTheme="majorBidi" w:hAnsiTheme="majorBidi" w:cstheme="majorBidi"/>
          <w:sz w:val="16"/>
          <w:szCs w:val="16"/>
        </w:rPr>
        <w:t>)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954"/>
    <w:rsid w:val="00022C52"/>
    <w:rsid w:val="00034698"/>
    <w:rsid w:val="00061AC2"/>
    <w:rsid w:val="00094F8B"/>
    <w:rsid w:val="000A7C79"/>
    <w:rsid w:val="00131041"/>
    <w:rsid w:val="0015245C"/>
    <w:rsid w:val="001A6B15"/>
    <w:rsid w:val="001B4DA6"/>
    <w:rsid w:val="001E5030"/>
    <w:rsid w:val="002253C5"/>
    <w:rsid w:val="00254A9D"/>
    <w:rsid w:val="002578EA"/>
    <w:rsid w:val="002942D8"/>
    <w:rsid w:val="00297888"/>
    <w:rsid w:val="002A6BA4"/>
    <w:rsid w:val="002E746F"/>
    <w:rsid w:val="003055B4"/>
    <w:rsid w:val="00384A9E"/>
    <w:rsid w:val="00386065"/>
    <w:rsid w:val="00397597"/>
    <w:rsid w:val="003D154D"/>
    <w:rsid w:val="003E111C"/>
    <w:rsid w:val="0040326D"/>
    <w:rsid w:val="00471542"/>
    <w:rsid w:val="004725C8"/>
    <w:rsid w:val="0049069E"/>
    <w:rsid w:val="004E240B"/>
    <w:rsid w:val="00524DF7"/>
    <w:rsid w:val="00545B5F"/>
    <w:rsid w:val="00557D94"/>
    <w:rsid w:val="00583FB6"/>
    <w:rsid w:val="00585756"/>
    <w:rsid w:val="005B6A02"/>
    <w:rsid w:val="005C3900"/>
    <w:rsid w:val="0062481A"/>
    <w:rsid w:val="00674C37"/>
    <w:rsid w:val="006B0A00"/>
    <w:rsid w:val="006B47C5"/>
    <w:rsid w:val="006B790A"/>
    <w:rsid w:val="006D1E0D"/>
    <w:rsid w:val="006D4423"/>
    <w:rsid w:val="006E560E"/>
    <w:rsid w:val="007569C7"/>
    <w:rsid w:val="00761954"/>
    <w:rsid w:val="00771B33"/>
    <w:rsid w:val="00783CDE"/>
    <w:rsid w:val="007A646C"/>
    <w:rsid w:val="007B6CAE"/>
    <w:rsid w:val="007C5033"/>
    <w:rsid w:val="007E21E6"/>
    <w:rsid w:val="007F6F43"/>
    <w:rsid w:val="00812BC7"/>
    <w:rsid w:val="00816466"/>
    <w:rsid w:val="00857EB9"/>
    <w:rsid w:val="00897692"/>
    <w:rsid w:val="008B4E17"/>
    <w:rsid w:val="009154EF"/>
    <w:rsid w:val="00946EA0"/>
    <w:rsid w:val="009B28CF"/>
    <w:rsid w:val="009E613E"/>
    <w:rsid w:val="00A76DBC"/>
    <w:rsid w:val="00AF30B4"/>
    <w:rsid w:val="00B90D0B"/>
    <w:rsid w:val="00BA7EF5"/>
    <w:rsid w:val="00BD0079"/>
    <w:rsid w:val="00C23896"/>
    <w:rsid w:val="00C70F51"/>
    <w:rsid w:val="00CB669E"/>
    <w:rsid w:val="00CD3575"/>
    <w:rsid w:val="00CE1A5E"/>
    <w:rsid w:val="00D75FB8"/>
    <w:rsid w:val="00D808E0"/>
    <w:rsid w:val="00DE4363"/>
    <w:rsid w:val="00E2601A"/>
    <w:rsid w:val="00E44F06"/>
    <w:rsid w:val="00E6209D"/>
    <w:rsid w:val="00EA4D8F"/>
    <w:rsid w:val="00EB0542"/>
    <w:rsid w:val="00ED0881"/>
    <w:rsid w:val="00ED75DB"/>
    <w:rsid w:val="00F77E18"/>
    <w:rsid w:val="00F860DB"/>
    <w:rsid w:val="00FD27B0"/>
    <w:rsid w:val="00FE7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3737EB-FAE6-44B0-AC23-4B7A5658D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6EA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6EA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6EA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24D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055B4"/>
    <w:rPr>
      <w:color w:val="0563C1" w:themeColor="hyperlink"/>
      <w:u w:val="single"/>
    </w:rPr>
  </w:style>
  <w:style w:type="character" w:customStyle="1" w:styleId="text">
    <w:name w:val="text"/>
    <w:basedOn w:val="DefaultParagraphFont"/>
    <w:rsid w:val="003055B4"/>
  </w:style>
  <w:style w:type="paragraph" w:styleId="FootnoteText">
    <w:name w:val="footnote text"/>
    <w:basedOn w:val="Normal"/>
    <w:link w:val="FootnoteTextChar"/>
    <w:uiPriority w:val="99"/>
    <w:semiHidden/>
    <w:unhideWhenUsed/>
    <w:rsid w:val="003055B4"/>
    <w:pPr>
      <w:spacing w:after="0" w:line="240" w:lineRule="auto"/>
      <w:ind w:firstLine="284"/>
      <w:jc w:val="both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055B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055B4"/>
    <w:rPr>
      <w:vertAlign w:val="superscript"/>
    </w:rPr>
  </w:style>
  <w:style w:type="paragraph" w:customStyle="1" w:styleId="Default">
    <w:name w:val="Default"/>
    <w:rsid w:val="003055B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Listoffigures">
    <w:name w:val="List of figures"/>
    <w:basedOn w:val="Normal"/>
    <w:link w:val="ListoffiguresChar"/>
    <w:qFormat/>
    <w:rsid w:val="009E613E"/>
    <w:pPr>
      <w:spacing w:after="0" w:line="240" w:lineRule="auto"/>
      <w:jc w:val="both"/>
    </w:pPr>
    <w:rPr>
      <w:rFonts w:asciiTheme="majorBidi" w:eastAsia="Times New Roman" w:hAnsiTheme="majorBidi" w:cstheme="majorBidi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946EA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ListoffiguresChar">
    <w:name w:val="List of figures Char"/>
    <w:basedOn w:val="DefaultParagraphFont"/>
    <w:link w:val="Listoffigures"/>
    <w:rsid w:val="009E613E"/>
    <w:rPr>
      <w:rFonts w:asciiTheme="majorBidi" w:eastAsia="Times New Roman" w:hAnsiTheme="majorBidi" w:cstheme="majorBidi"/>
      <w:sz w:val="24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946EA0"/>
    <w:pPr>
      <w:outlineLvl w:val="9"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946EA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OC1">
    <w:name w:val="toc 1"/>
    <w:basedOn w:val="Normal"/>
    <w:next w:val="Normal"/>
    <w:autoRedefine/>
    <w:uiPriority w:val="39"/>
    <w:unhideWhenUsed/>
    <w:rsid w:val="00946EA0"/>
    <w:pPr>
      <w:spacing w:after="100"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946EA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46E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6EA0"/>
  </w:style>
  <w:style w:type="paragraph" w:styleId="Footer">
    <w:name w:val="footer"/>
    <w:basedOn w:val="Normal"/>
    <w:link w:val="FooterChar"/>
    <w:uiPriority w:val="99"/>
    <w:unhideWhenUsed/>
    <w:rsid w:val="00946E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6E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9.emf"/><Relationship Id="rId26" Type="http://schemas.openxmlformats.org/officeDocument/2006/relationships/image" Target="media/image16.png"/><Relationship Id="rId39" Type="http://schemas.openxmlformats.org/officeDocument/2006/relationships/image" Target="media/image29.png"/><Relationship Id="rId21" Type="http://schemas.openxmlformats.org/officeDocument/2006/relationships/image" Target="media/image11.png"/><Relationship Id="rId34" Type="http://schemas.openxmlformats.org/officeDocument/2006/relationships/image" Target="media/image24.png"/><Relationship Id="rId42" Type="http://schemas.openxmlformats.org/officeDocument/2006/relationships/image" Target="media/image31.png"/><Relationship Id="rId47" Type="http://schemas.openxmlformats.org/officeDocument/2006/relationships/image" Target="media/image36.png"/><Relationship Id="rId50" Type="http://schemas.openxmlformats.org/officeDocument/2006/relationships/image" Target="media/image39.png"/><Relationship Id="rId55" Type="http://schemas.openxmlformats.org/officeDocument/2006/relationships/image" Target="media/image44.png"/><Relationship Id="rId7" Type="http://schemas.openxmlformats.org/officeDocument/2006/relationships/hyperlink" Target="https://www.sciencedirect.com/science/article/pii/S0968089603005248" TargetMode="External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9" Type="http://schemas.openxmlformats.org/officeDocument/2006/relationships/image" Target="media/image19.png"/><Relationship Id="rId11" Type="http://schemas.openxmlformats.org/officeDocument/2006/relationships/image" Target="media/image3.png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37" Type="http://schemas.openxmlformats.org/officeDocument/2006/relationships/image" Target="media/image27.png"/><Relationship Id="rId40" Type="http://schemas.openxmlformats.org/officeDocument/2006/relationships/image" Target="media/image30.emf"/><Relationship Id="rId45" Type="http://schemas.openxmlformats.org/officeDocument/2006/relationships/image" Target="media/image34.png"/><Relationship Id="rId53" Type="http://schemas.openxmlformats.org/officeDocument/2006/relationships/image" Target="media/image42.png"/><Relationship Id="rId58" Type="http://schemas.openxmlformats.org/officeDocument/2006/relationships/theme" Target="theme/theme1.xml"/><Relationship Id="rId5" Type="http://schemas.openxmlformats.org/officeDocument/2006/relationships/footnotes" Target="footnotes.xml"/><Relationship Id="rId19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emf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5.png"/><Relationship Id="rId43" Type="http://schemas.openxmlformats.org/officeDocument/2006/relationships/image" Target="media/image32.png"/><Relationship Id="rId48" Type="http://schemas.openxmlformats.org/officeDocument/2006/relationships/image" Target="media/image37.png"/><Relationship Id="rId56" Type="http://schemas.openxmlformats.org/officeDocument/2006/relationships/image" Target="media/image45.png"/><Relationship Id="rId8" Type="http://schemas.openxmlformats.org/officeDocument/2006/relationships/footer" Target="footer1.xml"/><Relationship Id="rId51" Type="http://schemas.openxmlformats.org/officeDocument/2006/relationships/image" Target="media/image40.png"/><Relationship Id="rId3" Type="http://schemas.openxmlformats.org/officeDocument/2006/relationships/settings" Target="settings.xml"/><Relationship Id="rId12" Type="http://schemas.openxmlformats.org/officeDocument/2006/relationships/image" Target="media/image4.png"/><Relationship Id="rId17" Type="http://schemas.openxmlformats.org/officeDocument/2006/relationships/image" Target="media/image8.png"/><Relationship Id="rId25" Type="http://schemas.openxmlformats.org/officeDocument/2006/relationships/image" Target="media/image15.png"/><Relationship Id="rId33" Type="http://schemas.openxmlformats.org/officeDocument/2006/relationships/image" Target="media/image23.png"/><Relationship Id="rId38" Type="http://schemas.openxmlformats.org/officeDocument/2006/relationships/image" Target="media/image28.png"/><Relationship Id="rId46" Type="http://schemas.openxmlformats.org/officeDocument/2006/relationships/image" Target="media/image35.png"/><Relationship Id="rId20" Type="http://schemas.openxmlformats.org/officeDocument/2006/relationships/image" Target="media/image10.png"/><Relationship Id="rId41" Type="http://schemas.openxmlformats.org/officeDocument/2006/relationships/oleObject" Target="embeddings/oleObject3.bin"/><Relationship Id="rId54" Type="http://schemas.openxmlformats.org/officeDocument/2006/relationships/image" Target="media/image4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oleObject" Target="embeddings/oleObject1.bin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image" Target="media/image26.png"/><Relationship Id="rId49" Type="http://schemas.openxmlformats.org/officeDocument/2006/relationships/image" Target="media/image38.png"/><Relationship Id="rId57" Type="http://schemas.openxmlformats.org/officeDocument/2006/relationships/fontTable" Target="fontTable.xml"/><Relationship Id="rId10" Type="http://schemas.openxmlformats.org/officeDocument/2006/relationships/image" Target="media/image2.png"/><Relationship Id="rId31" Type="http://schemas.openxmlformats.org/officeDocument/2006/relationships/image" Target="media/image21.png"/><Relationship Id="rId44" Type="http://schemas.openxmlformats.org/officeDocument/2006/relationships/image" Target="media/image33.png"/><Relationship Id="rId52" Type="http://schemas.openxmlformats.org/officeDocument/2006/relationships/image" Target="media/image41.png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hassanzadeh@pharm.mui.ac.i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161DD1-B144-4E7C-9791-2759AF5FA6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35</Pages>
  <Words>1530</Words>
  <Characters>8724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36</cp:revision>
  <cp:lastPrinted>2021-03-01T07:45:00Z</cp:lastPrinted>
  <dcterms:created xsi:type="dcterms:W3CDTF">2020-12-21T19:41:00Z</dcterms:created>
  <dcterms:modified xsi:type="dcterms:W3CDTF">2021-03-16T09:50:00Z</dcterms:modified>
</cp:coreProperties>
</file>