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A5E6B" w14:textId="6096AE12" w:rsidR="00F562C2" w:rsidRPr="005C2A44" w:rsidRDefault="00000000" w:rsidP="00C60CBF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jc w:val="center"/>
        <w:rPr>
          <w:rFonts w:asciiTheme="minorHAnsi" w:eastAsia="Palatino Linotype" w:hAnsiTheme="minorHAnsi" w:cstheme="minorHAnsi"/>
          <w:b/>
          <w:sz w:val="28"/>
          <w:szCs w:val="28"/>
        </w:rPr>
      </w:pPr>
      <w:bookmarkStart w:id="0" w:name="_heading=h.gjdgxs" w:colFirst="0" w:colLast="0"/>
      <w:bookmarkEnd w:id="0"/>
      <w:r w:rsidRPr="005C2A44">
        <w:rPr>
          <w:rFonts w:asciiTheme="minorHAnsi" w:eastAsia="Palatino Linotype" w:hAnsiTheme="minorHAnsi" w:cstheme="minorHAnsi"/>
          <w:b/>
          <w:sz w:val="28"/>
          <w:szCs w:val="28"/>
        </w:rPr>
        <w:t>Table S</w:t>
      </w:r>
      <w:r w:rsidR="005C2A44" w:rsidRPr="005C2A44">
        <w:rPr>
          <w:rFonts w:asciiTheme="minorHAnsi" w:hAnsiTheme="minorHAnsi" w:cstheme="minorHAnsi"/>
          <w:b/>
          <w:sz w:val="28"/>
          <w:szCs w:val="28"/>
        </w:rPr>
        <w:t>3</w:t>
      </w:r>
      <w:r w:rsidRPr="005C2A44">
        <w:rPr>
          <w:rFonts w:asciiTheme="minorHAnsi" w:eastAsia="Palatino Linotype" w:hAnsiTheme="minorHAnsi" w:cstheme="minorHAnsi"/>
          <w:b/>
          <w:sz w:val="28"/>
          <w:szCs w:val="28"/>
        </w:rPr>
        <w:t>. Setup parameters of the Machine Learning Algorithms in Weka</w:t>
      </w:r>
    </w:p>
    <w:tbl>
      <w:tblPr>
        <w:tblStyle w:val="a"/>
        <w:tblW w:w="6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700"/>
        <w:gridCol w:w="4340"/>
      </w:tblGrid>
      <w:tr w:rsidR="00F562C2" w:rsidRPr="005C2A44" w14:paraId="61E32E01" w14:textId="77777777" w:rsidTr="007A3FE8">
        <w:trPr>
          <w:trHeight w:val="312"/>
          <w:jc w:val="center"/>
        </w:trPr>
        <w:tc>
          <w:tcPr>
            <w:tcW w:w="1700" w:type="dxa"/>
            <w:shd w:val="clear" w:color="auto" w:fill="auto"/>
            <w:vAlign w:val="center"/>
          </w:tcPr>
          <w:p w14:paraId="54150470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b/>
                <w:sz w:val="24"/>
                <w:szCs w:val="24"/>
              </w:rPr>
              <w:t>Algorithm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5582729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b/>
                <w:sz w:val="24"/>
                <w:szCs w:val="24"/>
              </w:rPr>
              <w:t>Setup parameters</w:t>
            </w:r>
          </w:p>
        </w:tc>
      </w:tr>
      <w:tr w:rsidR="00F562C2" w:rsidRPr="005C2A44" w14:paraId="2A29C7D5" w14:textId="77777777" w:rsidTr="007A3FE8">
        <w:trPr>
          <w:trHeight w:val="312"/>
          <w:jc w:val="center"/>
        </w:trPr>
        <w:tc>
          <w:tcPr>
            <w:tcW w:w="1700" w:type="dxa"/>
            <w:vMerge w:val="restart"/>
            <w:shd w:val="clear" w:color="auto" w:fill="auto"/>
            <w:vAlign w:val="center"/>
          </w:tcPr>
          <w:p w14:paraId="6368BB98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Control (Zero R)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43F1B140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batchSize: 100</w:t>
            </w:r>
          </w:p>
        </w:tc>
      </w:tr>
      <w:tr w:rsidR="00F562C2" w:rsidRPr="005C2A44" w14:paraId="3335A469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1FE3F938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07DC8DB9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numDecimalPlaces: 2</w:t>
            </w:r>
          </w:p>
        </w:tc>
      </w:tr>
      <w:tr w:rsidR="00F562C2" w:rsidRPr="005C2A44" w14:paraId="4AD5DC92" w14:textId="77777777" w:rsidTr="007A3FE8">
        <w:trPr>
          <w:trHeight w:val="312"/>
          <w:jc w:val="center"/>
        </w:trPr>
        <w:tc>
          <w:tcPr>
            <w:tcW w:w="1700" w:type="dxa"/>
            <w:vMerge w:val="restart"/>
            <w:shd w:val="clear" w:color="auto" w:fill="auto"/>
            <w:vAlign w:val="center"/>
          </w:tcPr>
          <w:p w14:paraId="2BF11E72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Random Forest (RF)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5C29CE22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bagSizePercent: 100</w:t>
            </w:r>
          </w:p>
        </w:tc>
      </w:tr>
      <w:tr w:rsidR="00F562C2" w:rsidRPr="005C2A44" w14:paraId="1E38A3B6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097BAE4D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68DA6A9B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batchSize: 100</w:t>
            </w:r>
          </w:p>
        </w:tc>
      </w:tr>
      <w:tr w:rsidR="00F562C2" w:rsidRPr="005C2A44" w14:paraId="00DC8F32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7DED4A11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133F5CEC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maxDepth: 0 (unlimited)</w:t>
            </w:r>
          </w:p>
        </w:tc>
      </w:tr>
      <w:tr w:rsidR="00F562C2" w:rsidRPr="005C2A44" w14:paraId="6F5B19D1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286E3341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26B10009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numDecimalPlaces: 2</w:t>
            </w:r>
          </w:p>
        </w:tc>
      </w:tr>
      <w:tr w:rsidR="00F562C2" w:rsidRPr="005C2A44" w14:paraId="19DFAE86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14FA667F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653ABFDF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numExecutionSlots: 1</w:t>
            </w:r>
          </w:p>
        </w:tc>
      </w:tr>
      <w:tr w:rsidR="00F562C2" w:rsidRPr="005C2A44" w14:paraId="48E3B4E7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3536FC5C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197C194F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numFeatures: 0</w:t>
            </w:r>
          </w:p>
        </w:tc>
      </w:tr>
      <w:tr w:rsidR="00F562C2" w:rsidRPr="005C2A44" w14:paraId="21845A49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629FED83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2C67B480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numIterations: 100</w:t>
            </w:r>
          </w:p>
        </w:tc>
      </w:tr>
      <w:tr w:rsidR="00F562C2" w:rsidRPr="005C2A44" w14:paraId="3744D06F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6D885671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22692889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seed: 1</w:t>
            </w:r>
          </w:p>
        </w:tc>
      </w:tr>
      <w:tr w:rsidR="00F562C2" w:rsidRPr="005C2A44" w14:paraId="48726784" w14:textId="77777777" w:rsidTr="007A3FE8">
        <w:trPr>
          <w:trHeight w:val="624"/>
          <w:jc w:val="center"/>
        </w:trPr>
        <w:tc>
          <w:tcPr>
            <w:tcW w:w="1700" w:type="dxa"/>
            <w:vMerge w:val="restart"/>
            <w:shd w:val="clear" w:color="auto" w:fill="auto"/>
            <w:vAlign w:val="center"/>
          </w:tcPr>
          <w:p w14:paraId="65FD02CC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Support Vector Machine (SVM)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6612919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SVMType: L2-regularized L2-loss support vector classification (dual)</w:t>
            </w:r>
          </w:p>
        </w:tc>
      </w:tr>
      <w:tr w:rsidR="00F562C2" w:rsidRPr="005C2A44" w14:paraId="322C6495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67FA1F13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0186F9DE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batchSize: 100</w:t>
            </w:r>
          </w:p>
        </w:tc>
      </w:tr>
      <w:tr w:rsidR="00F562C2" w:rsidRPr="005C2A44" w14:paraId="0169E260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6C1B850A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76CBBEF6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bias: 1.0</w:t>
            </w:r>
          </w:p>
        </w:tc>
      </w:tr>
      <w:tr w:rsidR="00F562C2" w:rsidRPr="005C2A44" w14:paraId="39E02F90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561E2BDB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5E854620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cost: 1.0</w:t>
            </w:r>
          </w:p>
        </w:tc>
      </w:tr>
      <w:tr w:rsidR="00F562C2" w:rsidRPr="005C2A44" w14:paraId="1EC3D888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10148F3A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7FC7603C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eps: 0.001</w:t>
            </w:r>
          </w:p>
        </w:tc>
      </w:tr>
      <w:tr w:rsidR="00F562C2" w:rsidRPr="005C2A44" w14:paraId="5B3A8694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5A56A143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48756899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epsilonParameter: 0.1</w:t>
            </w:r>
          </w:p>
        </w:tc>
      </w:tr>
      <w:tr w:rsidR="00F562C2" w:rsidRPr="005C2A44" w14:paraId="1F3570DC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6F49C32A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7BD11592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maximumNumberOfIterations: 1000</w:t>
            </w:r>
          </w:p>
        </w:tc>
      </w:tr>
      <w:tr w:rsidR="00F562C2" w:rsidRPr="005C2A44" w14:paraId="7230F1A8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60377446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4A747ECA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numDecimalPlaces: 2</w:t>
            </w:r>
          </w:p>
        </w:tc>
      </w:tr>
      <w:tr w:rsidR="00F562C2" w:rsidRPr="005C2A44" w14:paraId="01AD3F60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5AB3B7E9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3BA3457A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weights: 1</w:t>
            </w:r>
          </w:p>
        </w:tc>
      </w:tr>
      <w:tr w:rsidR="00F562C2" w:rsidRPr="005C2A44" w14:paraId="5EE96B87" w14:textId="77777777" w:rsidTr="007A3FE8">
        <w:trPr>
          <w:trHeight w:val="312"/>
          <w:jc w:val="center"/>
        </w:trPr>
        <w:tc>
          <w:tcPr>
            <w:tcW w:w="1700" w:type="dxa"/>
            <w:vMerge w:val="restart"/>
            <w:shd w:val="clear" w:color="auto" w:fill="auto"/>
            <w:vAlign w:val="center"/>
          </w:tcPr>
          <w:p w14:paraId="6E65087C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Linear Discriminant Analysis (LDA)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3503693F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batchSize: 100</w:t>
            </w:r>
          </w:p>
        </w:tc>
      </w:tr>
      <w:tr w:rsidR="00F562C2" w:rsidRPr="005C2A44" w14:paraId="25A22EE1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3BCF0B7C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10F86E0A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numDecimalPlaces: 2</w:t>
            </w:r>
          </w:p>
        </w:tc>
      </w:tr>
      <w:tr w:rsidR="00F562C2" w:rsidRPr="005C2A44" w14:paraId="727E08C2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59ED3EE2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7D925970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ridge: 1.0E-6</w:t>
            </w:r>
          </w:p>
        </w:tc>
      </w:tr>
      <w:tr w:rsidR="00F562C2" w:rsidRPr="005C2A44" w14:paraId="3922E1A3" w14:textId="77777777" w:rsidTr="007A3FE8">
        <w:trPr>
          <w:trHeight w:val="312"/>
          <w:jc w:val="center"/>
        </w:trPr>
        <w:tc>
          <w:tcPr>
            <w:tcW w:w="1700" w:type="dxa"/>
            <w:vMerge w:val="restart"/>
            <w:shd w:val="clear" w:color="auto" w:fill="auto"/>
            <w:vAlign w:val="center"/>
          </w:tcPr>
          <w:p w14:paraId="6822EA0B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Naive Bayes (BYS)</w:t>
            </w:r>
          </w:p>
        </w:tc>
        <w:tc>
          <w:tcPr>
            <w:tcW w:w="4340" w:type="dxa"/>
            <w:shd w:val="clear" w:color="auto" w:fill="auto"/>
            <w:vAlign w:val="center"/>
          </w:tcPr>
          <w:p w14:paraId="1E7993AC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batchSize: 100</w:t>
            </w:r>
          </w:p>
        </w:tc>
      </w:tr>
      <w:tr w:rsidR="00F562C2" w:rsidRPr="005C2A44" w14:paraId="440CA23B" w14:textId="77777777" w:rsidTr="007A3FE8">
        <w:trPr>
          <w:trHeight w:val="312"/>
          <w:jc w:val="center"/>
        </w:trPr>
        <w:tc>
          <w:tcPr>
            <w:tcW w:w="1700" w:type="dxa"/>
            <w:vMerge/>
            <w:shd w:val="clear" w:color="auto" w:fill="auto"/>
            <w:vAlign w:val="center"/>
          </w:tcPr>
          <w:p w14:paraId="0A36EDE1" w14:textId="77777777" w:rsidR="00F562C2" w:rsidRPr="005C2A44" w:rsidRDefault="00F562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40" w:type="dxa"/>
            <w:shd w:val="clear" w:color="auto" w:fill="auto"/>
            <w:vAlign w:val="center"/>
          </w:tcPr>
          <w:p w14:paraId="78508509" w14:textId="77777777" w:rsidR="00F562C2" w:rsidRPr="005C2A44" w:rsidRDefault="00000000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C2A44">
              <w:rPr>
                <w:rFonts w:asciiTheme="minorHAnsi" w:hAnsiTheme="minorHAnsi" w:cstheme="minorHAnsi"/>
                <w:sz w:val="24"/>
                <w:szCs w:val="24"/>
              </w:rPr>
              <w:t>numDecimalPlaces: 2</w:t>
            </w:r>
          </w:p>
        </w:tc>
      </w:tr>
    </w:tbl>
    <w:p w14:paraId="33B883EE" w14:textId="77777777" w:rsidR="00F562C2" w:rsidRPr="005C2A44" w:rsidRDefault="00F562C2">
      <w:pPr>
        <w:rPr>
          <w:rFonts w:asciiTheme="minorHAnsi" w:hAnsiTheme="minorHAnsi" w:cstheme="minorHAnsi"/>
          <w:sz w:val="22"/>
          <w:szCs w:val="22"/>
        </w:rPr>
      </w:pPr>
    </w:p>
    <w:sectPr w:rsidR="00F562C2" w:rsidRPr="005C2A4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c1NDC2NDECkgYW5ko6SsGpxcWZ+XkgBYa1ABxardcsAAAA"/>
  </w:docVars>
  <w:rsids>
    <w:rsidRoot w:val="00F562C2"/>
    <w:rsid w:val="005C2A44"/>
    <w:rsid w:val="007A3FE8"/>
    <w:rsid w:val="00C60CBF"/>
    <w:rsid w:val="00F5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20B8D"/>
  <w15:docId w15:val="{F49A167D-CF51-4476-898B-57CB5D871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alatino Linotype" w:eastAsia="Palatino Linotype" w:hAnsi="Palatino Linotype" w:cs="Palatino Linotype"/>
        <w:lang w:val="en-US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781"/>
    <w:pPr>
      <w:spacing w:line="260" w:lineRule="atLeast"/>
    </w:pPr>
    <w:rPr>
      <w:rFonts w:eastAsia="SimSun" w:cs="Times New Roman"/>
      <w:noProof/>
      <w:color w:val="000000"/>
      <w:lang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rsid w:val="00776781"/>
    <w:rPr>
      <w:sz w:val="21"/>
      <w:szCs w:val="21"/>
    </w:rPr>
  </w:style>
  <w:style w:type="paragraph" w:styleId="CommentText">
    <w:name w:val="annotation text"/>
    <w:basedOn w:val="Normal"/>
    <w:link w:val="CommentTextChar"/>
    <w:rsid w:val="00776781"/>
  </w:style>
  <w:style w:type="character" w:customStyle="1" w:styleId="CommentTextChar">
    <w:name w:val="Comment Text Char"/>
    <w:basedOn w:val="DefaultParagraphFont"/>
    <w:link w:val="CommentText"/>
    <w:rsid w:val="00776781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77678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WL1MRU/IFZvKNU2x29UEficeuyA==">AMUW2mW86INg8yMu5YOjy9cPsjNrsqI76EdHFifiwceaADqmL0rMdKhgIzAlkFOhlMk9A77TLC4n5T+vZoiq86x4t4IA8OzXzxkEU6tgllvb5oLyC+NNr1QC59XMeEgohg/1ovMvEeDB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Kalaumari Mayoral Peña</dc:creator>
  <cp:lastModifiedBy>Kalaumari Mayoral Peña</cp:lastModifiedBy>
  <cp:revision>4</cp:revision>
  <dcterms:created xsi:type="dcterms:W3CDTF">2023-02-01T11:44:00Z</dcterms:created>
  <dcterms:modified xsi:type="dcterms:W3CDTF">2023-05-09T13:03:00Z</dcterms:modified>
</cp:coreProperties>
</file>