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ED" w:rsidRPr="00F37A3F" w:rsidRDefault="00E01BED" w:rsidP="007F377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7A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Interleukin-6 and vitamin D serum levels in patients with obstructive sleep apnea syndrome before and after long-term continuous positive airway pressure treatment </w:t>
      </w:r>
    </w:p>
    <w:p w:rsidR="00E01BED" w:rsidRDefault="00E01BED" w:rsidP="007F377F">
      <w:pPr>
        <w:pStyle w:val="NormalWeb"/>
        <w:spacing w:line="480" w:lineRule="auto"/>
        <w:jc w:val="both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Ourania</w:t>
      </w:r>
      <w:proofErr w:type="spellEnd"/>
      <w:r>
        <w:rPr>
          <w:color w:val="000000"/>
          <w:lang w:val="en-US"/>
        </w:rPr>
        <w:t xml:space="preserve"> S. Kotsiou</w:t>
      </w:r>
      <w:r>
        <w:rPr>
          <w:color w:val="000000"/>
          <w:vertAlign w:val="superscript"/>
          <w:lang w:val="en-US"/>
        </w:rPr>
        <w:t>1*</w:t>
      </w:r>
      <w:r>
        <w:rPr>
          <w:color w:val="000000"/>
          <w:vertAlign w:val="subscript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Dimitra</w:t>
      </w:r>
      <w:proofErr w:type="spellEnd"/>
      <w:r>
        <w:rPr>
          <w:color w:val="000000"/>
          <w:lang w:val="en-US"/>
        </w:rPr>
        <w:t xml:space="preserve"> I. Siachpazidou</w:t>
      </w:r>
      <w:r>
        <w:rPr>
          <w:color w:val="000000"/>
          <w:vertAlign w:val="superscript"/>
          <w:lang w:val="en-US"/>
        </w:rPr>
        <w:t>2</w:t>
      </w:r>
      <w:r>
        <w:rPr>
          <w:color w:val="000000"/>
          <w:lang w:val="en-US"/>
        </w:rPr>
        <w:t>,</w:t>
      </w:r>
      <w:r>
        <w:rPr>
          <w:color w:val="000000"/>
          <w:vertAlign w:val="superscript"/>
          <w:lang w:val="en-US"/>
        </w:rPr>
        <w:t xml:space="preserve"> </w:t>
      </w:r>
      <w:proofErr w:type="spellStart"/>
      <w:r>
        <w:rPr>
          <w:color w:val="000000"/>
          <w:lang w:val="en-US"/>
        </w:rPr>
        <w:t>Chaido</w:t>
      </w:r>
      <w:proofErr w:type="spellEnd"/>
      <w:r>
        <w:rPr>
          <w:color w:val="000000"/>
          <w:lang w:val="en-US"/>
        </w:rPr>
        <w:t xml:space="preserve"> Pastaka</w:t>
      </w:r>
      <w:r>
        <w:rPr>
          <w:color w:val="000000"/>
          <w:vertAlign w:val="superscript"/>
          <w:lang w:val="en-US"/>
        </w:rPr>
        <w:t>1</w:t>
      </w:r>
      <w:proofErr w:type="gramStart"/>
      <w:r>
        <w:rPr>
          <w:color w:val="000000"/>
          <w:vertAlign w:val="superscript"/>
          <w:lang w:val="en-US"/>
        </w:rPr>
        <w:t>,2</w:t>
      </w:r>
      <w:proofErr w:type="gram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Eudoxia</w:t>
      </w:r>
      <w:proofErr w:type="spellEnd"/>
      <w:r>
        <w:rPr>
          <w:color w:val="000000"/>
          <w:lang w:val="en-US"/>
        </w:rPr>
        <w:t xml:space="preserve"> Gogou</w:t>
      </w:r>
      <w:r>
        <w:rPr>
          <w:color w:val="000000"/>
          <w:vertAlign w:val="superscript"/>
          <w:lang w:val="en-US"/>
        </w:rPr>
        <w:t>3</w:t>
      </w:r>
      <w:r>
        <w:rPr>
          <w:color w:val="000000"/>
          <w:lang w:val="en-US"/>
        </w:rPr>
        <w:t xml:space="preserve">, Maria </w:t>
      </w:r>
      <w:r>
        <w:rPr>
          <w:bCs/>
          <w:color w:val="000000"/>
          <w:shd w:val="clear" w:color="auto" w:fill="FFFFFF"/>
          <w:lang w:val="en-US"/>
        </w:rPr>
        <w:t>Kechagia</w:t>
      </w:r>
      <w:r>
        <w:rPr>
          <w:bCs/>
          <w:color w:val="000000"/>
          <w:shd w:val="clear" w:color="auto" w:fill="FFFFFF"/>
          <w:vertAlign w:val="superscript"/>
          <w:lang w:val="en-US"/>
        </w:rPr>
        <w:t>4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Charalampos</w:t>
      </w:r>
      <w:proofErr w:type="spellEnd"/>
      <w:r>
        <w:rPr>
          <w:color w:val="000000"/>
          <w:lang w:val="en-US"/>
        </w:rPr>
        <w:t xml:space="preserve"> </w:t>
      </w:r>
      <w:r>
        <w:rPr>
          <w:bCs/>
          <w:color w:val="000000"/>
          <w:shd w:val="clear" w:color="auto" w:fill="FFFFFF"/>
          <w:lang w:val="en-US"/>
        </w:rPr>
        <w:t>Varsamas</w:t>
      </w:r>
      <w:r>
        <w:rPr>
          <w:bCs/>
          <w:color w:val="000000"/>
          <w:shd w:val="clear" w:color="auto" w:fill="FFFFFF"/>
          <w:vertAlign w:val="superscript"/>
          <w:lang w:val="en-US"/>
        </w:rPr>
        <w:t>1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Chrissi</w:t>
      </w:r>
      <w:proofErr w:type="spellEnd"/>
      <w:r>
        <w:rPr>
          <w:color w:val="000000"/>
          <w:lang w:val="en-US"/>
        </w:rPr>
        <w:t xml:space="preserve"> Hatzoglou</w:t>
      </w:r>
      <w:r>
        <w:rPr>
          <w:color w:val="000000"/>
          <w:vertAlign w:val="superscript"/>
          <w:lang w:val="en-US"/>
        </w:rPr>
        <w:t>3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Konstantinos</w:t>
      </w:r>
      <w:proofErr w:type="spellEnd"/>
      <w:r>
        <w:rPr>
          <w:color w:val="000000"/>
          <w:lang w:val="en-US"/>
        </w:rPr>
        <w:t xml:space="preserve"> I. Gourgoulianis</w:t>
      </w:r>
      <w:r>
        <w:rPr>
          <w:color w:val="000000"/>
          <w:vertAlign w:val="superscript"/>
          <w:lang w:val="en-US"/>
        </w:rPr>
        <w:t>1</w:t>
      </w:r>
    </w:p>
    <w:p w:rsidR="00E01BED" w:rsidRDefault="00E01BED" w:rsidP="007F377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1BED" w:rsidRDefault="00E01BED" w:rsidP="007F377F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Highlights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</w:p>
    <w:p w:rsidR="00E01BED" w:rsidRDefault="00E01BED" w:rsidP="007F377F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IL-6 levels were correlated with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obstructive sleep apnea syndrome (OSAS) severity</w:t>
      </w:r>
      <w:bookmarkStart w:id="0" w:name="_GoBack"/>
      <w:bookmarkEnd w:id="0"/>
    </w:p>
    <w:p w:rsidR="00E01BED" w:rsidRDefault="00E01BED" w:rsidP="007F377F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IL-6 levels were positively correlated with nocturnal hypoxemia in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OSAS patients</w:t>
      </w:r>
    </w:p>
    <w:p w:rsidR="00E01BED" w:rsidRDefault="00E01BED" w:rsidP="007F377F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IL-6 levels were positively correlated with body mass index in OSAS patients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01BED" w:rsidRDefault="00E01BED" w:rsidP="007F377F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 correlation was found between 25(OH)D and IL-6 levels in OSAS patients </w:t>
      </w:r>
    </w:p>
    <w:p w:rsidR="008E1D44" w:rsidRPr="00E01BED" w:rsidRDefault="008E1D44" w:rsidP="007F377F">
      <w:pPr>
        <w:spacing w:line="480" w:lineRule="auto"/>
        <w:rPr>
          <w:lang w:val="en-US"/>
        </w:rPr>
      </w:pPr>
    </w:p>
    <w:sectPr w:rsidR="008E1D44" w:rsidRPr="00E01B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857D0"/>
    <w:multiLevelType w:val="hybridMultilevel"/>
    <w:tmpl w:val="FC70F6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601"/>
    <w:rsid w:val="000C7FCC"/>
    <w:rsid w:val="00267601"/>
    <w:rsid w:val="003B0380"/>
    <w:rsid w:val="007F377F"/>
    <w:rsid w:val="008E1D44"/>
    <w:rsid w:val="00E01BED"/>
    <w:rsid w:val="00F3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BED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1B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0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1BE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01B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BED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1B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01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1BE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01B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565</Characters>
  <Application>Microsoft Office Word</Application>
  <DocSecurity>0</DocSecurity>
  <Lines>4</Lines>
  <Paragraphs>1</Paragraphs>
  <ScaleCrop>false</ScaleCrop>
  <Company>Hewlett-Packard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Ourania Kotsiou</dc:creator>
  <cp:keywords/>
  <dc:description/>
  <cp:lastModifiedBy>Ourania Kotsiou</cp:lastModifiedBy>
  <cp:revision>6</cp:revision>
  <dcterms:created xsi:type="dcterms:W3CDTF">2020-04-23T11:15:00Z</dcterms:created>
  <dcterms:modified xsi:type="dcterms:W3CDTF">2020-05-08T20:08:00Z</dcterms:modified>
</cp:coreProperties>
</file>