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DADF4" w14:textId="77777777" w:rsidR="003B6455" w:rsidRDefault="00BA7FF7" w:rsidP="00592AD2">
      <w:pPr>
        <w:wordWrap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</w:pPr>
      <w:bookmarkStart w:id="0" w:name="_Hlk72154749"/>
      <w:bookmarkStart w:id="1" w:name="_Hlk72157016"/>
      <w:r w:rsidRPr="00C9101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Supplementary material</w:t>
      </w:r>
      <w:r w:rsidR="008E5098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  <w:lang w:val="en-GB"/>
        </w:rPr>
        <w:t xml:space="preserve"> </w:t>
      </w:r>
      <w:bookmarkEnd w:id="0"/>
      <w:bookmarkEnd w:id="1"/>
    </w:p>
    <w:p w14:paraId="1605FACE" w14:textId="45C0241B" w:rsidR="00753126" w:rsidRPr="002D0EE6" w:rsidRDefault="00753126" w:rsidP="00592AD2">
      <w:pPr>
        <w:wordWrap/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D0EE6">
        <w:rPr>
          <w:rFonts w:ascii="Times New Roman" w:hAnsi="Times New Roman" w:cs="Times New Roman"/>
          <w:b/>
          <w:bCs/>
          <w:sz w:val="22"/>
          <w:szCs w:val="22"/>
        </w:rPr>
        <w:t xml:space="preserve">Table </w:t>
      </w:r>
      <w:r w:rsidR="00CF05AA">
        <w:rPr>
          <w:rFonts w:ascii="Times New Roman" w:hAnsi="Times New Roman" w:cs="Times New Roman" w:hint="eastAsia"/>
          <w:b/>
          <w:bCs/>
          <w:sz w:val="22"/>
          <w:szCs w:val="22"/>
          <w:lang w:eastAsia="zh-CN"/>
        </w:rPr>
        <w:t>A</w:t>
      </w:r>
      <w:r w:rsidR="00CF05AA">
        <w:rPr>
          <w:rFonts w:ascii="Times New Roman" w:hAnsi="Times New Roman" w:cs="Times New Roman"/>
          <w:b/>
          <w:bCs/>
          <w:sz w:val="22"/>
          <w:szCs w:val="22"/>
          <w:lang w:eastAsia="zh-CN"/>
        </w:rPr>
        <w:t>.</w:t>
      </w:r>
      <w:r w:rsidRPr="002D0EE6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CF05AA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2D0EE6">
        <w:rPr>
          <w:rFonts w:ascii="Times New Roman" w:hAnsi="Times New Roman" w:cs="Times New Roman"/>
          <w:b/>
          <w:bCs/>
          <w:sz w:val="22"/>
          <w:szCs w:val="22"/>
        </w:rPr>
        <w:t xml:space="preserve"> Clinical characteristics of PE patients with hemoptysis versus patients without hemoptysis</w:t>
      </w:r>
    </w:p>
    <w:tbl>
      <w:tblPr>
        <w:tblStyle w:val="a3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9"/>
        <w:gridCol w:w="1906"/>
        <w:gridCol w:w="2126"/>
        <w:gridCol w:w="1134"/>
      </w:tblGrid>
      <w:tr w:rsidR="00753126" w:rsidRPr="00782E4E" w14:paraId="49355CC1" w14:textId="77777777" w:rsidTr="00527BB4">
        <w:tc>
          <w:tcPr>
            <w:tcW w:w="3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73674E" w14:textId="77777777" w:rsidR="00753126" w:rsidRPr="00F955E6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4F1D90" w14:textId="77777777" w:rsidR="00753126" w:rsidRPr="00F955E6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955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Hemoptysis group</w:t>
            </w:r>
          </w:p>
          <w:p w14:paraId="722DEB76" w14:textId="77777777" w:rsidR="00753126" w:rsidRPr="00F955E6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955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(n=105/896,11.7%)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AEF903" w14:textId="77777777" w:rsidR="00753126" w:rsidRPr="00F955E6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955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  <w:r w:rsidRPr="00F955E6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n</w:t>
            </w:r>
            <w:r w:rsidRPr="00F955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Pr="00F955E6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h</w:t>
            </w:r>
            <w:r w:rsidRPr="00F955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emoptysis </w:t>
            </w:r>
            <w:r w:rsidRPr="00F955E6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group</w:t>
            </w:r>
          </w:p>
          <w:p w14:paraId="6193DEB3" w14:textId="77777777" w:rsidR="00753126" w:rsidRPr="00F955E6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955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(n=791/896,88.3%)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D3677A" w14:textId="77777777" w:rsidR="00753126" w:rsidRPr="0052512F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2512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P-value</w:t>
            </w:r>
          </w:p>
        </w:tc>
      </w:tr>
      <w:tr w:rsidR="00753126" w:rsidRPr="001B35F1" w14:paraId="1906D96D" w14:textId="77777777" w:rsidTr="00527BB4">
        <w:tc>
          <w:tcPr>
            <w:tcW w:w="3339" w:type="dxa"/>
            <w:tcBorders>
              <w:top w:val="single" w:sz="4" w:space="0" w:color="auto"/>
            </w:tcBorders>
          </w:tcPr>
          <w:p w14:paraId="1F34431D" w14:textId="77777777" w:rsidR="00753126" w:rsidRPr="00435C6E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35C6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Male, n (%)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14:paraId="32FF7D29" w14:textId="2A626371" w:rsidR="00753126" w:rsidRPr="00435C6E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5C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 (</w:t>
            </w:r>
            <w:r w:rsidRPr="00435C6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 w:rsidRPr="00435C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E716EA1" w14:textId="77777777" w:rsidR="00753126" w:rsidRPr="0058536B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329 (41.6)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0ADDD12" w14:textId="77777777" w:rsidR="00753126" w:rsidRPr="0052512F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</w:t>
            </w:r>
            <w:r w:rsidRPr="005251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5251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</w:tr>
      <w:tr w:rsidR="00753126" w:rsidRPr="001B35F1" w14:paraId="7BE2D8C0" w14:textId="77777777" w:rsidTr="00527BB4">
        <w:tc>
          <w:tcPr>
            <w:tcW w:w="3339" w:type="dxa"/>
          </w:tcPr>
          <w:p w14:paraId="36CFF4ED" w14:textId="77777777" w:rsidR="00753126" w:rsidRPr="0058536B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Age, year, mean ± SD</w:t>
            </w:r>
          </w:p>
        </w:tc>
        <w:tc>
          <w:tcPr>
            <w:tcW w:w="1906" w:type="dxa"/>
          </w:tcPr>
          <w:p w14:paraId="62F40921" w14:textId="77777777" w:rsidR="00753126" w:rsidRPr="0058536B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48.9±18.5</w:t>
            </w:r>
          </w:p>
        </w:tc>
        <w:tc>
          <w:tcPr>
            <w:tcW w:w="2126" w:type="dxa"/>
          </w:tcPr>
          <w:p w14:paraId="470F1972" w14:textId="77777777" w:rsidR="00753126" w:rsidRPr="0058536B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59.8±15.8</w:t>
            </w:r>
          </w:p>
        </w:tc>
        <w:tc>
          <w:tcPr>
            <w:tcW w:w="1134" w:type="dxa"/>
          </w:tcPr>
          <w:p w14:paraId="294FF7D1" w14:textId="77777777" w:rsidR="00753126" w:rsidRPr="0052512F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</w:t>
            </w:r>
            <w:r w:rsidRPr="00A326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A326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</w:tr>
      <w:tr w:rsidR="00753126" w:rsidRPr="001B35F1" w14:paraId="6DB4F928" w14:textId="77777777" w:rsidTr="00527BB4">
        <w:tc>
          <w:tcPr>
            <w:tcW w:w="3339" w:type="dxa"/>
            <w:shd w:val="clear" w:color="auto" w:fill="auto"/>
          </w:tcPr>
          <w:p w14:paraId="48A2370F" w14:textId="77777777" w:rsidR="00753126" w:rsidRPr="0058536B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BMI, kg/m</w:t>
            </w:r>
            <w:r w:rsidRPr="0058536B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  <w:r w:rsidRPr="005853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mean ± SD</w:t>
            </w:r>
          </w:p>
        </w:tc>
        <w:tc>
          <w:tcPr>
            <w:tcW w:w="1906" w:type="dxa"/>
            <w:shd w:val="clear" w:color="auto" w:fill="auto"/>
          </w:tcPr>
          <w:p w14:paraId="1227174A" w14:textId="77777777" w:rsidR="00753126" w:rsidRPr="0058536B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24.85±4.41</w:t>
            </w:r>
          </w:p>
        </w:tc>
        <w:tc>
          <w:tcPr>
            <w:tcW w:w="2126" w:type="dxa"/>
            <w:shd w:val="clear" w:color="auto" w:fill="auto"/>
          </w:tcPr>
          <w:p w14:paraId="00B52763" w14:textId="77777777" w:rsidR="00753126" w:rsidRPr="0058536B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24.64±3.47</w:t>
            </w:r>
          </w:p>
        </w:tc>
        <w:tc>
          <w:tcPr>
            <w:tcW w:w="1134" w:type="dxa"/>
            <w:shd w:val="clear" w:color="auto" w:fill="auto"/>
          </w:tcPr>
          <w:p w14:paraId="40B4A89A" w14:textId="77777777" w:rsidR="00753126" w:rsidRPr="0052512F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251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0.262</w:t>
            </w:r>
          </w:p>
        </w:tc>
      </w:tr>
      <w:tr w:rsidR="00753126" w:rsidRPr="001B35F1" w14:paraId="1A1B9656" w14:textId="77777777" w:rsidTr="00527BB4">
        <w:tc>
          <w:tcPr>
            <w:tcW w:w="3339" w:type="dxa"/>
            <w:shd w:val="clear" w:color="auto" w:fill="auto"/>
          </w:tcPr>
          <w:p w14:paraId="52C75756" w14:textId="77777777" w:rsidR="00753126" w:rsidRPr="0058536B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Symptoms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n </w:t>
            </w:r>
            <w:r w:rsidRPr="005853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906" w:type="dxa"/>
            <w:shd w:val="clear" w:color="auto" w:fill="auto"/>
          </w:tcPr>
          <w:p w14:paraId="446E55FC" w14:textId="77777777" w:rsidR="00753126" w:rsidRPr="0058536B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57E572EC" w14:textId="77777777" w:rsidR="00753126" w:rsidRPr="0058536B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876A16D" w14:textId="77777777" w:rsidR="00753126" w:rsidRPr="0052512F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35C6E" w:rsidRPr="001B35F1" w14:paraId="11E5BF4C" w14:textId="77777777" w:rsidTr="00527BB4">
        <w:tc>
          <w:tcPr>
            <w:tcW w:w="3339" w:type="dxa"/>
            <w:shd w:val="clear" w:color="auto" w:fill="auto"/>
          </w:tcPr>
          <w:p w14:paraId="2F631C83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Chest pain</w:t>
            </w:r>
          </w:p>
        </w:tc>
        <w:tc>
          <w:tcPr>
            <w:tcW w:w="1906" w:type="dxa"/>
            <w:shd w:val="clear" w:color="auto" w:fill="auto"/>
          </w:tcPr>
          <w:p w14:paraId="08499B12" w14:textId="2EE91505" w:rsidR="00435C6E" w:rsidRPr="00B2264F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41.9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0ACEADFA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79 (10.0)</w:t>
            </w:r>
          </w:p>
        </w:tc>
        <w:tc>
          <w:tcPr>
            <w:tcW w:w="1134" w:type="dxa"/>
            <w:shd w:val="clear" w:color="auto" w:fill="auto"/>
          </w:tcPr>
          <w:p w14:paraId="35F4F848" w14:textId="77777777" w:rsidR="00435C6E" w:rsidRPr="00F955E6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</w:t>
            </w:r>
            <w:r w:rsidRPr="00A326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A326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</w:tr>
      <w:tr w:rsidR="00435C6E" w:rsidRPr="001B35F1" w14:paraId="1CFFC3F7" w14:textId="77777777" w:rsidTr="00527BB4">
        <w:tc>
          <w:tcPr>
            <w:tcW w:w="3339" w:type="dxa"/>
            <w:shd w:val="clear" w:color="auto" w:fill="auto"/>
          </w:tcPr>
          <w:p w14:paraId="35E8719F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Dyspnea</w:t>
            </w:r>
          </w:p>
        </w:tc>
        <w:tc>
          <w:tcPr>
            <w:tcW w:w="1906" w:type="dxa"/>
            <w:shd w:val="clear" w:color="auto" w:fill="auto"/>
          </w:tcPr>
          <w:p w14:paraId="315B9E47" w14:textId="06975B7F" w:rsidR="00435C6E" w:rsidRPr="00B2264F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55.2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22D3E881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494 (62.5)</w:t>
            </w:r>
          </w:p>
        </w:tc>
        <w:tc>
          <w:tcPr>
            <w:tcW w:w="1134" w:type="dxa"/>
            <w:shd w:val="clear" w:color="auto" w:fill="auto"/>
          </w:tcPr>
          <w:p w14:paraId="368B671E" w14:textId="77777777" w:rsidR="00435C6E" w:rsidRPr="00F955E6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251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0.106</w:t>
            </w:r>
          </w:p>
        </w:tc>
      </w:tr>
      <w:tr w:rsidR="00435C6E" w:rsidRPr="001B35F1" w14:paraId="6A8E9FA4" w14:textId="77777777" w:rsidTr="00527BB4">
        <w:tc>
          <w:tcPr>
            <w:tcW w:w="3339" w:type="dxa"/>
            <w:shd w:val="clear" w:color="auto" w:fill="auto"/>
          </w:tcPr>
          <w:p w14:paraId="1B0D9AF2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Syncope</w:t>
            </w:r>
          </w:p>
        </w:tc>
        <w:tc>
          <w:tcPr>
            <w:tcW w:w="1906" w:type="dxa"/>
            <w:shd w:val="clear" w:color="auto" w:fill="auto"/>
          </w:tcPr>
          <w:p w14:paraId="73FE02F0" w14:textId="7C86AE4A" w:rsidR="00435C6E" w:rsidRPr="00B2264F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72C3A6E6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85 (10.7)</w:t>
            </w:r>
          </w:p>
        </w:tc>
        <w:tc>
          <w:tcPr>
            <w:tcW w:w="1134" w:type="dxa"/>
            <w:shd w:val="clear" w:color="auto" w:fill="auto"/>
          </w:tcPr>
          <w:p w14:paraId="56E6AD2E" w14:textId="77777777" w:rsidR="00435C6E" w:rsidRPr="00F955E6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251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0.109</w:t>
            </w:r>
          </w:p>
        </w:tc>
      </w:tr>
      <w:tr w:rsidR="00753126" w:rsidRPr="001B35F1" w14:paraId="02EA7255" w14:textId="77777777" w:rsidTr="00527BB4">
        <w:tc>
          <w:tcPr>
            <w:tcW w:w="3339" w:type="dxa"/>
            <w:shd w:val="clear" w:color="auto" w:fill="auto"/>
          </w:tcPr>
          <w:p w14:paraId="7C8F3FED" w14:textId="77777777" w:rsidR="00753126" w:rsidRPr="0058536B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Signs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n </w:t>
            </w:r>
            <w:r w:rsidRPr="005853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906" w:type="dxa"/>
            <w:shd w:val="clear" w:color="auto" w:fill="auto"/>
          </w:tcPr>
          <w:p w14:paraId="1E944FC6" w14:textId="77777777" w:rsidR="00753126" w:rsidRPr="0058536B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3AC52F54" w14:textId="77777777" w:rsidR="00753126" w:rsidRPr="0058536B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9B57F89" w14:textId="77777777" w:rsidR="00753126" w:rsidRPr="00F955E6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53126" w:rsidRPr="001B35F1" w14:paraId="44DC80B0" w14:textId="77777777" w:rsidTr="00527BB4">
        <w:tc>
          <w:tcPr>
            <w:tcW w:w="3339" w:type="dxa"/>
            <w:shd w:val="clear" w:color="auto" w:fill="auto"/>
          </w:tcPr>
          <w:p w14:paraId="7730C5E5" w14:textId="77777777" w:rsidR="00753126" w:rsidRPr="0058536B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Temperature&lt; 36◦C</w:t>
            </w:r>
          </w:p>
        </w:tc>
        <w:tc>
          <w:tcPr>
            <w:tcW w:w="1906" w:type="dxa"/>
            <w:shd w:val="clear" w:color="auto" w:fill="auto"/>
          </w:tcPr>
          <w:p w14:paraId="2524EA0A" w14:textId="77777777" w:rsidR="00753126" w:rsidRPr="00435C6E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5C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(1.0)</w:t>
            </w:r>
          </w:p>
        </w:tc>
        <w:tc>
          <w:tcPr>
            <w:tcW w:w="2126" w:type="dxa"/>
            <w:shd w:val="clear" w:color="auto" w:fill="auto"/>
          </w:tcPr>
          <w:p w14:paraId="1433582E" w14:textId="77777777" w:rsidR="00753126" w:rsidRPr="0058536B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17 (2.1)</w:t>
            </w:r>
          </w:p>
        </w:tc>
        <w:tc>
          <w:tcPr>
            <w:tcW w:w="1134" w:type="dxa"/>
            <w:shd w:val="clear" w:color="auto" w:fill="auto"/>
          </w:tcPr>
          <w:p w14:paraId="10CA8853" w14:textId="77777777" w:rsidR="00753126" w:rsidRPr="00F955E6" w:rsidRDefault="00753126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55E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0.712</w:t>
            </w:r>
          </w:p>
        </w:tc>
      </w:tr>
      <w:tr w:rsidR="00435C6E" w:rsidRPr="001B35F1" w14:paraId="122F4CB8" w14:textId="77777777" w:rsidTr="00527BB4">
        <w:tc>
          <w:tcPr>
            <w:tcW w:w="3339" w:type="dxa"/>
            <w:shd w:val="clear" w:color="auto" w:fill="auto"/>
          </w:tcPr>
          <w:p w14:paraId="5A41C40A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Pulse </w:t>
            </w:r>
            <w:r w:rsidRPr="0058536B">
              <w:rPr>
                <w:rFonts w:ascii="Times New Roman" w:hAnsi="Times New Roman" w:cs="Times New Roman" w:hint="eastAsia"/>
                <w:sz w:val="18"/>
                <w:szCs w:val="18"/>
              </w:rPr>
              <w:t>≥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110 beats/min</w:t>
            </w:r>
          </w:p>
        </w:tc>
        <w:tc>
          <w:tcPr>
            <w:tcW w:w="1906" w:type="dxa"/>
            <w:shd w:val="clear" w:color="auto" w:fill="auto"/>
          </w:tcPr>
          <w:p w14:paraId="280AA740" w14:textId="6C7F3437" w:rsidR="00435C6E" w:rsidRPr="00B2264F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15.2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3BBF0024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172 (21.7)</w:t>
            </w:r>
          </w:p>
        </w:tc>
        <w:tc>
          <w:tcPr>
            <w:tcW w:w="1134" w:type="dxa"/>
            <w:shd w:val="clear" w:color="auto" w:fill="auto"/>
          </w:tcPr>
          <w:p w14:paraId="29754044" w14:textId="77777777" w:rsidR="00435C6E" w:rsidRPr="00F955E6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55E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0.175</w:t>
            </w:r>
          </w:p>
        </w:tc>
      </w:tr>
      <w:tr w:rsidR="00435C6E" w:rsidRPr="001B35F1" w14:paraId="16F19FFA" w14:textId="77777777" w:rsidTr="00527BB4">
        <w:tc>
          <w:tcPr>
            <w:tcW w:w="3339" w:type="dxa"/>
            <w:shd w:val="clear" w:color="auto" w:fill="auto"/>
          </w:tcPr>
          <w:p w14:paraId="3B9EE46B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RR &gt; 30 breath/min</w:t>
            </w:r>
          </w:p>
        </w:tc>
        <w:tc>
          <w:tcPr>
            <w:tcW w:w="1906" w:type="dxa"/>
            <w:shd w:val="clear" w:color="auto" w:fill="auto"/>
          </w:tcPr>
          <w:p w14:paraId="59ADB1D7" w14:textId="7BD09303" w:rsidR="00435C6E" w:rsidRPr="00B2264F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13 (12.4)</w:t>
            </w:r>
          </w:p>
        </w:tc>
        <w:tc>
          <w:tcPr>
            <w:tcW w:w="2126" w:type="dxa"/>
            <w:shd w:val="clear" w:color="auto" w:fill="auto"/>
          </w:tcPr>
          <w:p w14:paraId="778C5E31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36 (4.6)</w:t>
            </w:r>
          </w:p>
        </w:tc>
        <w:tc>
          <w:tcPr>
            <w:tcW w:w="1134" w:type="dxa"/>
            <w:shd w:val="clear" w:color="auto" w:fill="auto"/>
          </w:tcPr>
          <w:p w14:paraId="5F067CE1" w14:textId="77777777" w:rsidR="00435C6E" w:rsidRPr="00F955E6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251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0.001*</w:t>
            </w:r>
          </w:p>
        </w:tc>
      </w:tr>
      <w:tr w:rsidR="00435C6E" w:rsidRPr="001B35F1" w14:paraId="4623E407" w14:textId="77777777" w:rsidTr="00527BB4">
        <w:tc>
          <w:tcPr>
            <w:tcW w:w="3339" w:type="dxa"/>
            <w:shd w:val="clear" w:color="auto" w:fill="auto"/>
          </w:tcPr>
          <w:p w14:paraId="4E93044C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SBP &lt; 100 mmHg</w:t>
            </w:r>
          </w:p>
        </w:tc>
        <w:tc>
          <w:tcPr>
            <w:tcW w:w="1906" w:type="dxa"/>
            <w:shd w:val="clear" w:color="auto" w:fill="auto"/>
          </w:tcPr>
          <w:p w14:paraId="7918C693" w14:textId="4BF8BC35" w:rsidR="00435C6E" w:rsidRPr="00B2264F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13 (12.4)</w:t>
            </w:r>
          </w:p>
        </w:tc>
        <w:tc>
          <w:tcPr>
            <w:tcW w:w="2126" w:type="dxa"/>
            <w:shd w:val="clear" w:color="auto" w:fill="auto"/>
          </w:tcPr>
          <w:p w14:paraId="4686F5FB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107 (13.5)</w:t>
            </w:r>
          </w:p>
        </w:tc>
        <w:tc>
          <w:tcPr>
            <w:tcW w:w="1134" w:type="dxa"/>
            <w:shd w:val="clear" w:color="auto" w:fill="auto"/>
          </w:tcPr>
          <w:p w14:paraId="42976C55" w14:textId="77777777" w:rsidR="00435C6E" w:rsidRPr="00F955E6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55E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0.712</w:t>
            </w:r>
          </w:p>
        </w:tc>
      </w:tr>
      <w:tr w:rsidR="00435C6E" w:rsidRPr="001B35F1" w14:paraId="609B88E2" w14:textId="77777777" w:rsidTr="00527BB4">
        <w:tc>
          <w:tcPr>
            <w:tcW w:w="3339" w:type="dxa"/>
            <w:shd w:val="clear" w:color="auto" w:fill="auto"/>
          </w:tcPr>
          <w:p w14:paraId="69EFB0A4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SpO</w:t>
            </w:r>
            <w:r w:rsidRPr="0058536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58536B">
              <w:rPr>
                <w:rFonts w:ascii="Times New Roman" w:hAnsi="Times New Roman" w:cs="Times New Roman" w:hint="eastAsia"/>
                <w:sz w:val="18"/>
                <w:szCs w:val="18"/>
              </w:rPr>
              <w:t>＜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90%</w:t>
            </w:r>
          </w:p>
        </w:tc>
        <w:tc>
          <w:tcPr>
            <w:tcW w:w="1906" w:type="dxa"/>
            <w:shd w:val="clear" w:color="auto" w:fill="auto"/>
          </w:tcPr>
          <w:p w14:paraId="2B586416" w14:textId="12DAFC49" w:rsidR="00435C6E" w:rsidRPr="00B2264F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24.8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79047808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232 (29.3)</w:t>
            </w:r>
          </w:p>
        </w:tc>
        <w:tc>
          <w:tcPr>
            <w:tcW w:w="1134" w:type="dxa"/>
            <w:shd w:val="clear" w:color="auto" w:fill="auto"/>
          </w:tcPr>
          <w:p w14:paraId="3B7DB528" w14:textId="77777777" w:rsidR="00435C6E" w:rsidRPr="00F955E6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55E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0.325</w:t>
            </w:r>
          </w:p>
        </w:tc>
      </w:tr>
      <w:tr w:rsidR="002275EC" w:rsidRPr="001B35F1" w14:paraId="41D0A0FB" w14:textId="77777777" w:rsidTr="00527BB4">
        <w:tc>
          <w:tcPr>
            <w:tcW w:w="3339" w:type="dxa"/>
            <w:shd w:val="clear" w:color="auto" w:fill="auto"/>
          </w:tcPr>
          <w:p w14:paraId="77E8E5E0" w14:textId="7BBC984B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omorbid Diseases, n</w:t>
            </w:r>
            <w:r w:rsidRPr="005853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(%)</w:t>
            </w:r>
          </w:p>
        </w:tc>
        <w:tc>
          <w:tcPr>
            <w:tcW w:w="1906" w:type="dxa"/>
            <w:shd w:val="clear" w:color="auto" w:fill="auto"/>
          </w:tcPr>
          <w:p w14:paraId="3CC7C7F9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574F7033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903F14" w14:textId="77777777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275EC" w:rsidRPr="001B35F1" w14:paraId="574FA36D" w14:textId="77777777" w:rsidTr="00527BB4">
        <w:tc>
          <w:tcPr>
            <w:tcW w:w="3339" w:type="dxa"/>
            <w:shd w:val="clear" w:color="auto" w:fill="auto"/>
          </w:tcPr>
          <w:p w14:paraId="6806EF2B" w14:textId="7D6F765C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Cardiovascular diseases</w:t>
            </w:r>
          </w:p>
        </w:tc>
        <w:tc>
          <w:tcPr>
            <w:tcW w:w="1906" w:type="dxa"/>
            <w:shd w:val="clear" w:color="auto" w:fill="auto"/>
          </w:tcPr>
          <w:p w14:paraId="6D1241D3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7074297F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368D211" w14:textId="77777777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275EC" w:rsidRPr="001B35F1" w14:paraId="443F9DC6" w14:textId="77777777" w:rsidTr="00527BB4">
        <w:tc>
          <w:tcPr>
            <w:tcW w:w="3339" w:type="dxa"/>
            <w:shd w:val="clear" w:color="auto" w:fill="auto"/>
          </w:tcPr>
          <w:p w14:paraId="0303E45D" w14:textId="381C933F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Hypertension</w:t>
            </w:r>
          </w:p>
        </w:tc>
        <w:tc>
          <w:tcPr>
            <w:tcW w:w="1906" w:type="dxa"/>
            <w:shd w:val="clear" w:color="auto" w:fill="auto"/>
          </w:tcPr>
          <w:p w14:paraId="475C765D" w14:textId="3B499A0D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13 (12.4)</w:t>
            </w:r>
          </w:p>
        </w:tc>
        <w:tc>
          <w:tcPr>
            <w:tcW w:w="2126" w:type="dxa"/>
            <w:shd w:val="clear" w:color="auto" w:fill="auto"/>
          </w:tcPr>
          <w:p w14:paraId="41359891" w14:textId="11A7A71D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224 (28.3)</w:t>
            </w:r>
          </w:p>
        </w:tc>
        <w:tc>
          <w:tcPr>
            <w:tcW w:w="1134" w:type="dxa"/>
            <w:shd w:val="clear" w:color="auto" w:fill="auto"/>
          </w:tcPr>
          <w:p w14:paraId="402AC7CB" w14:textId="67C2B476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</w:t>
            </w:r>
            <w:r w:rsidRPr="00A326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A326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</w:tr>
      <w:tr w:rsidR="002275EC" w:rsidRPr="001B35F1" w14:paraId="78109248" w14:textId="77777777" w:rsidTr="00527BB4">
        <w:tc>
          <w:tcPr>
            <w:tcW w:w="3339" w:type="dxa"/>
            <w:shd w:val="clear" w:color="auto" w:fill="auto"/>
          </w:tcPr>
          <w:p w14:paraId="1B6F19B5" w14:textId="33920429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Coronary heart disease</w:t>
            </w:r>
          </w:p>
        </w:tc>
        <w:tc>
          <w:tcPr>
            <w:tcW w:w="1906" w:type="dxa"/>
            <w:shd w:val="clear" w:color="auto" w:fill="auto"/>
          </w:tcPr>
          <w:p w14:paraId="1039FC04" w14:textId="03B664F3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10 (9.5)</w:t>
            </w:r>
          </w:p>
        </w:tc>
        <w:tc>
          <w:tcPr>
            <w:tcW w:w="2126" w:type="dxa"/>
            <w:shd w:val="clear" w:color="auto" w:fill="auto"/>
          </w:tcPr>
          <w:p w14:paraId="1B85CEF7" w14:textId="074B7FC5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87 (11.0)</w:t>
            </w:r>
          </w:p>
        </w:tc>
        <w:tc>
          <w:tcPr>
            <w:tcW w:w="1134" w:type="dxa"/>
            <w:shd w:val="clear" w:color="auto" w:fill="auto"/>
          </w:tcPr>
          <w:p w14:paraId="7761A554" w14:textId="76715299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D04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0.648</w:t>
            </w:r>
          </w:p>
        </w:tc>
      </w:tr>
      <w:tr w:rsidR="002275EC" w:rsidRPr="001B35F1" w14:paraId="6DC6052D" w14:textId="77777777" w:rsidTr="00527BB4">
        <w:tc>
          <w:tcPr>
            <w:tcW w:w="3339" w:type="dxa"/>
            <w:shd w:val="clear" w:color="auto" w:fill="auto"/>
          </w:tcPr>
          <w:p w14:paraId="486F1747" w14:textId="747AB3F6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Chronic Heart failure</w:t>
            </w:r>
          </w:p>
        </w:tc>
        <w:tc>
          <w:tcPr>
            <w:tcW w:w="1906" w:type="dxa"/>
            <w:shd w:val="clear" w:color="auto" w:fill="auto"/>
          </w:tcPr>
          <w:p w14:paraId="68DCCC31" w14:textId="2256D24A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17 (16.2)</w:t>
            </w:r>
          </w:p>
        </w:tc>
        <w:tc>
          <w:tcPr>
            <w:tcW w:w="2126" w:type="dxa"/>
            <w:shd w:val="clear" w:color="auto" w:fill="auto"/>
          </w:tcPr>
          <w:p w14:paraId="799265FD" w14:textId="77CE265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57 (7.2)</w:t>
            </w:r>
          </w:p>
        </w:tc>
        <w:tc>
          <w:tcPr>
            <w:tcW w:w="1134" w:type="dxa"/>
            <w:shd w:val="clear" w:color="auto" w:fill="auto"/>
          </w:tcPr>
          <w:p w14:paraId="005F9439" w14:textId="3AA1C00E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251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0.002*</w:t>
            </w:r>
          </w:p>
        </w:tc>
      </w:tr>
      <w:tr w:rsidR="002275EC" w:rsidRPr="001B35F1" w14:paraId="4DB0E120" w14:textId="77777777" w:rsidTr="00527BB4">
        <w:tc>
          <w:tcPr>
            <w:tcW w:w="3339" w:type="dxa"/>
            <w:shd w:val="clear" w:color="auto" w:fill="auto"/>
          </w:tcPr>
          <w:p w14:paraId="290BBBF7" w14:textId="6A51BB04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Respiratory diseases</w:t>
            </w:r>
          </w:p>
        </w:tc>
        <w:tc>
          <w:tcPr>
            <w:tcW w:w="1906" w:type="dxa"/>
            <w:shd w:val="clear" w:color="auto" w:fill="auto"/>
          </w:tcPr>
          <w:p w14:paraId="4236C91F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4ACE94A9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229EE89" w14:textId="77777777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275EC" w:rsidRPr="001B35F1" w14:paraId="378E3E0C" w14:textId="77777777" w:rsidTr="00527BB4">
        <w:tc>
          <w:tcPr>
            <w:tcW w:w="3339" w:type="dxa"/>
            <w:shd w:val="clear" w:color="auto" w:fill="auto"/>
          </w:tcPr>
          <w:p w14:paraId="017B1C82" w14:textId="5C8071CD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COPD/Asthma</w:t>
            </w:r>
          </w:p>
        </w:tc>
        <w:tc>
          <w:tcPr>
            <w:tcW w:w="1906" w:type="dxa"/>
            <w:shd w:val="clear" w:color="auto" w:fill="auto"/>
          </w:tcPr>
          <w:p w14:paraId="6B014F3C" w14:textId="469AAE26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5 (4.8)</w:t>
            </w:r>
          </w:p>
        </w:tc>
        <w:tc>
          <w:tcPr>
            <w:tcW w:w="2126" w:type="dxa"/>
            <w:shd w:val="clear" w:color="auto" w:fill="auto"/>
          </w:tcPr>
          <w:p w14:paraId="2C49B0DA" w14:textId="3717B821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38 (4.8)</w:t>
            </w:r>
          </w:p>
        </w:tc>
        <w:tc>
          <w:tcPr>
            <w:tcW w:w="1134" w:type="dxa"/>
            <w:shd w:val="clear" w:color="auto" w:fill="auto"/>
          </w:tcPr>
          <w:p w14:paraId="22126A8C" w14:textId="23FF990A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D04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2275EC" w:rsidRPr="001B35F1" w14:paraId="538ED1E8" w14:textId="77777777" w:rsidTr="00527BB4">
        <w:tc>
          <w:tcPr>
            <w:tcW w:w="3339" w:type="dxa"/>
            <w:shd w:val="clear" w:color="auto" w:fill="auto"/>
          </w:tcPr>
          <w:p w14:paraId="56B839DE" w14:textId="1F9EE050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Pulmonary infection</w:t>
            </w:r>
          </w:p>
        </w:tc>
        <w:tc>
          <w:tcPr>
            <w:tcW w:w="1906" w:type="dxa"/>
            <w:shd w:val="clear" w:color="auto" w:fill="auto"/>
          </w:tcPr>
          <w:p w14:paraId="7490EFF5" w14:textId="2D102213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31 (29.5)</w:t>
            </w:r>
          </w:p>
        </w:tc>
        <w:tc>
          <w:tcPr>
            <w:tcW w:w="2126" w:type="dxa"/>
            <w:shd w:val="clear" w:color="auto" w:fill="auto"/>
          </w:tcPr>
          <w:p w14:paraId="775282EF" w14:textId="5EF7F18A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138 (17.4)</w:t>
            </w:r>
          </w:p>
        </w:tc>
        <w:tc>
          <w:tcPr>
            <w:tcW w:w="1134" w:type="dxa"/>
            <w:shd w:val="clear" w:color="auto" w:fill="auto"/>
          </w:tcPr>
          <w:p w14:paraId="3376119F" w14:textId="68FA35A3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251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0.003*</w:t>
            </w:r>
          </w:p>
        </w:tc>
      </w:tr>
      <w:tr w:rsidR="002275EC" w:rsidRPr="001B35F1" w14:paraId="781C2441" w14:textId="77777777" w:rsidTr="00527BB4">
        <w:tc>
          <w:tcPr>
            <w:tcW w:w="3339" w:type="dxa"/>
            <w:shd w:val="clear" w:color="auto" w:fill="auto"/>
          </w:tcPr>
          <w:p w14:paraId="7BF7CB69" w14:textId="61E8ADBE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DPLD</w:t>
            </w:r>
          </w:p>
        </w:tc>
        <w:tc>
          <w:tcPr>
            <w:tcW w:w="1906" w:type="dxa"/>
            <w:shd w:val="clear" w:color="auto" w:fill="auto"/>
          </w:tcPr>
          <w:p w14:paraId="6C4379B3" w14:textId="365E31B5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2 (1.9)</w:t>
            </w:r>
          </w:p>
        </w:tc>
        <w:tc>
          <w:tcPr>
            <w:tcW w:w="2126" w:type="dxa"/>
            <w:shd w:val="clear" w:color="auto" w:fill="auto"/>
          </w:tcPr>
          <w:p w14:paraId="73A0B0D9" w14:textId="56A5C4DE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45 (5.7)</w:t>
            </w:r>
          </w:p>
        </w:tc>
        <w:tc>
          <w:tcPr>
            <w:tcW w:w="1134" w:type="dxa"/>
            <w:shd w:val="clear" w:color="auto" w:fill="auto"/>
          </w:tcPr>
          <w:p w14:paraId="76AD7987" w14:textId="307E69DE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D04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0.157</w:t>
            </w:r>
          </w:p>
        </w:tc>
      </w:tr>
      <w:tr w:rsidR="002275EC" w:rsidRPr="001B35F1" w14:paraId="2BCC47F5" w14:textId="77777777" w:rsidTr="00527BB4">
        <w:tc>
          <w:tcPr>
            <w:tcW w:w="3339" w:type="dxa"/>
            <w:shd w:val="clear" w:color="auto" w:fill="auto"/>
          </w:tcPr>
          <w:p w14:paraId="6DBBEF50" w14:textId="7CB02EBB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Bronchiectasis</w:t>
            </w:r>
          </w:p>
        </w:tc>
        <w:tc>
          <w:tcPr>
            <w:tcW w:w="1906" w:type="dxa"/>
            <w:shd w:val="clear" w:color="auto" w:fill="auto"/>
          </w:tcPr>
          <w:p w14:paraId="5DD8C134" w14:textId="0DFDA7E9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</w:p>
        </w:tc>
        <w:tc>
          <w:tcPr>
            <w:tcW w:w="2126" w:type="dxa"/>
            <w:shd w:val="clear" w:color="auto" w:fill="auto"/>
          </w:tcPr>
          <w:p w14:paraId="5F78CC85" w14:textId="571F3F61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4 (0.5)</w:t>
            </w:r>
          </w:p>
        </w:tc>
        <w:tc>
          <w:tcPr>
            <w:tcW w:w="1134" w:type="dxa"/>
            <w:shd w:val="clear" w:color="auto" w:fill="auto"/>
          </w:tcPr>
          <w:p w14:paraId="384AE1FC" w14:textId="64CF4CBE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D04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2275EC" w:rsidRPr="001B35F1" w14:paraId="3B33EF8C" w14:textId="77777777" w:rsidTr="00527BB4">
        <w:tc>
          <w:tcPr>
            <w:tcW w:w="3339" w:type="dxa"/>
            <w:shd w:val="clear" w:color="auto" w:fill="auto"/>
          </w:tcPr>
          <w:p w14:paraId="49F19D5E" w14:textId="7FC0136D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Primary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/Metastatic lung cancer </w:t>
            </w:r>
          </w:p>
        </w:tc>
        <w:tc>
          <w:tcPr>
            <w:tcW w:w="1906" w:type="dxa"/>
            <w:shd w:val="clear" w:color="auto" w:fill="auto"/>
          </w:tcPr>
          <w:p w14:paraId="552EFE88" w14:textId="06B626DA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22 (21.0)</w:t>
            </w:r>
          </w:p>
        </w:tc>
        <w:tc>
          <w:tcPr>
            <w:tcW w:w="2126" w:type="dxa"/>
            <w:shd w:val="clear" w:color="auto" w:fill="auto"/>
          </w:tcPr>
          <w:p w14:paraId="06E78A04" w14:textId="14FD1C31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82 (10.4)</w:t>
            </w:r>
          </w:p>
        </w:tc>
        <w:tc>
          <w:tcPr>
            <w:tcW w:w="1134" w:type="dxa"/>
            <w:shd w:val="clear" w:color="auto" w:fill="auto"/>
          </w:tcPr>
          <w:p w14:paraId="7BA6706D" w14:textId="4D2F309C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251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0.001*</w:t>
            </w:r>
          </w:p>
        </w:tc>
      </w:tr>
      <w:tr w:rsidR="002275EC" w:rsidRPr="001B35F1" w14:paraId="3F75F3A8" w14:textId="77777777" w:rsidTr="00527BB4">
        <w:tc>
          <w:tcPr>
            <w:tcW w:w="3339" w:type="dxa"/>
            <w:shd w:val="clear" w:color="auto" w:fill="auto"/>
          </w:tcPr>
          <w:p w14:paraId="79F5955D" w14:textId="26689BFA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Diabetes mellitus</w:t>
            </w:r>
          </w:p>
        </w:tc>
        <w:tc>
          <w:tcPr>
            <w:tcW w:w="1906" w:type="dxa"/>
            <w:shd w:val="clear" w:color="auto" w:fill="auto"/>
          </w:tcPr>
          <w:p w14:paraId="5D700945" w14:textId="16348E5B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10 (9.5)</w:t>
            </w:r>
          </w:p>
        </w:tc>
        <w:tc>
          <w:tcPr>
            <w:tcW w:w="2126" w:type="dxa"/>
            <w:shd w:val="clear" w:color="auto" w:fill="auto"/>
          </w:tcPr>
          <w:p w14:paraId="2E2078E7" w14:textId="7945E5F0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125 (15.8)</w:t>
            </w:r>
          </w:p>
        </w:tc>
        <w:tc>
          <w:tcPr>
            <w:tcW w:w="1134" w:type="dxa"/>
            <w:shd w:val="clear" w:color="auto" w:fill="auto"/>
          </w:tcPr>
          <w:p w14:paraId="2ECB11C8" w14:textId="099320D3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D04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0.109</w:t>
            </w:r>
          </w:p>
        </w:tc>
      </w:tr>
      <w:tr w:rsidR="002275EC" w:rsidRPr="001B35F1" w14:paraId="35FABE59" w14:textId="77777777" w:rsidTr="00527BB4">
        <w:tc>
          <w:tcPr>
            <w:tcW w:w="3339" w:type="dxa"/>
            <w:shd w:val="clear" w:color="auto" w:fill="auto"/>
          </w:tcPr>
          <w:p w14:paraId="50AA8449" w14:textId="6C5F0336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Renal dysfunction</w:t>
            </w:r>
          </w:p>
        </w:tc>
        <w:tc>
          <w:tcPr>
            <w:tcW w:w="1906" w:type="dxa"/>
            <w:shd w:val="clear" w:color="auto" w:fill="auto"/>
          </w:tcPr>
          <w:p w14:paraId="38A1C268" w14:textId="140B102D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7 (6.7)</w:t>
            </w:r>
          </w:p>
        </w:tc>
        <w:tc>
          <w:tcPr>
            <w:tcW w:w="2126" w:type="dxa"/>
            <w:shd w:val="clear" w:color="auto" w:fill="auto"/>
          </w:tcPr>
          <w:p w14:paraId="30ABDA1D" w14:textId="07785502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61 (7.7)</w:t>
            </w:r>
          </w:p>
        </w:tc>
        <w:tc>
          <w:tcPr>
            <w:tcW w:w="1134" w:type="dxa"/>
            <w:shd w:val="clear" w:color="auto" w:fill="auto"/>
          </w:tcPr>
          <w:p w14:paraId="4BDB4534" w14:textId="2E61EC38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D04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0.845</w:t>
            </w:r>
          </w:p>
        </w:tc>
      </w:tr>
      <w:tr w:rsidR="002275EC" w:rsidRPr="001B35F1" w14:paraId="51A9CF5F" w14:textId="77777777" w:rsidTr="00527BB4">
        <w:tc>
          <w:tcPr>
            <w:tcW w:w="3339" w:type="dxa"/>
            <w:shd w:val="clear" w:color="auto" w:fill="auto"/>
          </w:tcPr>
          <w:p w14:paraId="48ACF48B" w14:textId="7DAFE68C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Nephrotic syndrome</w:t>
            </w:r>
          </w:p>
        </w:tc>
        <w:tc>
          <w:tcPr>
            <w:tcW w:w="1906" w:type="dxa"/>
            <w:shd w:val="clear" w:color="auto" w:fill="auto"/>
          </w:tcPr>
          <w:p w14:paraId="2E2E4F6A" w14:textId="602C90A1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6 (5.7)</w:t>
            </w:r>
          </w:p>
        </w:tc>
        <w:tc>
          <w:tcPr>
            <w:tcW w:w="2126" w:type="dxa"/>
            <w:shd w:val="clear" w:color="auto" w:fill="auto"/>
          </w:tcPr>
          <w:p w14:paraId="41A963F5" w14:textId="28B54F6D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41 (5.2)</w:t>
            </w:r>
          </w:p>
        </w:tc>
        <w:tc>
          <w:tcPr>
            <w:tcW w:w="1134" w:type="dxa"/>
            <w:shd w:val="clear" w:color="auto" w:fill="auto"/>
          </w:tcPr>
          <w:p w14:paraId="1A6C8EAA" w14:textId="4EB4C165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D04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0.815</w:t>
            </w:r>
          </w:p>
        </w:tc>
      </w:tr>
      <w:tr w:rsidR="002275EC" w:rsidRPr="001B35F1" w14:paraId="4EE9893F" w14:textId="77777777" w:rsidTr="00527BB4">
        <w:tc>
          <w:tcPr>
            <w:tcW w:w="3339" w:type="dxa"/>
            <w:shd w:val="clear" w:color="auto" w:fill="auto"/>
          </w:tcPr>
          <w:p w14:paraId="511994FD" w14:textId="076C0D65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Chronic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iver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isease</w:t>
            </w:r>
          </w:p>
        </w:tc>
        <w:tc>
          <w:tcPr>
            <w:tcW w:w="1906" w:type="dxa"/>
            <w:shd w:val="clear" w:color="auto" w:fill="auto"/>
          </w:tcPr>
          <w:p w14:paraId="5D758A4C" w14:textId="574A9D0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5 (7.7)</w:t>
            </w:r>
          </w:p>
        </w:tc>
        <w:tc>
          <w:tcPr>
            <w:tcW w:w="2126" w:type="dxa"/>
            <w:shd w:val="clear" w:color="auto" w:fill="auto"/>
          </w:tcPr>
          <w:p w14:paraId="01475E07" w14:textId="6476FE5E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20 (2.5)</w:t>
            </w:r>
          </w:p>
        </w:tc>
        <w:tc>
          <w:tcPr>
            <w:tcW w:w="1134" w:type="dxa"/>
            <w:shd w:val="clear" w:color="auto" w:fill="auto"/>
          </w:tcPr>
          <w:p w14:paraId="29EEF2E8" w14:textId="44093A69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D04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0.201</w:t>
            </w:r>
          </w:p>
        </w:tc>
      </w:tr>
      <w:tr w:rsidR="002275EC" w:rsidRPr="001B35F1" w14:paraId="16EA2652" w14:textId="77777777" w:rsidTr="00527BB4">
        <w:tc>
          <w:tcPr>
            <w:tcW w:w="3339" w:type="dxa"/>
            <w:shd w:val="clear" w:color="auto" w:fill="auto"/>
          </w:tcPr>
          <w:p w14:paraId="6DE85BAD" w14:textId="311294F4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Autoimmune disease</w:t>
            </w:r>
          </w:p>
        </w:tc>
        <w:tc>
          <w:tcPr>
            <w:tcW w:w="1906" w:type="dxa"/>
            <w:shd w:val="clear" w:color="auto" w:fill="auto"/>
          </w:tcPr>
          <w:p w14:paraId="061200B3" w14:textId="77393349" w:rsidR="002275EC" w:rsidRPr="00435C6E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5C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4D7F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435C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="004D7F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</w:t>
            </w:r>
            <w:r w:rsidRPr="00435C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.0)</w:t>
            </w:r>
          </w:p>
        </w:tc>
        <w:tc>
          <w:tcPr>
            <w:tcW w:w="2126" w:type="dxa"/>
            <w:shd w:val="clear" w:color="auto" w:fill="auto"/>
          </w:tcPr>
          <w:p w14:paraId="7BB18873" w14:textId="7AA66D80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127 (16.1)</w:t>
            </w:r>
          </w:p>
        </w:tc>
        <w:tc>
          <w:tcPr>
            <w:tcW w:w="1134" w:type="dxa"/>
            <w:shd w:val="clear" w:color="auto" w:fill="auto"/>
          </w:tcPr>
          <w:p w14:paraId="64CC912C" w14:textId="5DC3D005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</w:t>
            </w:r>
            <w:r w:rsidRPr="00A326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A326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</w:tr>
      <w:tr w:rsidR="002275EC" w:rsidRPr="001B35F1" w14:paraId="3F395E32" w14:textId="77777777" w:rsidTr="00527BB4">
        <w:tc>
          <w:tcPr>
            <w:tcW w:w="3339" w:type="dxa"/>
            <w:shd w:val="clear" w:color="auto" w:fill="auto"/>
          </w:tcPr>
          <w:p w14:paraId="6920F05D" w14:textId="180F6F7C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SLE/SS/RA/UCTD/AOSD/</w:t>
            </w:r>
            <w:r w:rsidR="00CD0094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II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CD009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CD0094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AS</w:t>
            </w:r>
          </w:p>
        </w:tc>
        <w:tc>
          <w:tcPr>
            <w:tcW w:w="1906" w:type="dxa"/>
            <w:shd w:val="clear" w:color="auto" w:fill="auto"/>
          </w:tcPr>
          <w:p w14:paraId="2FB2065D" w14:textId="13BC0048" w:rsidR="002275EC" w:rsidRPr="00435C6E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5C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CD0094" w:rsidRPr="00435C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435C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(1</w:t>
            </w:r>
            <w:r w:rsidR="00CD0094" w:rsidRPr="00435C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435C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CD0094" w:rsidRPr="00435C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435C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5BAAEACF" w14:textId="73045C6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76 (9.6)</w:t>
            </w:r>
          </w:p>
        </w:tc>
        <w:tc>
          <w:tcPr>
            <w:tcW w:w="1134" w:type="dxa"/>
            <w:shd w:val="clear" w:color="auto" w:fill="auto"/>
          </w:tcPr>
          <w:p w14:paraId="46FEFCE9" w14:textId="0959C705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D04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0.136</w:t>
            </w:r>
          </w:p>
        </w:tc>
      </w:tr>
      <w:tr w:rsidR="002275EC" w:rsidRPr="001B35F1" w14:paraId="5D3B4CED" w14:textId="77777777" w:rsidTr="00527BB4">
        <w:tc>
          <w:tcPr>
            <w:tcW w:w="3339" w:type="dxa"/>
            <w:shd w:val="clear" w:color="auto" w:fill="auto"/>
          </w:tcPr>
          <w:p w14:paraId="6988CFE5" w14:textId="5434B7FF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APS</w:t>
            </w:r>
          </w:p>
        </w:tc>
        <w:tc>
          <w:tcPr>
            <w:tcW w:w="1906" w:type="dxa"/>
            <w:shd w:val="clear" w:color="auto" w:fill="auto"/>
          </w:tcPr>
          <w:p w14:paraId="409C6812" w14:textId="66B9F545" w:rsidR="002275EC" w:rsidRPr="00435C6E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5C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E571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435C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(1</w:t>
            </w:r>
            <w:r w:rsidR="00E571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435C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.3)</w:t>
            </w:r>
          </w:p>
        </w:tc>
        <w:tc>
          <w:tcPr>
            <w:tcW w:w="2126" w:type="dxa"/>
            <w:shd w:val="clear" w:color="auto" w:fill="auto"/>
          </w:tcPr>
          <w:p w14:paraId="4B515940" w14:textId="259595F2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44 (5.6)</w:t>
            </w:r>
          </w:p>
        </w:tc>
        <w:tc>
          <w:tcPr>
            <w:tcW w:w="1134" w:type="dxa"/>
            <w:shd w:val="clear" w:color="auto" w:fill="auto"/>
          </w:tcPr>
          <w:p w14:paraId="0AD9B682" w14:textId="76A63A08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251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0.001*</w:t>
            </w:r>
          </w:p>
        </w:tc>
      </w:tr>
      <w:tr w:rsidR="002275EC" w:rsidRPr="001B35F1" w14:paraId="397C5123" w14:textId="77777777" w:rsidTr="00527BB4">
        <w:tc>
          <w:tcPr>
            <w:tcW w:w="3339" w:type="dxa"/>
            <w:shd w:val="clear" w:color="auto" w:fill="auto"/>
          </w:tcPr>
          <w:p w14:paraId="08E385CC" w14:textId="620D2BEE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Vasculitis</w:t>
            </w:r>
          </w:p>
        </w:tc>
        <w:tc>
          <w:tcPr>
            <w:tcW w:w="1906" w:type="dxa"/>
            <w:shd w:val="clear" w:color="auto" w:fill="auto"/>
          </w:tcPr>
          <w:p w14:paraId="1B90868E" w14:textId="2E5B4060" w:rsidR="002275EC" w:rsidRPr="00435C6E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5C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 (15.2)</w:t>
            </w:r>
          </w:p>
        </w:tc>
        <w:tc>
          <w:tcPr>
            <w:tcW w:w="2126" w:type="dxa"/>
            <w:shd w:val="clear" w:color="auto" w:fill="auto"/>
          </w:tcPr>
          <w:p w14:paraId="1286A5D8" w14:textId="7DC16076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26 (3.3)</w:t>
            </w:r>
          </w:p>
        </w:tc>
        <w:tc>
          <w:tcPr>
            <w:tcW w:w="1134" w:type="dxa"/>
            <w:shd w:val="clear" w:color="auto" w:fill="auto"/>
          </w:tcPr>
          <w:p w14:paraId="5295020B" w14:textId="7E9E9AE8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</w:t>
            </w:r>
            <w:r w:rsidRPr="00A326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A326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</w:tr>
      <w:tr w:rsidR="002275EC" w:rsidRPr="001B35F1" w14:paraId="511018EC" w14:textId="77777777" w:rsidTr="00527BB4">
        <w:tc>
          <w:tcPr>
            <w:tcW w:w="3339" w:type="dxa"/>
            <w:shd w:val="clear" w:color="auto" w:fill="auto"/>
          </w:tcPr>
          <w:p w14:paraId="0B6F7D26" w14:textId="25A9A2DB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Hereditary thrombophilia</w:t>
            </w:r>
          </w:p>
        </w:tc>
        <w:tc>
          <w:tcPr>
            <w:tcW w:w="1906" w:type="dxa"/>
            <w:shd w:val="clear" w:color="auto" w:fill="auto"/>
          </w:tcPr>
          <w:p w14:paraId="4F20DC4B" w14:textId="77D966AD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2 (1.9)</w:t>
            </w:r>
          </w:p>
        </w:tc>
        <w:tc>
          <w:tcPr>
            <w:tcW w:w="2126" w:type="dxa"/>
            <w:shd w:val="clear" w:color="auto" w:fill="auto"/>
          </w:tcPr>
          <w:p w14:paraId="3AAFF9A5" w14:textId="6A44E0BF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8 (1.0)</w:t>
            </w:r>
          </w:p>
        </w:tc>
        <w:tc>
          <w:tcPr>
            <w:tcW w:w="1134" w:type="dxa"/>
            <w:shd w:val="clear" w:color="auto" w:fill="auto"/>
          </w:tcPr>
          <w:p w14:paraId="0C0904F6" w14:textId="6F6F00C9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D04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0.331</w:t>
            </w:r>
          </w:p>
        </w:tc>
      </w:tr>
      <w:tr w:rsidR="002275EC" w:rsidRPr="001B35F1" w14:paraId="7DE2D86D" w14:textId="77777777" w:rsidTr="00527BB4">
        <w:tc>
          <w:tcPr>
            <w:tcW w:w="3339" w:type="dxa"/>
            <w:shd w:val="clear" w:color="auto" w:fill="auto"/>
          </w:tcPr>
          <w:p w14:paraId="05648174" w14:textId="107E1376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DIC</w:t>
            </w:r>
          </w:p>
        </w:tc>
        <w:tc>
          <w:tcPr>
            <w:tcW w:w="1906" w:type="dxa"/>
            <w:shd w:val="clear" w:color="auto" w:fill="auto"/>
          </w:tcPr>
          <w:p w14:paraId="7BC6E0C8" w14:textId="4FBD53D5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2 (1.9)</w:t>
            </w:r>
          </w:p>
        </w:tc>
        <w:tc>
          <w:tcPr>
            <w:tcW w:w="2126" w:type="dxa"/>
            <w:shd w:val="clear" w:color="auto" w:fill="auto"/>
          </w:tcPr>
          <w:p w14:paraId="17AA47DA" w14:textId="2D45F489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9 (1.1)</w:t>
            </w:r>
          </w:p>
        </w:tc>
        <w:tc>
          <w:tcPr>
            <w:tcW w:w="1134" w:type="dxa"/>
            <w:shd w:val="clear" w:color="auto" w:fill="auto"/>
          </w:tcPr>
          <w:p w14:paraId="7A933EF3" w14:textId="6FC303A8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D04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0.376</w:t>
            </w:r>
          </w:p>
        </w:tc>
      </w:tr>
      <w:tr w:rsidR="002275EC" w:rsidRPr="001B35F1" w14:paraId="37BB368A" w14:textId="77777777" w:rsidTr="00527BB4">
        <w:tc>
          <w:tcPr>
            <w:tcW w:w="3339" w:type="dxa"/>
            <w:shd w:val="clear" w:color="auto" w:fill="auto"/>
          </w:tcPr>
          <w:p w14:paraId="49DF3FA3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Laboratory findings</w:t>
            </w:r>
          </w:p>
        </w:tc>
        <w:tc>
          <w:tcPr>
            <w:tcW w:w="1906" w:type="dxa"/>
            <w:shd w:val="clear" w:color="auto" w:fill="auto"/>
          </w:tcPr>
          <w:p w14:paraId="14991B85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50C185D9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B38A914" w14:textId="77777777" w:rsidR="002275EC" w:rsidRPr="0052512F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275EC" w:rsidRPr="001B35F1" w14:paraId="7851E272" w14:textId="77777777" w:rsidTr="00527BB4">
        <w:tc>
          <w:tcPr>
            <w:tcW w:w="3339" w:type="dxa"/>
            <w:shd w:val="clear" w:color="auto" w:fill="auto"/>
          </w:tcPr>
          <w:p w14:paraId="2428108B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WBC (× 10</w:t>
            </w:r>
            <w:r w:rsidRPr="0058536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/L)</w:t>
            </w:r>
            <w:r w:rsidRPr="00044F89">
              <w:rPr>
                <w:rFonts w:ascii="Times New Roman" w:hAnsi="Times New Roman" w:cs="Times New Roman"/>
                <w:sz w:val="18"/>
                <w:szCs w:val="18"/>
              </w:rPr>
              <w:t>, median (IQR)</w:t>
            </w:r>
          </w:p>
        </w:tc>
        <w:tc>
          <w:tcPr>
            <w:tcW w:w="1906" w:type="dxa"/>
            <w:shd w:val="clear" w:color="auto" w:fill="auto"/>
          </w:tcPr>
          <w:p w14:paraId="300F781E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8.41 (5.79,12.28)</w:t>
            </w:r>
          </w:p>
        </w:tc>
        <w:tc>
          <w:tcPr>
            <w:tcW w:w="2126" w:type="dxa"/>
            <w:shd w:val="clear" w:color="auto" w:fill="auto"/>
          </w:tcPr>
          <w:p w14:paraId="5C7FE5A6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8.75 (6.40,12.01)</w:t>
            </w:r>
          </w:p>
        </w:tc>
        <w:tc>
          <w:tcPr>
            <w:tcW w:w="1134" w:type="dxa"/>
            <w:shd w:val="clear" w:color="auto" w:fill="auto"/>
          </w:tcPr>
          <w:p w14:paraId="3199E779" w14:textId="77777777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251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0.532</w:t>
            </w:r>
          </w:p>
        </w:tc>
      </w:tr>
      <w:tr w:rsidR="002275EC" w:rsidRPr="001B35F1" w14:paraId="1872910E" w14:textId="77777777" w:rsidTr="00527BB4">
        <w:tc>
          <w:tcPr>
            <w:tcW w:w="3339" w:type="dxa"/>
            <w:shd w:val="clear" w:color="auto" w:fill="auto"/>
          </w:tcPr>
          <w:p w14:paraId="78693947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HGB (g/L), mean±SD</w:t>
            </w:r>
          </w:p>
        </w:tc>
        <w:tc>
          <w:tcPr>
            <w:tcW w:w="1906" w:type="dxa"/>
            <w:shd w:val="clear" w:color="auto" w:fill="auto"/>
          </w:tcPr>
          <w:p w14:paraId="77C76162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124.85±22.419</w:t>
            </w:r>
          </w:p>
        </w:tc>
        <w:tc>
          <w:tcPr>
            <w:tcW w:w="2126" w:type="dxa"/>
            <w:shd w:val="clear" w:color="auto" w:fill="auto"/>
          </w:tcPr>
          <w:p w14:paraId="36EFF1E6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116.04±25.566</w:t>
            </w:r>
          </w:p>
        </w:tc>
        <w:tc>
          <w:tcPr>
            <w:tcW w:w="1134" w:type="dxa"/>
            <w:shd w:val="clear" w:color="auto" w:fill="auto"/>
          </w:tcPr>
          <w:p w14:paraId="2E1FE3CA" w14:textId="77777777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251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0.001*</w:t>
            </w:r>
          </w:p>
        </w:tc>
      </w:tr>
      <w:tr w:rsidR="002275EC" w:rsidRPr="001B35F1" w14:paraId="35F0DB61" w14:textId="77777777" w:rsidTr="00527BB4">
        <w:tc>
          <w:tcPr>
            <w:tcW w:w="3339" w:type="dxa"/>
            <w:shd w:val="clear" w:color="auto" w:fill="auto"/>
          </w:tcPr>
          <w:p w14:paraId="7E33834D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Anemia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n (%)</w:t>
            </w:r>
          </w:p>
        </w:tc>
        <w:tc>
          <w:tcPr>
            <w:tcW w:w="1906" w:type="dxa"/>
            <w:shd w:val="clear" w:color="auto" w:fill="auto"/>
          </w:tcPr>
          <w:p w14:paraId="19410A2D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5 (4.8)</w:t>
            </w:r>
          </w:p>
        </w:tc>
        <w:tc>
          <w:tcPr>
            <w:tcW w:w="2126" w:type="dxa"/>
            <w:shd w:val="clear" w:color="auto" w:fill="auto"/>
          </w:tcPr>
          <w:p w14:paraId="6F3014B8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120 (15.2)</w:t>
            </w:r>
          </w:p>
        </w:tc>
        <w:tc>
          <w:tcPr>
            <w:tcW w:w="1134" w:type="dxa"/>
            <w:shd w:val="clear" w:color="auto" w:fill="auto"/>
          </w:tcPr>
          <w:p w14:paraId="2297D5C6" w14:textId="77777777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251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0.002*</w:t>
            </w:r>
          </w:p>
        </w:tc>
      </w:tr>
      <w:tr w:rsidR="002275EC" w:rsidRPr="001B35F1" w14:paraId="074EF580" w14:textId="77777777" w:rsidTr="00527BB4">
        <w:tc>
          <w:tcPr>
            <w:tcW w:w="3339" w:type="dxa"/>
            <w:shd w:val="clear" w:color="auto" w:fill="auto"/>
          </w:tcPr>
          <w:p w14:paraId="741CF8E5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PLT &lt; 100 × 10</w:t>
            </w:r>
            <w:r w:rsidRPr="0058536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L, 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n (%)</w:t>
            </w:r>
          </w:p>
        </w:tc>
        <w:tc>
          <w:tcPr>
            <w:tcW w:w="1906" w:type="dxa"/>
            <w:shd w:val="clear" w:color="auto" w:fill="auto"/>
          </w:tcPr>
          <w:p w14:paraId="16854F2C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19 (18.1)</w:t>
            </w:r>
          </w:p>
        </w:tc>
        <w:tc>
          <w:tcPr>
            <w:tcW w:w="2126" w:type="dxa"/>
            <w:shd w:val="clear" w:color="auto" w:fill="auto"/>
          </w:tcPr>
          <w:p w14:paraId="133B06B5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81 (10.2)</w:t>
            </w:r>
          </w:p>
        </w:tc>
        <w:tc>
          <w:tcPr>
            <w:tcW w:w="1134" w:type="dxa"/>
            <w:shd w:val="clear" w:color="auto" w:fill="auto"/>
          </w:tcPr>
          <w:p w14:paraId="5A7CF850" w14:textId="77777777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251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0.009*</w:t>
            </w:r>
          </w:p>
        </w:tc>
      </w:tr>
      <w:tr w:rsidR="002275EC" w:rsidRPr="001B35F1" w14:paraId="72504582" w14:textId="77777777" w:rsidTr="00527BB4">
        <w:tc>
          <w:tcPr>
            <w:tcW w:w="3339" w:type="dxa"/>
            <w:shd w:val="clear" w:color="auto" w:fill="auto"/>
          </w:tcPr>
          <w:p w14:paraId="7B2CDA35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Hypoalbuminemia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n (%)</w:t>
            </w:r>
          </w:p>
        </w:tc>
        <w:tc>
          <w:tcPr>
            <w:tcW w:w="1906" w:type="dxa"/>
            <w:shd w:val="clear" w:color="auto" w:fill="auto"/>
          </w:tcPr>
          <w:p w14:paraId="02BC11A1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23 (21.9)</w:t>
            </w:r>
          </w:p>
        </w:tc>
        <w:tc>
          <w:tcPr>
            <w:tcW w:w="2126" w:type="dxa"/>
            <w:shd w:val="clear" w:color="auto" w:fill="auto"/>
          </w:tcPr>
          <w:p w14:paraId="03FCF009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190 (24.0)</w:t>
            </w:r>
          </w:p>
        </w:tc>
        <w:tc>
          <w:tcPr>
            <w:tcW w:w="1134" w:type="dxa"/>
            <w:shd w:val="clear" w:color="auto" w:fill="auto"/>
          </w:tcPr>
          <w:p w14:paraId="199132A3" w14:textId="77777777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55E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0.783</w:t>
            </w:r>
          </w:p>
        </w:tc>
      </w:tr>
      <w:tr w:rsidR="002275EC" w:rsidRPr="001B35F1" w14:paraId="53B688FC" w14:textId="77777777" w:rsidTr="00527BB4">
        <w:tc>
          <w:tcPr>
            <w:tcW w:w="3339" w:type="dxa"/>
            <w:shd w:val="clear" w:color="auto" w:fill="auto"/>
          </w:tcPr>
          <w:p w14:paraId="0C8786ED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D-dimer (mg/L)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044F89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</w:tc>
        <w:tc>
          <w:tcPr>
            <w:tcW w:w="1906" w:type="dxa"/>
            <w:shd w:val="clear" w:color="auto" w:fill="auto"/>
          </w:tcPr>
          <w:p w14:paraId="464FE32D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4.31 (2.07,11.81)</w:t>
            </w:r>
          </w:p>
        </w:tc>
        <w:tc>
          <w:tcPr>
            <w:tcW w:w="2126" w:type="dxa"/>
            <w:shd w:val="clear" w:color="auto" w:fill="auto"/>
          </w:tcPr>
          <w:p w14:paraId="01CB0E37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5.00 (2.26,11.18)</w:t>
            </w:r>
          </w:p>
        </w:tc>
        <w:tc>
          <w:tcPr>
            <w:tcW w:w="1134" w:type="dxa"/>
            <w:shd w:val="clear" w:color="auto" w:fill="auto"/>
          </w:tcPr>
          <w:p w14:paraId="65ED17CA" w14:textId="77777777" w:rsidR="002275EC" w:rsidRPr="0052512F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251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0.506</w:t>
            </w:r>
          </w:p>
        </w:tc>
      </w:tr>
      <w:tr w:rsidR="002275EC" w:rsidRPr="001B35F1" w14:paraId="145EBAA1" w14:textId="77777777" w:rsidTr="00527BB4">
        <w:tc>
          <w:tcPr>
            <w:tcW w:w="3339" w:type="dxa"/>
            <w:shd w:val="clear" w:color="auto" w:fill="auto"/>
          </w:tcPr>
          <w:p w14:paraId="1CB20BE8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hsCRP(mg/L)</w:t>
            </w:r>
            <w:r w:rsidRPr="00044F89">
              <w:rPr>
                <w:rFonts w:ascii="Times New Roman" w:hAnsi="Times New Roman" w:cs="Times New Roman"/>
                <w:sz w:val="18"/>
                <w:szCs w:val="18"/>
              </w:rPr>
              <w:t>, median (IQR)</w:t>
            </w:r>
          </w:p>
        </w:tc>
        <w:tc>
          <w:tcPr>
            <w:tcW w:w="1906" w:type="dxa"/>
            <w:shd w:val="clear" w:color="auto" w:fill="auto"/>
          </w:tcPr>
          <w:p w14:paraId="757F8D62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19.79 (3.23,47.82)</w:t>
            </w:r>
          </w:p>
        </w:tc>
        <w:tc>
          <w:tcPr>
            <w:tcW w:w="2126" w:type="dxa"/>
            <w:shd w:val="clear" w:color="auto" w:fill="auto"/>
          </w:tcPr>
          <w:p w14:paraId="395FDB18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18.98 (2.97,46.19)</w:t>
            </w:r>
          </w:p>
        </w:tc>
        <w:tc>
          <w:tcPr>
            <w:tcW w:w="1134" w:type="dxa"/>
            <w:shd w:val="clear" w:color="auto" w:fill="auto"/>
          </w:tcPr>
          <w:p w14:paraId="2D64F02D" w14:textId="77777777" w:rsidR="002275EC" w:rsidRPr="0052512F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55E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0.976</w:t>
            </w:r>
          </w:p>
        </w:tc>
      </w:tr>
      <w:tr w:rsidR="002275EC" w:rsidRPr="001B35F1" w14:paraId="64713B60" w14:textId="77777777" w:rsidTr="00527BB4">
        <w:tc>
          <w:tcPr>
            <w:tcW w:w="3339" w:type="dxa"/>
            <w:shd w:val="clear" w:color="auto" w:fill="auto"/>
          </w:tcPr>
          <w:p w14:paraId="112A6285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ESR (mm/h)</w:t>
            </w:r>
            <w:r w:rsidRPr="00044F89">
              <w:rPr>
                <w:rFonts w:ascii="Times New Roman" w:hAnsi="Times New Roman" w:cs="Times New Roman"/>
                <w:sz w:val="18"/>
                <w:szCs w:val="18"/>
              </w:rPr>
              <w:t>, median (IQR)</w:t>
            </w:r>
          </w:p>
        </w:tc>
        <w:tc>
          <w:tcPr>
            <w:tcW w:w="1906" w:type="dxa"/>
            <w:shd w:val="clear" w:color="auto" w:fill="auto"/>
          </w:tcPr>
          <w:p w14:paraId="22124C5A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31 (11,59)</w:t>
            </w:r>
          </w:p>
        </w:tc>
        <w:tc>
          <w:tcPr>
            <w:tcW w:w="2126" w:type="dxa"/>
            <w:shd w:val="clear" w:color="auto" w:fill="auto"/>
          </w:tcPr>
          <w:p w14:paraId="3307EFD7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34 (13,62)</w:t>
            </w:r>
          </w:p>
        </w:tc>
        <w:tc>
          <w:tcPr>
            <w:tcW w:w="1134" w:type="dxa"/>
            <w:shd w:val="clear" w:color="auto" w:fill="auto"/>
          </w:tcPr>
          <w:p w14:paraId="5288C819" w14:textId="77777777" w:rsidR="002275EC" w:rsidRPr="0052512F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55E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0.578</w:t>
            </w:r>
          </w:p>
        </w:tc>
      </w:tr>
      <w:tr w:rsidR="002275EC" w:rsidRPr="001B35F1" w14:paraId="24C0C828" w14:textId="77777777" w:rsidTr="00527BB4">
        <w:tc>
          <w:tcPr>
            <w:tcW w:w="3339" w:type="dxa"/>
            <w:shd w:val="clear" w:color="auto" w:fill="auto"/>
          </w:tcPr>
          <w:p w14:paraId="66FFB8F9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cTnI </w:t>
            </w:r>
            <w:r w:rsidRPr="0058536B">
              <w:rPr>
                <w:rFonts w:ascii="Times New Roman" w:hAnsi="Times New Roman" w:cs="Times New Roman" w:hint="eastAsia"/>
                <w:sz w:val="18"/>
                <w:szCs w:val="18"/>
              </w:rPr>
              <w:t>≥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0.056ug/L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n (%)</w:t>
            </w:r>
          </w:p>
        </w:tc>
        <w:tc>
          <w:tcPr>
            <w:tcW w:w="1906" w:type="dxa"/>
            <w:shd w:val="clear" w:color="auto" w:fill="auto"/>
          </w:tcPr>
          <w:p w14:paraId="7B682642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22 (21.0)</w:t>
            </w:r>
          </w:p>
        </w:tc>
        <w:tc>
          <w:tcPr>
            <w:tcW w:w="2126" w:type="dxa"/>
            <w:shd w:val="clear" w:color="auto" w:fill="auto"/>
          </w:tcPr>
          <w:p w14:paraId="6590B134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239 (30.2)</w:t>
            </w:r>
          </w:p>
        </w:tc>
        <w:tc>
          <w:tcPr>
            <w:tcW w:w="1134" w:type="dxa"/>
            <w:shd w:val="clear" w:color="auto" w:fill="auto"/>
          </w:tcPr>
          <w:p w14:paraId="7AEB0236" w14:textId="77777777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251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0.135</w:t>
            </w:r>
          </w:p>
        </w:tc>
      </w:tr>
      <w:tr w:rsidR="002275EC" w:rsidRPr="001B35F1" w14:paraId="7E6A6439" w14:textId="77777777" w:rsidTr="00527BB4">
        <w:tc>
          <w:tcPr>
            <w:tcW w:w="3339" w:type="dxa"/>
            <w:shd w:val="clear" w:color="auto" w:fill="auto"/>
          </w:tcPr>
          <w:p w14:paraId="12CB67CC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NT-proBNP (pg/ml)</w:t>
            </w:r>
            <w:r w:rsidRPr="00044F89">
              <w:rPr>
                <w:rFonts w:ascii="Times New Roman" w:hAnsi="Times New Roman" w:cs="Times New Roman"/>
                <w:sz w:val="18"/>
                <w:szCs w:val="18"/>
              </w:rPr>
              <w:t>, median (IQR)</w:t>
            </w:r>
          </w:p>
        </w:tc>
        <w:tc>
          <w:tcPr>
            <w:tcW w:w="1906" w:type="dxa"/>
            <w:shd w:val="clear" w:color="auto" w:fill="auto"/>
          </w:tcPr>
          <w:p w14:paraId="2059B89B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180 (125,1285)</w:t>
            </w:r>
          </w:p>
        </w:tc>
        <w:tc>
          <w:tcPr>
            <w:tcW w:w="2126" w:type="dxa"/>
            <w:shd w:val="clear" w:color="auto" w:fill="auto"/>
          </w:tcPr>
          <w:p w14:paraId="2D0BCE54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478 (136,1878)</w:t>
            </w:r>
          </w:p>
        </w:tc>
        <w:tc>
          <w:tcPr>
            <w:tcW w:w="1134" w:type="dxa"/>
            <w:shd w:val="clear" w:color="auto" w:fill="auto"/>
          </w:tcPr>
          <w:p w14:paraId="38F732F3" w14:textId="77777777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251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0.002*</w:t>
            </w:r>
          </w:p>
        </w:tc>
      </w:tr>
      <w:tr w:rsidR="002275EC" w:rsidRPr="001B35F1" w14:paraId="37040F9C" w14:textId="77777777" w:rsidTr="00527BB4">
        <w:tc>
          <w:tcPr>
            <w:tcW w:w="3339" w:type="dxa"/>
            <w:shd w:val="clear" w:color="auto" w:fill="auto"/>
          </w:tcPr>
          <w:p w14:paraId="5293D7A4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Cr (umol/L)</w:t>
            </w:r>
            <w:r w:rsidRPr="00044F89">
              <w:rPr>
                <w:rFonts w:ascii="Times New Roman" w:hAnsi="Times New Roman" w:cs="Times New Roman"/>
                <w:sz w:val="18"/>
                <w:szCs w:val="18"/>
              </w:rPr>
              <w:t>, median (IQR)</w:t>
            </w:r>
          </w:p>
        </w:tc>
        <w:tc>
          <w:tcPr>
            <w:tcW w:w="1906" w:type="dxa"/>
            <w:shd w:val="clear" w:color="auto" w:fill="auto"/>
          </w:tcPr>
          <w:p w14:paraId="0CC48F04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70 (58,84)</w:t>
            </w:r>
          </w:p>
        </w:tc>
        <w:tc>
          <w:tcPr>
            <w:tcW w:w="2126" w:type="dxa"/>
            <w:shd w:val="clear" w:color="auto" w:fill="auto"/>
          </w:tcPr>
          <w:p w14:paraId="6BAF3729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66 (55,84)</w:t>
            </w:r>
          </w:p>
        </w:tc>
        <w:tc>
          <w:tcPr>
            <w:tcW w:w="1134" w:type="dxa"/>
            <w:shd w:val="clear" w:color="auto" w:fill="auto"/>
          </w:tcPr>
          <w:p w14:paraId="3BE40E44" w14:textId="77777777" w:rsidR="002275EC" w:rsidRPr="0052512F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251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0.100</w:t>
            </w:r>
          </w:p>
        </w:tc>
      </w:tr>
      <w:tr w:rsidR="002275EC" w:rsidRPr="001B35F1" w14:paraId="534718D5" w14:textId="77777777" w:rsidTr="00527BB4">
        <w:tc>
          <w:tcPr>
            <w:tcW w:w="3339" w:type="dxa"/>
            <w:shd w:val="clear" w:color="auto" w:fill="auto"/>
          </w:tcPr>
          <w:p w14:paraId="31D7A366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Echocardiography, n (%)</w:t>
            </w:r>
          </w:p>
        </w:tc>
        <w:tc>
          <w:tcPr>
            <w:tcW w:w="1906" w:type="dxa"/>
            <w:shd w:val="clear" w:color="auto" w:fill="auto"/>
          </w:tcPr>
          <w:p w14:paraId="38A43DB9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0FE0A87E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8ACABC9" w14:textId="77777777" w:rsidR="002275EC" w:rsidRPr="0052512F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35C6E" w:rsidRPr="001B35F1" w14:paraId="6C6C0175" w14:textId="77777777" w:rsidTr="00527BB4">
        <w:tc>
          <w:tcPr>
            <w:tcW w:w="3339" w:type="dxa"/>
            <w:shd w:val="clear" w:color="auto" w:fill="auto"/>
          </w:tcPr>
          <w:p w14:paraId="699082E9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Elevated RV/LV ratio</w:t>
            </w:r>
          </w:p>
        </w:tc>
        <w:tc>
          <w:tcPr>
            <w:tcW w:w="1906" w:type="dxa"/>
            <w:shd w:val="clear" w:color="auto" w:fill="auto"/>
          </w:tcPr>
          <w:p w14:paraId="67FB152F" w14:textId="3CD44076" w:rsidR="00435C6E" w:rsidRPr="00B2264F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11.4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2668A589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132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(16.7)</w:t>
            </w:r>
          </w:p>
        </w:tc>
        <w:tc>
          <w:tcPr>
            <w:tcW w:w="1134" w:type="dxa"/>
            <w:shd w:val="clear" w:color="auto" w:fill="auto"/>
          </w:tcPr>
          <w:p w14:paraId="17A33D1B" w14:textId="77777777" w:rsidR="00435C6E" w:rsidRPr="0052512F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251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0.041*</w:t>
            </w:r>
          </w:p>
        </w:tc>
      </w:tr>
      <w:tr w:rsidR="00435C6E" w:rsidRPr="001B35F1" w14:paraId="73460DA1" w14:textId="77777777" w:rsidTr="00527BB4">
        <w:tc>
          <w:tcPr>
            <w:tcW w:w="3339" w:type="dxa"/>
            <w:shd w:val="clear" w:color="auto" w:fill="auto"/>
          </w:tcPr>
          <w:p w14:paraId="0680DEBE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RV free wall hypokinesis</w:t>
            </w:r>
          </w:p>
        </w:tc>
        <w:tc>
          <w:tcPr>
            <w:tcW w:w="1906" w:type="dxa"/>
            <w:shd w:val="clear" w:color="auto" w:fill="auto"/>
          </w:tcPr>
          <w:p w14:paraId="18EDCE9B" w14:textId="32DFBEBB" w:rsidR="00435C6E" w:rsidRPr="00B2264F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7.6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761BD0E5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(6.7)</w:t>
            </w:r>
          </w:p>
        </w:tc>
        <w:tc>
          <w:tcPr>
            <w:tcW w:w="1134" w:type="dxa"/>
            <w:shd w:val="clear" w:color="auto" w:fill="auto"/>
          </w:tcPr>
          <w:p w14:paraId="2429D110" w14:textId="77777777" w:rsidR="00435C6E" w:rsidRPr="0052512F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55E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0.818</w:t>
            </w:r>
          </w:p>
        </w:tc>
      </w:tr>
      <w:tr w:rsidR="00435C6E" w:rsidRPr="001B35F1" w14:paraId="493FBC58" w14:textId="77777777" w:rsidTr="00527BB4">
        <w:tc>
          <w:tcPr>
            <w:tcW w:w="3339" w:type="dxa"/>
            <w:shd w:val="clear" w:color="auto" w:fill="auto"/>
          </w:tcPr>
          <w:p w14:paraId="6185C9E1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sPAP</w:t>
            </w:r>
            <w:r w:rsidRPr="0058536B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≥</w:t>
            </w:r>
            <w:r w:rsidRPr="0058536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50mmHg</w:t>
            </w:r>
          </w:p>
        </w:tc>
        <w:tc>
          <w:tcPr>
            <w:tcW w:w="1906" w:type="dxa"/>
            <w:shd w:val="clear" w:color="auto" w:fill="auto"/>
          </w:tcPr>
          <w:p w14:paraId="649EA842" w14:textId="6991B6D2" w:rsidR="00435C6E" w:rsidRPr="00B2264F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13.3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35A9DEEB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(12.1)</w:t>
            </w:r>
          </w:p>
        </w:tc>
        <w:tc>
          <w:tcPr>
            <w:tcW w:w="1134" w:type="dxa"/>
            <w:shd w:val="clear" w:color="auto" w:fill="auto"/>
          </w:tcPr>
          <w:p w14:paraId="50D9A946" w14:textId="77777777" w:rsidR="00435C6E" w:rsidRPr="00F955E6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55E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0.309</w:t>
            </w:r>
          </w:p>
        </w:tc>
      </w:tr>
      <w:tr w:rsidR="00435C6E" w:rsidRPr="001B35F1" w14:paraId="3FEC2FCA" w14:textId="77777777" w:rsidTr="00527BB4">
        <w:tc>
          <w:tcPr>
            <w:tcW w:w="3339" w:type="dxa"/>
            <w:shd w:val="clear" w:color="auto" w:fill="auto"/>
          </w:tcPr>
          <w:p w14:paraId="2D29549C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CTPA, n (%)</w:t>
            </w:r>
          </w:p>
        </w:tc>
        <w:tc>
          <w:tcPr>
            <w:tcW w:w="1906" w:type="dxa"/>
            <w:shd w:val="clear" w:color="auto" w:fill="auto"/>
          </w:tcPr>
          <w:p w14:paraId="259FB9F1" w14:textId="77777777" w:rsidR="00435C6E" w:rsidRPr="00B2264F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7BAD2126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BDD9D66" w14:textId="77777777" w:rsidR="00435C6E" w:rsidRPr="00F955E6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35C6E" w:rsidRPr="001B35F1" w14:paraId="2AA87226" w14:textId="77777777" w:rsidTr="00527BB4">
        <w:tc>
          <w:tcPr>
            <w:tcW w:w="3339" w:type="dxa"/>
            <w:shd w:val="clear" w:color="auto" w:fill="auto"/>
          </w:tcPr>
          <w:p w14:paraId="62F23B23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Central emboli</w:t>
            </w:r>
          </w:p>
        </w:tc>
        <w:tc>
          <w:tcPr>
            <w:tcW w:w="1906" w:type="dxa"/>
            <w:shd w:val="clear" w:color="auto" w:fill="auto"/>
          </w:tcPr>
          <w:p w14:paraId="01D396FE" w14:textId="5164F968" w:rsidR="00435C6E" w:rsidRPr="00B2264F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(10.5)</w:t>
            </w:r>
          </w:p>
        </w:tc>
        <w:tc>
          <w:tcPr>
            <w:tcW w:w="2126" w:type="dxa"/>
            <w:shd w:val="clear" w:color="auto" w:fill="auto"/>
          </w:tcPr>
          <w:p w14:paraId="2D54499E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(12.1)</w:t>
            </w:r>
          </w:p>
        </w:tc>
        <w:tc>
          <w:tcPr>
            <w:tcW w:w="1134" w:type="dxa"/>
            <w:shd w:val="clear" w:color="auto" w:fill="auto"/>
          </w:tcPr>
          <w:p w14:paraId="159906D9" w14:textId="77777777" w:rsidR="00435C6E" w:rsidRPr="00F955E6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55E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0.760</w:t>
            </w:r>
          </w:p>
        </w:tc>
      </w:tr>
      <w:tr w:rsidR="002275EC" w:rsidRPr="001B35F1" w14:paraId="4E33FB5C" w14:textId="77777777" w:rsidTr="00527BB4">
        <w:tc>
          <w:tcPr>
            <w:tcW w:w="3339" w:type="dxa"/>
            <w:shd w:val="clear" w:color="auto" w:fill="auto"/>
          </w:tcPr>
          <w:p w14:paraId="1B2FE1F1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sPESI, n (%)</w:t>
            </w:r>
          </w:p>
        </w:tc>
        <w:tc>
          <w:tcPr>
            <w:tcW w:w="1906" w:type="dxa"/>
            <w:shd w:val="clear" w:color="auto" w:fill="auto"/>
          </w:tcPr>
          <w:p w14:paraId="16FB8EA1" w14:textId="77777777" w:rsidR="002275EC" w:rsidRPr="00B2264F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4B9B732E" w14:textId="77777777" w:rsidR="002275EC" w:rsidRPr="0058536B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59E8A7F" w14:textId="77777777" w:rsidR="002275EC" w:rsidRPr="00F955E6" w:rsidRDefault="002275EC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35C6E" w:rsidRPr="001B35F1" w14:paraId="1E6E0D15" w14:textId="77777777" w:rsidTr="00527BB4">
        <w:tc>
          <w:tcPr>
            <w:tcW w:w="3339" w:type="dxa"/>
            <w:shd w:val="clear" w:color="auto" w:fill="auto"/>
          </w:tcPr>
          <w:p w14:paraId="3B3ECE5E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 0</w:t>
            </w:r>
          </w:p>
        </w:tc>
        <w:tc>
          <w:tcPr>
            <w:tcW w:w="1906" w:type="dxa"/>
            <w:shd w:val="clear" w:color="auto" w:fill="auto"/>
          </w:tcPr>
          <w:p w14:paraId="737FACBC" w14:textId="3EA97303" w:rsidR="00435C6E" w:rsidRPr="00B2264F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38.1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0412982B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179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(22.6)</w:t>
            </w:r>
          </w:p>
        </w:tc>
        <w:tc>
          <w:tcPr>
            <w:tcW w:w="1134" w:type="dxa"/>
            <w:shd w:val="clear" w:color="auto" w:fill="auto"/>
          </w:tcPr>
          <w:p w14:paraId="58646470" w14:textId="77777777" w:rsidR="00435C6E" w:rsidRPr="00F955E6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251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0.002*</w:t>
            </w:r>
          </w:p>
        </w:tc>
      </w:tr>
      <w:tr w:rsidR="00435C6E" w:rsidRPr="001B35F1" w14:paraId="1DBFD29C" w14:textId="77777777" w:rsidTr="00527BB4">
        <w:tc>
          <w:tcPr>
            <w:tcW w:w="3339" w:type="dxa"/>
            <w:shd w:val="clear" w:color="auto" w:fill="auto"/>
          </w:tcPr>
          <w:p w14:paraId="7EF8A3C9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58536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1</w:t>
            </w:r>
          </w:p>
        </w:tc>
        <w:tc>
          <w:tcPr>
            <w:tcW w:w="1906" w:type="dxa"/>
            <w:shd w:val="clear" w:color="auto" w:fill="auto"/>
          </w:tcPr>
          <w:p w14:paraId="23B048F6" w14:textId="02A11EBD" w:rsidR="00435C6E" w:rsidRPr="00B2264F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(3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3CEBD16B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283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(35.8)</w:t>
            </w:r>
          </w:p>
        </w:tc>
        <w:tc>
          <w:tcPr>
            <w:tcW w:w="1134" w:type="dxa"/>
            <w:shd w:val="clear" w:color="auto" w:fill="auto"/>
          </w:tcPr>
          <w:p w14:paraId="3DCDDDB9" w14:textId="77777777" w:rsidR="00435C6E" w:rsidRPr="0052512F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55E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0.337</w:t>
            </w:r>
          </w:p>
        </w:tc>
      </w:tr>
      <w:tr w:rsidR="00435C6E" w:rsidRPr="001B35F1" w14:paraId="476C4DA5" w14:textId="77777777" w:rsidTr="00527BB4">
        <w:tc>
          <w:tcPr>
            <w:tcW w:w="3339" w:type="dxa"/>
            <w:shd w:val="clear" w:color="auto" w:fill="auto"/>
          </w:tcPr>
          <w:p w14:paraId="62FF5A53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2</w:t>
            </w:r>
          </w:p>
        </w:tc>
        <w:tc>
          <w:tcPr>
            <w:tcW w:w="1906" w:type="dxa"/>
            <w:shd w:val="clear" w:color="auto" w:fill="auto"/>
          </w:tcPr>
          <w:p w14:paraId="79391012" w14:textId="77723624" w:rsidR="00435C6E" w:rsidRPr="00B2264F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(19.0)</w:t>
            </w:r>
          </w:p>
        </w:tc>
        <w:tc>
          <w:tcPr>
            <w:tcW w:w="2126" w:type="dxa"/>
            <w:shd w:val="clear" w:color="auto" w:fill="auto"/>
          </w:tcPr>
          <w:p w14:paraId="1D2A6E4A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233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(29.5)</w:t>
            </w:r>
          </w:p>
        </w:tc>
        <w:tc>
          <w:tcPr>
            <w:tcW w:w="1134" w:type="dxa"/>
            <w:shd w:val="clear" w:color="auto" w:fill="auto"/>
          </w:tcPr>
          <w:p w14:paraId="7FD5C826" w14:textId="77777777" w:rsidR="00435C6E" w:rsidRPr="00F955E6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251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0.035*</w:t>
            </w:r>
          </w:p>
        </w:tc>
      </w:tr>
      <w:tr w:rsidR="00435C6E" w:rsidRPr="001B35F1" w14:paraId="21795009" w14:textId="77777777" w:rsidTr="00527BB4">
        <w:tc>
          <w:tcPr>
            <w:tcW w:w="3339" w:type="dxa"/>
            <w:shd w:val="clear" w:color="auto" w:fill="auto"/>
          </w:tcPr>
          <w:p w14:paraId="20EB85E4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3</w:t>
            </w:r>
          </w:p>
        </w:tc>
        <w:tc>
          <w:tcPr>
            <w:tcW w:w="1906" w:type="dxa"/>
            <w:shd w:val="clear" w:color="auto" w:fill="auto"/>
          </w:tcPr>
          <w:p w14:paraId="067C323B" w14:textId="10F56B68" w:rsidR="00435C6E" w:rsidRPr="00B2264F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659FAFF6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(9.5)</w:t>
            </w:r>
          </w:p>
        </w:tc>
        <w:tc>
          <w:tcPr>
            <w:tcW w:w="1134" w:type="dxa"/>
            <w:shd w:val="clear" w:color="auto" w:fill="auto"/>
          </w:tcPr>
          <w:p w14:paraId="3A2E68DA" w14:textId="77777777" w:rsidR="00435C6E" w:rsidRPr="0052512F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55E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0.647</w:t>
            </w:r>
          </w:p>
        </w:tc>
      </w:tr>
      <w:tr w:rsidR="00435C6E" w:rsidRPr="001B35F1" w14:paraId="64535698" w14:textId="77777777" w:rsidTr="00527BB4">
        <w:tc>
          <w:tcPr>
            <w:tcW w:w="3339" w:type="dxa"/>
            <w:shd w:val="clear" w:color="auto" w:fill="auto"/>
          </w:tcPr>
          <w:p w14:paraId="46001EC5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4</w:t>
            </w:r>
          </w:p>
        </w:tc>
        <w:tc>
          <w:tcPr>
            <w:tcW w:w="1906" w:type="dxa"/>
            <w:shd w:val="clear" w:color="auto" w:fill="auto"/>
          </w:tcPr>
          <w:p w14:paraId="0DA93992" w14:textId="7C8D0186" w:rsidR="00435C6E" w:rsidRPr="00B2264F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(1.9)</w:t>
            </w:r>
          </w:p>
        </w:tc>
        <w:tc>
          <w:tcPr>
            <w:tcW w:w="2126" w:type="dxa"/>
            <w:shd w:val="clear" w:color="auto" w:fill="auto"/>
          </w:tcPr>
          <w:p w14:paraId="30124CE3" w14:textId="77777777" w:rsidR="00435C6E" w:rsidRPr="0058536B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536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  <w:r w:rsidRPr="0058536B">
              <w:rPr>
                <w:rFonts w:ascii="Times New Roman" w:hAnsi="Times New Roman" w:cs="Times New Roman"/>
                <w:sz w:val="18"/>
                <w:szCs w:val="18"/>
              </w:rPr>
              <w:t xml:space="preserve"> (2.3)</w:t>
            </w:r>
          </w:p>
        </w:tc>
        <w:tc>
          <w:tcPr>
            <w:tcW w:w="1134" w:type="dxa"/>
            <w:shd w:val="clear" w:color="auto" w:fill="auto"/>
          </w:tcPr>
          <w:p w14:paraId="491C78CE" w14:textId="77777777" w:rsidR="00435C6E" w:rsidRPr="00F955E6" w:rsidRDefault="00435C6E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55E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0.834</w:t>
            </w:r>
          </w:p>
        </w:tc>
      </w:tr>
    </w:tbl>
    <w:p w14:paraId="6C2DE44D" w14:textId="52245188" w:rsidR="00753126" w:rsidRPr="0052512F" w:rsidRDefault="00753126" w:rsidP="00592AD2">
      <w:pPr>
        <w:widowControl/>
        <w:wordWrap/>
        <w:spacing w:line="480" w:lineRule="auto"/>
        <w:jc w:val="left"/>
        <w:rPr>
          <w:rFonts w:ascii="Times New Roman" w:hAnsi="Times New Roman" w:cs="Times New Roman"/>
          <w:i/>
          <w:iCs/>
          <w:szCs w:val="21"/>
        </w:rPr>
      </w:pPr>
      <w:r w:rsidRPr="009800FA">
        <w:rPr>
          <w:rFonts w:ascii="Times New Roman" w:hAnsi="Times New Roman" w:cs="Times New Roman"/>
          <w:i/>
          <w:iCs/>
          <w:szCs w:val="21"/>
        </w:rPr>
        <w:lastRenderedPageBreak/>
        <w:t>SD, standard deviation; BMI, body mass index</w:t>
      </w:r>
      <w:r>
        <w:rPr>
          <w:rFonts w:ascii="Times New Roman" w:hAnsi="Times New Roman" w:cs="Times New Roman" w:hint="eastAsia"/>
          <w:i/>
          <w:iCs/>
          <w:szCs w:val="21"/>
        </w:rPr>
        <w:t>;</w:t>
      </w:r>
      <w:r>
        <w:rPr>
          <w:rFonts w:ascii="Times New Roman" w:hAnsi="Times New Roman" w:cs="Times New Roman"/>
          <w:i/>
          <w:iCs/>
          <w:szCs w:val="21"/>
        </w:rPr>
        <w:t xml:space="preserve"> </w:t>
      </w:r>
      <w:r w:rsidRPr="0052512F">
        <w:rPr>
          <w:rFonts w:ascii="Times New Roman" w:hAnsi="Times New Roman" w:cs="Times New Roman"/>
          <w:i/>
          <w:iCs/>
          <w:szCs w:val="21"/>
        </w:rPr>
        <w:t>RR, respiratory rate; SBP, systolic blood pressure;</w:t>
      </w:r>
      <w:r w:rsidR="002275EC" w:rsidRPr="002275EC">
        <w:rPr>
          <w:rFonts w:ascii="Times New Roman" w:hAnsi="Times New Roman" w:cs="Times New Roman" w:hint="eastAsia"/>
          <w:i/>
          <w:iCs/>
          <w:szCs w:val="21"/>
        </w:rPr>
        <w:t xml:space="preserve"> </w:t>
      </w:r>
      <w:r w:rsidR="002275EC">
        <w:rPr>
          <w:rFonts w:ascii="Times New Roman" w:hAnsi="Times New Roman" w:cs="Times New Roman" w:hint="eastAsia"/>
          <w:i/>
          <w:iCs/>
          <w:szCs w:val="21"/>
        </w:rPr>
        <w:t>COPD</w:t>
      </w:r>
      <w:r w:rsidR="002275EC">
        <w:rPr>
          <w:rFonts w:ascii="Times New Roman" w:hAnsi="Times New Roman" w:cs="Times New Roman"/>
          <w:i/>
          <w:iCs/>
          <w:szCs w:val="21"/>
        </w:rPr>
        <w:t>,</w:t>
      </w:r>
      <w:r w:rsidR="002275EC" w:rsidRPr="0025313C">
        <w:t xml:space="preserve"> </w:t>
      </w:r>
      <w:r w:rsidR="002275EC" w:rsidRPr="0025313C">
        <w:rPr>
          <w:rFonts w:ascii="Times New Roman" w:hAnsi="Times New Roman" w:cs="Times New Roman"/>
          <w:i/>
          <w:iCs/>
          <w:szCs w:val="21"/>
        </w:rPr>
        <w:t>chronic obstructive pulmonary disease</w:t>
      </w:r>
      <w:r w:rsidR="002275EC">
        <w:rPr>
          <w:rFonts w:ascii="Times New Roman" w:hAnsi="Times New Roman" w:cs="Times New Roman"/>
          <w:i/>
          <w:iCs/>
          <w:szCs w:val="21"/>
        </w:rPr>
        <w:t xml:space="preserve">; </w:t>
      </w:r>
      <w:r w:rsidR="002275EC">
        <w:rPr>
          <w:rFonts w:ascii="Times New Roman" w:hAnsi="Times New Roman" w:cs="Times New Roman" w:hint="eastAsia"/>
          <w:i/>
          <w:iCs/>
          <w:szCs w:val="21"/>
        </w:rPr>
        <w:t>D</w:t>
      </w:r>
      <w:r w:rsidR="002275EC">
        <w:rPr>
          <w:rFonts w:ascii="Times New Roman" w:hAnsi="Times New Roman" w:cs="Times New Roman"/>
          <w:i/>
          <w:iCs/>
          <w:szCs w:val="21"/>
        </w:rPr>
        <w:t xml:space="preserve">PLD, </w:t>
      </w:r>
      <w:r w:rsidR="002275EC" w:rsidRPr="0025313C">
        <w:rPr>
          <w:rFonts w:ascii="Times New Roman" w:hAnsi="Times New Roman" w:cs="Times New Roman"/>
          <w:i/>
          <w:iCs/>
          <w:szCs w:val="21"/>
        </w:rPr>
        <w:t>diffuse parenchymal lung disease</w:t>
      </w:r>
      <w:r w:rsidR="002275EC">
        <w:rPr>
          <w:rFonts w:ascii="Times New Roman" w:hAnsi="Times New Roman" w:cs="Times New Roman"/>
          <w:i/>
          <w:iCs/>
          <w:szCs w:val="21"/>
        </w:rPr>
        <w:t>; S</w:t>
      </w:r>
      <w:r w:rsidR="002275EC">
        <w:rPr>
          <w:rFonts w:ascii="Times New Roman" w:hAnsi="Times New Roman" w:cs="Times New Roman" w:hint="eastAsia"/>
          <w:i/>
          <w:iCs/>
          <w:szCs w:val="21"/>
        </w:rPr>
        <w:t>L</w:t>
      </w:r>
      <w:r w:rsidR="002275EC">
        <w:rPr>
          <w:rFonts w:ascii="Times New Roman" w:hAnsi="Times New Roman" w:cs="Times New Roman"/>
          <w:i/>
          <w:iCs/>
          <w:szCs w:val="21"/>
        </w:rPr>
        <w:t xml:space="preserve">E, </w:t>
      </w:r>
      <w:r w:rsidR="002275EC" w:rsidRPr="0025313C">
        <w:rPr>
          <w:rFonts w:ascii="Times New Roman" w:hAnsi="Times New Roman" w:cs="Times New Roman"/>
          <w:i/>
          <w:iCs/>
          <w:szCs w:val="21"/>
        </w:rPr>
        <w:t>Systemic Lupus Erythematosus</w:t>
      </w:r>
      <w:r w:rsidR="002275EC">
        <w:rPr>
          <w:rFonts w:ascii="Times New Roman" w:hAnsi="Times New Roman" w:cs="Times New Roman"/>
          <w:i/>
          <w:iCs/>
          <w:szCs w:val="21"/>
        </w:rPr>
        <w:t xml:space="preserve">; SS, </w:t>
      </w:r>
      <w:r w:rsidR="002275EC" w:rsidRPr="0025313C">
        <w:rPr>
          <w:rFonts w:ascii="Times New Roman" w:hAnsi="Times New Roman" w:cs="Times New Roman"/>
          <w:i/>
          <w:iCs/>
          <w:szCs w:val="21"/>
        </w:rPr>
        <w:t>Sjogren Syndrome</w:t>
      </w:r>
      <w:r w:rsidR="002275EC">
        <w:rPr>
          <w:rFonts w:ascii="Times New Roman" w:hAnsi="Times New Roman" w:cs="Times New Roman" w:hint="eastAsia"/>
          <w:i/>
          <w:iCs/>
          <w:szCs w:val="21"/>
        </w:rPr>
        <w:t>;</w:t>
      </w:r>
      <w:r w:rsidR="002275EC">
        <w:rPr>
          <w:rFonts w:ascii="Times New Roman" w:hAnsi="Times New Roman" w:cs="Times New Roman"/>
          <w:i/>
          <w:iCs/>
          <w:szCs w:val="21"/>
        </w:rPr>
        <w:t xml:space="preserve"> RA, </w:t>
      </w:r>
      <w:r w:rsidR="002275EC" w:rsidRPr="0025313C">
        <w:rPr>
          <w:rFonts w:ascii="Times New Roman" w:hAnsi="Times New Roman" w:cs="Times New Roman"/>
          <w:i/>
          <w:iCs/>
          <w:szCs w:val="21"/>
        </w:rPr>
        <w:t>Rheumatoid Arthritis</w:t>
      </w:r>
      <w:r w:rsidR="002275EC">
        <w:rPr>
          <w:rFonts w:ascii="Times New Roman" w:hAnsi="Times New Roman" w:cs="Times New Roman" w:hint="eastAsia"/>
          <w:i/>
          <w:iCs/>
          <w:szCs w:val="21"/>
        </w:rPr>
        <w:t>;</w:t>
      </w:r>
      <w:r w:rsidR="002275EC">
        <w:rPr>
          <w:rFonts w:ascii="Times New Roman" w:hAnsi="Times New Roman" w:cs="Times New Roman"/>
          <w:i/>
          <w:iCs/>
          <w:szCs w:val="21"/>
        </w:rPr>
        <w:t xml:space="preserve"> UCTD, </w:t>
      </w:r>
      <w:r w:rsidR="002275EC" w:rsidRPr="0025313C">
        <w:rPr>
          <w:rFonts w:ascii="Times New Roman" w:hAnsi="Times New Roman" w:cs="Times New Roman"/>
          <w:i/>
          <w:iCs/>
          <w:szCs w:val="21"/>
        </w:rPr>
        <w:t>Undifferentiated connective tissue disease</w:t>
      </w:r>
      <w:r w:rsidR="002275EC">
        <w:rPr>
          <w:rFonts w:ascii="Times New Roman" w:hAnsi="Times New Roman" w:cs="Times New Roman"/>
          <w:i/>
          <w:iCs/>
          <w:szCs w:val="21"/>
        </w:rPr>
        <w:t xml:space="preserve">; AOSD, </w:t>
      </w:r>
      <w:r w:rsidR="002275EC" w:rsidRPr="0025313C">
        <w:rPr>
          <w:rFonts w:ascii="Times New Roman" w:hAnsi="Times New Roman" w:cs="Times New Roman"/>
          <w:i/>
          <w:iCs/>
          <w:szCs w:val="21"/>
        </w:rPr>
        <w:t>adult-onset Still's disease</w:t>
      </w:r>
      <w:r w:rsidR="002275EC">
        <w:rPr>
          <w:rFonts w:ascii="Times New Roman" w:hAnsi="Times New Roman" w:cs="Times New Roman"/>
          <w:i/>
          <w:iCs/>
          <w:szCs w:val="21"/>
        </w:rPr>
        <w:t xml:space="preserve">; IIM, </w:t>
      </w:r>
      <w:r w:rsidR="002275EC" w:rsidRPr="0025313C">
        <w:rPr>
          <w:rFonts w:ascii="Times New Roman" w:hAnsi="Times New Roman" w:cs="Times New Roman"/>
          <w:i/>
          <w:iCs/>
          <w:szCs w:val="21"/>
        </w:rPr>
        <w:t>idiopathic inflammatory myopathy</w:t>
      </w:r>
      <w:r w:rsidR="002275EC">
        <w:rPr>
          <w:rFonts w:ascii="Times New Roman" w:hAnsi="Times New Roman" w:cs="Times New Roman"/>
          <w:i/>
          <w:iCs/>
          <w:szCs w:val="21"/>
        </w:rPr>
        <w:t xml:space="preserve">; </w:t>
      </w:r>
      <w:r w:rsidR="00CD0094">
        <w:rPr>
          <w:rFonts w:ascii="Times New Roman" w:hAnsi="Times New Roman" w:cs="Times New Roman" w:hint="eastAsia"/>
          <w:i/>
          <w:iCs/>
          <w:szCs w:val="21"/>
          <w:lang w:eastAsia="zh-CN"/>
        </w:rPr>
        <w:t>AS</w:t>
      </w:r>
      <w:r w:rsidR="00CD0094">
        <w:rPr>
          <w:rFonts w:ascii="Times New Roman" w:hAnsi="Times New Roman" w:cs="Times New Roman"/>
          <w:i/>
          <w:iCs/>
          <w:szCs w:val="21"/>
          <w:lang w:eastAsia="zh-CN"/>
        </w:rPr>
        <w:t>,</w:t>
      </w:r>
      <w:r w:rsidR="00CD0094" w:rsidRPr="00CD0094">
        <w:t xml:space="preserve"> </w:t>
      </w:r>
      <w:r w:rsidR="00CD0094" w:rsidRPr="00CD0094">
        <w:rPr>
          <w:rFonts w:ascii="Times New Roman" w:hAnsi="Times New Roman" w:cs="Times New Roman"/>
          <w:i/>
          <w:iCs/>
          <w:szCs w:val="21"/>
          <w:lang w:eastAsia="zh-CN"/>
        </w:rPr>
        <w:t>Ankylosing Spondylitis</w:t>
      </w:r>
      <w:r w:rsidR="00CD0094">
        <w:rPr>
          <w:rFonts w:ascii="Times New Roman" w:hAnsi="Times New Roman" w:cs="Times New Roman"/>
          <w:i/>
          <w:iCs/>
          <w:szCs w:val="21"/>
          <w:lang w:eastAsia="zh-CN"/>
        </w:rPr>
        <w:t xml:space="preserve">; </w:t>
      </w:r>
      <w:r w:rsidR="002275EC">
        <w:rPr>
          <w:rFonts w:ascii="Times New Roman" w:hAnsi="Times New Roman" w:cs="Times New Roman"/>
          <w:i/>
          <w:iCs/>
          <w:szCs w:val="21"/>
        </w:rPr>
        <w:t>A</w:t>
      </w:r>
      <w:r w:rsidR="002275EC">
        <w:rPr>
          <w:rFonts w:ascii="Times New Roman" w:hAnsi="Times New Roman" w:cs="Times New Roman" w:hint="eastAsia"/>
          <w:i/>
          <w:iCs/>
          <w:szCs w:val="21"/>
        </w:rPr>
        <w:t>PS</w:t>
      </w:r>
      <w:r w:rsidR="002275EC">
        <w:rPr>
          <w:rFonts w:ascii="Times New Roman" w:hAnsi="Times New Roman" w:cs="Times New Roman"/>
          <w:i/>
          <w:iCs/>
          <w:szCs w:val="21"/>
        </w:rPr>
        <w:t xml:space="preserve">, </w:t>
      </w:r>
      <w:r w:rsidR="002275EC" w:rsidRPr="0025313C">
        <w:rPr>
          <w:rFonts w:ascii="Times New Roman" w:hAnsi="Times New Roman" w:cs="Times New Roman"/>
          <w:i/>
          <w:iCs/>
          <w:szCs w:val="21"/>
        </w:rPr>
        <w:t>antiphospholipid syndrome</w:t>
      </w:r>
      <w:r w:rsidR="002275EC">
        <w:rPr>
          <w:rFonts w:ascii="Times New Roman" w:hAnsi="Times New Roman" w:cs="Times New Roman"/>
          <w:i/>
          <w:iCs/>
          <w:szCs w:val="21"/>
        </w:rPr>
        <w:t xml:space="preserve">; </w:t>
      </w:r>
      <w:r w:rsidR="002275EC">
        <w:rPr>
          <w:rFonts w:ascii="Times New Roman" w:hAnsi="Times New Roman" w:cs="Times New Roman" w:hint="eastAsia"/>
          <w:i/>
          <w:iCs/>
          <w:szCs w:val="21"/>
        </w:rPr>
        <w:t>DI</w:t>
      </w:r>
      <w:r w:rsidR="002275EC">
        <w:rPr>
          <w:rFonts w:ascii="Times New Roman" w:hAnsi="Times New Roman" w:cs="Times New Roman"/>
          <w:i/>
          <w:iCs/>
          <w:szCs w:val="21"/>
        </w:rPr>
        <w:t xml:space="preserve">C, </w:t>
      </w:r>
      <w:r w:rsidR="002275EC" w:rsidRPr="0025313C">
        <w:rPr>
          <w:rFonts w:ascii="Times New Roman" w:hAnsi="Times New Roman" w:cs="Times New Roman"/>
          <w:i/>
          <w:iCs/>
          <w:szCs w:val="21"/>
        </w:rPr>
        <w:t>disseminated intravascular coagulation</w:t>
      </w:r>
      <w:r w:rsidR="002275EC">
        <w:rPr>
          <w:rFonts w:ascii="Times New Roman" w:hAnsi="Times New Roman" w:cs="Times New Roman"/>
          <w:i/>
          <w:iCs/>
          <w:szCs w:val="21"/>
        </w:rPr>
        <w:t xml:space="preserve">; </w:t>
      </w:r>
      <w:r w:rsidRPr="0052512F">
        <w:rPr>
          <w:rFonts w:ascii="Times New Roman" w:hAnsi="Times New Roman" w:cs="Times New Roman"/>
          <w:i/>
          <w:iCs/>
          <w:szCs w:val="21"/>
        </w:rPr>
        <w:t>WBC, white blood cell;</w:t>
      </w:r>
      <w:r w:rsidRPr="002274A1">
        <w:rPr>
          <w:rFonts w:ascii="Times New Roman" w:hAnsi="Times New Roman" w:cs="Times New Roman"/>
          <w:i/>
          <w:iCs/>
          <w:szCs w:val="21"/>
        </w:rPr>
        <w:t xml:space="preserve"> </w:t>
      </w:r>
      <w:r w:rsidRPr="00A32644">
        <w:rPr>
          <w:rFonts w:ascii="Times New Roman" w:hAnsi="Times New Roman" w:cs="Times New Roman"/>
          <w:i/>
          <w:iCs/>
          <w:szCs w:val="21"/>
        </w:rPr>
        <w:t>IQR, interquartile range</w:t>
      </w:r>
      <w:r>
        <w:rPr>
          <w:rFonts w:ascii="Times New Roman" w:hAnsi="Times New Roman" w:cs="Times New Roman"/>
          <w:i/>
          <w:iCs/>
          <w:szCs w:val="21"/>
        </w:rPr>
        <w:t>;</w:t>
      </w:r>
      <w:r w:rsidRPr="0052512F">
        <w:rPr>
          <w:rFonts w:ascii="Times New Roman" w:hAnsi="Times New Roman" w:cs="Times New Roman"/>
          <w:i/>
          <w:iCs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Cs w:val="21"/>
        </w:rPr>
        <w:t>H</w:t>
      </w:r>
      <w:r>
        <w:rPr>
          <w:rFonts w:ascii="Times New Roman" w:hAnsi="Times New Roman" w:cs="Times New Roman" w:hint="eastAsia"/>
          <w:i/>
          <w:iCs/>
          <w:szCs w:val="21"/>
        </w:rPr>
        <w:t>GB,</w:t>
      </w:r>
      <w:r>
        <w:rPr>
          <w:rFonts w:ascii="Times New Roman" w:hAnsi="Times New Roman" w:cs="Times New Roman"/>
          <w:i/>
          <w:iCs/>
          <w:szCs w:val="21"/>
        </w:rPr>
        <w:t xml:space="preserve"> hemoglobin; PLT, platelet; hsC</w:t>
      </w:r>
      <w:r>
        <w:rPr>
          <w:rFonts w:ascii="Times New Roman" w:hAnsi="Times New Roman" w:cs="Times New Roman" w:hint="eastAsia"/>
          <w:i/>
          <w:iCs/>
          <w:szCs w:val="21"/>
        </w:rPr>
        <w:t>RP</w:t>
      </w:r>
      <w:r>
        <w:rPr>
          <w:rFonts w:ascii="Times New Roman" w:hAnsi="Times New Roman" w:cs="Times New Roman"/>
          <w:i/>
          <w:iCs/>
          <w:szCs w:val="21"/>
        </w:rPr>
        <w:t xml:space="preserve">, </w:t>
      </w:r>
      <w:r w:rsidRPr="000525B7">
        <w:rPr>
          <w:rFonts w:ascii="Times New Roman" w:hAnsi="Times New Roman" w:cs="Times New Roman"/>
          <w:i/>
          <w:iCs/>
          <w:szCs w:val="21"/>
        </w:rPr>
        <w:t>high sensitivity C reactive protein</w:t>
      </w:r>
      <w:r>
        <w:rPr>
          <w:rFonts w:ascii="Times New Roman" w:hAnsi="Times New Roman" w:cs="Times New Roman"/>
          <w:i/>
          <w:iCs/>
          <w:szCs w:val="21"/>
        </w:rPr>
        <w:t xml:space="preserve">; </w:t>
      </w:r>
      <w:r>
        <w:rPr>
          <w:rFonts w:ascii="Times New Roman" w:hAnsi="Times New Roman" w:cs="Times New Roman" w:hint="eastAsia"/>
          <w:i/>
          <w:iCs/>
          <w:szCs w:val="21"/>
        </w:rPr>
        <w:t>E</w:t>
      </w:r>
      <w:r>
        <w:rPr>
          <w:rFonts w:ascii="Times New Roman" w:hAnsi="Times New Roman" w:cs="Times New Roman"/>
          <w:i/>
          <w:iCs/>
          <w:szCs w:val="21"/>
        </w:rPr>
        <w:t>SR,</w:t>
      </w:r>
      <w:r w:rsidRPr="000525B7">
        <w:t xml:space="preserve"> </w:t>
      </w:r>
      <w:r w:rsidRPr="000525B7">
        <w:rPr>
          <w:rFonts w:ascii="Times New Roman" w:hAnsi="Times New Roman" w:cs="Times New Roman"/>
          <w:i/>
          <w:iCs/>
          <w:szCs w:val="21"/>
        </w:rPr>
        <w:t>erythrocyte sedimentation rate</w:t>
      </w:r>
      <w:r>
        <w:rPr>
          <w:rFonts w:ascii="Times New Roman" w:hAnsi="Times New Roman" w:cs="Times New Roman"/>
          <w:i/>
          <w:iCs/>
          <w:szCs w:val="21"/>
        </w:rPr>
        <w:t xml:space="preserve">; cTnI, </w:t>
      </w:r>
      <w:r w:rsidRPr="000525B7">
        <w:rPr>
          <w:rFonts w:ascii="Times New Roman" w:hAnsi="Times New Roman" w:cs="Times New Roman"/>
          <w:i/>
          <w:iCs/>
          <w:szCs w:val="21"/>
        </w:rPr>
        <w:t>cardiac troponin I</w:t>
      </w:r>
      <w:r>
        <w:rPr>
          <w:rFonts w:ascii="Times New Roman" w:hAnsi="Times New Roman" w:cs="Times New Roman"/>
          <w:i/>
          <w:iCs/>
          <w:szCs w:val="21"/>
        </w:rPr>
        <w:t xml:space="preserve">; RV, right </w:t>
      </w:r>
      <w:r>
        <w:rPr>
          <w:rFonts w:ascii="Times New Roman" w:hAnsi="Times New Roman" w:cs="Times New Roman" w:hint="eastAsia"/>
          <w:i/>
          <w:iCs/>
          <w:szCs w:val="21"/>
        </w:rPr>
        <w:t>ventricle</w:t>
      </w:r>
      <w:r>
        <w:rPr>
          <w:rFonts w:ascii="Times New Roman" w:hAnsi="Times New Roman" w:cs="Times New Roman"/>
          <w:i/>
          <w:iCs/>
          <w:szCs w:val="21"/>
        </w:rPr>
        <w:t>; L</w:t>
      </w:r>
      <w:r>
        <w:rPr>
          <w:rFonts w:ascii="Times New Roman" w:hAnsi="Times New Roman" w:cs="Times New Roman" w:hint="eastAsia"/>
          <w:i/>
          <w:iCs/>
          <w:szCs w:val="21"/>
        </w:rPr>
        <w:t>V</w:t>
      </w:r>
      <w:r>
        <w:rPr>
          <w:rFonts w:ascii="Times New Roman" w:hAnsi="Times New Roman" w:cs="Times New Roman"/>
          <w:i/>
          <w:iCs/>
          <w:szCs w:val="21"/>
        </w:rPr>
        <w:t xml:space="preserve">, left ventricle; </w:t>
      </w:r>
      <w:r>
        <w:rPr>
          <w:rFonts w:ascii="Times New Roman" w:hAnsi="Times New Roman" w:cs="Times New Roman" w:hint="eastAsia"/>
          <w:i/>
          <w:iCs/>
          <w:szCs w:val="21"/>
        </w:rPr>
        <w:t>s</w:t>
      </w:r>
      <w:r>
        <w:rPr>
          <w:rFonts w:ascii="Times New Roman" w:hAnsi="Times New Roman" w:cs="Times New Roman"/>
          <w:i/>
          <w:iCs/>
          <w:szCs w:val="21"/>
        </w:rPr>
        <w:t xml:space="preserve">PAP, </w:t>
      </w:r>
      <w:r w:rsidRPr="000525B7">
        <w:rPr>
          <w:rFonts w:ascii="Times New Roman" w:hAnsi="Times New Roman" w:cs="Times New Roman"/>
          <w:i/>
          <w:iCs/>
          <w:szCs w:val="21"/>
        </w:rPr>
        <w:t>systolic pulmonary artery pressure</w:t>
      </w:r>
      <w:r w:rsidRPr="0052512F">
        <w:rPr>
          <w:rFonts w:ascii="Times New Roman" w:hAnsi="Times New Roman" w:cs="Times New Roman"/>
          <w:i/>
          <w:iCs/>
          <w:szCs w:val="21"/>
        </w:rPr>
        <w:t>; sPESI, simplified pulmonary embolism severity index.</w:t>
      </w:r>
    </w:p>
    <w:p w14:paraId="0575759C" w14:textId="4F70ED7A" w:rsidR="008846CB" w:rsidRPr="00BF00C3" w:rsidRDefault="00753126" w:rsidP="00592AD2">
      <w:pPr>
        <w:wordWrap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</w:rPr>
      </w:pPr>
      <w:r w:rsidRPr="0052512F">
        <w:rPr>
          <w:rFonts w:ascii="Times New Roman" w:hAnsi="Times New Roman" w:cs="Times New Roman"/>
          <w:i/>
          <w:iCs/>
          <w:szCs w:val="21"/>
        </w:rPr>
        <w:t>*The difference is statistically significant.</w:t>
      </w:r>
    </w:p>
    <w:p w14:paraId="064CC2AB" w14:textId="77777777" w:rsidR="007B2C47" w:rsidRDefault="007B2C47" w:rsidP="00592AD2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1"/>
          <w:szCs w:val="28"/>
          <w:lang w:val="en-GB"/>
        </w:rPr>
      </w:pPr>
    </w:p>
    <w:p w14:paraId="1FDEEC09" w14:textId="2EF4B6A1" w:rsidR="008846CB" w:rsidRDefault="006439C9" w:rsidP="00592AD2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</w:pPr>
      <w:r w:rsidRPr="0080479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 xml:space="preserve">Table </w:t>
      </w:r>
      <w:r w:rsidR="00CF05AA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>A.</w:t>
      </w:r>
      <w:r w:rsidR="00BF00C3" w:rsidRPr="0080479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>2</w:t>
      </w:r>
      <w:r w:rsidR="00CF05AA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>.</w:t>
      </w:r>
      <w:r w:rsidRPr="0080479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 xml:space="preserve"> </w:t>
      </w:r>
      <w:r w:rsidR="00BB26F8" w:rsidRPr="0080479B">
        <w:rPr>
          <w:rFonts w:ascii="Times New Roman" w:hAnsi="Times New Roman" w:cs="Times New Roman" w:hint="eastAsia"/>
          <w:b/>
          <w:bCs/>
          <w:color w:val="000000" w:themeColor="text1"/>
          <w:sz w:val="22"/>
          <w:szCs w:val="22"/>
          <w:lang w:val="en-GB" w:eastAsia="zh-CN"/>
        </w:rPr>
        <w:t>Short</w:t>
      </w:r>
      <w:r w:rsidR="00BB26F8" w:rsidRPr="0080479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 w:eastAsia="zh-CN"/>
        </w:rPr>
        <w:t xml:space="preserve">-term mortality </w:t>
      </w:r>
      <w:r w:rsidR="00BB26F8" w:rsidRPr="0080479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 xml:space="preserve">of </w:t>
      </w:r>
      <w:r w:rsidR="0080479B" w:rsidRPr="0080479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>PE patients with hemoptysis versus patients without hemoptysis</w:t>
      </w:r>
    </w:p>
    <w:p w14:paraId="4D9A2FE4" w14:textId="77777777" w:rsidR="0080479B" w:rsidRPr="0080479B" w:rsidRDefault="0080479B" w:rsidP="00592AD2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</w:p>
    <w:tbl>
      <w:tblPr>
        <w:tblStyle w:val="a3"/>
        <w:tblW w:w="94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977"/>
        <w:gridCol w:w="3118"/>
        <w:gridCol w:w="993"/>
      </w:tblGrid>
      <w:tr w:rsidR="006439C9" w:rsidRPr="0080479B" w14:paraId="0A7AFE90" w14:textId="77777777" w:rsidTr="00527BB4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228817" w14:textId="49143792" w:rsidR="006439C9" w:rsidRPr="0080479B" w:rsidRDefault="006439C9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8047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Characteristics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CBC188" w14:textId="1081C66F" w:rsidR="006439C9" w:rsidRPr="0080479B" w:rsidRDefault="006439C9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47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Patients with hemoptysis (n=105)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CC5CE3" w14:textId="70466A04" w:rsidR="006439C9" w:rsidRPr="0080479B" w:rsidRDefault="006439C9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47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Patients without hemoptysis(n=791)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14728A" w14:textId="77777777" w:rsidR="006439C9" w:rsidRPr="0080479B" w:rsidRDefault="006439C9" w:rsidP="00592AD2">
            <w:pPr>
              <w:wordWrap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47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P-value</w:t>
            </w:r>
          </w:p>
        </w:tc>
      </w:tr>
      <w:tr w:rsidR="006439C9" w:rsidRPr="0080479B" w14:paraId="55109FEE" w14:textId="77777777" w:rsidTr="00527BB4">
        <w:tc>
          <w:tcPr>
            <w:tcW w:w="2410" w:type="dxa"/>
            <w:tcBorders>
              <w:top w:val="single" w:sz="4" w:space="0" w:color="auto"/>
            </w:tcBorders>
          </w:tcPr>
          <w:p w14:paraId="4EB31239" w14:textId="4ED7D506" w:rsidR="006439C9" w:rsidRPr="0080479B" w:rsidRDefault="0030669B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47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All-cause deaths, n (%)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6CEFEA8" w14:textId="77777777" w:rsidR="006439C9" w:rsidRPr="0080479B" w:rsidRDefault="006439C9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0E0C46BB" w14:textId="77777777" w:rsidR="006439C9" w:rsidRPr="0080479B" w:rsidRDefault="006439C9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802234B" w14:textId="77777777" w:rsidR="006439C9" w:rsidRPr="0080479B" w:rsidRDefault="006439C9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</w:p>
        </w:tc>
      </w:tr>
      <w:tr w:rsidR="006439C9" w:rsidRPr="0080479B" w14:paraId="566C52E5" w14:textId="77777777" w:rsidTr="00527BB4">
        <w:tc>
          <w:tcPr>
            <w:tcW w:w="2410" w:type="dxa"/>
          </w:tcPr>
          <w:p w14:paraId="79D44353" w14:textId="77777777" w:rsidR="006439C9" w:rsidRPr="0080479B" w:rsidRDefault="006439C9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479B">
              <w:rPr>
                <w:rFonts w:ascii="Times New Roman" w:hAnsi="Times New Roman" w:cs="Times New Roman"/>
                <w:sz w:val="18"/>
                <w:szCs w:val="18"/>
              </w:rPr>
              <w:t xml:space="preserve">    7-day</w:t>
            </w:r>
          </w:p>
        </w:tc>
        <w:tc>
          <w:tcPr>
            <w:tcW w:w="2977" w:type="dxa"/>
          </w:tcPr>
          <w:p w14:paraId="5F27CD7F" w14:textId="77777777" w:rsidR="006439C9" w:rsidRPr="0080479B" w:rsidRDefault="006439C9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79B">
              <w:rPr>
                <w:rFonts w:ascii="Times New Roman" w:hAnsi="Times New Roman" w:cs="Times New Roman"/>
                <w:sz w:val="18"/>
                <w:szCs w:val="18"/>
              </w:rPr>
              <w:t>3 (2.9)</w:t>
            </w:r>
          </w:p>
        </w:tc>
        <w:tc>
          <w:tcPr>
            <w:tcW w:w="3118" w:type="dxa"/>
          </w:tcPr>
          <w:p w14:paraId="15037534" w14:textId="77777777" w:rsidR="006439C9" w:rsidRPr="0080479B" w:rsidRDefault="006439C9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7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  <w:r w:rsidRPr="0080479B">
              <w:rPr>
                <w:rFonts w:ascii="Times New Roman" w:hAnsi="Times New Roman" w:cs="Times New Roman"/>
                <w:sz w:val="18"/>
                <w:szCs w:val="18"/>
              </w:rPr>
              <w:t xml:space="preserve"> (3.9)</w:t>
            </w:r>
          </w:p>
        </w:tc>
        <w:tc>
          <w:tcPr>
            <w:tcW w:w="993" w:type="dxa"/>
          </w:tcPr>
          <w:p w14:paraId="40B40D3A" w14:textId="77777777" w:rsidR="006439C9" w:rsidRPr="0080479B" w:rsidRDefault="006439C9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7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0.788</w:t>
            </w:r>
          </w:p>
        </w:tc>
      </w:tr>
      <w:tr w:rsidR="006439C9" w:rsidRPr="0080479B" w14:paraId="42B83500" w14:textId="77777777" w:rsidTr="00527BB4">
        <w:tc>
          <w:tcPr>
            <w:tcW w:w="2410" w:type="dxa"/>
          </w:tcPr>
          <w:p w14:paraId="14B4F974" w14:textId="77777777" w:rsidR="006439C9" w:rsidRPr="0080479B" w:rsidRDefault="006439C9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479B">
              <w:rPr>
                <w:rFonts w:ascii="Times New Roman" w:hAnsi="Times New Roman" w:cs="Times New Roman"/>
                <w:sz w:val="18"/>
                <w:szCs w:val="18"/>
              </w:rPr>
              <w:t xml:space="preserve">    14-day</w:t>
            </w:r>
          </w:p>
        </w:tc>
        <w:tc>
          <w:tcPr>
            <w:tcW w:w="2977" w:type="dxa"/>
          </w:tcPr>
          <w:p w14:paraId="7DD29DF2" w14:textId="77777777" w:rsidR="006439C9" w:rsidRPr="0080479B" w:rsidRDefault="006439C9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79B">
              <w:rPr>
                <w:rFonts w:ascii="Times New Roman" w:hAnsi="Times New Roman" w:cs="Times New Roman"/>
                <w:sz w:val="18"/>
                <w:szCs w:val="18"/>
              </w:rPr>
              <w:t>7 (6.7)</w:t>
            </w:r>
          </w:p>
        </w:tc>
        <w:tc>
          <w:tcPr>
            <w:tcW w:w="3118" w:type="dxa"/>
          </w:tcPr>
          <w:p w14:paraId="14023FB5" w14:textId="77777777" w:rsidR="006439C9" w:rsidRPr="0080479B" w:rsidRDefault="006439C9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79B">
              <w:rPr>
                <w:rFonts w:ascii="Times New Roman" w:hAnsi="Times New Roman" w:cs="Times New Roman"/>
                <w:sz w:val="18"/>
                <w:szCs w:val="18"/>
              </w:rPr>
              <w:t>51 (6.4)</w:t>
            </w:r>
          </w:p>
        </w:tc>
        <w:tc>
          <w:tcPr>
            <w:tcW w:w="993" w:type="dxa"/>
          </w:tcPr>
          <w:p w14:paraId="3552C0B8" w14:textId="77777777" w:rsidR="006439C9" w:rsidRPr="0080479B" w:rsidRDefault="006439C9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7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0.835</w:t>
            </w:r>
          </w:p>
        </w:tc>
      </w:tr>
      <w:tr w:rsidR="006439C9" w:rsidRPr="0080479B" w14:paraId="14F6D9C9" w14:textId="77777777" w:rsidTr="00527BB4">
        <w:tc>
          <w:tcPr>
            <w:tcW w:w="2410" w:type="dxa"/>
          </w:tcPr>
          <w:p w14:paraId="2FD618E4" w14:textId="77777777" w:rsidR="006439C9" w:rsidRPr="0080479B" w:rsidRDefault="006439C9" w:rsidP="00592AD2">
            <w:pPr>
              <w:wordWrap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479B">
              <w:rPr>
                <w:rFonts w:ascii="Times New Roman" w:hAnsi="Times New Roman" w:cs="Times New Roman"/>
                <w:sz w:val="18"/>
                <w:szCs w:val="18"/>
              </w:rPr>
              <w:t xml:space="preserve">    30-day</w:t>
            </w:r>
          </w:p>
        </w:tc>
        <w:tc>
          <w:tcPr>
            <w:tcW w:w="2977" w:type="dxa"/>
          </w:tcPr>
          <w:p w14:paraId="4385BF24" w14:textId="77777777" w:rsidR="006439C9" w:rsidRPr="0080479B" w:rsidRDefault="006439C9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7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  <w:r w:rsidRPr="0080479B">
              <w:rPr>
                <w:rFonts w:ascii="Times New Roman" w:hAnsi="Times New Roman" w:cs="Times New Roman"/>
                <w:sz w:val="18"/>
                <w:szCs w:val="18"/>
              </w:rPr>
              <w:t xml:space="preserve"> (11.4)</w:t>
            </w:r>
          </w:p>
        </w:tc>
        <w:tc>
          <w:tcPr>
            <w:tcW w:w="3118" w:type="dxa"/>
          </w:tcPr>
          <w:p w14:paraId="7D029986" w14:textId="77777777" w:rsidR="006439C9" w:rsidRPr="0080479B" w:rsidRDefault="006439C9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79B">
              <w:rPr>
                <w:rFonts w:ascii="Times New Roman" w:hAnsi="Times New Roman" w:cs="Times New Roman"/>
                <w:sz w:val="18"/>
                <w:szCs w:val="18"/>
              </w:rPr>
              <w:t>84 (10.6)</w:t>
            </w:r>
          </w:p>
        </w:tc>
        <w:tc>
          <w:tcPr>
            <w:tcW w:w="993" w:type="dxa"/>
          </w:tcPr>
          <w:p w14:paraId="67C89486" w14:textId="77777777" w:rsidR="006439C9" w:rsidRPr="0080479B" w:rsidRDefault="006439C9" w:rsidP="00592AD2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7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0.801</w:t>
            </w:r>
          </w:p>
        </w:tc>
      </w:tr>
    </w:tbl>
    <w:p w14:paraId="32F2E9BD" w14:textId="2BFDCE0E" w:rsidR="00F53646" w:rsidRDefault="00F53646" w:rsidP="00592AD2">
      <w:pPr>
        <w:widowControl/>
        <w:wordWrap/>
        <w:spacing w:line="480" w:lineRule="auto"/>
        <w:rPr>
          <w:rFonts w:ascii="Times New Roman" w:hAnsi="Times New Roman" w:cs="Times New Roman"/>
          <w:i/>
          <w:iCs/>
          <w:sz w:val="21"/>
          <w:szCs w:val="21"/>
        </w:rPr>
      </w:pPr>
    </w:p>
    <w:p w14:paraId="42D6B31F" w14:textId="0B282580" w:rsidR="00F53646" w:rsidRPr="00A427A6" w:rsidRDefault="00753126" w:rsidP="00592AD2">
      <w:pPr>
        <w:widowControl/>
        <w:wordWrap/>
        <w:spacing w:line="480" w:lineRule="auto"/>
        <w:rPr>
          <w:rFonts w:ascii="Times New Roman" w:hAnsi="Times New Roman" w:cs="Times New Roman"/>
          <w:b/>
          <w:bCs/>
          <w:sz w:val="21"/>
          <w:szCs w:val="21"/>
          <w:lang w:eastAsia="zh-CN"/>
        </w:rPr>
      </w:pPr>
      <w:r w:rsidRPr="00A427A6">
        <w:rPr>
          <w:rFonts w:ascii="Times New Roman" w:hAnsi="Times New Roman" w:cs="Times New Roman" w:hint="eastAsia"/>
          <w:b/>
          <w:bCs/>
          <w:sz w:val="21"/>
          <w:szCs w:val="21"/>
          <w:lang w:eastAsia="zh-CN"/>
        </w:rPr>
        <w:t>F</w:t>
      </w:r>
      <w:r w:rsidRPr="00A427A6">
        <w:rPr>
          <w:rFonts w:ascii="Times New Roman" w:hAnsi="Times New Roman" w:cs="Times New Roman"/>
          <w:b/>
          <w:bCs/>
          <w:sz w:val="21"/>
          <w:szCs w:val="21"/>
          <w:lang w:eastAsia="zh-CN"/>
        </w:rPr>
        <w:t xml:space="preserve">igure </w:t>
      </w:r>
      <w:r w:rsidR="00CF05AA">
        <w:rPr>
          <w:rFonts w:ascii="Times New Roman" w:hAnsi="Times New Roman" w:cs="Times New Roman"/>
          <w:b/>
          <w:bCs/>
          <w:sz w:val="21"/>
          <w:szCs w:val="21"/>
          <w:lang w:eastAsia="zh-CN"/>
        </w:rPr>
        <w:t>A.</w:t>
      </w:r>
      <w:r w:rsidRPr="00A427A6">
        <w:rPr>
          <w:rFonts w:ascii="Times New Roman" w:hAnsi="Times New Roman" w:cs="Times New Roman"/>
          <w:b/>
          <w:bCs/>
          <w:sz w:val="21"/>
          <w:szCs w:val="21"/>
          <w:lang w:eastAsia="zh-CN"/>
        </w:rPr>
        <w:t>1</w:t>
      </w:r>
      <w:r w:rsidR="00A427A6" w:rsidRPr="00A427A6">
        <w:rPr>
          <w:rFonts w:ascii="Times New Roman" w:hAnsi="Times New Roman" w:cs="Times New Roman"/>
          <w:b/>
          <w:bCs/>
          <w:sz w:val="21"/>
          <w:szCs w:val="21"/>
          <w:lang w:eastAsia="zh-CN"/>
        </w:rPr>
        <w:t>.</w:t>
      </w:r>
      <w:r w:rsidR="00A427A6" w:rsidRPr="00A427A6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Kaplan-Meier survival curves of </w:t>
      </w:r>
      <w:r w:rsidR="00F256B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patients with hemoptysis</w:t>
      </w:r>
    </w:p>
    <w:p w14:paraId="7841EFB5" w14:textId="2DFFFB7B" w:rsidR="00EA0CDB" w:rsidRPr="00EA0CDB" w:rsidRDefault="00D944E4" w:rsidP="00592AD2">
      <w:pPr>
        <w:widowControl/>
        <w:wordWrap/>
        <w:spacing w:line="480" w:lineRule="auto"/>
        <w:rPr>
          <w:rFonts w:ascii="Times New Roman" w:hAnsi="Times New Roman" w:cs="Times New Roman" w:hint="eastAsia"/>
          <w:sz w:val="21"/>
          <w:szCs w:val="21"/>
          <w:lang w:eastAsia="zh-CN"/>
        </w:rPr>
      </w:pPr>
      <w:r w:rsidRPr="00D944E4">
        <w:rPr>
          <w:rFonts w:ascii="Times New Roman" w:hAnsi="Times New Roman" w:cs="Times New Roman"/>
          <w:noProof/>
          <w:sz w:val="21"/>
          <w:szCs w:val="21"/>
          <w:lang w:eastAsia="zh-CN"/>
        </w:rPr>
        <w:drawing>
          <wp:inline distT="0" distB="0" distL="0" distR="0" wp14:anchorId="657D0F8E" wp14:editId="53EDAE8A">
            <wp:extent cx="3535130" cy="2964872"/>
            <wp:effectExtent l="0" t="0" r="0" b="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9822DFD0-0373-34BE-5F90-8F14741E43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9822DFD0-0373-34BE-5F90-8F14741E43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53639" cy="298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0CDB" w:rsidRPr="00EA0CDB" w:rsidSect="00592AD2">
      <w:pgSz w:w="11906" w:h="16838"/>
      <w:pgMar w:top="1440" w:right="1440" w:bottom="1440" w:left="1440" w:header="851" w:footer="992" w:gutter="0"/>
      <w:lnNumType w:countBy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3FFAF" w14:textId="77777777" w:rsidR="002C4431" w:rsidRDefault="002C4431" w:rsidP="006E6532">
      <w:r>
        <w:separator/>
      </w:r>
    </w:p>
  </w:endnote>
  <w:endnote w:type="continuationSeparator" w:id="0">
    <w:p w14:paraId="7DEB0846" w14:textId="77777777" w:rsidR="002C4431" w:rsidRDefault="002C4431" w:rsidP="006E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998E9" w14:textId="77777777" w:rsidR="002C4431" w:rsidRDefault="002C4431" w:rsidP="006E6532">
      <w:r>
        <w:separator/>
      </w:r>
    </w:p>
  </w:footnote>
  <w:footnote w:type="continuationSeparator" w:id="0">
    <w:p w14:paraId="7945BACA" w14:textId="77777777" w:rsidR="002C4431" w:rsidRDefault="002C4431" w:rsidP="006E6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30667"/>
    <w:multiLevelType w:val="hybridMultilevel"/>
    <w:tmpl w:val="DA86EB24"/>
    <w:lvl w:ilvl="0" w:tplc="83F826F4">
      <w:start w:val="96"/>
      <w:numFmt w:val="bullet"/>
      <w:lvlText w:val=""/>
      <w:lvlJc w:val="left"/>
      <w:pPr>
        <w:ind w:left="760" w:hanging="360"/>
      </w:pPr>
      <w:rPr>
        <w:rFonts w:ascii="Wingdings" w:eastAsiaTheme="minorEastAsia" w:hAnsi="Wingdings" w:cstheme="majorBidi" w:hint="default"/>
      </w:rPr>
    </w:lvl>
    <w:lvl w:ilvl="1" w:tplc="DF2C2B8A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C7F0EAE2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6D0E2C10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BA26D1C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B62102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98DE22AA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1CAA235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7F928052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9E50E00"/>
    <w:multiLevelType w:val="hybridMultilevel"/>
    <w:tmpl w:val="11FC3D8C"/>
    <w:lvl w:ilvl="0" w:tplc="270C547E">
      <w:start w:val="96"/>
      <w:numFmt w:val="bullet"/>
      <w:lvlText w:val="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C218ACF6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5B08EF6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18FCCFCE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B4A6E01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3664450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12EAE4CA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A3963932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9E082798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327976296">
    <w:abstractNumId w:val="1"/>
  </w:num>
  <w:num w:numId="2" w16cid:durableId="1766418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removeDateAndTime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Arthritis Research &amp;amp; Therapy-smc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09ppdxacf9x93ettfhxs2prstpts0szad0v&quot;&gt;My EndNote Library&lt;record-ids&gt;&lt;item&gt;24&lt;/item&gt;&lt;item&gt;180&lt;/item&gt;&lt;item&gt;253&lt;/item&gt;&lt;item&gt;254&lt;/item&gt;&lt;item&gt;255&lt;/item&gt;&lt;/record-ids&gt;&lt;/item&gt;&lt;/Libraries&gt;"/>
  </w:docVars>
  <w:rsids>
    <w:rsidRoot w:val="004F6238"/>
    <w:rsid w:val="00023904"/>
    <w:rsid w:val="00033AC2"/>
    <w:rsid w:val="000418AF"/>
    <w:rsid w:val="000647B6"/>
    <w:rsid w:val="00066A50"/>
    <w:rsid w:val="0007012D"/>
    <w:rsid w:val="00082B9C"/>
    <w:rsid w:val="0009204A"/>
    <w:rsid w:val="000B6289"/>
    <w:rsid w:val="000B636B"/>
    <w:rsid w:val="000C5F28"/>
    <w:rsid w:val="000C732A"/>
    <w:rsid w:val="000D7EAB"/>
    <w:rsid w:val="000F1801"/>
    <w:rsid w:val="000F2E74"/>
    <w:rsid w:val="000F4735"/>
    <w:rsid w:val="000F63B0"/>
    <w:rsid w:val="00117F97"/>
    <w:rsid w:val="001219C9"/>
    <w:rsid w:val="00124467"/>
    <w:rsid w:val="001249E8"/>
    <w:rsid w:val="00127C34"/>
    <w:rsid w:val="00127E8F"/>
    <w:rsid w:val="00155313"/>
    <w:rsid w:val="001646D5"/>
    <w:rsid w:val="001816E0"/>
    <w:rsid w:val="001877F6"/>
    <w:rsid w:val="00194AB7"/>
    <w:rsid w:val="001A28C1"/>
    <w:rsid w:val="001B7D71"/>
    <w:rsid w:val="001C1FBC"/>
    <w:rsid w:val="001D7D17"/>
    <w:rsid w:val="001E1E28"/>
    <w:rsid w:val="001F6C9D"/>
    <w:rsid w:val="001F7578"/>
    <w:rsid w:val="0022600F"/>
    <w:rsid w:val="002275EC"/>
    <w:rsid w:val="00256213"/>
    <w:rsid w:val="00262B27"/>
    <w:rsid w:val="00265B8F"/>
    <w:rsid w:val="00266E18"/>
    <w:rsid w:val="00273F02"/>
    <w:rsid w:val="00286273"/>
    <w:rsid w:val="00291FFF"/>
    <w:rsid w:val="00292F0D"/>
    <w:rsid w:val="00293045"/>
    <w:rsid w:val="002A540E"/>
    <w:rsid w:val="002B21E6"/>
    <w:rsid w:val="002C23A3"/>
    <w:rsid w:val="002C4431"/>
    <w:rsid w:val="002C4903"/>
    <w:rsid w:val="002D08E4"/>
    <w:rsid w:val="002D0EE6"/>
    <w:rsid w:val="002D4CAD"/>
    <w:rsid w:val="002E3815"/>
    <w:rsid w:val="002E41A6"/>
    <w:rsid w:val="002E7B13"/>
    <w:rsid w:val="002F20A7"/>
    <w:rsid w:val="002F48F1"/>
    <w:rsid w:val="003016E1"/>
    <w:rsid w:val="0030602A"/>
    <w:rsid w:val="0030669B"/>
    <w:rsid w:val="00310CA0"/>
    <w:rsid w:val="00326B22"/>
    <w:rsid w:val="00335A2D"/>
    <w:rsid w:val="00341294"/>
    <w:rsid w:val="00342AC1"/>
    <w:rsid w:val="00357CF6"/>
    <w:rsid w:val="00367447"/>
    <w:rsid w:val="003729E1"/>
    <w:rsid w:val="0038321B"/>
    <w:rsid w:val="0039197C"/>
    <w:rsid w:val="00397A36"/>
    <w:rsid w:val="003A24F0"/>
    <w:rsid w:val="003A5B6C"/>
    <w:rsid w:val="003B29F3"/>
    <w:rsid w:val="003B6455"/>
    <w:rsid w:val="003B65FE"/>
    <w:rsid w:val="003D3D1C"/>
    <w:rsid w:val="003F013F"/>
    <w:rsid w:val="00401A4D"/>
    <w:rsid w:val="004278B6"/>
    <w:rsid w:val="00435C6E"/>
    <w:rsid w:val="00454F47"/>
    <w:rsid w:val="00456CA0"/>
    <w:rsid w:val="0047037D"/>
    <w:rsid w:val="004728D0"/>
    <w:rsid w:val="00472BF4"/>
    <w:rsid w:val="004756F4"/>
    <w:rsid w:val="00476AEE"/>
    <w:rsid w:val="0048769D"/>
    <w:rsid w:val="004A1CD7"/>
    <w:rsid w:val="004A338B"/>
    <w:rsid w:val="004B1FE1"/>
    <w:rsid w:val="004C3F27"/>
    <w:rsid w:val="004D4DD0"/>
    <w:rsid w:val="004D7F1F"/>
    <w:rsid w:val="004E61B7"/>
    <w:rsid w:val="004F6238"/>
    <w:rsid w:val="0050673E"/>
    <w:rsid w:val="005123CA"/>
    <w:rsid w:val="0052085A"/>
    <w:rsid w:val="00527BB4"/>
    <w:rsid w:val="00535435"/>
    <w:rsid w:val="00542E00"/>
    <w:rsid w:val="00543410"/>
    <w:rsid w:val="0055068F"/>
    <w:rsid w:val="0055364F"/>
    <w:rsid w:val="00575540"/>
    <w:rsid w:val="00581E1C"/>
    <w:rsid w:val="00592AD2"/>
    <w:rsid w:val="005A06D9"/>
    <w:rsid w:val="005A474A"/>
    <w:rsid w:val="005B539C"/>
    <w:rsid w:val="005B7A26"/>
    <w:rsid w:val="005C1DC7"/>
    <w:rsid w:val="005C3AFC"/>
    <w:rsid w:val="005F0882"/>
    <w:rsid w:val="00605988"/>
    <w:rsid w:val="00616514"/>
    <w:rsid w:val="00622E86"/>
    <w:rsid w:val="006327ED"/>
    <w:rsid w:val="006351E0"/>
    <w:rsid w:val="006439C9"/>
    <w:rsid w:val="00646B90"/>
    <w:rsid w:val="00664DF1"/>
    <w:rsid w:val="006759D1"/>
    <w:rsid w:val="0067704B"/>
    <w:rsid w:val="0069036E"/>
    <w:rsid w:val="00691BBF"/>
    <w:rsid w:val="006A55E4"/>
    <w:rsid w:val="006B604E"/>
    <w:rsid w:val="006C073F"/>
    <w:rsid w:val="006C2FA5"/>
    <w:rsid w:val="006D01E4"/>
    <w:rsid w:val="006D13F5"/>
    <w:rsid w:val="006D2194"/>
    <w:rsid w:val="006E6532"/>
    <w:rsid w:val="0070166C"/>
    <w:rsid w:val="00713AC2"/>
    <w:rsid w:val="007223E8"/>
    <w:rsid w:val="007346EC"/>
    <w:rsid w:val="00740B57"/>
    <w:rsid w:val="007468C4"/>
    <w:rsid w:val="00753126"/>
    <w:rsid w:val="00761BBB"/>
    <w:rsid w:val="007660AD"/>
    <w:rsid w:val="00780388"/>
    <w:rsid w:val="0078363D"/>
    <w:rsid w:val="007851AB"/>
    <w:rsid w:val="00791739"/>
    <w:rsid w:val="00793815"/>
    <w:rsid w:val="007939F8"/>
    <w:rsid w:val="00794028"/>
    <w:rsid w:val="007A6331"/>
    <w:rsid w:val="007A6848"/>
    <w:rsid w:val="007B2C47"/>
    <w:rsid w:val="007B2D0C"/>
    <w:rsid w:val="007B60AE"/>
    <w:rsid w:val="007B6BEF"/>
    <w:rsid w:val="007C448A"/>
    <w:rsid w:val="007C59F7"/>
    <w:rsid w:val="007F2603"/>
    <w:rsid w:val="007F45AC"/>
    <w:rsid w:val="008005E8"/>
    <w:rsid w:val="00802406"/>
    <w:rsid w:val="0080479B"/>
    <w:rsid w:val="008109C3"/>
    <w:rsid w:val="00816D50"/>
    <w:rsid w:val="008338B4"/>
    <w:rsid w:val="00840045"/>
    <w:rsid w:val="008622CD"/>
    <w:rsid w:val="00867C17"/>
    <w:rsid w:val="00871755"/>
    <w:rsid w:val="008832E4"/>
    <w:rsid w:val="008846CB"/>
    <w:rsid w:val="008C4985"/>
    <w:rsid w:val="008D4431"/>
    <w:rsid w:val="008D7C56"/>
    <w:rsid w:val="008E5098"/>
    <w:rsid w:val="008F3D9F"/>
    <w:rsid w:val="008F6D4B"/>
    <w:rsid w:val="00912344"/>
    <w:rsid w:val="009131E6"/>
    <w:rsid w:val="00914E9A"/>
    <w:rsid w:val="009224C3"/>
    <w:rsid w:val="00932D95"/>
    <w:rsid w:val="009459B1"/>
    <w:rsid w:val="009467CD"/>
    <w:rsid w:val="009470C5"/>
    <w:rsid w:val="009619F3"/>
    <w:rsid w:val="009763DD"/>
    <w:rsid w:val="00977BBB"/>
    <w:rsid w:val="0099172C"/>
    <w:rsid w:val="009B77FD"/>
    <w:rsid w:val="009C13CA"/>
    <w:rsid w:val="009C7B67"/>
    <w:rsid w:val="009E10D2"/>
    <w:rsid w:val="009F4512"/>
    <w:rsid w:val="00A00BB3"/>
    <w:rsid w:val="00A032C1"/>
    <w:rsid w:val="00A12365"/>
    <w:rsid w:val="00A2601E"/>
    <w:rsid w:val="00A33843"/>
    <w:rsid w:val="00A35EDD"/>
    <w:rsid w:val="00A36A02"/>
    <w:rsid w:val="00A427A6"/>
    <w:rsid w:val="00A53A5B"/>
    <w:rsid w:val="00A56317"/>
    <w:rsid w:val="00A74B99"/>
    <w:rsid w:val="00A83B85"/>
    <w:rsid w:val="00AA5460"/>
    <w:rsid w:val="00AC2240"/>
    <w:rsid w:val="00AC7250"/>
    <w:rsid w:val="00AD6595"/>
    <w:rsid w:val="00AD7059"/>
    <w:rsid w:val="00AE49AE"/>
    <w:rsid w:val="00AE5DE0"/>
    <w:rsid w:val="00AF6A9A"/>
    <w:rsid w:val="00B2264F"/>
    <w:rsid w:val="00B24FC7"/>
    <w:rsid w:val="00B31BFF"/>
    <w:rsid w:val="00B40EC6"/>
    <w:rsid w:val="00B50913"/>
    <w:rsid w:val="00B64517"/>
    <w:rsid w:val="00B70BB0"/>
    <w:rsid w:val="00B82F6F"/>
    <w:rsid w:val="00B85788"/>
    <w:rsid w:val="00B918AD"/>
    <w:rsid w:val="00BA7FF7"/>
    <w:rsid w:val="00BB1656"/>
    <w:rsid w:val="00BB250D"/>
    <w:rsid w:val="00BB26F8"/>
    <w:rsid w:val="00BB6E3C"/>
    <w:rsid w:val="00BC6022"/>
    <w:rsid w:val="00BD2441"/>
    <w:rsid w:val="00BE285C"/>
    <w:rsid w:val="00BE5473"/>
    <w:rsid w:val="00BF00C3"/>
    <w:rsid w:val="00BF2B8D"/>
    <w:rsid w:val="00C001E2"/>
    <w:rsid w:val="00C03A36"/>
    <w:rsid w:val="00C06A2A"/>
    <w:rsid w:val="00C17C8B"/>
    <w:rsid w:val="00C4757E"/>
    <w:rsid w:val="00C637E7"/>
    <w:rsid w:val="00C641C7"/>
    <w:rsid w:val="00C76EF6"/>
    <w:rsid w:val="00C77FFA"/>
    <w:rsid w:val="00C82866"/>
    <w:rsid w:val="00C9101F"/>
    <w:rsid w:val="00C92D4B"/>
    <w:rsid w:val="00C9365D"/>
    <w:rsid w:val="00CA5D24"/>
    <w:rsid w:val="00CC6BCD"/>
    <w:rsid w:val="00CD0094"/>
    <w:rsid w:val="00CE06E9"/>
    <w:rsid w:val="00CF05AA"/>
    <w:rsid w:val="00D00E6A"/>
    <w:rsid w:val="00D2024E"/>
    <w:rsid w:val="00D325F7"/>
    <w:rsid w:val="00D40D8B"/>
    <w:rsid w:val="00D41ECD"/>
    <w:rsid w:val="00D74AB7"/>
    <w:rsid w:val="00D77208"/>
    <w:rsid w:val="00D81363"/>
    <w:rsid w:val="00D83EC8"/>
    <w:rsid w:val="00D944E4"/>
    <w:rsid w:val="00DA0259"/>
    <w:rsid w:val="00DB5AE0"/>
    <w:rsid w:val="00DB7B5E"/>
    <w:rsid w:val="00DD4FC3"/>
    <w:rsid w:val="00DE17AC"/>
    <w:rsid w:val="00DE62FA"/>
    <w:rsid w:val="00DF7467"/>
    <w:rsid w:val="00DF7517"/>
    <w:rsid w:val="00DF791E"/>
    <w:rsid w:val="00E01407"/>
    <w:rsid w:val="00E04E14"/>
    <w:rsid w:val="00E064EE"/>
    <w:rsid w:val="00E16090"/>
    <w:rsid w:val="00E222EA"/>
    <w:rsid w:val="00E22BE1"/>
    <w:rsid w:val="00E571C2"/>
    <w:rsid w:val="00E61EA2"/>
    <w:rsid w:val="00E64560"/>
    <w:rsid w:val="00E66101"/>
    <w:rsid w:val="00E670DF"/>
    <w:rsid w:val="00E769B2"/>
    <w:rsid w:val="00E811A1"/>
    <w:rsid w:val="00E81F59"/>
    <w:rsid w:val="00E90949"/>
    <w:rsid w:val="00EA0CDB"/>
    <w:rsid w:val="00EA294B"/>
    <w:rsid w:val="00EA65C7"/>
    <w:rsid w:val="00EC6C0D"/>
    <w:rsid w:val="00ED3ED6"/>
    <w:rsid w:val="00EF4FD1"/>
    <w:rsid w:val="00EF5AE6"/>
    <w:rsid w:val="00F061E2"/>
    <w:rsid w:val="00F12812"/>
    <w:rsid w:val="00F256B8"/>
    <w:rsid w:val="00F27B90"/>
    <w:rsid w:val="00F34EB3"/>
    <w:rsid w:val="00F42F05"/>
    <w:rsid w:val="00F51D4A"/>
    <w:rsid w:val="00F531D0"/>
    <w:rsid w:val="00F53646"/>
    <w:rsid w:val="00F57CB7"/>
    <w:rsid w:val="00F72523"/>
    <w:rsid w:val="00FA2FED"/>
    <w:rsid w:val="00FA46C5"/>
    <w:rsid w:val="00FA648A"/>
    <w:rsid w:val="00FB2ECF"/>
    <w:rsid w:val="00FC0C31"/>
    <w:rsid w:val="00FC0F41"/>
    <w:rsid w:val="00FC6962"/>
    <w:rsid w:val="00FD6BA8"/>
    <w:rsid w:val="00FF0279"/>
    <w:rsid w:val="00FF3C2F"/>
    <w:rsid w:val="00FF5AD5"/>
    <w:rsid w:val="00FF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A9D3A"/>
  <w15:chartTrackingRefBased/>
  <w15:docId w15:val="{F1CA1096-8A90-2946-B095-225F6E54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6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DD4FC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D4FC3"/>
    <w:rPr>
      <w:szCs w:val="20"/>
    </w:rPr>
  </w:style>
  <w:style w:type="character" w:customStyle="1" w:styleId="a6">
    <w:name w:val="批注文字 字符"/>
    <w:basedOn w:val="a0"/>
    <w:link w:val="a5"/>
    <w:uiPriority w:val="99"/>
    <w:semiHidden/>
    <w:rsid w:val="00DD4FC3"/>
    <w:rPr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D4FC3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DD4FC3"/>
    <w:rPr>
      <w:b/>
      <w:bCs/>
      <w:szCs w:val="20"/>
    </w:rPr>
  </w:style>
  <w:style w:type="character" w:styleId="a9">
    <w:name w:val="Hyperlink"/>
    <w:basedOn w:val="a0"/>
    <w:uiPriority w:val="99"/>
    <w:unhideWhenUsed/>
    <w:rsid w:val="007468C4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rsid w:val="007468C4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C77FFA"/>
    <w:pPr>
      <w:tabs>
        <w:tab w:val="center" w:pos="4513"/>
        <w:tab w:val="right" w:pos="9026"/>
      </w:tabs>
      <w:snapToGrid w:val="0"/>
    </w:pPr>
  </w:style>
  <w:style w:type="character" w:customStyle="1" w:styleId="ab">
    <w:name w:val="页眉 字符"/>
    <w:basedOn w:val="a0"/>
    <w:link w:val="aa"/>
    <w:uiPriority w:val="99"/>
    <w:rsid w:val="00C77FFA"/>
  </w:style>
  <w:style w:type="paragraph" w:styleId="ac">
    <w:name w:val="footer"/>
    <w:basedOn w:val="a"/>
    <w:link w:val="ad"/>
    <w:uiPriority w:val="99"/>
    <w:unhideWhenUsed/>
    <w:rsid w:val="00C77FFA"/>
    <w:pPr>
      <w:tabs>
        <w:tab w:val="center" w:pos="4513"/>
        <w:tab w:val="right" w:pos="9026"/>
      </w:tabs>
      <w:snapToGrid w:val="0"/>
    </w:pPr>
  </w:style>
  <w:style w:type="character" w:customStyle="1" w:styleId="ad">
    <w:name w:val="页脚 字符"/>
    <w:basedOn w:val="a0"/>
    <w:link w:val="ac"/>
    <w:uiPriority w:val="99"/>
    <w:rsid w:val="00C77FFA"/>
  </w:style>
  <w:style w:type="paragraph" w:customStyle="1" w:styleId="EndNoteBibliographyTitle">
    <w:name w:val="EndNote Bibliography Title"/>
    <w:basedOn w:val="a"/>
    <w:link w:val="EndNoteBibliographyTitleChar"/>
    <w:rsid w:val="00326B22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a0"/>
    <w:link w:val="EndNoteBibliographyTitle"/>
    <w:rsid w:val="00326B22"/>
    <w:rPr>
      <w:rFonts w:ascii="Calibri" w:hAnsi="Calibri" w:cs="Calibri"/>
    </w:rPr>
  </w:style>
  <w:style w:type="paragraph" w:customStyle="1" w:styleId="EndNoteBibliography">
    <w:name w:val="EndNote Bibliography"/>
    <w:basedOn w:val="a"/>
    <w:link w:val="EndNoteBibliographyChar"/>
    <w:rsid w:val="00326B22"/>
    <w:rPr>
      <w:rFonts w:ascii="Calibri" w:hAnsi="Calibri" w:cs="Calibri"/>
    </w:rPr>
  </w:style>
  <w:style w:type="character" w:customStyle="1" w:styleId="EndNoteBibliographyChar">
    <w:name w:val="EndNote Bibliography Char"/>
    <w:basedOn w:val="a0"/>
    <w:link w:val="EndNoteBibliography"/>
    <w:rsid w:val="00326B22"/>
    <w:rPr>
      <w:rFonts w:ascii="Calibri" w:hAnsi="Calibri" w:cs="Calibri"/>
    </w:rPr>
  </w:style>
  <w:style w:type="paragraph" w:styleId="ae">
    <w:name w:val="List Paragraph"/>
    <w:basedOn w:val="a"/>
    <w:uiPriority w:val="34"/>
    <w:qFormat/>
    <w:rsid w:val="00BD2441"/>
    <w:pPr>
      <w:ind w:leftChars="400" w:left="800"/>
    </w:pPr>
  </w:style>
  <w:style w:type="character" w:styleId="af">
    <w:name w:val="line number"/>
    <w:basedOn w:val="a0"/>
    <w:uiPriority w:val="99"/>
    <w:semiHidden/>
    <w:unhideWhenUsed/>
    <w:rsid w:val="00592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1905</Words>
  <Characters>2058</Characters>
  <Application>Microsoft Office Word</Application>
  <DocSecurity>0</DocSecurity>
  <Lines>60</Lines>
  <Paragraphs>41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LeeSeulkee</dc:creator>
  <cp:lastModifiedBy>li yiyao</cp:lastModifiedBy>
  <cp:revision>18</cp:revision>
  <dcterms:created xsi:type="dcterms:W3CDTF">2022-09-19T13:22:00Z</dcterms:created>
  <dcterms:modified xsi:type="dcterms:W3CDTF">2023-04-28T11:04:00Z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C:\Users\torch\OneDrive - kaist.ac.kr\문서\Rheumatology\Research\My_research\2020_KOBIO_cluster_analysis\영문교정원본_1차_20210518\SKKUN_6713_SKKUN-6713-2.docx</vt:lpwstr>
  </property>
</Properties>
</file>