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ADCB" w14:textId="0DCD2EDE" w:rsidR="00417892" w:rsidRPr="00417892" w:rsidRDefault="00417892" w:rsidP="00417892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</w:t>
      </w:r>
      <w:r w:rsidRPr="00417892">
        <w:rPr>
          <w:rFonts w:ascii="Times New Roman" w:hAnsi="Times New Roman" w:cs="Times New Roman" w:hint="eastAsia"/>
          <w:sz w:val="30"/>
          <w:szCs w:val="30"/>
        </w:rPr>
        <w:t>upplementary</w:t>
      </w:r>
      <w:r w:rsidRPr="0041789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I</w:t>
      </w:r>
      <w:r w:rsidRPr="00417892">
        <w:rPr>
          <w:rFonts w:ascii="Times New Roman" w:hAnsi="Times New Roman" w:cs="Times New Roman" w:hint="eastAsia"/>
          <w:sz w:val="30"/>
          <w:szCs w:val="30"/>
        </w:rPr>
        <w:t>nformation</w:t>
      </w:r>
      <w:r w:rsidRPr="00417892">
        <w:rPr>
          <w:rFonts w:ascii="Times New Roman" w:hAnsi="Times New Roman" w:cs="Times New Roman"/>
          <w:sz w:val="30"/>
          <w:szCs w:val="30"/>
        </w:rPr>
        <w:t xml:space="preserve"> </w:t>
      </w:r>
      <w:r w:rsidRPr="00417892">
        <w:rPr>
          <w:rFonts w:ascii="Times New Roman" w:hAnsi="Times New Roman" w:cs="Times New Roman" w:hint="eastAsia"/>
          <w:sz w:val="30"/>
          <w:szCs w:val="30"/>
        </w:rPr>
        <w:t>for</w:t>
      </w:r>
    </w:p>
    <w:p w14:paraId="36D156B1" w14:textId="77777777" w:rsidR="004969F3" w:rsidRDefault="004969F3" w:rsidP="004969F3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132893828"/>
      <w:bookmarkStart w:id="1" w:name="_Hlk132893799"/>
      <w:r w:rsidRPr="008E46A7">
        <w:rPr>
          <w:rFonts w:ascii="Times New Roman" w:hAnsi="Times New Roman" w:cs="Times New Roman"/>
          <w:b/>
          <w:bCs/>
          <w:sz w:val="30"/>
          <w:szCs w:val="30"/>
        </w:rPr>
        <w:t xml:space="preserve">Quick response auto-coding and recognition via </w:t>
      </w:r>
      <w:proofErr w:type="spellStart"/>
      <w:r w:rsidRPr="008E46A7">
        <w:rPr>
          <w:rFonts w:ascii="Times New Roman" w:hAnsi="Times New Roman" w:cs="Times New Roman"/>
          <w:b/>
          <w:bCs/>
          <w:sz w:val="30"/>
          <w:szCs w:val="30"/>
        </w:rPr>
        <w:t>microlaser</w:t>
      </w:r>
      <w:proofErr w:type="spellEnd"/>
      <w:r w:rsidRPr="008E46A7">
        <w:rPr>
          <w:rFonts w:ascii="Times New Roman" w:hAnsi="Times New Roman" w:cs="Times New Roman"/>
          <w:b/>
          <w:bCs/>
          <w:sz w:val="30"/>
          <w:szCs w:val="30"/>
        </w:rPr>
        <w:t xml:space="preserve"> array</w:t>
      </w:r>
      <w:r w:rsidRPr="008E46A7"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 </w:t>
      </w:r>
    </w:p>
    <w:p w14:paraId="095FDACF" w14:textId="77777777" w:rsidR="00296C1F" w:rsidRDefault="00296C1F" w:rsidP="00296C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F7B">
        <w:rPr>
          <w:rFonts w:ascii="Times New Roman" w:hAnsi="Times New Roman" w:cs="Times New Roman" w:hint="eastAsia"/>
          <w:sz w:val="24"/>
          <w:szCs w:val="24"/>
        </w:rPr>
        <w:t>H</w:t>
      </w:r>
      <w:r w:rsidRPr="00684F7B">
        <w:rPr>
          <w:rFonts w:ascii="Times New Roman" w:hAnsi="Times New Roman" w:cs="Times New Roman"/>
          <w:sz w:val="24"/>
          <w:szCs w:val="24"/>
        </w:rPr>
        <w:t>ongrui Shan</w:t>
      </w:r>
      <w:proofErr w:type="gramStart"/>
      <w:r w:rsidRPr="00804A2C">
        <w:rPr>
          <w:sz w:val="24"/>
          <w:vertAlign w:val="superscript"/>
        </w:rPr>
        <w:t>1</w:t>
      </w:r>
      <w:r>
        <w:rPr>
          <w:sz w:val="24"/>
          <w:vertAlign w:val="superscript"/>
        </w:rPr>
        <w:t>,#</w:t>
      </w:r>
      <w:proofErr w:type="gramEnd"/>
      <w:r w:rsidRPr="00684F7B">
        <w:rPr>
          <w:rFonts w:ascii="Times New Roman" w:hAnsi="Times New Roman" w:cs="Times New Roman"/>
          <w:sz w:val="24"/>
          <w:szCs w:val="24"/>
        </w:rPr>
        <w:t>,</w:t>
      </w:r>
      <w:r w:rsidRPr="00A734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F7B">
        <w:rPr>
          <w:rFonts w:ascii="Times New Roman" w:hAnsi="Times New Roman" w:cs="Times New Roman"/>
          <w:sz w:val="24"/>
          <w:szCs w:val="24"/>
        </w:rPr>
        <w:t>Qiheng</w:t>
      </w:r>
      <w:proofErr w:type="spellEnd"/>
      <w:r w:rsidRPr="00684F7B">
        <w:rPr>
          <w:rFonts w:ascii="Times New Roman" w:hAnsi="Times New Roman" w:cs="Times New Roman"/>
          <w:sz w:val="24"/>
          <w:szCs w:val="24"/>
        </w:rPr>
        <w:t xml:space="preserve"> Wei</w:t>
      </w:r>
      <w:r w:rsidRPr="00804A2C">
        <w:rPr>
          <w:sz w:val="24"/>
          <w:vertAlign w:val="superscript"/>
        </w:rPr>
        <w:t>1</w:t>
      </w:r>
      <w:r>
        <w:rPr>
          <w:sz w:val="24"/>
          <w:vertAlign w:val="superscript"/>
        </w:rPr>
        <w:t>,#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84F7B">
        <w:rPr>
          <w:rFonts w:ascii="Times New Roman" w:hAnsi="Times New Roman" w:cs="Times New Roman"/>
          <w:sz w:val="24"/>
          <w:szCs w:val="24"/>
        </w:rPr>
        <w:t>Hailang</w:t>
      </w:r>
      <w:proofErr w:type="spellEnd"/>
      <w:r w:rsidRPr="00684F7B">
        <w:rPr>
          <w:rFonts w:ascii="Times New Roman" w:hAnsi="Times New Roman" w:cs="Times New Roman"/>
          <w:sz w:val="24"/>
          <w:szCs w:val="24"/>
        </w:rPr>
        <w:t xml:space="preserve"> Dai</w:t>
      </w:r>
      <w:r w:rsidRPr="00804A2C">
        <w:rPr>
          <w:sz w:val="24"/>
          <w:vertAlign w:val="superscript"/>
        </w:rPr>
        <w:t>1</w:t>
      </w:r>
      <w:r>
        <w:rPr>
          <w:sz w:val="24"/>
          <w:vertAlign w:val="superscript"/>
        </w:rPr>
        <w:t>,#,*</w:t>
      </w:r>
      <w:r>
        <w:rPr>
          <w:sz w:val="24"/>
        </w:rPr>
        <w:t>,</w:t>
      </w:r>
      <w:proofErr w:type="spellStart"/>
      <w:r w:rsidRPr="0094189F">
        <w:rPr>
          <w:rFonts w:ascii="Times New Roman" w:hAnsi="Times New Roman" w:cs="Times New Roman"/>
          <w:sz w:val="24"/>
          <w:szCs w:val="24"/>
        </w:rPr>
        <w:t>Xueqian</w:t>
      </w:r>
      <w:proofErr w:type="spellEnd"/>
      <w:r w:rsidRPr="0094189F">
        <w:rPr>
          <w:rFonts w:ascii="Times New Roman" w:hAnsi="Times New Roman" w:cs="Times New Roman"/>
          <w:sz w:val="24"/>
          <w:szCs w:val="24"/>
        </w:rPr>
        <w:t xml:space="preserve"> Wang</w:t>
      </w:r>
      <w:r w:rsidRPr="009418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189F">
        <w:rPr>
          <w:rFonts w:ascii="Times New Roman" w:hAnsi="Times New Roman" w:cs="Times New Roman"/>
          <w:sz w:val="24"/>
          <w:szCs w:val="24"/>
        </w:rPr>
        <w:t xml:space="preserve">, </w:t>
      </w:r>
      <w:r w:rsidRPr="00661210">
        <w:rPr>
          <w:rFonts w:ascii="Times New Roman" w:hAnsi="Times New Roman" w:cs="Times New Roman"/>
          <w:sz w:val="24"/>
        </w:rPr>
        <w:t>Hong Yang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 w:rsidRPr="00684F7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684F7B">
        <w:rPr>
          <w:rFonts w:ascii="Times New Roman" w:hAnsi="Times New Roman" w:cs="Times New Roman"/>
          <w:sz w:val="24"/>
          <w:szCs w:val="24"/>
        </w:rPr>
        <w:t>Xianfeng</w:t>
      </w:r>
      <w:proofErr w:type="spellEnd"/>
      <w:r w:rsidRPr="00684F7B">
        <w:rPr>
          <w:rFonts w:ascii="Times New Roman" w:hAnsi="Times New Roman" w:cs="Times New Roman"/>
          <w:sz w:val="24"/>
          <w:szCs w:val="24"/>
        </w:rPr>
        <w:t xml:space="preserve"> Chen</w:t>
      </w:r>
      <w:r w:rsidRPr="00804A2C">
        <w:rPr>
          <w:sz w:val="24"/>
          <w:vertAlign w:val="superscript"/>
        </w:rPr>
        <w:t>1</w:t>
      </w:r>
      <w:r>
        <w:rPr>
          <w:sz w:val="24"/>
          <w:vertAlign w:val="superscript"/>
        </w:rPr>
        <w:t>,3*</w:t>
      </w:r>
    </w:p>
    <w:p w14:paraId="3D59F1CB" w14:textId="5F45FE9E" w:rsidR="00296C1F" w:rsidRDefault="00296C1F" w:rsidP="00EC5291">
      <w:pPr>
        <w:snapToGrid w:val="0"/>
        <w:spacing w:line="276" w:lineRule="auto"/>
        <w:jc w:val="center"/>
        <w:rPr>
          <w:i/>
          <w:color w:val="000000"/>
          <w:szCs w:val="21"/>
        </w:rPr>
      </w:pPr>
      <w:r w:rsidRPr="00804A2C">
        <w:rPr>
          <w:i/>
          <w:color w:val="000000"/>
          <w:szCs w:val="21"/>
          <w:vertAlign w:val="superscript"/>
        </w:rPr>
        <w:t>1</w:t>
      </w:r>
      <w:r w:rsidRPr="00C425FA">
        <w:t xml:space="preserve"> </w:t>
      </w:r>
      <w:r w:rsidR="004215AC" w:rsidRPr="00C425FA">
        <w:rPr>
          <w:i/>
          <w:color w:val="000000"/>
          <w:szCs w:val="21"/>
        </w:rPr>
        <w:t>State Key Laboratory of Advanced Optical Communication Systems and Networks,</w:t>
      </w:r>
      <w:r w:rsidR="004215AC">
        <w:rPr>
          <w:i/>
          <w:color w:val="000000"/>
          <w:szCs w:val="21"/>
        </w:rPr>
        <w:t xml:space="preserve"> </w:t>
      </w:r>
      <w:r w:rsidRPr="00C425FA">
        <w:rPr>
          <w:i/>
          <w:color w:val="000000"/>
          <w:szCs w:val="21"/>
        </w:rPr>
        <w:t>School of Physics and Astronomy,</w:t>
      </w:r>
      <w:r>
        <w:rPr>
          <w:i/>
          <w:color w:val="000000"/>
          <w:szCs w:val="21"/>
        </w:rPr>
        <w:t xml:space="preserve"> </w:t>
      </w:r>
      <w:r w:rsidRPr="00C425FA">
        <w:rPr>
          <w:i/>
          <w:color w:val="000000"/>
          <w:szCs w:val="21"/>
        </w:rPr>
        <w:t>Shanghai Jiao Tong University,</w:t>
      </w:r>
      <w:r w:rsidR="004215AC">
        <w:rPr>
          <w:i/>
          <w:color w:val="000000"/>
          <w:szCs w:val="21"/>
        </w:rPr>
        <w:t xml:space="preserve"> </w:t>
      </w:r>
      <w:r w:rsidRPr="00C425FA">
        <w:rPr>
          <w:i/>
          <w:color w:val="000000"/>
          <w:szCs w:val="21"/>
        </w:rPr>
        <w:t>Shanghai 200240, China</w:t>
      </w:r>
    </w:p>
    <w:p w14:paraId="3E9DD43C" w14:textId="77777777" w:rsidR="00296C1F" w:rsidRPr="00804A2C" w:rsidRDefault="00296C1F" w:rsidP="00EC5291">
      <w:pPr>
        <w:snapToGrid w:val="0"/>
        <w:spacing w:line="276" w:lineRule="auto"/>
        <w:jc w:val="center"/>
        <w:rPr>
          <w:i/>
          <w:color w:val="000000"/>
          <w:szCs w:val="21"/>
        </w:rPr>
      </w:pPr>
      <w:r w:rsidRPr="0094189F">
        <w:rPr>
          <w:i/>
          <w:color w:val="000000"/>
          <w:szCs w:val="21"/>
          <w:vertAlign w:val="superscript"/>
        </w:rPr>
        <w:t>2</w:t>
      </w:r>
      <w:r w:rsidRPr="0094189F">
        <w:rPr>
          <w:i/>
          <w:color w:val="000000"/>
          <w:szCs w:val="21"/>
        </w:rPr>
        <w:t>State Key Lab of Metal Matrix Composites, Shanghai Key Laboratory for Molecular Engineering of Chiral Drugs, School of Materials Science and Engineering, Shanghai Jiao Tong University, Shanghai 200240, China</w:t>
      </w:r>
    </w:p>
    <w:p w14:paraId="47E3D352" w14:textId="77777777" w:rsidR="00296C1F" w:rsidRDefault="00296C1F" w:rsidP="00EC5291">
      <w:pPr>
        <w:snapToGrid w:val="0"/>
        <w:spacing w:line="276" w:lineRule="auto"/>
        <w:jc w:val="center"/>
        <w:rPr>
          <w:i/>
          <w:color w:val="000000"/>
          <w:szCs w:val="21"/>
        </w:rPr>
      </w:pPr>
      <w:r>
        <w:rPr>
          <w:i/>
          <w:color w:val="000000"/>
          <w:szCs w:val="21"/>
          <w:vertAlign w:val="superscript"/>
        </w:rPr>
        <w:t>3</w:t>
      </w:r>
      <w:r>
        <w:rPr>
          <w:i/>
          <w:color w:val="000000"/>
          <w:szCs w:val="21"/>
        </w:rPr>
        <w:t>Collaborative Innovation Center of Light Manipulations and Applications, Shandong Normal University, Jinan 250358, China</w:t>
      </w:r>
    </w:p>
    <w:p w14:paraId="0A2EBC3F" w14:textId="77777777" w:rsidR="00296C1F" w:rsidRPr="00804A2C" w:rsidRDefault="00296C1F" w:rsidP="00296C1F">
      <w:pPr>
        <w:snapToGrid w:val="0"/>
        <w:jc w:val="center"/>
        <w:rPr>
          <w:i/>
          <w:color w:val="000000"/>
          <w:szCs w:val="21"/>
        </w:rPr>
      </w:pPr>
      <w:r w:rsidRPr="00661210">
        <w:rPr>
          <w:i/>
          <w:color w:val="000000"/>
          <w:szCs w:val="21"/>
          <w:vertAlign w:val="superscript"/>
        </w:rPr>
        <w:t xml:space="preserve"># </w:t>
      </w:r>
      <w:r w:rsidRPr="00F6185C">
        <w:rPr>
          <w:i/>
          <w:color w:val="000000"/>
          <w:szCs w:val="21"/>
        </w:rPr>
        <w:t>These authors contributed equally to this work.</w:t>
      </w:r>
    </w:p>
    <w:p w14:paraId="3DF86CFE" w14:textId="77777777" w:rsidR="00296C1F" w:rsidRDefault="00296C1F" w:rsidP="00296C1F">
      <w:pPr>
        <w:spacing w:line="360" w:lineRule="auto"/>
        <w:jc w:val="center"/>
        <w:rPr>
          <w:i/>
          <w:color w:val="000000"/>
          <w:szCs w:val="21"/>
          <w:lang w:val="fr-FR"/>
        </w:rPr>
      </w:pPr>
      <w:r w:rsidRPr="00804A2C">
        <w:rPr>
          <w:i/>
          <w:color w:val="000000"/>
          <w:szCs w:val="21"/>
          <w:lang w:val="fr-FR"/>
        </w:rPr>
        <w:t xml:space="preserve">*e-mail: </w:t>
      </w:r>
      <w:r w:rsidRPr="00965B52">
        <w:rPr>
          <w:i/>
          <w:szCs w:val="21"/>
          <w:lang w:val="fr-FR"/>
        </w:rPr>
        <w:t>hailangdai@sjtu.edu.cn</w:t>
      </w:r>
      <w:r>
        <w:rPr>
          <w:i/>
          <w:color w:val="000000"/>
          <w:szCs w:val="21"/>
          <w:lang w:val="fr-FR"/>
        </w:rPr>
        <w:t xml:space="preserve">; </w:t>
      </w:r>
      <w:r w:rsidRPr="00965B52">
        <w:rPr>
          <w:rFonts w:cs="Times New Roman"/>
          <w:i/>
          <w:szCs w:val="21"/>
          <w:lang w:val="fr-FR"/>
        </w:rPr>
        <w:t>xfchen@sjtu.edu.cn</w:t>
      </w:r>
      <w:r w:rsidRPr="00804A2C">
        <w:rPr>
          <w:i/>
          <w:color w:val="000000"/>
          <w:szCs w:val="21"/>
          <w:lang w:val="fr-FR"/>
        </w:rPr>
        <w:t>;</w:t>
      </w:r>
    </w:p>
    <w:bookmarkEnd w:id="0"/>
    <w:bookmarkEnd w:id="1"/>
    <w:p w14:paraId="27E14A97" w14:textId="77777777" w:rsidR="00287017" w:rsidRPr="00296C1F" w:rsidRDefault="00287017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36868E86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6E2C5EEC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0BCCB6F5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0393F517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2B7AAC37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1B4A93F0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60C7FA09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35A80392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06E57247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4437237C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7F4EDB4F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331C717A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04F660A6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7384CD64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494CA274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6E90088E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274FEAED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1A5C8B08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38DF1A6C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4421A1D4" w14:textId="77777777" w:rsidR="00FD25AE" w:rsidRDefault="00FD25AE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4C164BB0" w14:textId="77777777" w:rsidR="008776E9" w:rsidRDefault="008776E9" w:rsidP="00431809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9AA2F4B" w14:textId="77777777" w:rsidR="008776E9" w:rsidRDefault="008776E9" w:rsidP="00431809">
      <w:pPr>
        <w:rPr>
          <w:rFonts w:ascii="Times New Roman" w:eastAsia="等线" w:hAnsi="Times New Roman" w:cs="Times New Roman"/>
          <w:sz w:val="24"/>
          <w:szCs w:val="24"/>
        </w:rPr>
      </w:pPr>
    </w:p>
    <w:p w14:paraId="5D1A3E63" w14:textId="77777777" w:rsidR="008776E9" w:rsidRDefault="008776E9" w:rsidP="00431809">
      <w:pPr>
        <w:rPr>
          <w:rFonts w:ascii="Times New Roman" w:eastAsia="等线" w:hAnsi="Times New Roman" w:cs="Times New Roman"/>
          <w:sz w:val="24"/>
          <w:szCs w:val="24"/>
        </w:rPr>
      </w:pPr>
    </w:p>
    <w:p w14:paraId="7C8F23DD" w14:textId="77777777" w:rsidR="00A475A9" w:rsidRDefault="00A475A9">
      <w:pPr>
        <w:rPr>
          <w:rFonts w:ascii="Times New Roman" w:eastAsia="等线" w:hAnsi="Times New Roman" w:cs="Times New Roman"/>
          <w:sz w:val="24"/>
          <w:szCs w:val="24"/>
        </w:rPr>
      </w:pPr>
    </w:p>
    <w:p w14:paraId="4B750E57" w14:textId="77777777" w:rsidR="00B0198B" w:rsidRDefault="00B0198B">
      <w:pPr>
        <w:rPr>
          <w:rFonts w:ascii="Times New Roman" w:eastAsia="等线" w:hAnsi="Times New Roman" w:cs="Times New Roman"/>
          <w:sz w:val="24"/>
          <w:szCs w:val="24"/>
        </w:rPr>
      </w:pPr>
    </w:p>
    <w:p w14:paraId="3D30873D" w14:textId="77777777" w:rsidR="00B0198B" w:rsidRPr="00417892" w:rsidRDefault="00B0198B">
      <w:pPr>
        <w:rPr>
          <w:rFonts w:ascii="Times New Roman" w:eastAsia="等线" w:hAnsi="Times New Roman" w:cs="Times New Roman"/>
          <w:sz w:val="24"/>
          <w:szCs w:val="24"/>
          <w:lang w:val="fr-FR"/>
        </w:rPr>
      </w:pPr>
    </w:p>
    <w:p w14:paraId="0B347D51" w14:textId="37221999" w:rsidR="002E7A17" w:rsidRDefault="00FA7E62" w:rsidP="00512760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975DE9" wp14:editId="1614FB4B">
            <wp:extent cx="4813188" cy="1706248"/>
            <wp:effectExtent l="0" t="0" r="698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84" cy="1712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A1C35" w14:textId="03EB166E" w:rsidR="00462594" w:rsidRPr="00116852" w:rsidRDefault="00462594" w:rsidP="00462594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Fig. S</w:t>
      </w:r>
      <w:r w:rsidR="00327399"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The </w:t>
      </w:r>
      <w:r w:rsidR="00A31209">
        <w:rPr>
          <w:rFonts w:ascii="Times New Roman" w:eastAsia="等线" w:hAnsi="Times New Roman" w:cs="Times New Roman"/>
          <w:b/>
          <w:bCs/>
          <w:sz w:val="24"/>
          <w:szCs w:val="24"/>
        </w:rPr>
        <w:t>PDMS micro</w:t>
      </w:r>
      <w:r w:rsidR="006701A1">
        <w:rPr>
          <w:rFonts w:ascii="Times New Roman" w:eastAsia="等线" w:hAnsi="Times New Roman" w:cs="Times New Roman"/>
          <w:b/>
          <w:bCs/>
          <w:sz w:val="24"/>
          <w:szCs w:val="24"/>
        </w:rPr>
        <w:t>fluidic chips in experiment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78F7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="009C4E4F" w:rsidRPr="009C4E4F"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 w:rsidR="009C4E4F" w:rsidRPr="009C4E4F">
        <w:rPr>
          <w:rFonts w:ascii="Times New Roman" w:eastAsia="等线" w:hAnsi="Times New Roman" w:cs="Times New Roman"/>
          <w:sz w:val="24"/>
          <w:szCs w:val="24"/>
        </w:rPr>
        <w:t xml:space="preserve"> microfluidic chip mounted on a</w:t>
      </w:r>
      <w:r w:rsidR="009C4E4F">
        <w:rPr>
          <w:rFonts w:ascii="Times New Roman" w:eastAsia="等线" w:hAnsi="Times New Roman" w:cs="Times New Roman"/>
          <w:sz w:val="24"/>
          <w:szCs w:val="24"/>
        </w:rPr>
        <w:t xml:space="preserve"> rever</w:t>
      </w:r>
      <w:r w:rsidR="0082210B">
        <w:rPr>
          <w:rFonts w:ascii="Times New Roman" w:eastAsia="等线" w:hAnsi="Times New Roman" w:cs="Times New Roman"/>
          <w:sz w:val="24"/>
          <w:szCs w:val="24"/>
        </w:rPr>
        <w:t>ted</w:t>
      </w:r>
      <w:r w:rsidR="009C4E4F">
        <w:rPr>
          <w:rFonts w:ascii="Times New Roman" w:eastAsia="等线" w:hAnsi="Times New Roman" w:cs="Times New Roman"/>
          <w:sz w:val="24"/>
          <w:szCs w:val="24"/>
        </w:rPr>
        <w:t xml:space="preserve"> fl</w:t>
      </w:r>
      <w:r w:rsidR="0082210B">
        <w:rPr>
          <w:rFonts w:ascii="Times New Roman" w:eastAsia="等线" w:hAnsi="Times New Roman" w:cs="Times New Roman"/>
          <w:sz w:val="24"/>
          <w:szCs w:val="24"/>
        </w:rPr>
        <w:t>uorescence</w:t>
      </w:r>
      <w:r w:rsidR="009C4E4F" w:rsidRPr="009C4E4F">
        <w:rPr>
          <w:rFonts w:ascii="Times New Roman" w:eastAsia="等线" w:hAnsi="Times New Roman" w:cs="Times New Roman"/>
          <w:sz w:val="24"/>
          <w:szCs w:val="24"/>
        </w:rPr>
        <w:t xml:space="preserve"> microscope</w:t>
      </w:r>
      <w:r w:rsidRPr="006A07F5">
        <w:rPr>
          <w:rFonts w:ascii="Times New Roman" w:eastAsia="等线" w:hAnsi="Times New Roman" w:cs="Times New Roman"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878F7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116852">
        <w:t xml:space="preserve"> </w:t>
      </w:r>
      <w:r w:rsidR="004C3CA0" w:rsidRPr="004C3CA0">
        <w:rPr>
          <w:rFonts w:ascii="Times New Roman" w:eastAsia="等线" w:hAnsi="Times New Roman" w:cs="Times New Roman"/>
          <w:sz w:val="24"/>
          <w:szCs w:val="24"/>
        </w:rPr>
        <w:t>Internal partial magnified image of the microchannel.</w:t>
      </w:r>
    </w:p>
    <w:p w14:paraId="196D0E16" w14:textId="7AF9C9EE" w:rsidR="006B5DA2" w:rsidRPr="00462594" w:rsidRDefault="006B5DA2">
      <w:pPr>
        <w:rPr>
          <w:rFonts w:ascii="Times New Roman" w:eastAsia="等线" w:hAnsi="Times New Roman" w:cs="Times New Roman"/>
          <w:sz w:val="24"/>
          <w:szCs w:val="24"/>
        </w:rPr>
      </w:pPr>
    </w:p>
    <w:p w14:paraId="3F3F45EB" w14:textId="77777777" w:rsidR="006B5DA2" w:rsidRDefault="006B5DA2">
      <w:pPr>
        <w:rPr>
          <w:rFonts w:ascii="Times New Roman" w:eastAsia="等线" w:hAnsi="Times New Roman" w:cs="Times New Roman"/>
          <w:sz w:val="24"/>
          <w:szCs w:val="24"/>
        </w:rPr>
      </w:pPr>
    </w:p>
    <w:p w14:paraId="3B14A2A7" w14:textId="77777777" w:rsidR="00B0198B" w:rsidRDefault="00B0198B">
      <w:pPr>
        <w:rPr>
          <w:rFonts w:ascii="Times New Roman" w:eastAsia="等线" w:hAnsi="Times New Roman" w:cs="Times New Roman"/>
          <w:sz w:val="24"/>
          <w:szCs w:val="24"/>
        </w:rPr>
      </w:pPr>
    </w:p>
    <w:p w14:paraId="14B3561B" w14:textId="77777777" w:rsidR="00B0198B" w:rsidRDefault="00B0198B">
      <w:pPr>
        <w:rPr>
          <w:rFonts w:ascii="Times New Roman" w:eastAsia="等线" w:hAnsi="Times New Roman" w:cs="Times New Roman"/>
          <w:sz w:val="24"/>
          <w:szCs w:val="24"/>
        </w:rPr>
      </w:pPr>
    </w:p>
    <w:p w14:paraId="5875DCFE" w14:textId="77777777" w:rsidR="00B0198B" w:rsidRDefault="00B0198B">
      <w:pPr>
        <w:rPr>
          <w:rFonts w:ascii="Times New Roman" w:eastAsia="等线" w:hAnsi="Times New Roman" w:cs="Times New Roman"/>
          <w:sz w:val="24"/>
          <w:szCs w:val="24"/>
        </w:rPr>
      </w:pPr>
    </w:p>
    <w:p w14:paraId="129B4F55" w14:textId="77777777" w:rsidR="00327399" w:rsidRDefault="00327399" w:rsidP="00327399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4106DFF" wp14:editId="3558BA43">
            <wp:extent cx="5014595" cy="3616388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872" cy="3623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F3CE8" w14:textId="7B896B8D" w:rsidR="00327399" w:rsidRDefault="00327399" w:rsidP="00327399">
      <w:pPr>
        <w:rPr>
          <w:rFonts w:ascii="Times New Roman" w:eastAsia="等线" w:hAnsi="Times New Roman" w:cs="Times New Roman"/>
          <w:sz w:val="24"/>
          <w:szCs w:val="24"/>
        </w:rPr>
      </w:pPr>
      <w:r w:rsidRPr="00D9044D">
        <w:rPr>
          <w:rFonts w:ascii="Times New Roman" w:eastAsia="等线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Pr="00D9044D">
        <w:rPr>
          <w:rFonts w:ascii="Times New Roman" w:eastAsia="等线" w:hAnsi="Times New Roman" w:cs="Times New Roman"/>
          <w:b/>
          <w:bCs/>
          <w:sz w:val="24"/>
          <w:szCs w:val="24"/>
        </w:rPr>
        <w:t>. Information of PS microspheres</w:t>
      </w:r>
      <w:r w:rsidRPr="00D9044D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Pr="00D9044D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</w:t>
      </w:r>
      <w:r w:rsidRPr="00D9044D">
        <w:rPr>
          <w:rFonts w:ascii="Times New Roman" w:eastAsia="等线" w:hAnsi="Times New Roman" w:cs="Times New Roman"/>
          <w:sz w:val="24"/>
          <w:szCs w:val="24"/>
        </w:rPr>
        <w:t xml:space="preserve"> SEM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9044D">
        <w:rPr>
          <w:rFonts w:ascii="Times New Roman" w:eastAsia="等线" w:hAnsi="Times New Roman" w:cs="Times New Roman"/>
          <w:sz w:val="24"/>
          <w:szCs w:val="24"/>
        </w:rPr>
        <w:t xml:space="preserve">images of uncoated PS microspheres. </w:t>
      </w:r>
      <w:r w:rsidRPr="00D9044D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b</w:t>
      </w:r>
      <w:r w:rsidRPr="00D9044D">
        <w:rPr>
          <w:rFonts w:ascii="Times New Roman" w:eastAsia="等线" w:hAnsi="Times New Roman" w:cs="Times New Roman"/>
          <w:sz w:val="24"/>
          <w:szCs w:val="24"/>
        </w:rPr>
        <w:t xml:space="preserve"> SEM images of coated PS microspheres with</w:t>
      </w:r>
      <w:r w:rsidRPr="00D9044D">
        <w:t xml:space="preserve"> </w:t>
      </w:r>
      <w:r w:rsidRPr="00D9044D">
        <w:rPr>
          <w:rFonts w:ascii="Times New Roman" w:eastAsia="等线" w:hAnsi="Times New Roman" w:cs="Times New Roman"/>
          <w:sz w:val="24"/>
          <w:szCs w:val="24"/>
        </w:rPr>
        <w:t xml:space="preserve">rosin acid. </w:t>
      </w:r>
      <w:r w:rsidRPr="00D9044D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c</w:t>
      </w:r>
      <w:r w:rsidRPr="00D9044D">
        <w:rPr>
          <w:rFonts w:ascii="Times New Roman" w:eastAsia="等线" w:hAnsi="Times New Roman" w:cs="Times New Roman"/>
          <w:b/>
          <w:bCs/>
          <w:sz w:val="24"/>
          <w:szCs w:val="24"/>
        </w:rPr>
        <w:t>, d</w:t>
      </w:r>
      <w:r w:rsidRPr="00D9044D">
        <w:t xml:space="preserve"> </w:t>
      </w:r>
      <w:r w:rsidRPr="00D9044D">
        <w:rPr>
          <w:rFonts w:ascii="Times New Roman" w:eastAsia="等线" w:hAnsi="Times New Roman" w:cs="Times New Roman"/>
          <w:sz w:val="24"/>
          <w:szCs w:val="24"/>
        </w:rPr>
        <w:t xml:space="preserve">Particle size distribution of microspheres with and without coating, respectively. Scale bar, 5 </w:t>
      </w:r>
      <m:oMath>
        <m:r>
          <w:rPr>
            <w:rFonts w:ascii="Cambria Math" w:hAnsi="Cambria Math"/>
            <w:sz w:val="24"/>
            <w:szCs w:val="24"/>
          </w:rPr>
          <m:t>μm</m:t>
        </m:r>
      </m:oMath>
      <w:r w:rsidRPr="00D9044D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2A2786D8" w14:textId="6F0AE795" w:rsidR="00B0198B" w:rsidRDefault="00B0198B">
      <w:pPr>
        <w:rPr>
          <w:rFonts w:ascii="Times New Roman" w:eastAsia="等线" w:hAnsi="Times New Roman" w:cs="Times New Roman"/>
          <w:sz w:val="24"/>
          <w:szCs w:val="24"/>
        </w:rPr>
      </w:pPr>
    </w:p>
    <w:p w14:paraId="35458E58" w14:textId="6C358DF8" w:rsidR="003764D6" w:rsidRDefault="00FB511E" w:rsidP="00512760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237C8B" wp14:editId="5C189710">
            <wp:extent cx="4823030" cy="2055981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61" cy="207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F9273" w14:textId="174D257E" w:rsidR="00116852" w:rsidRPr="00116852" w:rsidRDefault="00FB511E" w:rsidP="00116852">
      <w:pPr>
        <w:rPr>
          <w:rFonts w:ascii="Times New Roman" w:eastAsia="等线" w:hAnsi="Times New Roman" w:cs="Times New Roman"/>
          <w:sz w:val="24"/>
          <w:szCs w:val="24"/>
        </w:rPr>
      </w:pPr>
      <w:bookmarkStart w:id="2" w:name="_Hlk131067137"/>
      <w:r>
        <w:rPr>
          <w:rFonts w:ascii="Times New Roman" w:eastAsia="等线" w:hAnsi="Times New Roman" w:cs="Times New Roman"/>
          <w:b/>
          <w:bCs/>
          <w:sz w:val="24"/>
          <w:szCs w:val="24"/>
        </w:rPr>
        <w:t>Fig. S</w:t>
      </w:r>
      <w:r w:rsidR="00431809"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F761F0">
        <w:rPr>
          <w:rFonts w:ascii="Times New Roman" w:eastAsia="等线" w:hAnsi="Times New Roman" w:cs="Times New Roman"/>
          <w:b/>
          <w:bCs/>
          <w:sz w:val="24"/>
          <w:szCs w:val="24"/>
        </w:rPr>
        <w:t>The sensing ability of W</w:t>
      </w:r>
      <w:r w:rsidR="006302A6">
        <w:rPr>
          <w:rFonts w:ascii="Times New Roman" w:eastAsia="等线" w:hAnsi="Times New Roman" w:cs="Times New Roman"/>
          <w:b/>
          <w:bCs/>
          <w:sz w:val="24"/>
          <w:szCs w:val="24"/>
        </w:rPr>
        <w:t>GM lasing based on microsphere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6302A6" w:rsidRPr="00D878F7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 </w:t>
      </w:r>
      <w:r w:rsidR="006A07F5" w:rsidRPr="006A07F5">
        <w:rPr>
          <w:rFonts w:ascii="Times New Roman" w:eastAsia="等线" w:hAnsi="Times New Roman" w:cs="Times New Roman"/>
          <w:sz w:val="24"/>
          <w:szCs w:val="24"/>
        </w:rPr>
        <w:t>Comparison of lasing spectra of same microsphere with air and pure alcohol condition.</w:t>
      </w:r>
      <w:r w:rsidR="006A07F5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A07F5" w:rsidRPr="00D878F7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="00116852" w:rsidRPr="00116852">
        <w:t xml:space="preserve"> </w:t>
      </w:r>
      <w:proofErr w:type="gramStart"/>
      <w:r w:rsidR="00116852" w:rsidRPr="00116852"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 w:rsidR="00116852" w:rsidRPr="00116852">
        <w:rPr>
          <w:rFonts w:ascii="Times New Roman" w:eastAsia="等线" w:hAnsi="Times New Roman" w:cs="Times New Roman"/>
          <w:sz w:val="24"/>
          <w:szCs w:val="24"/>
        </w:rPr>
        <w:t xml:space="preserve"> spectral intensity difference between alcohol and air in the range of 580-660nm.</w:t>
      </w:r>
    </w:p>
    <w:bookmarkEnd w:id="2"/>
    <w:p w14:paraId="7801EF6F" w14:textId="77777777" w:rsidR="00116852" w:rsidRPr="00116852" w:rsidRDefault="00116852" w:rsidP="00116852">
      <w:pPr>
        <w:rPr>
          <w:rFonts w:ascii="Times New Roman" w:eastAsia="等线" w:hAnsi="Times New Roman" w:cs="Times New Roman"/>
          <w:sz w:val="24"/>
          <w:szCs w:val="24"/>
        </w:rPr>
      </w:pPr>
    </w:p>
    <w:p w14:paraId="7D4B7539" w14:textId="77777777" w:rsidR="00116852" w:rsidRPr="00116852" w:rsidRDefault="00116852" w:rsidP="00116852">
      <w:pPr>
        <w:rPr>
          <w:rFonts w:ascii="Times New Roman" w:eastAsia="等线" w:hAnsi="Times New Roman" w:cs="Times New Roman"/>
          <w:sz w:val="24"/>
          <w:szCs w:val="24"/>
        </w:rPr>
      </w:pPr>
    </w:p>
    <w:p w14:paraId="74B74E30" w14:textId="52DD0E4E" w:rsidR="00FB511E" w:rsidRDefault="00FB511E">
      <w:pPr>
        <w:rPr>
          <w:rFonts w:ascii="Times New Roman" w:eastAsia="等线" w:hAnsi="Times New Roman" w:cs="Times New Roman"/>
          <w:sz w:val="24"/>
          <w:szCs w:val="24"/>
        </w:rPr>
      </w:pPr>
    </w:p>
    <w:p w14:paraId="41C1BDED" w14:textId="77777777" w:rsidR="00B0198B" w:rsidRPr="00116852" w:rsidRDefault="00B0198B">
      <w:pPr>
        <w:rPr>
          <w:rFonts w:ascii="Times New Roman" w:eastAsia="等线" w:hAnsi="Times New Roman" w:cs="Times New Roman"/>
          <w:sz w:val="24"/>
          <w:szCs w:val="24"/>
        </w:rPr>
      </w:pPr>
    </w:p>
    <w:p w14:paraId="7C145BC6" w14:textId="697EB36D" w:rsidR="008A6FBF" w:rsidRPr="009D3BCD" w:rsidRDefault="00020D79" w:rsidP="00316802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B65EC0" wp14:editId="6CF458E0">
            <wp:extent cx="5097790" cy="5975616"/>
            <wp:effectExtent l="0" t="0" r="762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7790" cy="597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DFE7" w14:textId="0C0B6D6C" w:rsidR="00CD56BA" w:rsidRPr="003C3917" w:rsidRDefault="00C1536C" w:rsidP="00DC70A1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Fig</w:t>
      </w:r>
      <w:r w:rsidR="00D15998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</w:t>
      </w:r>
      <w:r w:rsidR="00EA1F36">
        <w:rPr>
          <w:rFonts w:ascii="Times New Roman" w:eastAsia="等线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C65566" w:rsidRPr="00DC70A1">
        <w:rPr>
          <w:rFonts w:ascii="Times New Roman" w:eastAsia="等线" w:hAnsi="Times New Roman" w:cs="Times New Roman"/>
          <w:b/>
          <w:bCs/>
          <w:sz w:val="24"/>
          <w:szCs w:val="24"/>
        </w:rPr>
        <w:t>GV-QR codes with</w:t>
      </w:r>
      <w:r w:rsidR="00DC70A1" w:rsidRPr="00DC70A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change of concentration of a single vapor</w:t>
      </w:r>
      <w:r w:rsidR="00CE17F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="000A264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F138E1" w:rsidRPr="00F138E1">
        <w:rPr>
          <w:rFonts w:ascii="Times New Roman" w:eastAsia="等线" w:hAnsi="Times New Roman" w:cs="Times New Roman"/>
          <w:sz w:val="24"/>
          <w:szCs w:val="24"/>
        </w:rPr>
        <w:t>The large image on the left corresponds to the initial concentration</w:t>
      </w:r>
      <w:r w:rsidR="008A35A1">
        <w:rPr>
          <w:rFonts w:ascii="Times New Roman" w:eastAsia="等线" w:hAnsi="Times New Roman" w:cs="Times New Roman"/>
          <w:sz w:val="24"/>
          <w:szCs w:val="24"/>
        </w:rPr>
        <w:t xml:space="preserve"> (DCE: 10%, ISO:10%, TOL:10%, </w:t>
      </w:r>
      <w:r w:rsidR="0055769B">
        <w:rPr>
          <w:rFonts w:ascii="Times New Roman" w:eastAsia="等线" w:hAnsi="Times New Roman" w:cs="Times New Roman"/>
          <w:sz w:val="24"/>
          <w:szCs w:val="24"/>
        </w:rPr>
        <w:t>TBP</w:t>
      </w:r>
      <w:r w:rsidR="008A35A1">
        <w:rPr>
          <w:rFonts w:ascii="Times New Roman" w:eastAsia="等线" w:hAnsi="Times New Roman" w:cs="Times New Roman"/>
          <w:sz w:val="24"/>
          <w:szCs w:val="24"/>
        </w:rPr>
        <w:t>:10%,</w:t>
      </w:r>
      <w:r w:rsidR="0055769B">
        <w:rPr>
          <w:rFonts w:ascii="Times New Roman" w:eastAsia="等线" w:hAnsi="Times New Roman" w:cs="Times New Roman"/>
          <w:sz w:val="24"/>
          <w:szCs w:val="24"/>
        </w:rPr>
        <w:t xml:space="preserve"> and BTL</w:t>
      </w:r>
      <w:r w:rsidR="008A35A1">
        <w:rPr>
          <w:rFonts w:ascii="Times New Roman" w:eastAsia="等线" w:hAnsi="Times New Roman" w:cs="Times New Roman"/>
          <w:sz w:val="24"/>
          <w:szCs w:val="24"/>
        </w:rPr>
        <w:t>:10%</w:t>
      </w:r>
      <w:r w:rsidR="0055769B">
        <w:rPr>
          <w:rFonts w:ascii="Times New Roman" w:eastAsia="等线" w:hAnsi="Times New Roman" w:cs="Times New Roman"/>
          <w:sz w:val="24"/>
          <w:szCs w:val="24"/>
        </w:rPr>
        <w:t>)</w:t>
      </w:r>
      <w:r w:rsidR="00F138E1" w:rsidRPr="00F138E1">
        <w:rPr>
          <w:rFonts w:ascii="Times New Roman" w:eastAsia="等线" w:hAnsi="Times New Roman" w:cs="Times New Roman"/>
          <w:sz w:val="24"/>
          <w:szCs w:val="24"/>
        </w:rPr>
        <w:t>.</w:t>
      </w:r>
      <w:r w:rsidR="00162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="003E1E15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proofErr w:type="spellEnd"/>
      <w:r w:rsidR="003E1E1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B63EA" w:rsidRPr="006B63EA">
        <w:rPr>
          <w:rFonts w:ascii="Times New Roman" w:eastAsia="等线" w:hAnsi="Times New Roman" w:cs="Times New Roman"/>
          <w:sz w:val="24"/>
          <w:szCs w:val="24"/>
        </w:rPr>
        <w:t>In</w:t>
      </w:r>
      <w:proofErr w:type="gramEnd"/>
      <w:r w:rsidR="006B63EA" w:rsidRPr="006B63EA">
        <w:rPr>
          <w:rFonts w:ascii="Times New Roman" w:eastAsia="等线" w:hAnsi="Times New Roman" w:cs="Times New Roman"/>
          <w:sz w:val="24"/>
          <w:szCs w:val="24"/>
        </w:rPr>
        <w:t xml:space="preserve"> the case where the concentration of the other </w:t>
      </w:r>
      <w:r w:rsidR="006B63EA">
        <w:rPr>
          <w:rFonts w:ascii="Times New Roman" w:eastAsia="等线" w:hAnsi="Times New Roman" w:cs="Times New Roman"/>
          <w:sz w:val="24"/>
          <w:szCs w:val="24"/>
        </w:rPr>
        <w:t>4</w:t>
      </w:r>
      <w:r w:rsidR="006B63EA" w:rsidRPr="006B63E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B63EA">
        <w:rPr>
          <w:rFonts w:ascii="Times New Roman" w:eastAsia="等线" w:hAnsi="Times New Roman" w:cs="Times New Roman"/>
          <w:sz w:val="24"/>
          <w:szCs w:val="24"/>
        </w:rPr>
        <w:t>vapors</w:t>
      </w:r>
      <w:r w:rsidR="006B63EA" w:rsidRPr="006B63EA">
        <w:rPr>
          <w:rFonts w:ascii="Times New Roman" w:eastAsia="等线" w:hAnsi="Times New Roman" w:cs="Times New Roman"/>
          <w:sz w:val="24"/>
          <w:szCs w:val="24"/>
        </w:rPr>
        <w:t xml:space="preserve"> remained constant, the concentration of DEC was 12, 14, 16, </w:t>
      </w:r>
      <w:r w:rsidR="006B63EA">
        <w:rPr>
          <w:rFonts w:ascii="Times New Roman" w:eastAsia="等线" w:hAnsi="Times New Roman" w:cs="Times New Roman"/>
          <w:sz w:val="24"/>
          <w:szCs w:val="24"/>
        </w:rPr>
        <w:t>1</w:t>
      </w:r>
      <w:r w:rsidR="006B63EA" w:rsidRPr="006B63EA">
        <w:rPr>
          <w:rFonts w:ascii="Times New Roman" w:eastAsia="等线" w:hAnsi="Times New Roman" w:cs="Times New Roman"/>
          <w:sz w:val="24"/>
          <w:szCs w:val="24"/>
        </w:rPr>
        <w:t xml:space="preserve">8, </w:t>
      </w:r>
      <w:r w:rsidR="006B63EA">
        <w:rPr>
          <w:rFonts w:ascii="Times New Roman" w:eastAsia="等线" w:hAnsi="Times New Roman" w:cs="Times New Roman"/>
          <w:sz w:val="24"/>
          <w:szCs w:val="24"/>
        </w:rPr>
        <w:t>20</w:t>
      </w:r>
      <w:r w:rsidR="0020113A">
        <w:rPr>
          <w:rFonts w:ascii="Times New Roman" w:eastAsia="等线" w:hAnsi="Times New Roman" w:cs="Times New Roman"/>
          <w:sz w:val="24"/>
          <w:szCs w:val="24"/>
        </w:rPr>
        <w:t>, 22, 24, 26, 28, and 30</w:t>
      </w:r>
      <w:r w:rsidR="006B63EA" w:rsidRPr="006B63EA">
        <w:rPr>
          <w:rFonts w:ascii="Times New Roman" w:eastAsia="等线" w:hAnsi="Times New Roman" w:cs="Times New Roman"/>
          <w:sz w:val="24"/>
          <w:szCs w:val="24"/>
        </w:rPr>
        <w:t>respectively.</w:t>
      </w:r>
      <w:r w:rsidR="0020113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0113A" w:rsidRPr="0020113A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="001444E2">
        <w:rPr>
          <w:rFonts w:ascii="Times New Roman" w:eastAsia="等线" w:hAnsi="Times New Roman" w:cs="Times New Roman"/>
          <w:b/>
          <w:bCs/>
          <w:sz w:val="24"/>
          <w:szCs w:val="24"/>
        </w:rPr>
        <w:t>, c, d</w:t>
      </w:r>
      <w:r w:rsidR="001F16A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, e </w:t>
      </w:r>
      <w:r w:rsidR="003C3917" w:rsidRPr="003C3917">
        <w:rPr>
          <w:rFonts w:ascii="Times New Roman" w:eastAsia="等线" w:hAnsi="Times New Roman" w:cs="Times New Roman"/>
          <w:sz w:val="24"/>
          <w:szCs w:val="24"/>
        </w:rPr>
        <w:t>Same as in case a, but the changing gases are ISO, TOL, TBP, and BTL.</w:t>
      </w:r>
    </w:p>
    <w:p w14:paraId="0A60CE90" w14:textId="49B8F275" w:rsidR="009D3BCD" w:rsidRDefault="009D3BCD">
      <w:pPr>
        <w:rPr>
          <w:rFonts w:ascii="Times New Roman" w:eastAsia="等线" w:hAnsi="Times New Roman" w:cs="Times New Roman"/>
          <w:sz w:val="24"/>
          <w:szCs w:val="24"/>
        </w:rPr>
      </w:pPr>
    </w:p>
    <w:p w14:paraId="5F165C79" w14:textId="57A80C3A" w:rsidR="00696820" w:rsidRPr="00DC70A1" w:rsidRDefault="00020D79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E9E70F" wp14:editId="5616209A">
            <wp:extent cx="5274310" cy="46126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A3B6" w14:textId="7641DFAC" w:rsidR="00AA2384" w:rsidRPr="00B57FE9" w:rsidRDefault="00696820" w:rsidP="00B57FE9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Fig. S</w:t>
      </w:r>
      <w:r w:rsidR="00EA1F36">
        <w:rPr>
          <w:rFonts w:ascii="Times New Roman" w:eastAsia="等线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Pr="00DC70A1">
        <w:rPr>
          <w:rFonts w:ascii="Times New Roman" w:eastAsia="等线" w:hAnsi="Times New Roman" w:cs="Times New Roman"/>
          <w:b/>
          <w:bCs/>
          <w:sz w:val="24"/>
          <w:szCs w:val="24"/>
        </w:rPr>
        <w:t>GV-QR codes with change of concentration of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2</w:t>
      </w:r>
      <w:r w:rsidRPr="00DC70A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vapor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 w:rsidR="008A726E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DC70A1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B57FE9" w:rsidRPr="00B57FE9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E771E9">
        <w:rPr>
          <w:rFonts w:ascii="Times New Roman" w:eastAsia="等线" w:hAnsi="Times New Roman" w:cs="Times New Roman"/>
          <w:sz w:val="24"/>
          <w:szCs w:val="24"/>
        </w:rPr>
        <w:t xml:space="preserve">change of </w:t>
      </w:r>
      <w:r w:rsidR="00B57FE9" w:rsidRPr="00B57FE9">
        <w:rPr>
          <w:rFonts w:ascii="Times New Roman" w:eastAsia="等线" w:hAnsi="Times New Roman" w:cs="Times New Roman"/>
          <w:sz w:val="24"/>
          <w:szCs w:val="24"/>
        </w:rPr>
        <w:t xml:space="preserve">concentrations of the </w:t>
      </w:r>
      <w:r w:rsidR="00B57FE9">
        <w:rPr>
          <w:rFonts w:ascii="Times New Roman" w:eastAsia="等线" w:hAnsi="Times New Roman" w:cs="Times New Roman"/>
          <w:sz w:val="24"/>
          <w:szCs w:val="24"/>
        </w:rPr>
        <w:t>5</w:t>
      </w:r>
      <w:r w:rsidR="00B57FE9" w:rsidRPr="00B57FE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57FE9">
        <w:rPr>
          <w:rFonts w:ascii="Times New Roman" w:eastAsia="等线" w:hAnsi="Times New Roman" w:cs="Times New Roman"/>
          <w:sz w:val="24"/>
          <w:szCs w:val="24"/>
        </w:rPr>
        <w:t>vapor</w:t>
      </w:r>
      <w:r w:rsidR="00C815AA">
        <w:rPr>
          <w:rFonts w:ascii="Times New Roman" w:eastAsia="等线" w:hAnsi="Times New Roman" w:cs="Times New Roman"/>
          <w:sz w:val="24"/>
          <w:szCs w:val="24"/>
        </w:rPr>
        <w:t>s</w:t>
      </w:r>
      <w:r w:rsidR="0026335C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556D89">
        <w:rPr>
          <w:rFonts w:ascii="Times New Roman" w:eastAsia="等线" w:hAnsi="Times New Roman" w:cs="Times New Roman"/>
          <w:sz w:val="24"/>
          <w:szCs w:val="24"/>
        </w:rPr>
        <w:t>DCE, ISO,</w:t>
      </w:r>
      <w:r w:rsidR="00B57FE9" w:rsidRPr="00B57FE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56D89">
        <w:rPr>
          <w:rFonts w:ascii="Times New Roman" w:eastAsia="等线" w:hAnsi="Times New Roman" w:cs="Times New Roman"/>
          <w:sz w:val="24"/>
          <w:szCs w:val="24"/>
        </w:rPr>
        <w:t>TOL, TBP, and BTL)</w:t>
      </w:r>
      <w:r w:rsidR="00556D89" w:rsidRPr="00B57FE9">
        <w:rPr>
          <w:rFonts w:ascii="Times New Roman" w:eastAsia="等线" w:hAnsi="Times New Roman" w:cs="Times New Roman"/>
          <w:sz w:val="24"/>
          <w:szCs w:val="24"/>
        </w:rPr>
        <w:t xml:space="preserve"> corresponding</w:t>
      </w:r>
      <w:r w:rsidR="00B57FE9" w:rsidRPr="00B57FE9">
        <w:rPr>
          <w:rFonts w:ascii="Times New Roman" w:eastAsia="等线" w:hAnsi="Times New Roman" w:cs="Times New Roman"/>
          <w:sz w:val="24"/>
          <w:szCs w:val="24"/>
        </w:rPr>
        <w:t xml:space="preserve"> to each </w:t>
      </w:r>
      <w:r w:rsidR="00106393">
        <w:rPr>
          <w:rFonts w:ascii="Times New Roman" w:eastAsia="等线" w:hAnsi="Times New Roman" w:cs="Times New Roman"/>
          <w:sz w:val="24"/>
          <w:szCs w:val="24"/>
        </w:rPr>
        <w:t>GV-QR codes</w:t>
      </w:r>
      <w:r w:rsidR="00B57FE9" w:rsidRPr="00B57FE9">
        <w:rPr>
          <w:rFonts w:ascii="Times New Roman" w:eastAsia="等线" w:hAnsi="Times New Roman" w:cs="Times New Roman"/>
          <w:sz w:val="24"/>
          <w:szCs w:val="24"/>
        </w:rPr>
        <w:t xml:space="preserve"> are as follows:</w:t>
      </w:r>
      <w:r w:rsidR="00556D89" w:rsidRPr="00556D89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25080191" w14:textId="17056801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F30D53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F6F978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71446D9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FEEA689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17795F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3C1B19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8C623C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456644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152B8DC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D8AB66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D8539A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B01B58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B9CD6A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AE4894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C727DB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F4DE66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lastRenderedPageBreak/>
        <w:t>a17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A8C6F8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8A083B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0E9B0E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033D12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EEB931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E76D5F7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FFB1AD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F41166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F0529A9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41C13B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42DD6E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D996FF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a29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2687AA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D35DCB7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6612AF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8BA922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8850FF9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3C2935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A9AEF7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4E2261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2DC031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D7069A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a39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C92A1CF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056501F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A4CB1D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B506E1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79D078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E37B53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A2EF42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658CCA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7B0697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5CA5CD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a49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F5935F7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C784109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C63DD4C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E2D7D1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2246B9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A414FD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6A08A80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7EE2E7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779362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01FC62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a59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E02427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7BC260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lastRenderedPageBreak/>
        <w:t>a61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80B6B6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924233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A68A65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BC12C0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CC2974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0335CD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D7E2F60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CEC4C57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a69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03996F9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C61A17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87CA90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16E287F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A1462A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B18BA2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EAACAE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935E99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44FF7A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ADC0C9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a79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6DCF28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550D28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8A9425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062A70C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3AF4DFB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74F48C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7A72B9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3413107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702B13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D552C06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a89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786BFF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78036A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CBCCA0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19E6A9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56C281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14A5F7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D3CDD67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306805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B76BE8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57940D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a99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7B8C69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6A6F322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DCA3140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0D02C2F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D3BC8F0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19986C11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lastRenderedPageBreak/>
        <w:t>a105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776899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9892F4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EE7DDA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302F639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a109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50BEDAC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55A9AF35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9B3684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a112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2B47ECE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a113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17166D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a114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6836DA4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a115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B12327A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a116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7427481C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a117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22%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2206598D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a118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24%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8A647F8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a119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26%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4E23D573" w14:textId="77777777" w:rsidR="00340A99" w:rsidRPr="00340A99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a120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28%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0BEDA709" w14:textId="4FC08D3E" w:rsidR="00CD56BA" w:rsidRDefault="00340A99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340A99">
        <w:rPr>
          <w:rFonts w:ascii="Times New Roman" w:eastAsia="等线" w:hAnsi="Times New Roman" w:cs="Times New Roman"/>
          <w:sz w:val="24"/>
          <w:szCs w:val="24"/>
        </w:rPr>
        <w:t>a121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30%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  <w:r w:rsidRPr="00340A99">
        <w:rPr>
          <w:rFonts w:ascii="Times New Roman" w:eastAsia="等线" w:hAnsi="Times New Roman" w:cs="Times New Roman"/>
          <w:sz w:val="24"/>
          <w:szCs w:val="24"/>
        </w:rPr>
        <w:tab/>
        <w:t>10%</w:t>
      </w:r>
    </w:p>
    <w:p w14:paraId="67EDC6A5" w14:textId="77777777" w:rsidR="004133BC" w:rsidRDefault="004133BC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761EAD51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23B2308C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5D5E99EF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05B7E6FD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5D48D7C3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29B053B9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54283219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6DE29603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51176B1E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131C89C7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14098C2E" w14:textId="77777777" w:rsidR="00D857F7" w:rsidRDefault="00D857F7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6BA41144" w14:textId="34EE86F0" w:rsidR="004133BC" w:rsidRDefault="00020D79" w:rsidP="00D857F7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BB7AD5" wp14:editId="0FB3B7C1">
            <wp:extent cx="5274310" cy="34397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AA57F" w14:textId="1672114F" w:rsidR="004133BC" w:rsidRPr="00E25B4F" w:rsidRDefault="00C815AA" w:rsidP="00340A99">
      <w:pPr>
        <w:rPr>
          <w:rFonts w:ascii="Times New Roman" w:eastAsia="等线" w:hAnsi="Times New Roman" w:cs="Times New Roman"/>
          <w:sz w:val="24"/>
          <w:szCs w:val="24"/>
        </w:rPr>
      </w:pPr>
      <w:r w:rsidRPr="00C815AA">
        <w:rPr>
          <w:rFonts w:ascii="Times New Roman" w:eastAsia="等线" w:hAnsi="Times New Roman" w:cs="Times New Roman"/>
          <w:b/>
          <w:bCs/>
          <w:sz w:val="24"/>
          <w:szCs w:val="24"/>
        </w:rPr>
        <w:t>Fig. S</w:t>
      </w:r>
      <w:r w:rsidR="00EA1F36">
        <w:rPr>
          <w:rFonts w:ascii="Times New Roman" w:eastAsia="等线" w:hAnsi="Times New Roman" w:cs="Times New Roman"/>
          <w:b/>
          <w:bCs/>
          <w:sz w:val="24"/>
          <w:szCs w:val="24"/>
        </w:rPr>
        <w:t>6</w:t>
      </w:r>
      <w:r w:rsidRPr="00C815A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89282A">
        <w:rPr>
          <w:rFonts w:ascii="Times New Roman" w:eastAsia="等线" w:hAnsi="Times New Roman" w:cs="Times New Roman"/>
          <w:b/>
          <w:bCs/>
          <w:sz w:val="24"/>
          <w:szCs w:val="24"/>
        </w:rPr>
        <w:t>T</w:t>
      </w:r>
      <w:r w:rsidR="00E25B4F" w:rsidRPr="00E25B4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ests for detection and identification of </w:t>
      </w:r>
      <w:r w:rsidR="0089282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10 sets of </w:t>
      </w:r>
      <w:r w:rsidR="00E25B4F" w:rsidRPr="00E25B4F">
        <w:rPr>
          <w:rFonts w:ascii="Times New Roman" w:eastAsia="等线" w:hAnsi="Times New Roman" w:cs="Times New Roman"/>
          <w:b/>
          <w:bCs/>
          <w:sz w:val="24"/>
          <w:szCs w:val="24"/>
        </w:rPr>
        <w:t>mixed gases.</w:t>
      </w:r>
      <w:r w:rsidR="00E25B4F" w:rsidRPr="00E25B4F">
        <w:t xml:space="preserve"> </w:t>
      </w:r>
      <w:r w:rsidR="00E25B4F" w:rsidRPr="00E25B4F">
        <w:rPr>
          <w:rFonts w:ascii="Times New Roman" w:eastAsia="等线" w:hAnsi="Times New Roman" w:cs="Times New Roman"/>
          <w:sz w:val="24"/>
          <w:szCs w:val="24"/>
        </w:rPr>
        <w:t>The concentration of the input mixed vapors</w:t>
      </w:r>
      <w:r w:rsidR="00AE3F50" w:rsidRPr="00AE3F5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AE3F50">
        <w:rPr>
          <w:rFonts w:ascii="Times New Roman" w:eastAsia="等线" w:hAnsi="Times New Roman" w:cs="Times New Roman"/>
          <w:sz w:val="24"/>
          <w:szCs w:val="24"/>
        </w:rPr>
        <w:t>(</w:t>
      </w:r>
      <w:r w:rsidR="00AE3F50" w:rsidRPr="00556D89">
        <w:rPr>
          <w:rFonts w:ascii="Times New Roman" w:eastAsia="等线" w:hAnsi="Times New Roman" w:cs="Times New Roman"/>
          <w:sz w:val="24"/>
          <w:szCs w:val="24"/>
        </w:rPr>
        <w:t>DCE, ISO, TOL, TBP, and BTL</w:t>
      </w:r>
      <w:r w:rsidR="00AE3F50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655314">
        <w:rPr>
          <w:rFonts w:ascii="Times New Roman" w:eastAsia="等线" w:hAnsi="Times New Roman" w:cs="Times New Roman"/>
          <w:sz w:val="24"/>
          <w:szCs w:val="24"/>
        </w:rPr>
        <w:t>respectively</w:t>
      </w:r>
      <w:r w:rsidR="00AE3F50">
        <w:rPr>
          <w:rFonts w:ascii="Times New Roman" w:eastAsia="等线" w:hAnsi="Times New Roman" w:cs="Times New Roman"/>
          <w:sz w:val="24"/>
          <w:szCs w:val="24"/>
        </w:rPr>
        <w:t>)</w:t>
      </w:r>
      <w:r w:rsidR="00E25B4F" w:rsidRPr="00E25B4F">
        <w:rPr>
          <w:rFonts w:ascii="Times New Roman" w:eastAsia="等线" w:hAnsi="Times New Roman" w:cs="Times New Roman"/>
          <w:sz w:val="24"/>
          <w:szCs w:val="24"/>
        </w:rPr>
        <w:t xml:space="preserve"> is displayed on the right-hand side of each QR code, while the concentration of the output is displayed below. The table contains the error</w:t>
      </w:r>
      <w:r w:rsidR="008309ED">
        <w:rPr>
          <w:rFonts w:ascii="Times New Roman" w:eastAsia="等线" w:hAnsi="Times New Roman" w:cs="Times New Roman"/>
          <w:sz w:val="24"/>
          <w:szCs w:val="24"/>
        </w:rPr>
        <w:t>s</w:t>
      </w:r>
      <w:r w:rsidR="00E25B4F" w:rsidRPr="00E25B4F">
        <w:rPr>
          <w:rFonts w:ascii="Times New Roman" w:eastAsia="等线" w:hAnsi="Times New Roman" w:cs="Times New Roman"/>
          <w:sz w:val="24"/>
          <w:szCs w:val="24"/>
        </w:rPr>
        <w:t xml:space="preserve"> for the 10 sets of tests.</w:t>
      </w:r>
    </w:p>
    <w:p w14:paraId="1BCE2A2B" w14:textId="77777777" w:rsidR="00EC71E1" w:rsidRDefault="00EC71E1" w:rsidP="00340A99">
      <w:pPr>
        <w:rPr>
          <w:rFonts w:ascii="Times New Roman" w:eastAsia="等线" w:hAnsi="Times New Roman" w:cs="Times New Roman"/>
          <w:sz w:val="24"/>
          <w:szCs w:val="24"/>
        </w:rPr>
      </w:pPr>
    </w:p>
    <w:p w14:paraId="6B79C3E1" w14:textId="77777777" w:rsidR="00974CA9" w:rsidRDefault="00974CA9" w:rsidP="00FE7364"/>
    <w:p w14:paraId="6A911FE7" w14:textId="77777777" w:rsidR="00B0198B" w:rsidRDefault="00B0198B" w:rsidP="00FE7364"/>
    <w:p w14:paraId="7A3C5B3F" w14:textId="77777777" w:rsidR="00B0198B" w:rsidRDefault="00B0198B" w:rsidP="00FE7364"/>
    <w:p w14:paraId="32849BA4" w14:textId="77777777" w:rsidR="00B0198B" w:rsidRDefault="00B0198B" w:rsidP="00FE7364"/>
    <w:p w14:paraId="39D7F8E8" w14:textId="77777777" w:rsidR="00B0198B" w:rsidRDefault="00B0198B" w:rsidP="00FE7364"/>
    <w:p w14:paraId="72E004E5" w14:textId="77777777" w:rsidR="00B0198B" w:rsidRDefault="00B0198B" w:rsidP="00FE7364"/>
    <w:p w14:paraId="1040DB6D" w14:textId="77777777" w:rsidR="00B0198B" w:rsidRDefault="00B0198B" w:rsidP="00FE7364"/>
    <w:p w14:paraId="500825FE" w14:textId="77777777" w:rsidR="00B0198B" w:rsidRDefault="00B0198B" w:rsidP="00FE7364"/>
    <w:p w14:paraId="016F48C9" w14:textId="77777777" w:rsidR="00B0198B" w:rsidRDefault="00B0198B" w:rsidP="00FE7364"/>
    <w:p w14:paraId="575E74EB" w14:textId="77777777" w:rsidR="00B0198B" w:rsidRDefault="00B0198B" w:rsidP="00FE7364"/>
    <w:p w14:paraId="00720816" w14:textId="77777777" w:rsidR="00B0198B" w:rsidRDefault="00B0198B" w:rsidP="00FE7364"/>
    <w:p w14:paraId="50194533" w14:textId="77777777" w:rsidR="00B0198B" w:rsidRDefault="00B0198B" w:rsidP="00FE7364"/>
    <w:p w14:paraId="033568DB" w14:textId="77777777" w:rsidR="00B0198B" w:rsidRDefault="00B0198B" w:rsidP="00FE7364"/>
    <w:p w14:paraId="496D8887" w14:textId="77777777" w:rsidR="00B0198B" w:rsidRDefault="00B0198B" w:rsidP="00FE7364"/>
    <w:p w14:paraId="5A81A80F" w14:textId="77777777" w:rsidR="00B0198B" w:rsidRDefault="00B0198B" w:rsidP="00FE7364"/>
    <w:p w14:paraId="4F3B78C0" w14:textId="77777777" w:rsidR="00B0198B" w:rsidRDefault="00B0198B" w:rsidP="00FE7364"/>
    <w:p w14:paraId="4E2DB61E" w14:textId="77777777" w:rsidR="00B0198B" w:rsidRDefault="00B0198B" w:rsidP="00FE7364"/>
    <w:p w14:paraId="71E9FE3F" w14:textId="77777777" w:rsidR="00B0198B" w:rsidRDefault="00B0198B" w:rsidP="00FE7364"/>
    <w:p w14:paraId="4ECE2BFD" w14:textId="77777777" w:rsidR="00D857F7" w:rsidRDefault="00D857F7" w:rsidP="00FE7364"/>
    <w:p w14:paraId="311406F3" w14:textId="77777777" w:rsidR="00D857F7" w:rsidRPr="00FE7364" w:rsidRDefault="00D857F7" w:rsidP="00FE7364"/>
    <w:p w14:paraId="2BE7E7B3" w14:textId="77777777" w:rsidR="00974CA9" w:rsidRPr="00FE7364" w:rsidRDefault="00974CA9" w:rsidP="00FE7364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86DD09F" w14:textId="42C92E96" w:rsidR="00974CA9" w:rsidRPr="00FE7364" w:rsidRDefault="00974CA9" w:rsidP="00FE7364">
      <w:pPr>
        <w:spacing w:line="240" w:lineRule="atLeast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FE7364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1 </w:t>
      </w:r>
      <w:r w:rsidR="006B3E34">
        <w:rPr>
          <w:rFonts w:ascii="Times New Roman" w:eastAsia="等线" w:hAnsi="Times New Roman" w:cs="Times New Roman"/>
          <w:b/>
          <w:bCs/>
          <w:sz w:val="24"/>
          <w:szCs w:val="24"/>
        </w:rPr>
        <w:t>Detailed t</w:t>
      </w:r>
      <w:r w:rsidRPr="00FE7364">
        <w:rPr>
          <w:rFonts w:ascii="Times New Roman" w:eastAsia="等线" w:hAnsi="Times New Roman" w:cs="Times New Roman"/>
          <w:b/>
          <w:bCs/>
          <w:sz w:val="24"/>
          <w:szCs w:val="24"/>
        </w:rPr>
        <w:t>esting results of 1</w:t>
      </w:r>
      <w:r w:rsidR="00057A52" w:rsidRPr="00FE7364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0 sets of </w:t>
      </w:r>
      <w:r w:rsidRPr="00FE7364">
        <w:rPr>
          <w:rFonts w:ascii="Times New Roman" w:eastAsia="等线" w:hAnsi="Times New Roman" w:cs="Times New Roman"/>
          <w:b/>
          <w:bCs/>
          <w:sz w:val="24"/>
          <w:szCs w:val="24"/>
        </w:rPr>
        <w:t>mixed vapors</w:t>
      </w:r>
    </w:p>
    <w:tbl>
      <w:tblPr>
        <w:tblStyle w:val="a7"/>
        <w:tblpPr w:leftFromText="180" w:rightFromText="180" w:vertAnchor="text" w:horzAnchor="margin" w:tblpXSpec="center" w:tblpY="817"/>
        <w:tblW w:w="9209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2693"/>
      </w:tblGrid>
      <w:tr w:rsidR="0089282A" w:rsidRPr="0089282A" w14:paraId="49DD2A29" w14:textId="77777777" w:rsidTr="0089282A">
        <w:tc>
          <w:tcPr>
            <w:tcW w:w="1129" w:type="dxa"/>
            <w:tcBorders>
              <w:bottom w:val="single" w:sz="12" w:space="0" w:color="767171" w:themeColor="background2" w:themeShade="80"/>
            </w:tcBorders>
            <w:shd w:val="clear" w:color="auto" w:fill="F2F2F2" w:themeFill="background1" w:themeFillShade="F2"/>
            <w:vAlign w:val="center"/>
          </w:tcPr>
          <w:p w14:paraId="2629D252" w14:textId="77777777" w:rsidR="0089282A" w:rsidRPr="0089282A" w:rsidRDefault="0089282A" w:rsidP="00974CA9">
            <w:pPr>
              <w:widowControl/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  <w:t>Test Num.</w:t>
            </w:r>
          </w:p>
        </w:tc>
        <w:tc>
          <w:tcPr>
            <w:tcW w:w="2694" w:type="dxa"/>
            <w:tcBorders>
              <w:bottom w:val="single" w:sz="12" w:space="0" w:color="767171" w:themeColor="background2" w:themeShade="80"/>
            </w:tcBorders>
            <w:shd w:val="clear" w:color="auto" w:fill="F2F2F2" w:themeFill="background1" w:themeFillShade="F2"/>
            <w:vAlign w:val="center"/>
          </w:tcPr>
          <w:p w14:paraId="2D76689C" w14:textId="77777777" w:rsidR="0089282A" w:rsidRPr="0089282A" w:rsidRDefault="0089282A" w:rsidP="00974CA9">
            <w:pPr>
              <w:widowControl/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  <w:t>Input</w:t>
            </w:r>
          </w:p>
        </w:tc>
        <w:tc>
          <w:tcPr>
            <w:tcW w:w="2693" w:type="dxa"/>
            <w:tcBorders>
              <w:bottom w:val="single" w:sz="12" w:space="0" w:color="767171" w:themeColor="background2" w:themeShade="80"/>
            </w:tcBorders>
            <w:shd w:val="clear" w:color="auto" w:fill="F2F2F2" w:themeFill="background1" w:themeFillShade="F2"/>
            <w:vAlign w:val="center"/>
          </w:tcPr>
          <w:p w14:paraId="3297F3D3" w14:textId="77777777" w:rsidR="0089282A" w:rsidRPr="0089282A" w:rsidRDefault="0089282A" w:rsidP="00974CA9">
            <w:pPr>
              <w:widowControl/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  <w:t>Output</w:t>
            </w:r>
          </w:p>
        </w:tc>
        <w:tc>
          <w:tcPr>
            <w:tcW w:w="2693" w:type="dxa"/>
            <w:tcBorders>
              <w:bottom w:val="single" w:sz="12" w:space="0" w:color="767171" w:themeColor="background2" w:themeShade="80"/>
            </w:tcBorders>
            <w:shd w:val="clear" w:color="auto" w:fill="F2F2F2" w:themeFill="background1" w:themeFillShade="F2"/>
          </w:tcPr>
          <w:p w14:paraId="0A71C69D" w14:textId="00C33AF0" w:rsidR="0089282A" w:rsidRPr="0089282A" w:rsidRDefault="0089282A" w:rsidP="00974CA9">
            <w:pPr>
              <w:widowControl/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974CA9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  <w:t>Error</w:t>
            </w:r>
          </w:p>
        </w:tc>
      </w:tr>
      <w:tr w:rsidR="0089282A" w:rsidRPr="0089282A" w14:paraId="2DAE6A3A" w14:textId="77777777" w:rsidTr="0089282A">
        <w:tc>
          <w:tcPr>
            <w:tcW w:w="1129" w:type="dxa"/>
            <w:tcBorders>
              <w:top w:val="single" w:sz="12" w:space="0" w:color="767171" w:themeColor="background2" w:themeShade="80"/>
            </w:tcBorders>
            <w:vAlign w:val="center"/>
          </w:tcPr>
          <w:p w14:paraId="44A7386B" w14:textId="77777777" w:rsidR="0089282A" w:rsidRPr="0089282A" w:rsidRDefault="0089282A" w:rsidP="0089282A">
            <w:pPr>
              <w:widowControl/>
              <w:spacing w:before="120" w:beforeAutospacing="1" w:after="12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/>
              </w:rPr>
              <w:t>T1</w:t>
            </w:r>
          </w:p>
        </w:tc>
        <w:tc>
          <w:tcPr>
            <w:tcW w:w="2694" w:type="dxa"/>
            <w:tcBorders>
              <w:top w:val="single" w:sz="12" w:space="0" w:color="767171" w:themeColor="background2" w:themeShade="80"/>
            </w:tcBorders>
            <w:vAlign w:val="center"/>
          </w:tcPr>
          <w:p w14:paraId="5E2C2C53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14.50%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10.60%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tcBorders>
              <w:top w:val="single" w:sz="12" w:space="0" w:color="767171" w:themeColor="background2" w:themeShade="80"/>
            </w:tcBorders>
            <w:vAlign w:val="center"/>
          </w:tcPr>
          <w:p w14:paraId="5FAD429E" w14:textId="56A11B7B" w:rsidR="0089282A" w:rsidRPr="0089282A" w:rsidRDefault="006825DB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6825DB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14.35%</w:t>
            </w:r>
            <w:r w:rsidRPr="006825DB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10.74%</w:t>
            </w:r>
            <w:r w:rsidRPr="006825DB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9.98%</w:t>
            </w:r>
            <w:r w:rsidRPr="006825DB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9.93%</w:t>
            </w:r>
            <w:r w:rsidRPr="006825DB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9.89%</w:t>
            </w:r>
          </w:p>
        </w:tc>
        <w:tc>
          <w:tcPr>
            <w:tcW w:w="2693" w:type="dxa"/>
            <w:tcBorders>
              <w:top w:val="single" w:sz="12" w:space="0" w:color="767171" w:themeColor="background2" w:themeShade="80"/>
            </w:tcBorders>
          </w:tcPr>
          <w:p w14:paraId="14E198C5" w14:textId="5C290863" w:rsidR="0089282A" w:rsidRPr="0089282A" w:rsidRDefault="001B385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0.15%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-0.14%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0.02%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0.07%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0.11%</w:t>
            </w:r>
          </w:p>
        </w:tc>
      </w:tr>
      <w:tr w:rsidR="0089282A" w:rsidRPr="0089282A" w14:paraId="26FEE7B4" w14:textId="77777777" w:rsidTr="0089282A">
        <w:tc>
          <w:tcPr>
            <w:tcW w:w="1129" w:type="dxa"/>
            <w:vAlign w:val="center"/>
          </w:tcPr>
          <w:p w14:paraId="172DF070" w14:textId="77777777" w:rsidR="0089282A" w:rsidRPr="0089282A" w:rsidRDefault="0089282A" w:rsidP="0089282A">
            <w:pPr>
              <w:widowControl/>
              <w:spacing w:before="120" w:beforeAutospacing="1" w:after="12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2</w:t>
            </w:r>
          </w:p>
        </w:tc>
        <w:tc>
          <w:tcPr>
            <w:tcW w:w="2694" w:type="dxa"/>
            <w:vAlign w:val="center"/>
          </w:tcPr>
          <w:p w14:paraId="586DC976" w14:textId="77777777" w:rsidR="0089282A" w:rsidRPr="0089282A" w:rsidRDefault="0089282A" w:rsidP="0089282A">
            <w:pPr>
              <w:widowControl/>
              <w:spacing w:before="120" w:beforeAutospacing="1" w:after="120" w:afterAutospacing="1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11.60%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11.20%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06D6865E" w14:textId="1885A614" w:rsidR="0089282A" w:rsidRPr="0089282A" w:rsidRDefault="00F837D8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11.77%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11.14%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9.70%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10.07%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9.88%</w:t>
            </w:r>
          </w:p>
        </w:tc>
        <w:tc>
          <w:tcPr>
            <w:tcW w:w="2693" w:type="dxa"/>
          </w:tcPr>
          <w:p w14:paraId="6EED7719" w14:textId="0D4D3077" w:rsidR="0089282A" w:rsidRPr="0089282A" w:rsidRDefault="001B385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-0.17%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0.06%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0.30%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-0.07%</w:t>
            </w:r>
            <w:r w:rsidRPr="001B385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0.12%</w:t>
            </w:r>
          </w:p>
        </w:tc>
      </w:tr>
      <w:tr w:rsidR="0089282A" w:rsidRPr="0089282A" w14:paraId="41654D29" w14:textId="77777777" w:rsidTr="0089282A">
        <w:tc>
          <w:tcPr>
            <w:tcW w:w="1129" w:type="dxa"/>
            <w:vAlign w:val="center"/>
          </w:tcPr>
          <w:p w14:paraId="1C0BB457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3</w:t>
            </w:r>
          </w:p>
        </w:tc>
        <w:tc>
          <w:tcPr>
            <w:tcW w:w="2694" w:type="dxa"/>
            <w:vAlign w:val="center"/>
          </w:tcPr>
          <w:p w14:paraId="0812402E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12.80%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13.60%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3F34DEA2" w14:textId="2B7F6DB0" w:rsidR="0089282A" w:rsidRPr="0089282A" w:rsidRDefault="00F837D8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13.05%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13.69%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9.68%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10.08%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10.04%</w:t>
            </w:r>
          </w:p>
        </w:tc>
        <w:tc>
          <w:tcPr>
            <w:tcW w:w="2693" w:type="dxa"/>
          </w:tcPr>
          <w:p w14:paraId="6A4DAFFC" w14:textId="7E5C4CC6" w:rsidR="0089282A" w:rsidRPr="0089282A" w:rsidRDefault="00DA710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-0.25%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-0.09%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0.32%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-0.08%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-0.04%</w:t>
            </w:r>
          </w:p>
        </w:tc>
      </w:tr>
      <w:tr w:rsidR="0089282A" w:rsidRPr="0089282A" w14:paraId="5740D0BB" w14:textId="77777777" w:rsidTr="0089282A">
        <w:tc>
          <w:tcPr>
            <w:tcW w:w="1129" w:type="dxa"/>
            <w:vAlign w:val="center"/>
          </w:tcPr>
          <w:p w14:paraId="664DE5F9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T4</w:t>
            </w:r>
          </w:p>
        </w:tc>
        <w:tc>
          <w:tcPr>
            <w:tcW w:w="2694" w:type="dxa"/>
            <w:vAlign w:val="center"/>
          </w:tcPr>
          <w:p w14:paraId="557C779E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12.60%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11.60%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2305D366" w14:textId="661B1B94" w:rsidR="0089282A" w:rsidRPr="0089282A" w:rsidRDefault="00F837D8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12.55%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11.67%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9.70%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10.02%</w:t>
            </w:r>
            <w:r w:rsidRPr="00F837D8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9.96%</w:t>
            </w:r>
          </w:p>
        </w:tc>
        <w:tc>
          <w:tcPr>
            <w:tcW w:w="2693" w:type="dxa"/>
          </w:tcPr>
          <w:p w14:paraId="318BB238" w14:textId="3594638C" w:rsidR="0089282A" w:rsidRPr="0089282A" w:rsidRDefault="00DA710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0.05%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-0.07%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0.30%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-0.02%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0.04%</w:t>
            </w:r>
          </w:p>
        </w:tc>
      </w:tr>
      <w:tr w:rsidR="0089282A" w:rsidRPr="0089282A" w14:paraId="08DF9ECE" w14:textId="77777777" w:rsidTr="0089282A">
        <w:tc>
          <w:tcPr>
            <w:tcW w:w="1129" w:type="dxa"/>
            <w:vAlign w:val="center"/>
          </w:tcPr>
          <w:p w14:paraId="6C946D39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5</w:t>
            </w:r>
          </w:p>
        </w:tc>
        <w:tc>
          <w:tcPr>
            <w:tcW w:w="2694" w:type="dxa"/>
            <w:vAlign w:val="center"/>
          </w:tcPr>
          <w:p w14:paraId="152F1500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12.30%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13.10%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4A456D0D" w14:textId="3F7EEA87" w:rsidR="0089282A" w:rsidRPr="0089282A" w:rsidRDefault="00D7466C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12.14%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12.81%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10.24%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10.09%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9.99%</w:t>
            </w:r>
          </w:p>
        </w:tc>
        <w:tc>
          <w:tcPr>
            <w:tcW w:w="2693" w:type="dxa"/>
          </w:tcPr>
          <w:p w14:paraId="64757392" w14:textId="3F63BFEA" w:rsidR="0089282A" w:rsidRPr="0089282A" w:rsidRDefault="00DA710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0.16%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0.29%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-0.24%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-0.09%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0.01%</w:t>
            </w:r>
          </w:p>
        </w:tc>
      </w:tr>
      <w:tr w:rsidR="0089282A" w:rsidRPr="0089282A" w14:paraId="49C75031" w14:textId="77777777" w:rsidTr="0089282A">
        <w:tc>
          <w:tcPr>
            <w:tcW w:w="1129" w:type="dxa"/>
            <w:vAlign w:val="center"/>
          </w:tcPr>
          <w:p w14:paraId="05DBF47F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6</w:t>
            </w:r>
          </w:p>
        </w:tc>
        <w:tc>
          <w:tcPr>
            <w:tcW w:w="2694" w:type="dxa"/>
            <w:vAlign w:val="center"/>
          </w:tcPr>
          <w:p w14:paraId="623F4D54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15.20%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31867B44" w14:textId="06B9FDB0" w:rsidR="0089282A" w:rsidRPr="0089282A" w:rsidRDefault="00D7466C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14.78%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9.70%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10.29%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10.04%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9.89%</w:t>
            </w:r>
          </w:p>
        </w:tc>
        <w:tc>
          <w:tcPr>
            <w:tcW w:w="2693" w:type="dxa"/>
          </w:tcPr>
          <w:p w14:paraId="0F339AD3" w14:textId="028F1C64" w:rsidR="0089282A" w:rsidRPr="0089282A" w:rsidRDefault="00DA710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0.42%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0.30%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-0.29%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-0.04%</w:t>
            </w:r>
            <w:r w:rsidRPr="00DA710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0.11%</w:t>
            </w:r>
          </w:p>
        </w:tc>
      </w:tr>
      <w:tr w:rsidR="0089282A" w:rsidRPr="0089282A" w14:paraId="15292B47" w14:textId="77777777" w:rsidTr="0089282A">
        <w:tc>
          <w:tcPr>
            <w:tcW w:w="1129" w:type="dxa"/>
            <w:vAlign w:val="center"/>
          </w:tcPr>
          <w:p w14:paraId="7E5C42D6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7</w:t>
            </w:r>
          </w:p>
        </w:tc>
        <w:tc>
          <w:tcPr>
            <w:tcW w:w="2694" w:type="dxa"/>
            <w:vAlign w:val="center"/>
          </w:tcPr>
          <w:p w14:paraId="347D002F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12.40%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3A7CC90A" w14:textId="6E18FD95" w:rsidR="0089282A" w:rsidRPr="0089282A" w:rsidRDefault="00D7466C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12.07%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9.67%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10.43%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10.03%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9.93%</w:t>
            </w:r>
          </w:p>
        </w:tc>
        <w:tc>
          <w:tcPr>
            <w:tcW w:w="2693" w:type="dxa"/>
          </w:tcPr>
          <w:p w14:paraId="603966CA" w14:textId="53717273" w:rsidR="0089282A" w:rsidRPr="0089282A" w:rsidRDefault="00DC57F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0.33%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0.33%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-0.43%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-0.03%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0.07%</w:t>
            </w:r>
          </w:p>
        </w:tc>
      </w:tr>
      <w:tr w:rsidR="0089282A" w:rsidRPr="0089282A" w14:paraId="0D0BEEB6" w14:textId="77777777" w:rsidTr="0089282A">
        <w:tc>
          <w:tcPr>
            <w:tcW w:w="1129" w:type="dxa"/>
            <w:vAlign w:val="center"/>
          </w:tcPr>
          <w:p w14:paraId="676DF8BD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8</w:t>
            </w:r>
          </w:p>
        </w:tc>
        <w:tc>
          <w:tcPr>
            <w:tcW w:w="2694" w:type="dxa"/>
            <w:vAlign w:val="center"/>
          </w:tcPr>
          <w:p w14:paraId="00EC627A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13.60%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078A8072" w14:textId="12FA8C24" w:rsidR="0089282A" w:rsidRPr="0089282A" w:rsidRDefault="00D7466C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13.75%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10.45%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9.74%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9.93%</w:t>
            </w:r>
            <w:r w:rsidRPr="00D7466C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9.87%</w:t>
            </w:r>
          </w:p>
        </w:tc>
        <w:tc>
          <w:tcPr>
            <w:tcW w:w="2693" w:type="dxa"/>
          </w:tcPr>
          <w:p w14:paraId="676E49A3" w14:textId="5C85A9F8" w:rsidR="0089282A" w:rsidRPr="0089282A" w:rsidRDefault="00DC57F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-0.15%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-0.45%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0.26%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0.07%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0.13%</w:t>
            </w:r>
          </w:p>
        </w:tc>
      </w:tr>
      <w:tr w:rsidR="0089282A" w:rsidRPr="0089282A" w14:paraId="24159A83" w14:textId="77777777" w:rsidTr="0089282A">
        <w:tc>
          <w:tcPr>
            <w:tcW w:w="1129" w:type="dxa"/>
            <w:vAlign w:val="center"/>
          </w:tcPr>
          <w:p w14:paraId="1DD17AE9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9</w:t>
            </w:r>
          </w:p>
        </w:tc>
        <w:tc>
          <w:tcPr>
            <w:tcW w:w="2694" w:type="dxa"/>
            <w:vAlign w:val="center"/>
          </w:tcPr>
          <w:p w14:paraId="0864F85E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17.00%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2498D8B6" w14:textId="02C3B2DD" w:rsidR="0089282A" w:rsidRPr="0089282A" w:rsidRDefault="00417EE7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17.14%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9.86%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9.72%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10.10%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9.92%</w:t>
            </w:r>
          </w:p>
        </w:tc>
        <w:tc>
          <w:tcPr>
            <w:tcW w:w="2693" w:type="dxa"/>
          </w:tcPr>
          <w:p w14:paraId="16BE7831" w14:textId="26439D02" w:rsidR="0089282A" w:rsidRPr="0089282A" w:rsidRDefault="00DC57F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-0.14%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0.14%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0.28%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-0.10%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0.08%</w:t>
            </w:r>
          </w:p>
        </w:tc>
      </w:tr>
      <w:tr w:rsidR="0089282A" w:rsidRPr="0089282A" w14:paraId="13D48D8E" w14:textId="77777777" w:rsidTr="0089282A">
        <w:tc>
          <w:tcPr>
            <w:tcW w:w="1129" w:type="dxa"/>
            <w:vAlign w:val="center"/>
          </w:tcPr>
          <w:p w14:paraId="6BD55B98" w14:textId="77777777" w:rsidR="0089282A" w:rsidRPr="0089282A" w:rsidRDefault="0089282A" w:rsidP="0089282A">
            <w:pPr>
              <w:widowControl/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</w:pPr>
            <w:r w:rsidRPr="0089282A">
              <w:rPr>
                <w:rFonts w:ascii="Times New Roman" w:hAnsi="Times New Roman" w:cs="Times New Roman" w:hint="eastAsia"/>
                <w:b/>
                <w:bCs/>
                <w:color w:val="222222"/>
                <w:lang w:val="en-GB"/>
              </w:rPr>
              <w:t>T</w:t>
            </w:r>
            <w:r w:rsidRPr="0089282A">
              <w:rPr>
                <w:rFonts w:ascii="Times New Roman" w:hAnsi="Times New Roman" w:cs="Times New Roman"/>
                <w:b/>
                <w:bCs/>
                <w:color w:val="222222"/>
                <w:lang w:val="en-GB"/>
              </w:rPr>
              <w:t>10</w:t>
            </w:r>
          </w:p>
        </w:tc>
        <w:tc>
          <w:tcPr>
            <w:tcW w:w="2694" w:type="dxa"/>
            <w:vAlign w:val="center"/>
          </w:tcPr>
          <w:p w14:paraId="7327C569" w14:textId="77777777" w:rsidR="0089282A" w:rsidRPr="0089282A" w:rsidRDefault="0089282A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20.00%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  <w:r w:rsidRPr="0089282A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10.00%</w:t>
            </w:r>
          </w:p>
        </w:tc>
        <w:tc>
          <w:tcPr>
            <w:tcW w:w="2693" w:type="dxa"/>
            <w:vAlign w:val="center"/>
          </w:tcPr>
          <w:p w14:paraId="57CD3C43" w14:textId="3EC56BB6" w:rsidR="0089282A" w:rsidRPr="0089282A" w:rsidRDefault="00417EE7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20.24%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10.05%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9.57%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9.97%</w:t>
            </w:r>
            <w:r w:rsidRPr="00417EE7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9.93%</w:t>
            </w:r>
          </w:p>
        </w:tc>
        <w:tc>
          <w:tcPr>
            <w:tcW w:w="2693" w:type="dxa"/>
          </w:tcPr>
          <w:p w14:paraId="778DBE90" w14:textId="0B82DC30" w:rsidR="0089282A" w:rsidRPr="0089282A" w:rsidRDefault="00DC57F4" w:rsidP="0089282A">
            <w:pPr>
              <w:widowControl/>
              <w:spacing w:before="120" w:after="120" w:line="276" w:lineRule="auto"/>
              <w:jc w:val="left"/>
              <w:rPr>
                <w:rFonts w:ascii="Times New Roman" w:eastAsia="Times New Roman" w:hAnsi="Times New Roman" w:cs="Times New Roman"/>
                <w:color w:val="222222"/>
                <w:lang w:val="en-GB"/>
              </w:rPr>
            </w:pP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>-0.24%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-0.05%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0.43%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0.03%</w:t>
            </w:r>
            <w:r w:rsidRPr="00DC57F4">
              <w:rPr>
                <w:rFonts w:ascii="Times New Roman" w:eastAsia="Times New Roman" w:hAnsi="Times New Roman" w:cs="Times New Roman"/>
                <w:color w:val="222222"/>
                <w:lang w:val="en-GB"/>
              </w:rPr>
              <w:tab/>
              <w:t>0.07%</w:t>
            </w:r>
          </w:p>
        </w:tc>
      </w:tr>
    </w:tbl>
    <w:p w14:paraId="11B0D392" w14:textId="77777777" w:rsidR="00FD25AE" w:rsidRDefault="00FD25AE" w:rsidP="009846C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2A359C0" w14:textId="77777777" w:rsidR="00FD25AE" w:rsidRDefault="00FD25AE" w:rsidP="009846C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79EE53F2" w14:textId="77777777" w:rsidR="00D857F7" w:rsidRDefault="00D857F7" w:rsidP="009846C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68894ED0" w14:textId="77777777" w:rsidR="00D857F7" w:rsidRDefault="00D857F7" w:rsidP="009846C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5288ABB" w14:textId="77777777" w:rsidR="00D857F7" w:rsidRDefault="00D857F7" w:rsidP="009846C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4F50AFE" w14:textId="6CCF2FFE" w:rsidR="009846C4" w:rsidRPr="009D3BCD" w:rsidRDefault="009846C4" w:rsidP="009846C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9D3BCD">
        <w:rPr>
          <w:rFonts w:ascii="Times New Roman" w:eastAsia="等线" w:hAnsi="Times New Roman" w:cs="Times New Roman" w:hint="eastAsia"/>
          <w:b/>
          <w:bCs/>
          <w:sz w:val="24"/>
          <w:szCs w:val="24"/>
        </w:rPr>
        <w:lastRenderedPageBreak/>
        <w:t>T</w:t>
      </w:r>
      <w:r w:rsidRPr="009D3BCD">
        <w:rPr>
          <w:rFonts w:ascii="Times New Roman" w:eastAsia="等线" w:hAnsi="Times New Roman" w:cs="Times New Roman"/>
          <w:b/>
          <w:bCs/>
          <w:sz w:val="24"/>
          <w:szCs w:val="24"/>
        </w:rPr>
        <w:t>he artificial neural network</w:t>
      </w:r>
    </w:p>
    <w:p w14:paraId="7482E8F9" w14:textId="48A2B48B" w:rsidR="009846C4" w:rsidRPr="009846C4" w:rsidRDefault="009846C4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9846C4">
        <w:rPr>
          <w:rFonts w:ascii="Times New Roman" w:eastAsia="等线" w:hAnsi="Times New Roman" w:cs="Times New Roman"/>
          <w:sz w:val="24"/>
          <w:szCs w:val="24"/>
        </w:rPr>
        <w:t xml:space="preserve">The artificial neural network consists of three layers, the input layer, hidden layer and output layer. A vector of data </w:t>
      </w:r>
      <m:oMath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1</m:t>
            </m:r>
          </m:sup>
        </m:sSup>
      </m:oMath>
      <w:r w:rsidRPr="009846C4">
        <w:rPr>
          <w:rFonts w:ascii="Times New Roman" w:eastAsia="等线" w:hAnsi="Times New Roman" w:cs="Times New Roman"/>
          <w:sz w:val="24"/>
          <w:szCs w:val="24"/>
        </w:rPr>
        <w:t xml:space="preserve"> generated by the GV-QR code is entered into the input layer and dealt with a weight matrix </w:t>
      </w:r>
      <m:oMath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W</m:t>
            </m:r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1</m:t>
            </m:r>
          </m:sup>
        </m:sSup>
      </m:oMath>
      <w:r w:rsidRPr="009846C4">
        <w:rPr>
          <w:rFonts w:ascii="Times New Roman" w:eastAsia="等线" w:hAnsi="Times New Roman" w:cs="Times New Roman"/>
          <w:sz w:val="24"/>
          <w:szCs w:val="24"/>
        </w:rPr>
        <w:t xml:space="preserve">. </w:t>
      </w:r>
    </w:p>
    <w:p w14:paraId="5D309210" w14:textId="77777777" w:rsidR="009846C4" w:rsidRPr="009846C4" w:rsidRDefault="009846C4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B606886" w14:textId="77777777" w:rsidR="009846C4" w:rsidRPr="009846C4" w:rsidRDefault="00020D79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W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*</m:t>
          </m:r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1</m:t>
              </m:r>
            </m:sup>
          </m:sSup>
        </m:oMath>
      </m:oMathPara>
    </w:p>
    <w:p w14:paraId="2C96A80F" w14:textId="77777777" w:rsidR="009846C4" w:rsidRPr="009846C4" w:rsidRDefault="009846C4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9846C4">
        <w:rPr>
          <w:rFonts w:ascii="Times New Roman" w:eastAsia="等线" w:hAnsi="Times New Roman" w:cs="Times New Roman"/>
          <w:sz w:val="24"/>
          <w:szCs w:val="24"/>
        </w:rPr>
        <w:t xml:space="preserve">Then an activation function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1</m:t>
            </m:r>
          </m:sub>
        </m:sSub>
      </m:oMath>
      <w:r w:rsidRPr="009846C4">
        <w:rPr>
          <w:rFonts w:ascii="Times New Roman" w:eastAsia="等线" w:hAnsi="Times New Roman" w:cs="Times New Roman"/>
          <w:sz w:val="24"/>
          <w:szCs w:val="24"/>
        </w:rPr>
        <w:t xml:space="preserve"> is used to generate </w:t>
      </w:r>
      <m:oMath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2</m:t>
            </m:r>
          </m:sup>
        </m:sSup>
      </m:oMath>
      <w:r w:rsidRPr="009846C4">
        <w:rPr>
          <w:rFonts w:ascii="Times New Roman" w:eastAsia="等线" w:hAnsi="Times New Roman" w:cs="Times New Roman"/>
          <w:sz w:val="24"/>
          <w:szCs w:val="24"/>
        </w:rPr>
        <w:t xml:space="preserve">. </w:t>
      </w:r>
    </w:p>
    <w:p w14:paraId="2ABA16F3" w14:textId="77777777" w:rsidR="009846C4" w:rsidRPr="009846C4" w:rsidRDefault="00020D79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等线" w:hAnsi="Cambria Math" w:cs="Times New Roman"/>
              <w:sz w:val="24"/>
              <w:szCs w:val="24"/>
            </w:rPr>
            <m:t>(</m:t>
          </m:r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)</m:t>
          </m:r>
        </m:oMath>
      </m:oMathPara>
    </w:p>
    <w:p w14:paraId="400F3767" w14:textId="77777777" w:rsidR="009846C4" w:rsidRPr="009846C4" w:rsidRDefault="009846C4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9846C4">
        <w:rPr>
          <w:rFonts w:ascii="Times New Roman" w:eastAsia="等线" w:hAnsi="Times New Roman" w:cs="Times New Roman"/>
          <w:sz w:val="24"/>
          <w:szCs w:val="24"/>
        </w:rPr>
        <w:t xml:space="preserve">Finally, with weight matrix </w:t>
      </w:r>
      <m:oMath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W</m:t>
            </m:r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2</m:t>
            </m:r>
          </m:sup>
        </m:sSup>
      </m:oMath>
      <w:r w:rsidRPr="009846C4">
        <w:rPr>
          <w:rFonts w:ascii="Times New Roman" w:eastAsia="等线" w:hAnsi="Times New Roman" w:cs="Times New Roman"/>
          <w:sz w:val="24"/>
          <w:szCs w:val="24"/>
        </w:rPr>
        <w:t xml:space="preserve"> and activation function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="等线" w:hAnsi="Cambria Math" w:cs="Times New Roman"/>
                <w:sz w:val="24"/>
                <w:szCs w:val="24"/>
              </w:rPr>
              <m:t>2</m:t>
            </m:r>
          </m:sub>
        </m:sSub>
      </m:oMath>
      <w:r w:rsidRPr="009846C4">
        <w:rPr>
          <w:rFonts w:ascii="Times New Roman" w:eastAsia="等线" w:hAnsi="Times New Roman" w:cs="Times New Roman"/>
          <w:sz w:val="24"/>
          <w:szCs w:val="24"/>
        </w:rPr>
        <w:t>, we can get the gas composition vector Y form the output layer.</w:t>
      </w:r>
    </w:p>
    <w:p w14:paraId="22CD3D11" w14:textId="77777777" w:rsidR="009846C4" w:rsidRPr="009846C4" w:rsidRDefault="00020D79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 xml:space="preserve"> W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*</m:t>
          </m:r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36AC7611" w14:textId="77777777" w:rsidR="009846C4" w:rsidRPr="009846C4" w:rsidRDefault="009846C4" w:rsidP="009846C4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m:oMathPara>
        <m:oMath>
          <m:r>
            <w:rPr>
              <w:rFonts w:ascii="Cambria Math" w:eastAsia="等线" w:hAnsi="Cambria Math" w:cs="Times New Roman"/>
              <w:sz w:val="24"/>
              <w:szCs w:val="24"/>
            </w:rPr>
            <m:t>Y=</m:t>
          </m:r>
          <m:sSub>
            <m:sSub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等线" w:hAnsi="Cambria Math" w:cs="Times New Roman"/>
              <w:sz w:val="24"/>
              <w:szCs w:val="24"/>
            </w:rPr>
            <m:t>(</m:t>
          </m:r>
          <m:sSup>
            <m:sSupPr>
              <m:ctrlPr>
                <w:rPr>
                  <w:rFonts w:ascii="Cambria Math" w:eastAsia="等线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等线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等线" w:hAnsi="Cambria Math" w:cs="Times New Roman"/>
              <w:sz w:val="24"/>
              <w:szCs w:val="24"/>
            </w:rPr>
            <m:t>)</m:t>
          </m:r>
        </m:oMath>
      </m:oMathPara>
    </w:p>
    <w:p w14:paraId="113A2932" w14:textId="77777777" w:rsidR="009846C4" w:rsidRPr="009846C4" w:rsidRDefault="009846C4" w:rsidP="009846C4">
      <w:pPr>
        <w:rPr>
          <w:rFonts w:ascii="等线" w:eastAsia="等线" w:hAnsi="等线" w:cs="Times New Roman"/>
        </w:rPr>
      </w:pPr>
    </w:p>
    <w:p w14:paraId="7358C4BE" w14:textId="7BA12DB7" w:rsidR="00CD56BA" w:rsidRDefault="00CD56BA"/>
    <w:p w14:paraId="40F32AD7" w14:textId="77777777" w:rsidR="006F2F59" w:rsidRDefault="006F2F59"/>
    <w:p w14:paraId="5F141827" w14:textId="77777777" w:rsidR="00D857F7" w:rsidRDefault="00D857F7"/>
    <w:p w14:paraId="1E8000D8" w14:textId="77777777" w:rsidR="00D857F7" w:rsidRDefault="00D857F7"/>
    <w:p w14:paraId="220E4F1E" w14:textId="77777777" w:rsidR="00D857F7" w:rsidRDefault="00D857F7"/>
    <w:p w14:paraId="3DAE5607" w14:textId="77777777" w:rsidR="00D857F7" w:rsidRDefault="00D857F7"/>
    <w:p w14:paraId="4D3B4ECE" w14:textId="77777777" w:rsidR="00D857F7" w:rsidRDefault="00D857F7"/>
    <w:p w14:paraId="190B2BA8" w14:textId="77777777" w:rsidR="00D857F7" w:rsidRDefault="00D857F7"/>
    <w:p w14:paraId="14EB6CCC" w14:textId="77777777" w:rsidR="00D857F7" w:rsidRDefault="00D857F7"/>
    <w:p w14:paraId="3808CE02" w14:textId="77777777" w:rsidR="00D857F7" w:rsidRDefault="00D857F7"/>
    <w:p w14:paraId="1045BE1D" w14:textId="77777777" w:rsidR="00D857F7" w:rsidRDefault="00D857F7"/>
    <w:p w14:paraId="0019F73B" w14:textId="77777777" w:rsidR="00D857F7" w:rsidRDefault="00D857F7"/>
    <w:p w14:paraId="2A00F291" w14:textId="77777777" w:rsidR="00D857F7" w:rsidRDefault="00D857F7"/>
    <w:p w14:paraId="4FF44EF5" w14:textId="77777777" w:rsidR="00D857F7" w:rsidRDefault="00D857F7"/>
    <w:p w14:paraId="2FB6356E" w14:textId="77777777" w:rsidR="00D857F7" w:rsidRDefault="00D857F7"/>
    <w:p w14:paraId="55C1A6B9" w14:textId="77777777" w:rsidR="00D857F7" w:rsidRDefault="00D857F7"/>
    <w:p w14:paraId="241DA7B5" w14:textId="77777777" w:rsidR="00D857F7" w:rsidRDefault="00D857F7"/>
    <w:p w14:paraId="3D695877" w14:textId="77777777" w:rsidR="00D857F7" w:rsidRDefault="00D857F7"/>
    <w:p w14:paraId="28ECFE8A" w14:textId="77777777" w:rsidR="00D857F7" w:rsidRDefault="00D857F7"/>
    <w:p w14:paraId="09127D04" w14:textId="77777777" w:rsidR="00D857F7" w:rsidRDefault="00D857F7"/>
    <w:p w14:paraId="71DDB456" w14:textId="77777777" w:rsidR="00D857F7" w:rsidRDefault="00D857F7"/>
    <w:p w14:paraId="2A5C071D" w14:textId="77777777" w:rsidR="00D857F7" w:rsidRDefault="00D857F7"/>
    <w:p w14:paraId="67BD59DE" w14:textId="77777777" w:rsidR="00D857F7" w:rsidRDefault="00D857F7"/>
    <w:p w14:paraId="7BA85211" w14:textId="77777777" w:rsidR="00D857F7" w:rsidRDefault="00D857F7"/>
    <w:p w14:paraId="7344681E" w14:textId="77777777" w:rsidR="00D857F7" w:rsidRDefault="00D857F7"/>
    <w:p w14:paraId="3607572E" w14:textId="7B449D11" w:rsidR="00005755" w:rsidRDefault="00005755" w:rsidP="002F1E7E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2F1E7E">
        <w:rPr>
          <w:rFonts w:ascii="Times New Roman" w:eastAsia="等线" w:hAnsi="Times New Roman" w:cs="Times New Roman" w:hint="eastAsia"/>
          <w:b/>
          <w:bCs/>
          <w:sz w:val="24"/>
          <w:szCs w:val="24"/>
        </w:rPr>
        <w:lastRenderedPageBreak/>
        <w:t>Other</w:t>
      </w:r>
      <w:r w:rsidR="002F1E7E" w:rsidRPr="002F1E7E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supporting information attachments</w:t>
      </w:r>
      <w:r w:rsidR="004174B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（</w:t>
      </w:r>
      <w:r w:rsidR="005C5B6E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="005C5B6E">
        <w:rPr>
          <w:rFonts w:ascii="Times New Roman" w:eastAsia="等线" w:hAnsi="Times New Roman" w:cs="Times New Roman"/>
          <w:b/>
          <w:bCs/>
          <w:sz w:val="24"/>
          <w:szCs w:val="24"/>
        </w:rPr>
        <w:t>eparate file</w:t>
      </w:r>
      <w:r w:rsidR="004174B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）</w:t>
      </w:r>
    </w:p>
    <w:p w14:paraId="63337C3B" w14:textId="378A89BC" w:rsidR="002F1E7E" w:rsidRDefault="0049718E" w:rsidP="002F1E7E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A1</w:t>
      </w:r>
      <w:r w:rsidR="00C1195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and A2 </w:t>
      </w:r>
      <w:r w:rsidR="00C959E4" w:rsidRPr="00C959E4">
        <w:rPr>
          <w:rFonts w:ascii="Times New Roman" w:eastAsia="等线" w:hAnsi="Times New Roman" w:cs="Times New Roman"/>
          <w:sz w:val="24"/>
          <w:szCs w:val="24"/>
        </w:rPr>
        <w:t>The videos titled "A1_One vapor change" and "A2_Two vapors change" show the GV-QR codes undergoing changes in response to the presence of one or two different vapors, respectively.</w:t>
      </w:r>
    </w:p>
    <w:p w14:paraId="70B297CE" w14:textId="17305500" w:rsidR="00965C54" w:rsidRDefault="00AA10E3" w:rsidP="002F1E7E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A3 and A4 </w:t>
      </w:r>
      <w:r w:rsidR="002343DA" w:rsidRPr="002343DA">
        <w:rPr>
          <w:rFonts w:ascii="Times New Roman" w:eastAsia="等线" w:hAnsi="Times New Roman" w:cs="Times New Roman"/>
          <w:sz w:val="24"/>
          <w:szCs w:val="24"/>
        </w:rPr>
        <w:t>Excel file</w:t>
      </w:r>
      <w:r w:rsidR="002343DA">
        <w:rPr>
          <w:rFonts w:ascii="Times New Roman" w:eastAsia="等线" w:hAnsi="Times New Roman" w:cs="Times New Roman"/>
          <w:sz w:val="24"/>
          <w:szCs w:val="24"/>
        </w:rPr>
        <w:t>s</w:t>
      </w:r>
      <w:r w:rsidR="002343DA" w:rsidRPr="002343DA">
        <w:rPr>
          <w:rFonts w:ascii="Times New Roman" w:eastAsia="等线" w:hAnsi="Times New Roman" w:cs="Times New Roman"/>
          <w:sz w:val="24"/>
          <w:szCs w:val="24"/>
        </w:rPr>
        <w:t xml:space="preserve"> containing two matrices named</w:t>
      </w:r>
      <w:r w:rsidR="0058139F">
        <w:rPr>
          <w:rFonts w:ascii="Times New Roman" w:eastAsia="等线" w:hAnsi="Times New Roman" w:cs="Times New Roman"/>
          <w:sz w:val="24"/>
          <w:szCs w:val="24"/>
        </w:rPr>
        <w:t xml:space="preserve"> “</w:t>
      </w:r>
      <w:r w:rsidR="004A2B66" w:rsidRPr="004A2B66">
        <w:rPr>
          <w:rFonts w:ascii="Times New Roman" w:eastAsia="等线" w:hAnsi="Times New Roman" w:cs="Times New Roman"/>
          <w:sz w:val="24"/>
          <w:szCs w:val="24"/>
        </w:rPr>
        <w:t>A3_Matrix_m</w:t>
      </w:r>
      <w:r w:rsidR="004A2B66">
        <w:rPr>
          <w:rFonts w:ascii="Times New Roman" w:eastAsia="等线" w:hAnsi="Times New Roman" w:cs="Times New Roman"/>
          <w:sz w:val="24"/>
          <w:szCs w:val="24"/>
        </w:rPr>
        <w:t>” and “</w:t>
      </w:r>
      <w:r w:rsidR="004A2B66" w:rsidRPr="004A2B66">
        <w:rPr>
          <w:rFonts w:ascii="Times New Roman" w:eastAsia="等线" w:hAnsi="Times New Roman" w:cs="Times New Roman"/>
          <w:sz w:val="24"/>
          <w:szCs w:val="24"/>
        </w:rPr>
        <w:t>A4_Matrix_n</w:t>
      </w:r>
      <w:r w:rsidR="004A2B66">
        <w:rPr>
          <w:rFonts w:ascii="Times New Roman" w:eastAsia="等线" w:hAnsi="Times New Roman" w:cs="Times New Roman"/>
          <w:sz w:val="24"/>
          <w:szCs w:val="24"/>
        </w:rPr>
        <w:t>”, respectively</w:t>
      </w:r>
      <w:r w:rsidR="002343DA" w:rsidRPr="002343DA">
        <w:rPr>
          <w:rFonts w:ascii="Times New Roman" w:eastAsia="等线" w:hAnsi="Times New Roman" w:cs="Times New Roman"/>
          <w:sz w:val="24"/>
          <w:szCs w:val="24"/>
        </w:rPr>
        <w:t>, which include the results of neural network learning.</w:t>
      </w:r>
    </w:p>
    <w:p w14:paraId="09E426BF" w14:textId="70F8158E" w:rsidR="00B42A3B" w:rsidRPr="00332529" w:rsidRDefault="00971917" w:rsidP="002F1E7E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971917">
        <w:rPr>
          <w:rFonts w:ascii="Times New Roman" w:eastAsia="等线" w:hAnsi="Times New Roman" w:cs="Times New Roman"/>
          <w:b/>
          <w:bCs/>
          <w:sz w:val="24"/>
          <w:szCs w:val="24"/>
        </w:rPr>
        <w:t>Fig.</w:t>
      </w:r>
      <w:r w:rsidR="00332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971917">
        <w:rPr>
          <w:rFonts w:ascii="Times New Roman" w:eastAsia="等线" w:hAnsi="Times New Roman" w:cs="Times New Roman"/>
          <w:b/>
          <w:bCs/>
          <w:sz w:val="24"/>
          <w:szCs w:val="24"/>
        </w:rPr>
        <w:t>S4_55figures in detail</w:t>
      </w:r>
      <w:r w:rsidR="0077744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332529">
        <w:rPr>
          <w:rFonts w:ascii="Times New Roman" w:eastAsia="等线" w:hAnsi="Times New Roman" w:cs="Times New Roman"/>
          <w:sz w:val="24"/>
          <w:szCs w:val="24"/>
        </w:rPr>
        <w:t>55</w:t>
      </w:r>
      <w:r w:rsidR="00332529" w:rsidRPr="00332529">
        <w:rPr>
          <w:rFonts w:ascii="Times New Roman" w:eastAsia="等线" w:hAnsi="Times New Roman" w:cs="Times New Roman"/>
          <w:sz w:val="24"/>
          <w:szCs w:val="24"/>
        </w:rPr>
        <w:t xml:space="preserve"> separate images corresponding to</w:t>
      </w:r>
      <w:r w:rsidR="00332529" w:rsidRPr="00332529">
        <w:t xml:space="preserve"> </w:t>
      </w:r>
      <w:r w:rsidR="00332529" w:rsidRPr="00332529">
        <w:rPr>
          <w:rFonts w:ascii="Times New Roman" w:eastAsia="等线" w:hAnsi="Times New Roman" w:cs="Times New Roman"/>
          <w:sz w:val="24"/>
          <w:szCs w:val="24"/>
        </w:rPr>
        <w:t>Fig. S4</w:t>
      </w:r>
    </w:p>
    <w:p w14:paraId="30F994EC" w14:textId="0E171150" w:rsidR="00332529" w:rsidRPr="00332529" w:rsidRDefault="00777443" w:rsidP="00332529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777443">
        <w:rPr>
          <w:rFonts w:ascii="Times New Roman" w:eastAsia="等线" w:hAnsi="Times New Roman" w:cs="Times New Roman"/>
          <w:b/>
          <w:bCs/>
          <w:sz w:val="24"/>
          <w:szCs w:val="24"/>
        </w:rPr>
        <w:t>Fig.</w:t>
      </w:r>
      <w:r w:rsidR="00332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777443">
        <w:rPr>
          <w:rFonts w:ascii="Times New Roman" w:eastAsia="等线" w:hAnsi="Times New Roman" w:cs="Times New Roman"/>
          <w:b/>
          <w:bCs/>
          <w:sz w:val="24"/>
          <w:szCs w:val="24"/>
        </w:rPr>
        <w:t>S5_121figures in detail</w:t>
      </w:r>
      <w:r w:rsidR="0033252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332529">
        <w:rPr>
          <w:rFonts w:ascii="Times New Roman" w:eastAsia="等线" w:hAnsi="Times New Roman" w:cs="Times New Roman"/>
          <w:sz w:val="24"/>
          <w:szCs w:val="24"/>
        </w:rPr>
        <w:t>121</w:t>
      </w:r>
      <w:r w:rsidR="00332529" w:rsidRPr="00332529">
        <w:rPr>
          <w:rFonts w:ascii="Times New Roman" w:eastAsia="等线" w:hAnsi="Times New Roman" w:cs="Times New Roman"/>
          <w:sz w:val="24"/>
          <w:szCs w:val="24"/>
        </w:rPr>
        <w:t xml:space="preserve"> separate images corresponding to</w:t>
      </w:r>
      <w:r w:rsidR="00332529" w:rsidRPr="00332529">
        <w:t xml:space="preserve"> </w:t>
      </w:r>
      <w:r w:rsidR="00332529" w:rsidRPr="00332529">
        <w:rPr>
          <w:rFonts w:ascii="Times New Roman" w:eastAsia="等线" w:hAnsi="Times New Roman" w:cs="Times New Roman"/>
          <w:sz w:val="24"/>
          <w:szCs w:val="24"/>
        </w:rPr>
        <w:t>Fig. S</w:t>
      </w:r>
      <w:r w:rsidR="00332529">
        <w:rPr>
          <w:rFonts w:ascii="Times New Roman" w:eastAsia="等线" w:hAnsi="Times New Roman" w:cs="Times New Roman"/>
          <w:sz w:val="24"/>
          <w:szCs w:val="24"/>
        </w:rPr>
        <w:t>5</w:t>
      </w:r>
    </w:p>
    <w:p w14:paraId="2CEDBDBC" w14:textId="71D2FCB2" w:rsidR="00971917" w:rsidRPr="00B42A3B" w:rsidRDefault="00971917" w:rsidP="002F1E7E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sectPr w:rsidR="00971917" w:rsidRPr="00B42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10499" w14:textId="77777777" w:rsidR="00EE1762" w:rsidRDefault="00EE1762" w:rsidP="005C5391">
      <w:r>
        <w:separator/>
      </w:r>
    </w:p>
  </w:endnote>
  <w:endnote w:type="continuationSeparator" w:id="0">
    <w:p w14:paraId="322D2868" w14:textId="77777777" w:rsidR="00EE1762" w:rsidRDefault="00EE1762" w:rsidP="005C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61C98" w14:textId="77777777" w:rsidR="00EE1762" w:rsidRDefault="00EE1762" w:rsidP="005C5391">
      <w:r>
        <w:separator/>
      </w:r>
    </w:p>
  </w:footnote>
  <w:footnote w:type="continuationSeparator" w:id="0">
    <w:p w14:paraId="2421D5D2" w14:textId="77777777" w:rsidR="00EE1762" w:rsidRDefault="00EE1762" w:rsidP="005C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7419"/>
    <w:multiLevelType w:val="hybridMultilevel"/>
    <w:tmpl w:val="8BEA1E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42"/>
    <w:rsid w:val="00005755"/>
    <w:rsid w:val="00020D79"/>
    <w:rsid w:val="00037D63"/>
    <w:rsid w:val="00057A52"/>
    <w:rsid w:val="000A264F"/>
    <w:rsid w:val="000D6ED5"/>
    <w:rsid w:val="000D743C"/>
    <w:rsid w:val="000F2A14"/>
    <w:rsid w:val="00102C3D"/>
    <w:rsid w:val="00103A7C"/>
    <w:rsid w:val="00106393"/>
    <w:rsid w:val="00116852"/>
    <w:rsid w:val="001444E2"/>
    <w:rsid w:val="001629B1"/>
    <w:rsid w:val="001629CB"/>
    <w:rsid w:val="001677DC"/>
    <w:rsid w:val="00183DB0"/>
    <w:rsid w:val="001B3854"/>
    <w:rsid w:val="001B6E0B"/>
    <w:rsid w:val="001F16A2"/>
    <w:rsid w:val="0020113A"/>
    <w:rsid w:val="00210A42"/>
    <w:rsid w:val="002249CD"/>
    <w:rsid w:val="002343DA"/>
    <w:rsid w:val="00247CD1"/>
    <w:rsid w:val="0026335C"/>
    <w:rsid w:val="00267893"/>
    <w:rsid w:val="00287017"/>
    <w:rsid w:val="00296C1F"/>
    <w:rsid w:val="002C25FA"/>
    <w:rsid w:val="002E7A17"/>
    <w:rsid w:val="002F1E7E"/>
    <w:rsid w:val="002F5F97"/>
    <w:rsid w:val="0031389B"/>
    <w:rsid w:val="00316802"/>
    <w:rsid w:val="00327399"/>
    <w:rsid w:val="00332529"/>
    <w:rsid w:val="00340A99"/>
    <w:rsid w:val="0034202A"/>
    <w:rsid w:val="003764D6"/>
    <w:rsid w:val="00384894"/>
    <w:rsid w:val="003C3917"/>
    <w:rsid w:val="003E0D22"/>
    <w:rsid w:val="003E1E15"/>
    <w:rsid w:val="003E68BA"/>
    <w:rsid w:val="004133BC"/>
    <w:rsid w:val="004174B9"/>
    <w:rsid w:val="00417892"/>
    <w:rsid w:val="00417EE7"/>
    <w:rsid w:val="004215AC"/>
    <w:rsid w:val="00430A96"/>
    <w:rsid w:val="00431809"/>
    <w:rsid w:val="004450DA"/>
    <w:rsid w:val="00456A58"/>
    <w:rsid w:val="00462594"/>
    <w:rsid w:val="00476844"/>
    <w:rsid w:val="004969F3"/>
    <w:rsid w:val="0049718E"/>
    <w:rsid w:val="004A2B66"/>
    <w:rsid w:val="004C3CA0"/>
    <w:rsid w:val="00512760"/>
    <w:rsid w:val="00527395"/>
    <w:rsid w:val="00556D89"/>
    <w:rsid w:val="0055769B"/>
    <w:rsid w:val="0058139F"/>
    <w:rsid w:val="0059703A"/>
    <w:rsid w:val="005A64ED"/>
    <w:rsid w:val="005C5391"/>
    <w:rsid w:val="005C5B6E"/>
    <w:rsid w:val="006302A6"/>
    <w:rsid w:val="00641117"/>
    <w:rsid w:val="00655314"/>
    <w:rsid w:val="006664D2"/>
    <w:rsid w:val="006701A1"/>
    <w:rsid w:val="00671105"/>
    <w:rsid w:val="006825DB"/>
    <w:rsid w:val="00696820"/>
    <w:rsid w:val="006A07F5"/>
    <w:rsid w:val="006B3E34"/>
    <w:rsid w:val="006B5DA2"/>
    <w:rsid w:val="006B63EA"/>
    <w:rsid w:val="006F2F59"/>
    <w:rsid w:val="007037CF"/>
    <w:rsid w:val="007108E7"/>
    <w:rsid w:val="007720A3"/>
    <w:rsid w:val="00777443"/>
    <w:rsid w:val="007B08B7"/>
    <w:rsid w:val="007E1131"/>
    <w:rsid w:val="0082210B"/>
    <w:rsid w:val="00827184"/>
    <w:rsid w:val="008309ED"/>
    <w:rsid w:val="00856421"/>
    <w:rsid w:val="00860A19"/>
    <w:rsid w:val="00867F04"/>
    <w:rsid w:val="008776E9"/>
    <w:rsid w:val="00887CE4"/>
    <w:rsid w:val="0089282A"/>
    <w:rsid w:val="008A35A1"/>
    <w:rsid w:val="008A6FBF"/>
    <w:rsid w:val="008A726E"/>
    <w:rsid w:val="008B1553"/>
    <w:rsid w:val="008B3E2E"/>
    <w:rsid w:val="008B7A37"/>
    <w:rsid w:val="008C7E2B"/>
    <w:rsid w:val="00911EBF"/>
    <w:rsid w:val="00925E0A"/>
    <w:rsid w:val="0093147C"/>
    <w:rsid w:val="009338A8"/>
    <w:rsid w:val="009576FB"/>
    <w:rsid w:val="00965C54"/>
    <w:rsid w:val="00971917"/>
    <w:rsid w:val="00974CA9"/>
    <w:rsid w:val="009846C4"/>
    <w:rsid w:val="009C4E4F"/>
    <w:rsid w:val="009D3BCD"/>
    <w:rsid w:val="00A31209"/>
    <w:rsid w:val="00A475A9"/>
    <w:rsid w:val="00A55921"/>
    <w:rsid w:val="00AA10E3"/>
    <w:rsid w:val="00AA2384"/>
    <w:rsid w:val="00AE159F"/>
    <w:rsid w:val="00AE3F50"/>
    <w:rsid w:val="00B0198B"/>
    <w:rsid w:val="00B33E36"/>
    <w:rsid w:val="00B42A3B"/>
    <w:rsid w:val="00B47860"/>
    <w:rsid w:val="00B57FE9"/>
    <w:rsid w:val="00B901D3"/>
    <w:rsid w:val="00B94142"/>
    <w:rsid w:val="00BA2AB5"/>
    <w:rsid w:val="00C1195F"/>
    <w:rsid w:val="00C12FE5"/>
    <w:rsid w:val="00C1536C"/>
    <w:rsid w:val="00C4581E"/>
    <w:rsid w:val="00C50A96"/>
    <w:rsid w:val="00C65566"/>
    <w:rsid w:val="00C815AA"/>
    <w:rsid w:val="00C959E4"/>
    <w:rsid w:val="00CD56BA"/>
    <w:rsid w:val="00CE17F9"/>
    <w:rsid w:val="00D15998"/>
    <w:rsid w:val="00D20E25"/>
    <w:rsid w:val="00D239D3"/>
    <w:rsid w:val="00D310C5"/>
    <w:rsid w:val="00D7466C"/>
    <w:rsid w:val="00D81E2F"/>
    <w:rsid w:val="00D857F7"/>
    <w:rsid w:val="00D878F7"/>
    <w:rsid w:val="00D9044D"/>
    <w:rsid w:val="00DA7104"/>
    <w:rsid w:val="00DA7913"/>
    <w:rsid w:val="00DC57F4"/>
    <w:rsid w:val="00DC70A1"/>
    <w:rsid w:val="00DC7774"/>
    <w:rsid w:val="00E224EA"/>
    <w:rsid w:val="00E25B4F"/>
    <w:rsid w:val="00E771E9"/>
    <w:rsid w:val="00EA1F36"/>
    <w:rsid w:val="00EC5291"/>
    <w:rsid w:val="00EC71E1"/>
    <w:rsid w:val="00ED0144"/>
    <w:rsid w:val="00EE1762"/>
    <w:rsid w:val="00EE4F4E"/>
    <w:rsid w:val="00EE6087"/>
    <w:rsid w:val="00F138E1"/>
    <w:rsid w:val="00F761F0"/>
    <w:rsid w:val="00F837D8"/>
    <w:rsid w:val="00FA7E62"/>
    <w:rsid w:val="00FB4A87"/>
    <w:rsid w:val="00FB511E"/>
    <w:rsid w:val="00FD25AE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52A7E2B5"/>
  <w14:defaultImageDpi w14:val="32767"/>
  <w15:chartTrackingRefBased/>
  <w15:docId w15:val="{BCE94136-9401-489E-8B34-3D32455D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8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3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391"/>
    <w:rPr>
      <w:sz w:val="18"/>
      <w:szCs w:val="18"/>
    </w:rPr>
  </w:style>
  <w:style w:type="table" w:styleId="a7">
    <w:name w:val="Table Grid"/>
    <w:basedOn w:val="a1"/>
    <w:uiPriority w:val="39"/>
    <w:rsid w:val="0089282A"/>
    <w:rPr>
      <w:rFonts w:eastAsia="宋体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417892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974C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7F45-F76C-48F7-B070-6AC9A094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12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 hongrui</dc:creator>
  <cp:keywords/>
  <dc:description/>
  <cp:lastModifiedBy>shan hongrui</cp:lastModifiedBy>
  <cp:revision>164</cp:revision>
  <dcterms:created xsi:type="dcterms:W3CDTF">2023-03-28T03:34:00Z</dcterms:created>
  <dcterms:modified xsi:type="dcterms:W3CDTF">2023-04-27T14:44:00Z</dcterms:modified>
</cp:coreProperties>
</file>