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CA524" w14:textId="77777777" w:rsidR="000361EE" w:rsidRDefault="000361EE" w:rsidP="000361EE">
      <w:pPr>
        <w:pStyle w:val="Figurecaption"/>
      </w:pPr>
      <w:r>
        <w:t>Supplementary File 6: List of references addressing the relationship between mental health and coaching effectiveness in elite-level coaches.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1"/>
        <w:gridCol w:w="2448"/>
        <w:gridCol w:w="680"/>
        <w:gridCol w:w="3257"/>
      </w:tblGrid>
      <w:tr w:rsidR="000361EE" w14:paraId="69469966" w14:textId="77777777" w:rsidTr="00A83687">
        <w:trPr>
          <w:trHeight w:val="213"/>
        </w:trPr>
        <w:tc>
          <w:tcPr>
            <w:tcW w:w="9016" w:type="dxa"/>
            <w:gridSpan w:val="4"/>
          </w:tcPr>
          <w:p w14:paraId="26781EE9" w14:textId="77777777" w:rsidR="000361EE" w:rsidRDefault="000361EE" w:rsidP="00A836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18990421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Coach Performance</w:t>
            </w:r>
          </w:p>
        </w:tc>
      </w:tr>
      <w:tr w:rsidR="000361EE" w14:paraId="6E0BEE32" w14:textId="77777777" w:rsidTr="00A83687">
        <w:tc>
          <w:tcPr>
            <w:tcW w:w="2631" w:type="dxa"/>
            <w:vMerge w:val="restart"/>
          </w:tcPr>
          <w:p w14:paraId="5477C634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Psychological/Emotional State</w:t>
            </w:r>
          </w:p>
        </w:tc>
        <w:tc>
          <w:tcPr>
            <w:tcW w:w="2448" w:type="dxa"/>
          </w:tcPr>
          <w:p w14:paraId="11FBA52A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Focus</w:t>
            </w:r>
          </w:p>
        </w:tc>
        <w:tc>
          <w:tcPr>
            <w:tcW w:w="680" w:type="dxa"/>
          </w:tcPr>
          <w:p w14:paraId="7DFC01CA" w14:textId="6094DF34" w:rsidR="000361EE" w:rsidRPr="003E74B1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7" w:type="dxa"/>
          </w:tcPr>
          <w:p w14:paraId="5EB074B9" w14:textId="77777777" w:rsidR="003A564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5CB">
              <w:rPr>
                <w:rFonts w:ascii="Times New Roman" w:hAnsi="Times New Roman" w:cs="Times New Roman"/>
                <w:sz w:val="24"/>
                <w:szCs w:val="24"/>
              </w:rPr>
              <w:t xml:space="preserve">Lee </w:t>
            </w:r>
            <w:r w:rsidR="003A564E">
              <w:rPr>
                <w:rFonts w:ascii="Times New Roman" w:hAnsi="Times New Roman" w:cs="Times New Roman"/>
                <w:sz w:val="24"/>
                <w:szCs w:val="24"/>
              </w:rPr>
              <w:t>[103]</w:t>
            </w:r>
          </w:p>
          <w:p w14:paraId="22322B03" w14:textId="46BCD4C5" w:rsidR="000361EE" w:rsidRPr="001D45CB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5CB">
              <w:rPr>
                <w:rFonts w:ascii="Times New Roman" w:hAnsi="Times New Roman" w:cs="Times New Roman"/>
                <w:sz w:val="24"/>
                <w:szCs w:val="24"/>
              </w:rPr>
              <w:t xml:space="preserve">Longshore &amp; Sachs </w:t>
            </w:r>
            <w:r w:rsidR="003A564E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A564E">
              <w:rPr>
                <w:rFonts w:ascii="Times New Roman" w:hAnsi="Times New Roman" w:cs="Times New Roman"/>
                <w:sz w:val="24"/>
                <w:szCs w:val="24"/>
              </w:rPr>
              <w:t>91]</w:t>
            </w:r>
          </w:p>
          <w:p w14:paraId="5D0042B4" w14:textId="2DF6D3C4" w:rsidR="000361EE" w:rsidRPr="001D45CB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5CB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210453">
              <w:rPr>
                <w:rFonts w:ascii="Times New Roman" w:hAnsi="Times New Roman" w:cs="Times New Roman"/>
                <w:sz w:val="24"/>
                <w:szCs w:val="24"/>
              </w:rPr>
              <w:t>[10</w:t>
            </w:r>
            <w:r w:rsidR="002104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065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0361EE" w14:paraId="6CF815E2" w14:textId="77777777" w:rsidTr="00A83687">
        <w:tc>
          <w:tcPr>
            <w:tcW w:w="2631" w:type="dxa"/>
            <w:vMerge/>
          </w:tcPr>
          <w:p w14:paraId="5ABDE933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42A83F3D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Decision making</w:t>
            </w:r>
          </w:p>
        </w:tc>
        <w:tc>
          <w:tcPr>
            <w:tcW w:w="680" w:type="dxa"/>
          </w:tcPr>
          <w:p w14:paraId="4B8EEEB6" w14:textId="24E4B04D" w:rsidR="000361EE" w:rsidRPr="003E74B1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297AF43A" w14:textId="51D7E3F1" w:rsidR="000361EE" w:rsidRPr="001D45CB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5CB">
              <w:rPr>
                <w:rFonts w:ascii="Times New Roman" w:hAnsi="Times New Roman" w:cs="Times New Roman"/>
                <w:sz w:val="24"/>
                <w:szCs w:val="24"/>
              </w:rPr>
              <w:t xml:space="preserve">Olusoga &amp; Kenttä </w:t>
            </w:r>
            <w:r w:rsidR="007B4E3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7B4E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7B4E3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0361EE" w14:paraId="37D25134" w14:textId="77777777" w:rsidTr="00A83687">
        <w:tc>
          <w:tcPr>
            <w:tcW w:w="2631" w:type="dxa"/>
            <w:vMerge/>
          </w:tcPr>
          <w:p w14:paraId="046C5D84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4C4C3F55" w14:textId="77777777" w:rsidR="000361E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Emotional regulation</w:t>
            </w:r>
          </w:p>
        </w:tc>
        <w:tc>
          <w:tcPr>
            <w:tcW w:w="680" w:type="dxa"/>
          </w:tcPr>
          <w:p w14:paraId="24268A6E" w14:textId="2AA07921" w:rsidR="000361EE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6C273969" w14:textId="25FDB976" w:rsidR="000361EE" w:rsidRPr="001D45CB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5CB">
              <w:rPr>
                <w:rFonts w:ascii="Times New Roman" w:hAnsi="Times New Roman" w:cs="Times New Roman"/>
                <w:sz w:val="24"/>
                <w:szCs w:val="24"/>
              </w:rPr>
              <w:t xml:space="preserve">Longshore &amp; Sachs </w:t>
            </w:r>
            <w:r w:rsidR="004F69B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4F69B1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4F69B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0361EE" w14:paraId="799588F2" w14:textId="77777777" w:rsidTr="00A83687">
        <w:tc>
          <w:tcPr>
            <w:tcW w:w="2631" w:type="dxa"/>
            <w:vMerge/>
          </w:tcPr>
          <w:p w14:paraId="1A820CA3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0A2B8D67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Confidence</w:t>
            </w:r>
          </w:p>
        </w:tc>
        <w:tc>
          <w:tcPr>
            <w:tcW w:w="680" w:type="dxa"/>
          </w:tcPr>
          <w:p w14:paraId="43DC6722" w14:textId="4CAC1B9A" w:rsidR="000361EE" w:rsidRPr="003E74B1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39BBED90" w14:textId="5675DD1D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DAF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4F69B1">
              <w:rPr>
                <w:rFonts w:ascii="Times New Roman" w:hAnsi="Times New Roman" w:cs="Times New Roman"/>
                <w:sz w:val="24"/>
                <w:szCs w:val="24"/>
              </w:rPr>
              <w:t>[10</w:t>
            </w:r>
            <w:r w:rsidR="004F69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F69B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0361EE" w14:paraId="20B66306" w14:textId="77777777" w:rsidTr="00A83687">
        <w:tc>
          <w:tcPr>
            <w:tcW w:w="9016" w:type="dxa"/>
            <w:gridSpan w:val="4"/>
          </w:tcPr>
          <w:p w14:paraId="78B3B1BC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61EE" w14:paraId="614CD942" w14:textId="77777777" w:rsidTr="00A83687">
        <w:tc>
          <w:tcPr>
            <w:tcW w:w="2631" w:type="dxa"/>
            <w:vMerge w:val="restart"/>
          </w:tcPr>
          <w:p w14:paraId="10019C0C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Standard of Performance</w:t>
            </w:r>
          </w:p>
        </w:tc>
        <w:tc>
          <w:tcPr>
            <w:tcW w:w="2448" w:type="dxa"/>
          </w:tcPr>
          <w:p w14:paraId="28CC3B0C" w14:textId="77777777" w:rsidR="000361E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Motivation</w:t>
            </w:r>
          </w:p>
        </w:tc>
        <w:tc>
          <w:tcPr>
            <w:tcW w:w="680" w:type="dxa"/>
          </w:tcPr>
          <w:p w14:paraId="3E020829" w14:textId="34DDB809" w:rsidR="000361EE" w:rsidRPr="003E74B1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1D1FA014" w14:textId="536449AA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Olusoga &amp; </w:t>
            </w:r>
            <w:r w:rsidRPr="00BA579F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0361EE" w14:paraId="0DD87A86" w14:textId="77777777" w:rsidTr="00A83687">
        <w:tc>
          <w:tcPr>
            <w:tcW w:w="2631" w:type="dxa"/>
            <w:vMerge/>
          </w:tcPr>
          <w:p w14:paraId="505709FB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3626B13C" w14:textId="77777777" w:rsidR="000361E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Presenteeism</w:t>
            </w:r>
          </w:p>
        </w:tc>
        <w:tc>
          <w:tcPr>
            <w:tcW w:w="680" w:type="dxa"/>
          </w:tcPr>
          <w:p w14:paraId="056A167A" w14:textId="066B51D5" w:rsidR="000361EE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51ED0B54" w14:textId="7C83AF08" w:rsidR="000361EE" w:rsidRPr="00D5665B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665B">
              <w:rPr>
                <w:rFonts w:ascii="Times New Roman" w:hAnsi="Times New Roman" w:cs="Times New Roman"/>
                <w:sz w:val="24"/>
                <w:szCs w:val="24"/>
              </w:rPr>
              <w:t xml:space="preserve">Seo at al. 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[10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0361EE" w14:paraId="0EE0D150" w14:textId="77777777" w:rsidTr="00A83687">
        <w:tc>
          <w:tcPr>
            <w:tcW w:w="2631" w:type="dxa"/>
            <w:vMerge/>
          </w:tcPr>
          <w:p w14:paraId="44E11476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09DACC09" w14:textId="77777777" w:rsidR="000361E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 engagement</w:t>
            </w:r>
          </w:p>
        </w:tc>
        <w:tc>
          <w:tcPr>
            <w:tcW w:w="680" w:type="dxa"/>
          </w:tcPr>
          <w:p w14:paraId="29D22E97" w14:textId="77777777" w:rsidR="000361EE" w:rsidRDefault="000361EE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7F522EF8" w14:textId="2AEFBA8D" w:rsidR="000361EE" w:rsidRPr="009E13D5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Balk et al. 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2F519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0361EE" w14:paraId="206FAF53" w14:textId="77777777" w:rsidTr="00A83687">
        <w:tc>
          <w:tcPr>
            <w:tcW w:w="9016" w:type="dxa"/>
            <w:gridSpan w:val="4"/>
          </w:tcPr>
          <w:p w14:paraId="0DB2D3B0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61EE" w14:paraId="076BD43B" w14:textId="77777777" w:rsidTr="00A83687">
        <w:tc>
          <w:tcPr>
            <w:tcW w:w="2631" w:type="dxa"/>
            <w:vMerge w:val="restart"/>
          </w:tcPr>
          <w:p w14:paraId="77A5D951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Coaching Style</w:t>
            </w:r>
          </w:p>
        </w:tc>
        <w:tc>
          <w:tcPr>
            <w:tcW w:w="2448" w:type="dxa"/>
          </w:tcPr>
          <w:p w14:paraId="308EF449" w14:textId="77777777" w:rsidR="000361E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Verbal communication</w:t>
            </w:r>
          </w:p>
        </w:tc>
        <w:tc>
          <w:tcPr>
            <w:tcW w:w="680" w:type="dxa"/>
          </w:tcPr>
          <w:p w14:paraId="773E51BC" w14:textId="4E6DBC27" w:rsidR="000361EE" w:rsidRPr="003E74B1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7123D9EA" w14:textId="098804C8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66F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BF1220">
              <w:rPr>
                <w:rFonts w:ascii="Times New Roman" w:hAnsi="Times New Roman" w:cs="Times New Roman"/>
                <w:sz w:val="24"/>
                <w:szCs w:val="24"/>
              </w:rPr>
              <w:t>[100]</w:t>
            </w:r>
          </w:p>
        </w:tc>
      </w:tr>
      <w:tr w:rsidR="000361EE" w14:paraId="6312143D" w14:textId="77777777" w:rsidTr="00A83687">
        <w:tc>
          <w:tcPr>
            <w:tcW w:w="2631" w:type="dxa"/>
            <w:vMerge/>
          </w:tcPr>
          <w:p w14:paraId="29E259D5" w14:textId="77777777" w:rsidR="000361E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6B9D00BD" w14:textId="77777777" w:rsidR="000361EE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Leadership style</w:t>
            </w:r>
          </w:p>
        </w:tc>
        <w:tc>
          <w:tcPr>
            <w:tcW w:w="680" w:type="dxa"/>
          </w:tcPr>
          <w:p w14:paraId="013253FE" w14:textId="12DF4869" w:rsidR="000361EE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078DB980" w14:textId="0708B5BD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66F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BF1220">
              <w:rPr>
                <w:rFonts w:ascii="Times New Roman" w:hAnsi="Times New Roman" w:cs="Times New Roman"/>
                <w:sz w:val="24"/>
                <w:szCs w:val="24"/>
              </w:rPr>
              <w:t>[100]</w:t>
            </w:r>
          </w:p>
        </w:tc>
      </w:tr>
      <w:bookmarkEnd w:id="0"/>
    </w:tbl>
    <w:p w14:paraId="1C457257" w14:textId="77777777" w:rsidR="000361EE" w:rsidRDefault="000361EE" w:rsidP="000361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1"/>
        <w:gridCol w:w="2448"/>
        <w:gridCol w:w="680"/>
        <w:gridCol w:w="3257"/>
      </w:tblGrid>
      <w:tr w:rsidR="000361EE" w14:paraId="4C393604" w14:textId="77777777" w:rsidTr="00A83687">
        <w:trPr>
          <w:trHeight w:val="213"/>
        </w:trPr>
        <w:tc>
          <w:tcPr>
            <w:tcW w:w="9016" w:type="dxa"/>
            <w:gridSpan w:val="4"/>
          </w:tcPr>
          <w:p w14:paraId="2F402E33" w14:textId="77777777" w:rsidR="000361EE" w:rsidRDefault="000361EE" w:rsidP="00A836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Athlete/Team Performance</w:t>
            </w:r>
          </w:p>
        </w:tc>
      </w:tr>
      <w:tr w:rsidR="000361EE" w14:paraId="6346458C" w14:textId="77777777" w:rsidTr="00A83687">
        <w:tc>
          <w:tcPr>
            <w:tcW w:w="2631" w:type="dxa"/>
          </w:tcPr>
          <w:p w14:paraId="44EC0E65" w14:textId="77777777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Standard of Performance</w:t>
            </w:r>
          </w:p>
        </w:tc>
        <w:tc>
          <w:tcPr>
            <w:tcW w:w="2448" w:type="dxa"/>
          </w:tcPr>
          <w:p w14:paraId="2EF100EC" w14:textId="4795CE9C" w:rsidR="000361EE" w:rsidRDefault="00C92781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Performance levels</w:t>
            </w:r>
          </w:p>
        </w:tc>
        <w:tc>
          <w:tcPr>
            <w:tcW w:w="680" w:type="dxa"/>
          </w:tcPr>
          <w:p w14:paraId="6EBD3B78" w14:textId="103F0B5B" w:rsidR="000361EE" w:rsidRPr="003E74B1" w:rsidRDefault="00115CE0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7" w:type="dxa"/>
          </w:tcPr>
          <w:p w14:paraId="30F933D5" w14:textId="3784799C" w:rsidR="000361EE" w:rsidRPr="003E74B1" w:rsidRDefault="000361EE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r w:rsidR="00E45B05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="00E45B05" w:rsidRPr="00BA579F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122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BF122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BF122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</w:tbl>
    <w:p w14:paraId="42AF6A66" w14:textId="77777777" w:rsidR="000361EE" w:rsidRDefault="000361EE"/>
    <w:sectPr w:rsidR="000361EE" w:rsidSect="008238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1EE"/>
    <w:rsid w:val="000361EE"/>
    <w:rsid w:val="00115CE0"/>
    <w:rsid w:val="00210453"/>
    <w:rsid w:val="00270659"/>
    <w:rsid w:val="002F519A"/>
    <w:rsid w:val="003A564E"/>
    <w:rsid w:val="0042163B"/>
    <w:rsid w:val="0048751F"/>
    <w:rsid w:val="004F69B1"/>
    <w:rsid w:val="006702AE"/>
    <w:rsid w:val="00697C3D"/>
    <w:rsid w:val="0079268C"/>
    <w:rsid w:val="007B4E39"/>
    <w:rsid w:val="007C5FBC"/>
    <w:rsid w:val="00A11326"/>
    <w:rsid w:val="00BC50F9"/>
    <w:rsid w:val="00BF1220"/>
    <w:rsid w:val="00C47FFD"/>
    <w:rsid w:val="00C92781"/>
    <w:rsid w:val="00E4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FA650"/>
  <w15:chartTrackingRefBased/>
  <w15:docId w15:val="{7C1DE2E8-A5B3-4D2E-AFD7-138BEB29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1EE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61EE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 caption"/>
    <w:basedOn w:val="Normal"/>
    <w:next w:val="Normal"/>
    <w:qFormat/>
    <w:rsid w:val="000361EE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Frost</dc:creator>
  <cp:keywords/>
  <dc:description/>
  <cp:lastModifiedBy>Josh Frost</cp:lastModifiedBy>
  <cp:revision>21</cp:revision>
  <dcterms:created xsi:type="dcterms:W3CDTF">2022-12-04T22:10:00Z</dcterms:created>
  <dcterms:modified xsi:type="dcterms:W3CDTF">2023-10-13T02:23:00Z</dcterms:modified>
</cp:coreProperties>
</file>