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24441" w14:textId="0D58A248" w:rsidR="00C45353" w:rsidRPr="00A8753F" w:rsidRDefault="00835835" w:rsidP="00835835">
      <w:pPr>
        <w:spacing w:line="240" w:lineRule="auto"/>
        <w:jc w:val="center"/>
        <w:rPr>
          <w:rFonts w:ascii="Times New Roman" w:hAnsi="Times New Roman" w:cs="Times New Roman"/>
          <w:b/>
          <w:sz w:val="24"/>
          <w:lang w:val="en-GB"/>
        </w:rPr>
      </w:pPr>
      <w:bookmarkStart w:id="0" w:name="_GoBack"/>
      <w:bookmarkEnd w:id="0"/>
      <w:r w:rsidRPr="00A8753F">
        <w:rPr>
          <w:rFonts w:ascii="Times New Roman" w:hAnsi="Times New Roman" w:cs="Times New Roman"/>
          <w:b/>
          <w:sz w:val="24"/>
          <w:lang w:val="en-GB"/>
        </w:rPr>
        <w:t>SUPPLEMENTARY INFORMATION FOR</w:t>
      </w:r>
    </w:p>
    <w:p w14:paraId="61EB3312" w14:textId="77777777" w:rsidR="00910E66" w:rsidRPr="00910E66" w:rsidRDefault="00910E66" w:rsidP="00910E6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910E66">
        <w:rPr>
          <w:rFonts w:ascii="Times New Roman" w:hAnsi="Times New Roman" w:cs="Times New Roman"/>
          <w:b/>
          <w:sz w:val="24"/>
          <w:szCs w:val="24"/>
          <w:lang w:val="en-GB"/>
        </w:rPr>
        <w:t xml:space="preserve">Capturing the colloidal </w:t>
      </w:r>
      <w:proofErr w:type="spellStart"/>
      <w:r w:rsidRPr="00910E66">
        <w:rPr>
          <w:rFonts w:ascii="Times New Roman" w:hAnsi="Times New Roman" w:cs="Times New Roman"/>
          <w:b/>
          <w:sz w:val="24"/>
          <w:szCs w:val="24"/>
          <w:lang w:val="en-GB"/>
        </w:rPr>
        <w:t>microplastics</w:t>
      </w:r>
      <w:proofErr w:type="spellEnd"/>
      <w:r w:rsidRPr="00910E6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with plant-based </w:t>
      </w:r>
      <w:proofErr w:type="spellStart"/>
      <w:r w:rsidRPr="00910E66">
        <w:rPr>
          <w:rFonts w:ascii="Times New Roman" w:hAnsi="Times New Roman" w:cs="Times New Roman"/>
          <w:b/>
          <w:sz w:val="24"/>
          <w:szCs w:val="24"/>
          <w:lang w:val="en-GB"/>
        </w:rPr>
        <w:t>nanocellulose</w:t>
      </w:r>
      <w:proofErr w:type="spellEnd"/>
      <w:r w:rsidRPr="00910E6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networks</w:t>
      </w:r>
    </w:p>
    <w:p w14:paraId="5D27398F" w14:textId="77777777" w:rsidR="00F42A00" w:rsidRPr="00A8753F" w:rsidRDefault="00F42A00" w:rsidP="008358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2BC72A8" w14:textId="77777777" w:rsidR="00910E66" w:rsidRPr="005576EB" w:rsidRDefault="00910E66" w:rsidP="00910E6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46A9429F">
        <w:rPr>
          <w:rFonts w:ascii="Times New Roman" w:hAnsi="Times New Roman" w:cs="Times New Roman"/>
          <w:sz w:val="24"/>
          <w:szCs w:val="24"/>
        </w:rPr>
        <w:t>Ilona Leppänen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46A9429F">
        <w:rPr>
          <w:rFonts w:ascii="Times New Roman" w:hAnsi="Times New Roman" w:cs="Times New Roman"/>
          <w:sz w:val="24"/>
          <w:szCs w:val="24"/>
        </w:rPr>
        <w:t>, Timo Lappalainen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46A942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46A9429F">
        <w:rPr>
          <w:rFonts w:ascii="Times New Roman" w:hAnsi="Times New Roman" w:cs="Times New Roman"/>
          <w:sz w:val="24"/>
          <w:szCs w:val="24"/>
        </w:rPr>
        <w:t>Tia</w:t>
      </w:r>
      <w:proofErr w:type="spellEnd"/>
      <w:r w:rsidRPr="46A9429F">
        <w:rPr>
          <w:rFonts w:ascii="Times New Roman" w:hAnsi="Times New Roman" w:cs="Times New Roman"/>
          <w:sz w:val="24"/>
          <w:szCs w:val="24"/>
        </w:rPr>
        <w:t xml:space="preserve"> Lohtander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46A9429F">
        <w:rPr>
          <w:rFonts w:ascii="Times New Roman" w:hAnsi="Times New Roman" w:cs="Times New Roman"/>
          <w:sz w:val="24"/>
          <w:szCs w:val="24"/>
        </w:rPr>
        <w:t>, Christopher Jonkergouw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46A9429F">
        <w:rPr>
          <w:rFonts w:ascii="Times New Roman" w:hAnsi="Times New Roman" w:cs="Times New Roman"/>
          <w:sz w:val="24"/>
          <w:szCs w:val="24"/>
        </w:rPr>
        <w:t>, Suvi Arola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1* </w:t>
      </w:r>
      <w:r w:rsidRPr="46A9429F">
        <w:rPr>
          <w:rFonts w:ascii="Times New Roman" w:hAnsi="Times New Roman" w:cs="Times New Roman"/>
          <w:sz w:val="24"/>
          <w:szCs w:val="24"/>
        </w:rPr>
        <w:t>and Tekla Tammelin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46A9429F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5ECB131A" w14:textId="6641A9E9" w:rsidR="00835835" w:rsidRPr="00A8753F" w:rsidRDefault="00F42A00" w:rsidP="00F42A0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b/>
          <w:sz w:val="24"/>
          <w:szCs w:val="24"/>
          <w:lang w:val="en-US"/>
        </w:rPr>
        <w:t>This file includes:</w:t>
      </w:r>
    </w:p>
    <w:p w14:paraId="002038EC" w14:textId="1CD22E17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sz w:val="24"/>
          <w:szCs w:val="24"/>
          <w:lang w:val="en-US"/>
        </w:rPr>
        <w:t>Supplementary Figures</w:t>
      </w:r>
      <w:r w:rsidR="00911D5A">
        <w:rPr>
          <w:rFonts w:ascii="Times New Roman" w:hAnsi="Times New Roman" w:cs="Times New Roman"/>
          <w:sz w:val="24"/>
          <w:szCs w:val="24"/>
          <w:lang w:val="en-US"/>
        </w:rPr>
        <w:t xml:space="preserve"> 1 -12</w:t>
      </w:r>
      <w:r w:rsidR="00515FF3" w:rsidRPr="00A875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78DAF82" w14:textId="262DEDDC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sz w:val="24"/>
          <w:szCs w:val="24"/>
          <w:lang w:val="en-US"/>
        </w:rPr>
        <w:t>Supplementary Tables</w:t>
      </w:r>
      <w:r w:rsidR="00515FF3" w:rsidRPr="00A8753F">
        <w:rPr>
          <w:rFonts w:ascii="Times New Roman" w:hAnsi="Times New Roman" w:cs="Times New Roman"/>
          <w:sz w:val="24"/>
          <w:szCs w:val="24"/>
          <w:lang w:val="en-US"/>
        </w:rPr>
        <w:t xml:space="preserve"> 1 - 4</w:t>
      </w:r>
    </w:p>
    <w:p w14:paraId="2150A1C6" w14:textId="77777777" w:rsidR="00515FF3" w:rsidRPr="00A8753F" w:rsidRDefault="00515FF3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5872EB" w14:textId="1F3D5C6B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0F2D72" w14:textId="314F2736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4A01051" w14:textId="4B9EDB20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494374" w14:textId="1DAD710A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1D65371" w14:textId="364BE27B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83C46A7" w14:textId="5B6F3076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A2F6C2" w14:textId="2DE14CCA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4BB2D5" w14:textId="6E1859DC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3C4DE0" w14:textId="1F845515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C0BDC7" w14:textId="273D4925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2BDFB6" w14:textId="2F325010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83654E6" w14:textId="1763C24A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215657" w14:textId="3EFA300E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126ADF" w14:textId="209AA210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B7D1C3" w14:textId="54C704CB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0FAFB1" w14:textId="0591988D" w:rsidR="00F42A00" w:rsidRPr="00A8753F" w:rsidRDefault="00F42A00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961B89" w14:textId="42AB3297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C0A0F3" w14:textId="44EB58CD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BA981A" w14:textId="7869D8EF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FB45192" w14:textId="13AA148D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E315C6" w14:textId="68C741BE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F31F6C2" w14:textId="7AD4370E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511856" w14:textId="541F65A5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8B52F1" w14:textId="22F9C5E3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329633D" w14:textId="52381819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b/>
          <w:sz w:val="24"/>
          <w:szCs w:val="24"/>
          <w:lang w:val="en-US"/>
        </w:rPr>
        <w:t>Supplementary Figures</w:t>
      </w:r>
    </w:p>
    <w:p w14:paraId="7F72EEB7" w14:textId="77777777" w:rsidR="00B83B9A" w:rsidRPr="00A8753F" w:rsidRDefault="00B83B9A" w:rsidP="00F42A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DD8953D" w14:textId="3396388B" w:rsidR="00677083" w:rsidRPr="00A8753F" w:rsidRDefault="004D7D8D" w:rsidP="00F42A00">
      <w:pPr>
        <w:keepNext/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fi-FI"/>
        </w:rPr>
        <w:drawing>
          <wp:inline distT="0" distB="0" distL="0" distR="0" wp14:anchorId="35407A8B" wp14:editId="78D5CD65">
            <wp:extent cx="3752096" cy="2322581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096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FCD2" w14:textId="77777777" w:rsidR="004D7D8D" w:rsidRPr="00A8753F" w:rsidRDefault="004D7D8D" w:rsidP="00F42A00">
      <w:pPr>
        <w:keepNext/>
        <w:spacing w:line="240" w:lineRule="auto"/>
        <w:rPr>
          <w:rFonts w:ascii="Times New Roman" w:hAnsi="Times New Roman" w:cs="Times New Roman"/>
        </w:rPr>
      </w:pPr>
    </w:p>
    <w:p w14:paraId="191D4A9F" w14:textId="77777777" w:rsidR="007879E0" w:rsidRDefault="00F42A00" w:rsidP="007879E0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Supplementary Figure </w:t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instrText xml:space="preserve"> SEQ Supplementary_Figure \* ARABIC </w:instrText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E7358F">
        <w:rPr>
          <w:rFonts w:ascii="Times New Roman" w:hAnsi="Times New Roman" w:cs="Times New Roman"/>
          <w:b/>
          <w:noProof/>
          <w:color w:val="auto"/>
          <w:sz w:val="24"/>
          <w:szCs w:val="24"/>
          <w:lang w:val="en-US"/>
        </w:rPr>
        <w:t>1</w:t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="007D0130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Fluorescent </w:t>
      </w:r>
      <w:r w:rsidR="004D7D8D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and phase contrast mi</w:t>
      </w:r>
      <w:r w:rsidR="003E03A8">
        <w:rPr>
          <w:rFonts w:ascii="Times New Roman" w:hAnsi="Times New Roman" w:cs="Times New Roman"/>
          <w:color w:val="auto"/>
          <w:sz w:val="24"/>
          <w:szCs w:val="24"/>
          <w:lang w:val="en-US"/>
        </w:rPr>
        <w:t>croscopy images of microfluidic</w:t>
      </w:r>
      <w:r w:rsidR="004D7D8D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traps with </w:t>
      </w:r>
      <w:r w:rsidR="00910E6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native </w:t>
      </w:r>
      <w:r w:rsidR="004D7D8D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CNF hydrogel (two panels on the left) and without CNF hydrogel (two panels on the right) showing the fluorescence accumulation in the CNF hydrogel network due to </w:t>
      </w:r>
      <w:r w:rsidR="003E03A8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cationic </w:t>
      </w:r>
      <w:r w:rsidR="004D7D8D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µPp entrapment over time. We took the images during the experiments at given time points</w:t>
      </w:r>
      <w:r w:rsidR="00220408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="007D0130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4D7D8D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and they are shown as red dots in the manuscript Figure 1c, where the fluorescence accumulation is shown graphically.</w:t>
      </w:r>
    </w:p>
    <w:p w14:paraId="70BE3E10" w14:textId="05620D51" w:rsidR="007879E0" w:rsidRDefault="00B81BA9" w:rsidP="007879E0">
      <w:pPr>
        <w:rPr>
          <w:lang w:val="en-US"/>
        </w:rPr>
      </w:pPr>
      <w:r>
        <w:rPr>
          <w:noProof/>
          <w:lang w:eastAsia="fi-FI"/>
        </w:rPr>
        <w:drawing>
          <wp:inline distT="0" distB="0" distL="0" distR="0" wp14:anchorId="1DA57D8C" wp14:editId="0A31C170">
            <wp:extent cx="6120130" cy="2536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 Fig_Fluor gel_negative particles (002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4277" w14:textId="00623CCF" w:rsidR="00322366" w:rsidRDefault="007879E0" w:rsidP="00322366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7879E0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Supplementary Figure 2.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Fluorescence accumulation of anionic polystyrene particles over time by CNF hydrogel network. (a) Data showing accumulation of negatively charged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(b) data showing accumulation of negatively charged µPp. </w:t>
      </w:r>
      <w:r w:rsidRPr="007879E0">
        <w:rPr>
          <w:rFonts w:ascii="Times New Roman" w:hAnsi="Times New Roman" w:cs="Times New Roman"/>
          <w:color w:val="auto"/>
          <w:sz w:val="24"/>
          <w:szCs w:val="24"/>
          <w:lang w:val="en-US"/>
        </w:rPr>
        <w:t>Green curves show control trap without CNF hydrogel. The orange and blue curves show parallel experiments with CNF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hydrogel</w:t>
      </w:r>
      <w:r w:rsidRPr="007879E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traps.</w:t>
      </w:r>
    </w:p>
    <w:p w14:paraId="21FAFA7B" w14:textId="77777777" w:rsidR="00322366" w:rsidRDefault="00322366" w:rsidP="00322366">
      <w:pPr>
        <w:rPr>
          <w:noProof/>
          <w:lang w:val="en-GB" w:eastAsia="en-GB"/>
        </w:rPr>
      </w:pPr>
    </w:p>
    <w:p w14:paraId="2810E062" w14:textId="77777777" w:rsidR="00123361" w:rsidRDefault="00123361" w:rsidP="00322366">
      <w:pPr>
        <w:rPr>
          <w:noProof/>
          <w:lang w:val="en-GB" w:eastAsia="en-GB"/>
        </w:rPr>
      </w:pPr>
    </w:p>
    <w:p w14:paraId="53C3934A" w14:textId="507B5FA3" w:rsidR="00322366" w:rsidRPr="00322366" w:rsidRDefault="00123361" w:rsidP="00322366">
      <w:pPr>
        <w:rPr>
          <w:lang w:val="en-US"/>
        </w:rPr>
      </w:pPr>
      <w:r w:rsidRPr="00123361">
        <w:rPr>
          <w:noProof/>
          <w:lang w:eastAsia="fi-FI"/>
        </w:rPr>
        <w:drawing>
          <wp:inline distT="0" distB="0" distL="0" distR="0" wp14:anchorId="17B365E3" wp14:editId="3041342D">
            <wp:extent cx="6119564" cy="2726872"/>
            <wp:effectExtent l="0" t="0" r="0" b="0"/>
            <wp:docPr id="31" name="Picture 31" descr="C:\Users\svsuvi\OneDrive - Teknologian Tutkimuskeskus VTT\Manuscripts\Microplastics\Figures\SI_Gel results_Profile graph finish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suvi\OneDrive - Teknologian Tutkimuskeskus VTT\Manuscripts\Microplastics\Figures\SI_Gel results_Profile graph finish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7"/>
                    <a:stretch/>
                  </pic:blipFill>
                  <pic:spPr bwMode="auto">
                    <a:xfrm>
                      <a:off x="0" y="0"/>
                      <a:ext cx="6120130" cy="27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27E4F" w14:textId="48FDA23B" w:rsidR="00322366" w:rsidRDefault="004D7D8D" w:rsidP="002B42C4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322366" w:rsidRPr="0032236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Supplementary Figure 3.</w:t>
      </w:r>
      <w:r w:rsidR="002B42C4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Profile analysis of </w:t>
      </w:r>
      <w:proofErr w:type="spellStart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microplastic</w:t>
      </w:r>
      <w:proofErr w:type="spellEnd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particles captured by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native CNF hydrogel network. (a)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ross-section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al analysis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of the CNF hydrogel 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network during a washing cycle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shows the intensity and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location of the entangled 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particles. 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b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Cross-section profile analy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sis of the CNF hydrogel network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reveals cle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ar differences between charge (positive and negative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) and particle size (</w:t>
      </w:r>
      <w:proofErr w:type="spellStart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µPp) on the penetration into, and binding affinity tow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ards the CNF hydrogel network. P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ositively charged particles, both micro and </w:t>
      </w:r>
      <w:proofErr w:type="spellStart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nano</w:t>
      </w:r>
      <w:proofErr w:type="spellEnd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-sized display an increased signal, indicating an increased affinity towards the CNF hydrogel, whereas the </w:t>
      </w:r>
      <w:proofErr w:type="spellStart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can penetrate further into the hydrogel network</w:t>
      </w:r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than the µPp. </w:t>
      </w:r>
      <w:proofErr w:type="spellStart"/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>Scalebar</w:t>
      </w:r>
      <w:proofErr w:type="spellEnd"/>
      <w:r w:rsid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a) is</w:t>
      </w:r>
      <w:r w:rsidR="002B42C4" w:rsidRPr="002B42C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20 µm.</w:t>
      </w:r>
    </w:p>
    <w:p w14:paraId="45458C9F" w14:textId="77777777" w:rsidR="002B42C4" w:rsidRPr="002B42C4" w:rsidRDefault="002B42C4" w:rsidP="002B42C4">
      <w:pPr>
        <w:rPr>
          <w:lang w:val="en-US"/>
        </w:rPr>
      </w:pPr>
    </w:p>
    <w:p w14:paraId="2555B4A1" w14:textId="2DB91AD8" w:rsidR="007A39EE" w:rsidRPr="007A39EE" w:rsidRDefault="007A39EE" w:rsidP="007A39EE">
      <w:pPr>
        <w:rPr>
          <w:lang w:val="en-US"/>
        </w:rPr>
      </w:pPr>
      <w:r>
        <w:rPr>
          <w:noProof/>
          <w:lang w:eastAsia="fi-FI"/>
        </w:rPr>
        <w:drawing>
          <wp:inline distT="0" distB="0" distL="0" distR="0" wp14:anchorId="31478A8A" wp14:editId="616C4626">
            <wp:extent cx="6120130" cy="1507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03BA" w14:textId="6E72F590" w:rsidR="00C15B31" w:rsidRDefault="007A39EE" w:rsidP="00C15B3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A39E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Supplementary Figure</w:t>
      </w:r>
      <w:r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 xml:space="preserve"> </w:t>
      </w:r>
      <w:r w:rsidR="00436CD7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4</w:t>
      </w:r>
      <w:r w:rsidRPr="007A39EE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.</w:t>
      </w:r>
      <w:r w:rsidRPr="007A39E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The experimental setup for quantitative assessment of the self-standing films’ ability to capture plastic particles from aqueous dispersion.</w:t>
      </w:r>
      <w:r w:rsidRPr="007A39EE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14:paraId="0B773BF5" w14:textId="174F509C" w:rsidR="00CB51FA" w:rsidRDefault="00CB51FA" w:rsidP="00C15B3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442B24" w14:textId="77777777" w:rsidR="00CB51FA" w:rsidRPr="00A8753F" w:rsidRDefault="00CB51FA" w:rsidP="00CB51F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noProof/>
          <w:sz w:val="24"/>
          <w:szCs w:val="24"/>
          <w:lang w:eastAsia="fi-FI"/>
        </w:rPr>
        <w:lastRenderedPageBreak/>
        <w:drawing>
          <wp:inline distT="0" distB="0" distL="0" distR="0" wp14:anchorId="5CB89386" wp14:editId="62810326">
            <wp:extent cx="6242050" cy="2244562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 Fig 10_AFM_h pro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654" cy="225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42CFD" w14:textId="01FC41FE" w:rsidR="00CB51FA" w:rsidRDefault="00480ED3" w:rsidP="00CB51FA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Supplementary Figure </w:t>
      </w:r>
      <w:r w:rsidR="00436CD7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5</w:t>
      </w:r>
      <w:r w:rsidR="00CB51FA" w:rsidRPr="00A8753F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.</w:t>
      </w:r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Atomic force microscopy (AFM) </w:t>
      </w:r>
      <w:r w:rsidR="00A93A21">
        <w:rPr>
          <w:rFonts w:ascii="Times New Roman" w:hAnsi="Times New Roman" w:cs="Times New Roman"/>
          <w:i/>
          <w:iCs/>
          <w:sz w:val="24"/>
          <w:szCs w:val="24"/>
          <w:lang w:val="en-GB"/>
        </w:rPr>
        <w:t>height</w:t>
      </w:r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images of </w:t>
      </w:r>
      <w:r w:rsidR="00A93A21">
        <w:rPr>
          <w:rFonts w:ascii="Times New Roman" w:hAnsi="Times New Roman" w:cs="Times New Roman"/>
          <w:i/>
          <w:iCs/>
          <w:sz w:val="24"/>
          <w:szCs w:val="24"/>
          <w:lang w:val="en-GB"/>
        </w:rPr>
        <w:t>native c</w:t>
      </w:r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ellulose </w:t>
      </w:r>
      <w:proofErr w:type="spellStart"/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>nanofibrils</w:t>
      </w:r>
      <w:proofErr w:type="spellEnd"/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(CNF), TEMPO-oxidized cellulose </w:t>
      </w:r>
      <w:proofErr w:type="spellStart"/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>nanofibrils</w:t>
      </w:r>
      <w:proofErr w:type="spellEnd"/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(TEMPO-CNF), regenerated cellulose (RC), and polystyrene (PS). The white line in the image corresponds to the height profile plot shown under each image. </w:t>
      </w:r>
      <w:r w:rsidR="00667AEB">
        <w:rPr>
          <w:rFonts w:ascii="Times New Roman" w:hAnsi="Times New Roman" w:cs="Times New Roman"/>
          <w:i/>
          <w:iCs/>
          <w:sz w:val="24"/>
          <w:szCs w:val="24"/>
          <w:lang w:val="en-GB"/>
        </w:rPr>
        <w:t>Static w</w:t>
      </w:r>
      <w:r w:rsidR="00CB51FA" w:rsidRPr="00A8753F">
        <w:rPr>
          <w:rFonts w:ascii="Times New Roman" w:hAnsi="Times New Roman" w:cs="Times New Roman"/>
          <w:i/>
          <w:iCs/>
          <w:sz w:val="24"/>
          <w:szCs w:val="24"/>
          <w:lang w:val="en-GB"/>
        </w:rPr>
        <w:t>ater contact angles for each ultrathin film are shown in the AFM images</w:t>
      </w:r>
    </w:p>
    <w:p w14:paraId="5DCA7589" w14:textId="77777777" w:rsidR="00CB51FA" w:rsidRPr="007A39EE" w:rsidRDefault="00CB51FA" w:rsidP="00CB51FA">
      <w:pPr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0F228BCD" w14:textId="33C1242E" w:rsidR="00677083" w:rsidRPr="00A8753F" w:rsidRDefault="165296D9" w:rsidP="00403418">
      <w:pPr>
        <w:rPr>
          <w:rFonts w:ascii="Times New Roman" w:hAnsi="Times New Roman" w:cs="Times New Roman"/>
          <w:lang w:val="en-US"/>
        </w:rPr>
      </w:pPr>
      <w:r>
        <w:rPr>
          <w:noProof/>
          <w:lang w:eastAsia="fi-FI"/>
        </w:rPr>
        <w:drawing>
          <wp:inline distT="0" distB="0" distL="0" distR="0" wp14:anchorId="6A617ED9" wp14:editId="54195AFA">
            <wp:extent cx="6120130" cy="4355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52BD" w14:textId="3F8BF9B5" w:rsidR="003858F9" w:rsidRPr="00A8753F" w:rsidRDefault="00B83B9A" w:rsidP="00B83B9A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A8753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Supplementary Figure </w:t>
      </w:r>
      <w:r w:rsidR="00436CD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6</w:t>
      </w:r>
      <w:r w:rsidRPr="00A8753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DA5C52">
        <w:rPr>
          <w:rFonts w:ascii="Times New Roman" w:hAnsi="Times New Roman" w:cs="Times New Roman"/>
          <w:color w:val="auto"/>
          <w:sz w:val="24"/>
          <w:szCs w:val="24"/>
          <w:lang w:val="en-US"/>
        </w:rPr>
        <w:t>C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hange in frequency (</w:t>
      </w:r>
      <w:proofErr w:type="spellStart"/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proofErr w:type="gramStart"/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,c</w:t>
      </w:r>
      <w:proofErr w:type="spellEnd"/>
      <w:proofErr w:type="gramEnd"/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="003E79CB" w:rsidRP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dissipation </w:t>
      </w:r>
      <w:r w:rsidR="00C64874" w:rsidRP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(</w:t>
      </w:r>
      <w:proofErr w:type="spellStart"/>
      <w:r w:rsidR="00C64874" w:rsidRP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b,d</w:t>
      </w:r>
      <w:proofErr w:type="spellEnd"/>
      <w:r w:rsidR="00C64874" w:rsidRP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="003E79CB" w:rsidRPr="00C648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as a f</w:t>
      </w:r>
      <w:r w:rsidR="00910E66">
        <w:rPr>
          <w:rFonts w:ascii="Times New Roman" w:hAnsi="Times New Roman" w:cs="Times New Roman"/>
          <w:color w:val="auto"/>
          <w:sz w:val="24"/>
          <w:szCs w:val="24"/>
          <w:lang w:val="en-US"/>
        </w:rPr>
        <w:t>unction of time as detected by Quartz Crystal Microbalance with D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issipation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monitoring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(QCM-D)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Change in frequency</w:t>
      </w:r>
      <w:r w:rsidR="00E735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stabile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(a) and purified (c) </w:t>
      </w:r>
      <w:proofErr w:type="spellStart"/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E735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64874">
        <w:rPr>
          <w:rFonts w:ascii="Times New Roman" w:hAnsi="Times New Roman" w:cs="Times New Roman"/>
          <w:color w:val="auto"/>
          <w:sz w:val="24"/>
          <w:szCs w:val="24"/>
          <w:lang w:val="en-US"/>
        </w:rPr>
        <w:t>Change in dissipation</w:t>
      </w:r>
      <w:r w:rsidR="00E7358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for stabile</w:t>
      </w:r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(b) and purified (d)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7E2CAE" w:rsidRPr="007E2CAE">
        <w:rPr>
          <w:rFonts w:ascii="Times New Roman" w:hAnsi="Times New Roman"/>
          <w:i w:val="0"/>
          <w:iCs w:val="0"/>
          <w:szCs w:val="24"/>
          <w:lang w:val="en-GB"/>
        </w:rPr>
        <w:t xml:space="preserve"> </w:t>
      </w:r>
      <w:r w:rsidR="007E2CAE" w:rsidRP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>(f</w:t>
      </w:r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softHyphen/>
      </w:r>
      <w:r w:rsidR="007E2CAE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0</w:t>
      </w:r>
      <w:r w:rsidR="007E2CAE" w:rsidRP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= 5 MHz,</w:t>
      </w:r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n = 5</w:t>
      </w:r>
      <w:r w:rsidR="007E2CAE" w:rsidRP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="00910E6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Arrows in indicate the 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rinsing </w:t>
      </w:r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with phosphate buffer (10 </w:t>
      </w:r>
      <w:proofErr w:type="spellStart"/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>mM</w:t>
      </w:r>
      <w:proofErr w:type="spellEnd"/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pH 6.8) 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was </w:t>
      </w:r>
      <w:r w:rsidR="00F852F4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started</w:t>
      </w:r>
      <w:r w:rsidR="007E2CAE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The </w:t>
      </w:r>
      <w:r w:rsidR="00794DCA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black </w:t>
      </w:r>
      <w:r w:rsidR="001B3A2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vertical </w:t>
      </w:r>
      <w:r w:rsidR="00794DCA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>line</w:t>
      </w:r>
      <w:r w:rsidR="001B3A25"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="00910E6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 the beginning of the measurement</w:t>
      </w:r>
      <w:r w:rsidR="001B3A25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indicate</w:t>
      </w:r>
      <w:r w:rsidR="00794DCA" w:rsidRPr="00A8753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the time when PS particle injection was started (2min).</w:t>
      </w:r>
    </w:p>
    <w:p w14:paraId="398C128A" w14:textId="0A00D200" w:rsidR="007D1A5B" w:rsidRPr="00903B8A" w:rsidRDefault="007D1A5B" w:rsidP="00903B8A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731D039" w14:textId="212514BB" w:rsidR="00BD5A94" w:rsidRPr="00A8753F" w:rsidRDefault="0E8C02D5" w:rsidP="00D77001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noProof/>
          <w:lang w:eastAsia="fi-FI"/>
        </w:rPr>
        <w:drawing>
          <wp:inline distT="0" distB="0" distL="0" distR="0" wp14:anchorId="536B7B2A" wp14:editId="7164E422">
            <wp:extent cx="3206344" cy="4084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1"/>
                    <a:stretch/>
                  </pic:blipFill>
                  <pic:spPr bwMode="auto">
                    <a:xfrm>
                      <a:off x="0" y="0"/>
                      <a:ext cx="3212437" cy="4092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3B723" w14:textId="222E846A" w:rsidR="00BD5A94" w:rsidRPr="00A8753F" w:rsidRDefault="00BD5A94" w:rsidP="00D77001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Supplementary Figure </w:t>
      </w:r>
      <w:r w:rsidR="00436CD7">
        <w:rPr>
          <w:rFonts w:ascii="Times New Roman" w:hAnsi="Times New Roman" w:cs="Times New Roman"/>
          <w:b/>
          <w:i/>
          <w:sz w:val="24"/>
          <w:szCs w:val="24"/>
          <w:lang w:val="en-US"/>
        </w:rPr>
        <w:t>7</w:t>
      </w:r>
      <w:r w:rsidRPr="00A8753F"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7631E6" w:rsidRPr="00A8753F">
        <w:rPr>
          <w:rFonts w:ascii="Times New Roman" w:hAnsi="Times New Roman" w:cs="Times New Roman"/>
          <w:i/>
          <w:sz w:val="24"/>
          <w:szCs w:val="24"/>
          <w:lang w:val="en-US"/>
        </w:rPr>
        <w:t>Scanning electron microscopy (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>SEM</w:t>
      </w:r>
      <w:r w:rsidR="007631E6" w:rsidRPr="00A8753F">
        <w:rPr>
          <w:rFonts w:ascii="Times New Roman" w:hAnsi="Times New Roman" w:cs="Times New Roman"/>
          <w:i/>
          <w:sz w:val="24"/>
          <w:szCs w:val="24"/>
          <w:lang w:val="en-US"/>
        </w:rPr>
        <w:t>)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images of </w:t>
      </w:r>
      <w:r w:rsidR="00910E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QCM-D sensor surfaces 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after </w:t>
      </w:r>
      <w:r w:rsidR="00910E66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>adsorption experiments. The scale bar</w:t>
      </w:r>
      <w:r w:rsidR="000800B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8753F">
        <w:rPr>
          <w:rFonts w:ascii="Times New Roman" w:hAnsi="Times New Roman" w:cs="Times New Roman"/>
          <w:i/>
          <w:sz w:val="24"/>
          <w:szCs w:val="24"/>
          <w:lang w:val="en-US"/>
        </w:rPr>
        <w:t>is 1 µm</w:t>
      </w:r>
      <w:r w:rsidR="000800BB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DFAD781" w14:textId="01F02C9C" w:rsidR="004668A8" w:rsidRPr="00A8753F" w:rsidRDefault="0E8C02D5" w:rsidP="00DF6C36">
      <w:pPr>
        <w:pStyle w:val="TAMainText"/>
        <w:spacing w:after="240" w:line="240" w:lineRule="auto"/>
        <w:ind w:firstLine="0"/>
        <w:jc w:val="left"/>
        <w:rPr>
          <w:rFonts w:ascii="Times New Roman" w:hAnsi="Times New Roman"/>
          <w:lang w:val="en-GB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75EBFF23" wp14:editId="41CFA9BF">
            <wp:extent cx="3272037" cy="4118564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37" cy="411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115A2" w14:textId="6C4D20A6" w:rsidR="00201654" w:rsidRPr="00A8753F" w:rsidRDefault="3B267E0F" w:rsidP="7C47D859">
      <w:pPr>
        <w:pStyle w:val="Caption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673464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Supplementary Figure </w:t>
      </w:r>
      <w:r w:rsidR="00436CD7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8</w:t>
      </w:r>
      <w:r w:rsidRPr="67346499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.</w:t>
      </w:r>
      <w:r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45D4283A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Scanning electron microscopy (</w:t>
      </w:r>
      <w:r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SEM</w:t>
      </w:r>
      <w:r w:rsidR="45D4283A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)</w:t>
      </w:r>
      <w:r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images</w:t>
      </w:r>
      <w:r w:rsidR="002552A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(</w:t>
      </w:r>
      <w:r w:rsidR="002552AF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cropped from Supplementary Figure 5</w:t>
      </w:r>
      <w:r w:rsidR="002552A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) </w:t>
      </w:r>
      <w:r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of QCM-D adsorption experiments</w:t>
      </w:r>
      <w:r w:rsidR="6AE7EA9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with identified and calculated </w:t>
      </w:r>
      <w:proofErr w:type="spellStart"/>
      <w:r w:rsidR="00A63BCB">
        <w:rPr>
          <w:rFonts w:ascii="Times New Roman" w:hAnsi="Times New Roman" w:cs="Times New Roman"/>
          <w:color w:val="auto"/>
          <w:sz w:val="24"/>
          <w:szCs w:val="24"/>
          <w:lang w:val="en-US"/>
        </w:rPr>
        <w:t>nPp</w:t>
      </w:r>
      <w:proofErr w:type="spellEnd"/>
      <w:r w:rsidR="6AE7EA9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objects. </w:t>
      </w:r>
      <w:r w:rsidR="51614221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Blue</w:t>
      </w:r>
      <w:r w:rsidR="6AE7EA9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cross</w:t>
      </w:r>
      <w:r w:rsidR="5A23032B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indicate</w:t>
      </w:r>
      <w:r w:rsidR="51614221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s</w:t>
      </w:r>
      <w:r w:rsidR="6AE7EA9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 single i</w:t>
      </w:r>
      <w:r w:rsidR="51614221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dentified </w:t>
      </w:r>
      <w:proofErr w:type="spellStart"/>
      <w:r w:rsidR="00457B9F">
        <w:rPr>
          <w:rFonts w:ascii="Times New Roman" w:hAnsi="Times New Roman" w:cs="Times New Roman"/>
          <w:color w:val="auto"/>
          <w:sz w:val="24"/>
          <w:szCs w:val="24"/>
          <w:lang w:val="en-US"/>
        </w:rPr>
        <w:t>nanoplastic</w:t>
      </w:r>
      <w:proofErr w:type="spellEnd"/>
      <w:r w:rsidR="00457B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51614221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particle</w:t>
      </w:r>
      <w:r w:rsidR="038FFCE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="51614221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and red circle </w:t>
      </w:r>
      <w:r w:rsidR="00457B9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corresponds to </w:t>
      </w:r>
      <w:r w:rsidR="6AE7EA9D"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an identified cluster with a minimum of three objects</w:t>
      </w:r>
      <w:r w:rsidRPr="67346499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="002552AF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</w:p>
    <w:p w14:paraId="39713059" w14:textId="77777777" w:rsidR="00F852F4" w:rsidRPr="00A8753F" w:rsidRDefault="00F852F4" w:rsidP="001348A3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95E3579" w14:textId="77777777" w:rsidR="00B55148" w:rsidRDefault="00B55148" w:rsidP="001348A3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552A662" w14:textId="77777777" w:rsidR="00B55148" w:rsidRDefault="00B55148" w:rsidP="001348A3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32E2C2F" w14:textId="77777777" w:rsidR="00B55148" w:rsidRPr="00A8753F" w:rsidRDefault="00B55148" w:rsidP="001348A3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CB42672" w14:textId="1F09B59C" w:rsidR="00C15B31" w:rsidRPr="00A8753F" w:rsidRDefault="4A09B44E" w:rsidP="00C15B31">
      <w:pPr>
        <w:pStyle w:val="TAMainText"/>
        <w:spacing w:after="240"/>
        <w:ind w:firstLine="0"/>
        <w:jc w:val="center"/>
        <w:rPr>
          <w:noProof/>
          <w:lang w:val="fi-FI" w:eastAsia="fi-FI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5288F1FF" wp14:editId="1A122BA7">
            <wp:extent cx="6120130" cy="26530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3AD5E" w14:textId="68A2EA39" w:rsidR="00C15B31" w:rsidRDefault="00C15B31" w:rsidP="00C15B31">
      <w:pPr>
        <w:pStyle w:val="TAMainText"/>
        <w:spacing w:after="240" w:line="240" w:lineRule="auto"/>
        <w:ind w:firstLine="0"/>
        <w:jc w:val="left"/>
        <w:rPr>
          <w:rFonts w:ascii="Times New Roman" w:hAnsi="Times New Roman"/>
          <w:i/>
          <w:szCs w:val="24"/>
        </w:rPr>
      </w:pPr>
      <w:r w:rsidRPr="00A8753F">
        <w:rPr>
          <w:rFonts w:ascii="Times New Roman" w:hAnsi="Times New Roman"/>
          <w:b/>
          <w:i/>
          <w:szCs w:val="24"/>
        </w:rPr>
        <w:t xml:space="preserve">Supplementary Figure </w:t>
      </w:r>
      <w:r w:rsidR="00436CD7">
        <w:rPr>
          <w:rFonts w:ascii="Times New Roman" w:hAnsi="Times New Roman"/>
          <w:b/>
          <w:i/>
          <w:szCs w:val="24"/>
        </w:rPr>
        <w:t>9</w:t>
      </w:r>
      <w:r w:rsidRPr="00A8753F">
        <w:rPr>
          <w:rFonts w:ascii="Times New Roman" w:hAnsi="Times New Roman"/>
          <w:b/>
          <w:i/>
          <w:szCs w:val="24"/>
        </w:rPr>
        <w:t>.</w:t>
      </w:r>
      <w:r w:rsidRPr="00A8753F">
        <w:rPr>
          <w:rFonts w:ascii="Times New Roman" w:hAnsi="Times New Roman"/>
          <w:i/>
          <w:szCs w:val="24"/>
        </w:rPr>
        <w:t xml:space="preserve"> a) Bimodal histogram of </w:t>
      </w:r>
      <w:r w:rsidR="000528F6" w:rsidRPr="00A8753F">
        <w:rPr>
          <w:rFonts w:ascii="Times New Roman" w:hAnsi="Times New Roman"/>
          <w:i/>
          <w:szCs w:val="24"/>
        </w:rPr>
        <w:t>scanning electron microscopy (SEM)</w:t>
      </w:r>
      <w:r w:rsidRPr="00A8753F">
        <w:rPr>
          <w:rFonts w:ascii="Times New Roman" w:hAnsi="Times New Roman"/>
          <w:i/>
          <w:szCs w:val="24"/>
        </w:rPr>
        <w:t xml:space="preserve"> image, the threshold used for image segmentation (red vertical line), b) Particles ide</w:t>
      </w:r>
      <w:r w:rsidR="000528F6" w:rsidRPr="00A8753F">
        <w:rPr>
          <w:rFonts w:ascii="Times New Roman" w:hAnsi="Times New Roman"/>
          <w:i/>
          <w:szCs w:val="24"/>
        </w:rPr>
        <w:t>ntified from the image (</w:t>
      </w:r>
      <w:r w:rsidRPr="00A8753F">
        <w:rPr>
          <w:rFonts w:ascii="Times New Roman" w:hAnsi="Times New Roman"/>
          <w:i/>
          <w:szCs w:val="24"/>
        </w:rPr>
        <w:t>stab</w:t>
      </w:r>
      <w:r w:rsidR="00E7358F">
        <w:rPr>
          <w:rFonts w:ascii="Times New Roman" w:hAnsi="Times New Roman"/>
          <w:i/>
          <w:szCs w:val="24"/>
        </w:rPr>
        <w:t>i</w:t>
      </w:r>
      <w:r w:rsidRPr="00A8753F">
        <w:rPr>
          <w:rFonts w:ascii="Times New Roman" w:hAnsi="Times New Roman"/>
          <w:i/>
          <w:szCs w:val="24"/>
        </w:rPr>
        <w:t xml:space="preserve">le </w:t>
      </w:r>
      <w:proofErr w:type="spellStart"/>
      <w:r w:rsidR="000528F6" w:rsidRPr="00A8753F">
        <w:rPr>
          <w:rFonts w:ascii="Times New Roman" w:hAnsi="Times New Roman"/>
          <w:i/>
          <w:szCs w:val="24"/>
        </w:rPr>
        <w:t>nPp</w:t>
      </w:r>
      <w:proofErr w:type="spellEnd"/>
      <w:r w:rsidR="00B57C9B" w:rsidRPr="00A8753F">
        <w:rPr>
          <w:rFonts w:ascii="Times New Roman" w:hAnsi="Times New Roman"/>
          <w:i/>
          <w:szCs w:val="24"/>
        </w:rPr>
        <w:t xml:space="preserve"> on </w:t>
      </w:r>
      <w:r w:rsidR="000B5F1F">
        <w:rPr>
          <w:rFonts w:ascii="Times New Roman" w:hAnsi="Times New Roman"/>
          <w:i/>
          <w:szCs w:val="24"/>
        </w:rPr>
        <w:t xml:space="preserve">native </w:t>
      </w:r>
      <w:r w:rsidR="00B57C9B" w:rsidRPr="00A8753F">
        <w:rPr>
          <w:rFonts w:ascii="Times New Roman" w:hAnsi="Times New Roman"/>
          <w:i/>
          <w:szCs w:val="24"/>
        </w:rPr>
        <w:t>CNF surface)</w:t>
      </w:r>
      <w:r w:rsidRPr="00A8753F">
        <w:rPr>
          <w:rFonts w:ascii="Times New Roman" w:hAnsi="Times New Roman"/>
          <w:i/>
          <w:szCs w:val="24"/>
        </w:rPr>
        <w:t>.</w:t>
      </w:r>
    </w:p>
    <w:p w14:paraId="4F670F7A" w14:textId="77777777" w:rsidR="00FB2288" w:rsidRDefault="00FB2288" w:rsidP="00C15B31">
      <w:pPr>
        <w:pStyle w:val="TAMainText"/>
        <w:spacing w:after="240" w:line="240" w:lineRule="auto"/>
        <w:ind w:firstLine="0"/>
        <w:jc w:val="left"/>
        <w:rPr>
          <w:rFonts w:ascii="Times New Roman" w:hAnsi="Times New Roman"/>
          <w:i/>
          <w:szCs w:val="24"/>
        </w:rPr>
      </w:pPr>
    </w:p>
    <w:p w14:paraId="199430B5" w14:textId="2E011EBF" w:rsidR="00FB2288" w:rsidRDefault="00FB2288" w:rsidP="00C15B31">
      <w:pPr>
        <w:pStyle w:val="TAMainText"/>
        <w:spacing w:after="240" w:line="240" w:lineRule="auto"/>
        <w:ind w:firstLine="0"/>
        <w:jc w:val="left"/>
        <w:rPr>
          <w:rFonts w:ascii="Times New Roman" w:hAnsi="Times New Roman"/>
          <w:i/>
          <w:szCs w:val="24"/>
        </w:rPr>
      </w:pPr>
      <w:r>
        <w:rPr>
          <w:noProof/>
          <w:lang w:val="fi-FI" w:eastAsia="fi-FI"/>
        </w:rPr>
        <w:drawing>
          <wp:inline distT="0" distB="0" distL="0" distR="0" wp14:anchorId="7C0550D6" wp14:editId="40F7ED70">
            <wp:extent cx="4748140" cy="363345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140" cy="36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9A8E" w14:textId="18BE7C67" w:rsidR="00FB2288" w:rsidRPr="00A8753F" w:rsidRDefault="00FB2288" w:rsidP="00C15B31">
      <w:pPr>
        <w:pStyle w:val="TAMainText"/>
        <w:spacing w:after="240" w:line="240" w:lineRule="auto"/>
        <w:ind w:firstLine="0"/>
        <w:jc w:val="left"/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b/>
          <w:bCs/>
          <w:i/>
          <w:iCs/>
          <w:szCs w:val="24"/>
          <w:lang w:val="en-GB"/>
        </w:rPr>
        <w:t xml:space="preserve">Supplementary Figure </w:t>
      </w:r>
      <w:r w:rsidR="00436CD7">
        <w:rPr>
          <w:rFonts w:ascii="Times New Roman" w:hAnsi="Times New Roman"/>
          <w:b/>
          <w:bCs/>
          <w:i/>
          <w:iCs/>
          <w:szCs w:val="24"/>
          <w:lang w:val="en-GB"/>
        </w:rPr>
        <w:t>10</w:t>
      </w:r>
      <w:r w:rsidRPr="00A8753F">
        <w:rPr>
          <w:rFonts w:ascii="Times New Roman" w:hAnsi="Times New Roman"/>
          <w:b/>
          <w:bCs/>
          <w:i/>
          <w:iCs/>
          <w:szCs w:val="24"/>
          <w:lang w:val="en-GB"/>
        </w:rPr>
        <w:t>.</w:t>
      </w:r>
      <w:r w:rsidRPr="00A8753F">
        <w:rPr>
          <w:rFonts w:ascii="Times New Roman" w:hAnsi="Times New Roman"/>
          <w:i/>
          <w:iCs/>
          <w:szCs w:val="24"/>
          <w:lang w:val="en-GB"/>
        </w:rPr>
        <w:t xml:space="preserve"> </w:t>
      </w:r>
      <w:r w:rsidR="00947BDE">
        <w:rPr>
          <w:rFonts w:ascii="Times New Roman" w:hAnsi="Times New Roman"/>
          <w:i/>
          <w:iCs/>
          <w:szCs w:val="24"/>
          <w:lang w:val="en-GB"/>
        </w:rPr>
        <w:t>Changes in dissipation (</w:t>
      </w:r>
      <w:r w:rsidR="00947BDE">
        <w:rPr>
          <w:rFonts w:ascii="Times New Roman" w:hAnsi="Times New Roman"/>
          <w:i/>
          <w:szCs w:val="24"/>
          <w:lang w:val="en-GB"/>
        </w:rPr>
        <w:t xml:space="preserve">ΔD) versus </w:t>
      </w:r>
      <w:r w:rsidR="00E247AC">
        <w:rPr>
          <w:rFonts w:ascii="Times New Roman" w:hAnsi="Times New Roman"/>
          <w:i/>
          <w:iCs/>
          <w:szCs w:val="24"/>
          <w:lang w:val="en-GB"/>
        </w:rPr>
        <w:t xml:space="preserve">changes in </w:t>
      </w:r>
      <w:r w:rsidR="00947BDE">
        <w:rPr>
          <w:rFonts w:ascii="Times New Roman" w:hAnsi="Times New Roman"/>
          <w:i/>
          <w:iCs/>
          <w:szCs w:val="24"/>
          <w:lang w:val="en-GB"/>
        </w:rPr>
        <w:t>frequency (</w:t>
      </w:r>
      <w:proofErr w:type="spellStart"/>
      <w:proofErr w:type="gramStart"/>
      <w:r w:rsidR="00947BDE" w:rsidRPr="00DB359E">
        <w:rPr>
          <w:rFonts w:ascii="Times New Roman" w:hAnsi="Times New Roman"/>
          <w:i/>
          <w:szCs w:val="24"/>
          <w:lang w:val="en-GB"/>
        </w:rPr>
        <w:t>Δf</w:t>
      </w:r>
      <w:proofErr w:type="spellEnd"/>
      <w:proofErr w:type="gramEnd"/>
      <w:r w:rsidR="00910E66">
        <w:rPr>
          <w:rFonts w:ascii="Times New Roman" w:hAnsi="Times New Roman"/>
          <w:i/>
          <w:szCs w:val="24"/>
          <w:lang w:val="en-GB"/>
        </w:rPr>
        <w:t xml:space="preserve">) </w:t>
      </w:r>
      <w:r w:rsidR="00947BDE">
        <w:rPr>
          <w:rFonts w:ascii="Times New Roman" w:hAnsi="Times New Roman"/>
          <w:i/>
          <w:iCs/>
          <w:szCs w:val="24"/>
          <w:lang w:val="en-GB"/>
        </w:rPr>
        <w:t xml:space="preserve">for </w:t>
      </w:r>
      <w:r w:rsidR="00910E66">
        <w:rPr>
          <w:rFonts w:ascii="Times New Roman" w:hAnsi="Times New Roman"/>
          <w:i/>
          <w:iCs/>
          <w:szCs w:val="24"/>
          <w:lang w:val="en-GB"/>
        </w:rPr>
        <w:t xml:space="preserve">the </w:t>
      </w:r>
      <w:r w:rsidR="00947BDE">
        <w:rPr>
          <w:rFonts w:ascii="Times New Roman" w:hAnsi="Times New Roman"/>
          <w:i/>
          <w:iCs/>
          <w:szCs w:val="24"/>
          <w:lang w:val="en-GB"/>
        </w:rPr>
        <w:t xml:space="preserve">different </w:t>
      </w:r>
      <w:proofErr w:type="spellStart"/>
      <w:r w:rsidR="00947BDE">
        <w:rPr>
          <w:rFonts w:ascii="Times New Roman" w:hAnsi="Times New Roman"/>
          <w:i/>
          <w:iCs/>
          <w:szCs w:val="24"/>
          <w:lang w:val="en-GB"/>
        </w:rPr>
        <w:t>nPp</w:t>
      </w:r>
      <w:proofErr w:type="spellEnd"/>
      <w:r w:rsidR="00947BDE">
        <w:rPr>
          <w:rFonts w:ascii="Times New Roman" w:hAnsi="Times New Roman"/>
          <w:i/>
          <w:iCs/>
          <w:szCs w:val="24"/>
          <w:lang w:val="en-GB"/>
        </w:rPr>
        <w:t xml:space="preserve"> systems</w:t>
      </w:r>
      <w:r w:rsidR="00E247AC">
        <w:rPr>
          <w:rFonts w:ascii="Times New Roman" w:hAnsi="Times New Roman"/>
          <w:i/>
          <w:iCs/>
          <w:szCs w:val="24"/>
          <w:lang w:val="en-GB"/>
        </w:rPr>
        <w:t>.</w:t>
      </w:r>
      <w:r w:rsidR="00C34F3C">
        <w:rPr>
          <w:rFonts w:ascii="Times New Roman" w:hAnsi="Times New Roman"/>
          <w:i/>
          <w:iCs/>
          <w:szCs w:val="24"/>
          <w:lang w:val="en-GB"/>
        </w:rPr>
        <w:t xml:space="preserve"> </w:t>
      </w:r>
      <w:r w:rsidR="00947BDE">
        <w:rPr>
          <w:rFonts w:ascii="Times New Roman" w:hAnsi="Times New Roman"/>
          <w:i/>
          <w:iCs/>
          <w:szCs w:val="24"/>
          <w:lang w:val="en-GB"/>
        </w:rPr>
        <w:t>(</w:t>
      </w:r>
      <w:r w:rsidR="00EF12E0">
        <w:rPr>
          <w:rFonts w:ascii="Times New Roman" w:hAnsi="Times New Roman"/>
          <w:i/>
          <w:iCs/>
          <w:szCs w:val="24"/>
          <w:lang w:val="en-GB"/>
        </w:rPr>
        <w:t>f</w:t>
      </w:r>
      <w:r w:rsidR="00EF12E0" w:rsidRPr="002B246F">
        <w:rPr>
          <w:rFonts w:ascii="Times New Roman" w:hAnsi="Times New Roman"/>
          <w:i/>
          <w:iCs/>
          <w:szCs w:val="24"/>
          <w:vertAlign w:val="subscript"/>
          <w:lang w:val="en-GB"/>
        </w:rPr>
        <w:t>0</w:t>
      </w:r>
      <w:r w:rsidR="00EF12E0">
        <w:rPr>
          <w:rFonts w:ascii="Times New Roman" w:hAnsi="Times New Roman"/>
          <w:i/>
          <w:iCs/>
          <w:szCs w:val="24"/>
          <w:lang w:val="en-GB"/>
        </w:rPr>
        <w:t xml:space="preserve"> =</w:t>
      </w:r>
      <w:r w:rsidR="00947BDE">
        <w:rPr>
          <w:rFonts w:ascii="Times New Roman" w:hAnsi="Times New Roman"/>
          <w:i/>
          <w:iCs/>
          <w:szCs w:val="24"/>
          <w:lang w:val="en-GB"/>
        </w:rPr>
        <w:t xml:space="preserve"> 5 MHz, n = 5, t = 1h)</w:t>
      </w:r>
    </w:p>
    <w:p w14:paraId="29CA8C1F" w14:textId="083F7C3F" w:rsidR="00C15B31" w:rsidRDefault="00C15B31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068E450C" w14:textId="6A23935B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71D8FE45" w14:textId="33E51EBF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noProof/>
          <w:lang w:eastAsia="fi-FI"/>
        </w:rPr>
        <w:lastRenderedPageBreak/>
        <w:drawing>
          <wp:inline distT="0" distB="0" distL="0" distR="0" wp14:anchorId="77D95F60" wp14:editId="229E98FB">
            <wp:extent cx="6120130" cy="3966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735E" w14:textId="7763C04A" w:rsidR="001811CE" w:rsidRPr="00910E66" w:rsidRDefault="008763DA" w:rsidP="00D77001">
      <w:pPr>
        <w:spacing w:line="240" w:lineRule="auto"/>
        <w:rPr>
          <w:rFonts w:ascii="Times New Roman" w:hAnsi="Times New Roman"/>
          <w:i/>
          <w:iCs/>
          <w:sz w:val="24"/>
          <w:szCs w:val="24"/>
          <w:lang w:val="en-GB"/>
        </w:rPr>
      </w:pPr>
      <w:r w:rsidRPr="00910E66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 xml:space="preserve">Supplementary Figure </w:t>
      </w:r>
      <w:r w:rsidR="00436CD7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>11</w:t>
      </w:r>
      <w:r w:rsidRPr="00910E66">
        <w:rPr>
          <w:rFonts w:ascii="Times New Roman" w:hAnsi="Times New Roman"/>
          <w:b/>
          <w:bCs/>
          <w:i/>
          <w:iCs/>
          <w:sz w:val="24"/>
          <w:szCs w:val="24"/>
          <w:lang w:val="en-GB"/>
        </w:rPr>
        <w:t>.</w:t>
      </w:r>
      <w:r w:rsidRPr="00910E66">
        <w:rPr>
          <w:rFonts w:ascii="Times New Roman" w:hAnsi="Times New Roman"/>
          <w:i/>
          <w:iCs/>
          <w:sz w:val="24"/>
          <w:szCs w:val="24"/>
          <w:lang w:val="en-GB"/>
        </w:rPr>
        <w:t xml:space="preserve"> </w:t>
      </w:r>
      <w:r w:rsidR="001811CE" w:rsidRPr="00910E66">
        <w:rPr>
          <w:rFonts w:ascii="Times New Roman" w:hAnsi="Times New Roman"/>
          <w:i/>
          <w:iCs/>
          <w:sz w:val="24"/>
          <w:szCs w:val="24"/>
          <w:lang w:val="en-GB"/>
        </w:rPr>
        <w:t xml:space="preserve">Fittings of QCM-D adsorption data of purified and stabile </w:t>
      </w:r>
      <w:proofErr w:type="spellStart"/>
      <w:r w:rsidR="001811CE" w:rsidRPr="00910E66">
        <w:rPr>
          <w:rFonts w:ascii="Times New Roman" w:hAnsi="Times New Roman"/>
          <w:i/>
          <w:iCs/>
          <w:sz w:val="24"/>
          <w:szCs w:val="24"/>
          <w:lang w:val="en-GB"/>
        </w:rPr>
        <w:t>nPp</w:t>
      </w:r>
      <w:proofErr w:type="spellEnd"/>
      <w:r w:rsidR="001811CE" w:rsidRPr="00910E66">
        <w:rPr>
          <w:rFonts w:ascii="Times New Roman" w:hAnsi="Times New Roman"/>
          <w:i/>
          <w:iCs/>
          <w:sz w:val="24"/>
          <w:szCs w:val="24"/>
          <w:lang w:val="en-GB"/>
        </w:rPr>
        <w:t xml:space="preserve"> on CNF, RC and PS surfaces by the RSA model. Stabile </w:t>
      </w:r>
      <w:proofErr w:type="spellStart"/>
      <w:r w:rsidR="001811CE" w:rsidRPr="00910E66">
        <w:rPr>
          <w:rFonts w:ascii="Times New Roman" w:hAnsi="Times New Roman"/>
          <w:i/>
          <w:iCs/>
          <w:sz w:val="24"/>
          <w:szCs w:val="24"/>
          <w:lang w:val="en-GB"/>
        </w:rPr>
        <w:t>nPp</w:t>
      </w:r>
      <w:proofErr w:type="spellEnd"/>
      <w:r w:rsidR="001811CE" w:rsidRPr="00910E66">
        <w:rPr>
          <w:rFonts w:ascii="Times New Roman" w:hAnsi="Times New Roman"/>
          <w:i/>
          <w:iCs/>
          <w:sz w:val="24"/>
          <w:szCs w:val="24"/>
          <w:lang w:val="en-GB"/>
        </w:rPr>
        <w:t xml:space="preserve"> on CNF presented in the manuscript Fig. 3b. </w:t>
      </w:r>
    </w:p>
    <w:p w14:paraId="3CD544AE" w14:textId="78BD9422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1BE8D9A2" w14:textId="24D83B1E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1660AC17" w14:textId="0BB33A81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75D820B4" w14:textId="236D2CB1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2E583F72" w14:textId="1C50791D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5643165D" w14:textId="7B04951D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79D97D8E" w14:textId="197BC826" w:rsidR="008763DA" w:rsidRDefault="008763DA" w:rsidP="00D77001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53193E37" w14:textId="5930B55B" w:rsidR="00B1728B" w:rsidRDefault="00B1728B" w:rsidP="008763DA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2270781C" w14:textId="4F128C75" w:rsidR="0008194A" w:rsidRDefault="0008194A" w:rsidP="008763DA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15A332E2" w14:textId="77777777" w:rsidR="008763DA" w:rsidRPr="00E66361" w:rsidRDefault="008763DA" w:rsidP="008763DA">
      <w:pPr>
        <w:spacing w:line="240" w:lineRule="auto"/>
        <w:rPr>
          <w:rFonts w:ascii="Times New Roman" w:hAnsi="Times New Roman" w:cs="Times New Roman"/>
          <w:lang w:val="en-GB"/>
        </w:rPr>
      </w:pPr>
    </w:p>
    <w:p w14:paraId="07C4BAA4" w14:textId="77777777" w:rsidR="004D7D8D" w:rsidRPr="00A8753F" w:rsidRDefault="004D7D8D" w:rsidP="004D7D8D">
      <w:pPr>
        <w:pStyle w:val="TAMainText"/>
        <w:keepNext/>
        <w:spacing w:after="240" w:line="240" w:lineRule="auto"/>
        <w:ind w:firstLine="0"/>
        <w:jc w:val="left"/>
        <w:rPr>
          <w:rFonts w:ascii="Times New Roman" w:hAnsi="Times New Roman"/>
          <w:b/>
          <w:i/>
          <w:sz w:val="22"/>
          <w:szCs w:val="22"/>
          <w:lang w:val="en-GB"/>
        </w:rPr>
      </w:pPr>
      <w:r>
        <w:rPr>
          <w:noProof/>
          <w:lang w:val="fi-FI" w:eastAsia="fi-FI"/>
        </w:rPr>
        <w:lastRenderedPageBreak/>
        <w:drawing>
          <wp:inline distT="0" distB="0" distL="0" distR="0" wp14:anchorId="1E672EB0" wp14:editId="4D208F44">
            <wp:extent cx="6120130" cy="4828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8E2F2" w14:textId="551B195A" w:rsidR="004D7D8D" w:rsidRPr="00A8753F" w:rsidRDefault="00D245B0" w:rsidP="004D7D8D">
      <w:pPr>
        <w:pStyle w:val="TAMainText"/>
        <w:keepNext/>
        <w:spacing w:after="240" w:line="240" w:lineRule="auto"/>
        <w:ind w:firstLine="0"/>
        <w:jc w:val="left"/>
        <w:rPr>
          <w:rFonts w:ascii="Times New Roman" w:hAnsi="Times New Roman"/>
          <w:i/>
          <w:iCs/>
          <w:szCs w:val="24"/>
          <w:lang w:val="en-GB"/>
        </w:rPr>
      </w:pPr>
      <w:r>
        <w:rPr>
          <w:rFonts w:ascii="Times New Roman" w:hAnsi="Times New Roman"/>
          <w:b/>
          <w:bCs/>
          <w:i/>
          <w:iCs/>
          <w:szCs w:val="24"/>
          <w:lang w:val="en-GB"/>
        </w:rPr>
        <w:t xml:space="preserve">Supplementary Figure </w:t>
      </w:r>
      <w:r w:rsidR="008763DA">
        <w:rPr>
          <w:rFonts w:ascii="Times New Roman" w:hAnsi="Times New Roman"/>
          <w:b/>
          <w:bCs/>
          <w:i/>
          <w:iCs/>
          <w:szCs w:val="24"/>
          <w:lang w:val="en-GB"/>
        </w:rPr>
        <w:t>1</w:t>
      </w:r>
      <w:r w:rsidR="00436CD7">
        <w:rPr>
          <w:rFonts w:ascii="Times New Roman" w:hAnsi="Times New Roman"/>
          <w:b/>
          <w:bCs/>
          <w:i/>
          <w:iCs/>
          <w:szCs w:val="24"/>
          <w:lang w:val="en-GB"/>
        </w:rPr>
        <w:t>2</w:t>
      </w:r>
      <w:r w:rsidR="004D7D8D" w:rsidRPr="00A8753F">
        <w:rPr>
          <w:rFonts w:ascii="Times New Roman" w:hAnsi="Times New Roman"/>
          <w:b/>
          <w:bCs/>
          <w:i/>
          <w:iCs/>
          <w:szCs w:val="24"/>
          <w:lang w:val="en-GB"/>
        </w:rPr>
        <w:t>.</w:t>
      </w:r>
      <w:r w:rsidR="004D7D8D" w:rsidRPr="00A8753F">
        <w:rPr>
          <w:rFonts w:ascii="Times New Roman" w:hAnsi="Times New Roman"/>
          <w:i/>
          <w:iCs/>
          <w:szCs w:val="24"/>
          <w:lang w:val="en-GB"/>
        </w:rPr>
        <w:t xml:space="preserve"> Calibration curves for fluorescently labelled </w:t>
      </w:r>
      <w:proofErr w:type="spellStart"/>
      <w:r w:rsidR="0073262C" w:rsidRPr="00A8753F">
        <w:rPr>
          <w:rFonts w:ascii="Times New Roman" w:hAnsi="Times New Roman"/>
          <w:i/>
          <w:iCs/>
          <w:szCs w:val="24"/>
          <w:lang w:val="en-GB"/>
        </w:rPr>
        <w:t>nPp</w:t>
      </w:r>
      <w:proofErr w:type="spellEnd"/>
      <w:r w:rsidR="0073262C" w:rsidRPr="00A8753F">
        <w:rPr>
          <w:rFonts w:ascii="Times New Roman" w:hAnsi="Times New Roman"/>
          <w:i/>
          <w:iCs/>
          <w:szCs w:val="24"/>
          <w:lang w:val="en-GB"/>
        </w:rPr>
        <w:t xml:space="preserve"> and µPp</w:t>
      </w:r>
      <w:r w:rsidR="004D7D8D" w:rsidRPr="00A8753F">
        <w:rPr>
          <w:rFonts w:ascii="Times New Roman" w:hAnsi="Times New Roman"/>
          <w:i/>
          <w:iCs/>
          <w:szCs w:val="24"/>
          <w:lang w:val="en-GB"/>
        </w:rPr>
        <w:t xml:space="preserve">. </w:t>
      </w:r>
      <w:r w:rsidR="0073262C" w:rsidRPr="00A8753F">
        <w:rPr>
          <w:rFonts w:ascii="Times New Roman" w:hAnsi="Times New Roman"/>
          <w:i/>
          <w:iCs/>
          <w:szCs w:val="24"/>
          <w:lang w:val="en-GB"/>
        </w:rPr>
        <w:t xml:space="preserve">Top graphs </w:t>
      </w:r>
      <w:proofErr w:type="spellStart"/>
      <w:r w:rsidR="0073262C" w:rsidRPr="00A8753F">
        <w:rPr>
          <w:rFonts w:ascii="Times New Roman" w:hAnsi="Times New Roman"/>
          <w:i/>
          <w:iCs/>
          <w:szCs w:val="24"/>
          <w:lang w:val="en-GB"/>
        </w:rPr>
        <w:t>nPp</w:t>
      </w:r>
      <w:proofErr w:type="spellEnd"/>
      <w:r w:rsidR="0073262C" w:rsidRPr="00A8753F">
        <w:rPr>
          <w:rFonts w:ascii="Times New Roman" w:hAnsi="Times New Roman"/>
          <w:i/>
          <w:iCs/>
          <w:szCs w:val="24"/>
          <w:lang w:val="en-GB"/>
        </w:rPr>
        <w:t xml:space="preserve">, on the left negatively charged and on the right positively charged particles. Bottom </w:t>
      </w:r>
      <w:r w:rsidR="00DB6960" w:rsidRPr="00A8753F">
        <w:rPr>
          <w:rFonts w:ascii="Times New Roman" w:hAnsi="Times New Roman"/>
          <w:i/>
          <w:iCs/>
          <w:szCs w:val="24"/>
          <w:lang w:val="en-GB"/>
        </w:rPr>
        <w:t>graphs µPp,</w:t>
      </w:r>
      <w:r w:rsidR="0073262C" w:rsidRPr="00A8753F">
        <w:rPr>
          <w:rFonts w:ascii="Times New Roman" w:hAnsi="Times New Roman"/>
          <w:i/>
          <w:iCs/>
          <w:szCs w:val="24"/>
          <w:lang w:val="en-GB"/>
        </w:rPr>
        <w:t xml:space="preserve"> </w:t>
      </w:r>
      <w:r w:rsidR="00DB6960" w:rsidRPr="00A8753F">
        <w:rPr>
          <w:rFonts w:ascii="Times New Roman" w:hAnsi="Times New Roman"/>
          <w:i/>
          <w:iCs/>
          <w:szCs w:val="24"/>
          <w:lang w:val="en-GB"/>
        </w:rPr>
        <w:t>on the left negatively charged and on the right positively charged particles.</w:t>
      </w:r>
    </w:p>
    <w:p w14:paraId="56AC511F" w14:textId="77777777" w:rsidR="001B0B82" w:rsidRPr="00A8753F" w:rsidRDefault="001B0B82" w:rsidP="0008194A">
      <w:pP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</w:pPr>
    </w:p>
    <w:p w14:paraId="18EBC138" w14:textId="77777777" w:rsidR="00E36B4A" w:rsidRPr="00A8753F" w:rsidRDefault="00E36B4A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D8582F0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BCCA600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DD8A9D8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7B08135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B8ECC07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730E6C9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1CD1B26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8B3CD5C" w14:textId="77777777" w:rsidR="00CD6BE7" w:rsidRDefault="00CD6BE7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4A9DDBB" w14:textId="77777777" w:rsidR="008763DA" w:rsidRDefault="008763DA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D5C1F63" w14:textId="1CCCB78A" w:rsidR="004668A8" w:rsidRPr="00A8753F" w:rsidRDefault="00B83B9A" w:rsidP="0008194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Tables</w:t>
      </w:r>
    </w:p>
    <w:p w14:paraId="401D2DF1" w14:textId="69FE0DA8" w:rsidR="0016073F" w:rsidRPr="00A8753F" w:rsidRDefault="0016073F" w:rsidP="0016073F">
      <w:pPr>
        <w:pStyle w:val="Caption"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Supplementary</w:t>
      </w:r>
      <w:r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 xml:space="preserve"> Table 1</w:t>
      </w: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.</w:t>
      </w:r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proofErr w:type="gramStart"/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ζ-potential</w:t>
      </w:r>
      <w:proofErr w:type="gramEnd"/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values of the 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polystyrene particles</w:t>
      </w: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276"/>
        <w:gridCol w:w="2126"/>
      </w:tblGrid>
      <w:tr w:rsidR="0016073F" w:rsidRPr="00A8753F" w14:paraId="372722F9" w14:textId="77777777" w:rsidTr="002552AF">
        <w:trPr>
          <w:trHeight w:hRule="exact" w:val="340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A7840A8" w14:textId="77777777" w:rsidR="0016073F" w:rsidRPr="00A8753F" w:rsidRDefault="0016073F" w:rsidP="002552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Polystyrene (PS) particle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2553929" w14:textId="77777777" w:rsidR="0016073F" w:rsidRPr="00A8753F" w:rsidRDefault="0016073F" w:rsidP="002552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ø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7EA25B" w14:textId="77777777" w:rsidR="0016073F" w:rsidRPr="00A8753F" w:rsidRDefault="0016073F" w:rsidP="002552A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ζ-potential (mV)</w:t>
            </w:r>
            <w:r w:rsidRPr="00A8753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16073F" w:rsidRPr="00A8753F" w14:paraId="69C1C7D4" w14:textId="77777777" w:rsidTr="002552AF">
        <w:trPr>
          <w:trHeight w:hRule="exact" w:val="340"/>
        </w:trPr>
        <w:tc>
          <w:tcPr>
            <w:tcW w:w="2552" w:type="dxa"/>
            <w:tcBorders>
              <w:top w:val="single" w:sz="4" w:space="0" w:color="auto"/>
            </w:tcBorders>
          </w:tcPr>
          <w:p w14:paraId="737580D9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L9902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DDCEF3A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nm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FD28194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-53.1</w:t>
            </w:r>
          </w:p>
        </w:tc>
      </w:tr>
      <w:tr w:rsidR="0016073F" w:rsidRPr="00A8753F" w14:paraId="7237408B" w14:textId="77777777" w:rsidTr="002552AF">
        <w:trPr>
          <w:trHeight w:hRule="exact" w:val="340"/>
        </w:trPr>
        <w:tc>
          <w:tcPr>
            <w:tcW w:w="2552" w:type="dxa"/>
          </w:tcPr>
          <w:p w14:paraId="4A1C11A4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L9904</w:t>
            </w:r>
          </w:p>
        </w:tc>
        <w:tc>
          <w:tcPr>
            <w:tcW w:w="1276" w:type="dxa"/>
          </w:tcPr>
          <w:p w14:paraId="31DDA38F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nm</w:t>
            </w:r>
          </w:p>
        </w:tc>
        <w:tc>
          <w:tcPr>
            <w:tcW w:w="2126" w:type="dxa"/>
          </w:tcPr>
          <w:p w14:paraId="1ED87CC4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16.6</w:t>
            </w:r>
          </w:p>
        </w:tc>
      </w:tr>
      <w:tr w:rsidR="0016073F" w:rsidRPr="00A8753F" w14:paraId="19F57353" w14:textId="77777777" w:rsidTr="002552AF">
        <w:trPr>
          <w:trHeight w:hRule="exact" w:val="340"/>
        </w:trPr>
        <w:tc>
          <w:tcPr>
            <w:tcW w:w="2552" w:type="dxa"/>
          </w:tcPr>
          <w:p w14:paraId="4CB4106D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L4655</w:t>
            </w:r>
          </w:p>
        </w:tc>
        <w:tc>
          <w:tcPr>
            <w:tcW w:w="1276" w:type="dxa"/>
          </w:tcPr>
          <w:p w14:paraId="32E71039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 µm</w:t>
            </w:r>
          </w:p>
        </w:tc>
        <w:tc>
          <w:tcPr>
            <w:tcW w:w="2126" w:type="dxa"/>
          </w:tcPr>
          <w:p w14:paraId="65662063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-47.3</w:t>
            </w:r>
          </w:p>
        </w:tc>
      </w:tr>
      <w:tr w:rsidR="0016073F" w:rsidRPr="00A8753F" w14:paraId="7B47FCA6" w14:textId="77777777" w:rsidTr="002552AF">
        <w:trPr>
          <w:trHeight w:hRule="exact" w:val="340"/>
        </w:trPr>
        <w:tc>
          <w:tcPr>
            <w:tcW w:w="2552" w:type="dxa"/>
            <w:tcBorders>
              <w:bottom w:val="single" w:sz="4" w:space="0" w:color="auto"/>
            </w:tcBorders>
          </w:tcPr>
          <w:p w14:paraId="7855E634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L9654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26D5BCB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 µm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8673AD0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27.1</w:t>
            </w:r>
          </w:p>
        </w:tc>
      </w:tr>
      <w:tr w:rsidR="0016073F" w:rsidRPr="00A8753F" w14:paraId="3FF3EDF2" w14:textId="77777777" w:rsidTr="00D41B7B">
        <w:trPr>
          <w:trHeight w:hRule="exact" w:val="340"/>
        </w:trPr>
        <w:tc>
          <w:tcPr>
            <w:tcW w:w="2552" w:type="dxa"/>
            <w:tcBorders>
              <w:top w:val="single" w:sz="4" w:space="0" w:color="auto"/>
            </w:tcBorders>
          </w:tcPr>
          <w:p w14:paraId="13B46A43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LB1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B5D4CDB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nm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55A3019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-52.2</w:t>
            </w:r>
          </w:p>
        </w:tc>
      </w:tr>
      <w:tr w:rsidR="0016073F" w:rsidRPr="00A8753F" w14:paraId="6777AE87" w14:textId="77777777" w:rsidTr="00D41B7B">
        <w:trPr>
          <w:trHeight w:hRule="exact" w:val="340"/>
        </w:trPr>
        <w:tc>
          <w:tcPr>
            <w:tcW w:w="2552" w:type="dxa"/>
            <w:tcBorders>
              <w:bottom w:val="single" w:sz="4" w:space="0" w:color="auto"/>
            </w:tcBorders>
          </w:tcPr>
          <w:p w14:paraId="0BFC45F8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LB1 </w:t>
            </w:r>
            <w:proofErr w:type="spellStart"/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purified</w:t>
            </w:r>
            <w:r w:rsidRPr="00A8753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814E188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 nm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41CFF38" w14:textId="77777777" w:rsidR="0016073F" w:rsidRPr="00A8753F" w:rsidRDefault="0016073F" w:rsidP="002552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5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-44.5</w:t>
            </w:r>
          </w:p>
        </w:tc>
      </w:tr>
    </w:tbl>
    <w:p w14:paraId="24DFB97F" w14:textId="77777777" w:rsidR="0016073F" w:rsidRPr="005857AB" w:rsidRDefault="0016073F" w:rsidP="0016073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5857AB">
        <w:rPr>
          <w:rFonts w:ascii="Times New Roman" w:hAnsi="Times New Roman" w:cs="Times New Roman"/>
          <w:b/>
          <w:vertAlign w:val="superscript"/>
          <w:lang w:val="en-US"/>
        </w:rPr>
        <w:t>a)</w:t>
      </w:r>
      <w:r w:rsidRPr="005857AB">
        <w:rPr>
          <w:rFonts w:ascii="Times New Roman" w:hAnsi="Times New Roman" w:cs="Times New Roman"/>
          <w:b/>
          <w:lang w:val="en-US"/>
        </w:rPr>
        <w:t xml:space="preserve"> Measurement conditions: 0.1 gL</w:t>
      </w:r>
      <w:r w:rsidRPr="005857AB">
        <w:rPr>
          <w:rFonts w:ascii="Times New Roman" w:hAnsi="Times New Roman" w:cs="Times New Roman"/>
          <w:b/>
          <w:vertAlign w:val="superscript"/>
          <w:lang w:val="en-US"/>
        </w:rPr>
        <w:t>-1</w:t>
      </w:r>
      <w:r w:rsidRPr="005857AB">
        <w:rPr>
          <w:rFonts w:ascii="Times New Roman" w:hAnsi="Times New Roman" w:cs="Times New Roman"/>
          <w:b/>
          <w:lang w:val="en-US"/>
        </w:rPr>
        <w:t xml:space="preserve"> particle solution in phosphate buffer (10 </w:t>
      </w:r>
      <w:proofErr w:type="spellStart"/>
      <w:r w:rsidRPr="005857AB">
        <w:rPr>
          <w:rFonts w:ascii="Times New Roman" w:hAnsi="Times New Roman" w:cs="Times New Roman"/>
          <w:b/>
          <w:lang w:val="en-US"/>
        </w:rPr>
        <w:t>mM</w:t>
      </w:r>
      <w:proofErr w:type="spellEnd"/>
      <w:r w:rsidRPr="005857AB">
        <w:rPr>
          <w:rFonts w:ascii="Times New Roman" w:hAnsi="Times New Roman" w:cs="Times New Roman"/>
          <w:b/>
          <w:lang w:val="en-US"/>
        </w:rPr>
        <w:t>, pH 7)</w:t>
      </w:r>
    </w:p>
    <w:p w14:paraId="35DC1076" w14:textId="77777777" w:rsidR="0016073F" w:rsidRPr="005857AB" w:rsidRDefault="0016073F" w:rsidP="0016073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5857AB">
        <w:rPr>
          <w:rFonts w:ascii="Times New Roman" w:hAnsi="Times New Roman" w:cs="Times New Roman"/>
          <w:b/>
          <w:vertAlign w:val="superscript"/>
          <w:lang w:val="en-US"/>
        </w:rPr>
        <w:t xml:space="preserve">b) </w:t>
      </w:r>
      <w:r w:rsidRPr="005857AB">
        <w:rPr>
          <w:rFonts w:ascii="Times New Roman" w:hAnsi="Times New Roman" w:cs="Times New Roman"/>
          <w:b/>
          <w:lang w:val="en-US"/>
        </w:rPr>
        <w:t xml:space="preserve">Purified with the protocol provided by the supplier: dialysis against </w:t>
      </w:r>
      <w:proofErr w:type="spellStart"/>
      <w:r w:rsidRPr="005857AB">
        <w:rPr>
          <w:rFonts w:ascii="Times New Roman" w:hAnsi="Times New Roman" w:cs="Times New Roman"/>
          <w:b/>
          <w:lang w:val="en-US"/>
        </w:rPr>
        <w:t>Milli</w:t>
      </w:r>
      <w:proofErr w:type="spellEnd"/>
      <w:r w:rsidRPr="005857AB">
        <w:rPr>
          <w:rFonts w:ascii="Times New Roman" w:hAnsi="Times New Roman" w:cs="Times New Roman"/>
          <w:b/>
          <w:lang w:val="en-US"/>
        </w:rPr>
        <w:t xml:space="preserve">-Q water with 1000 </w:t>
      </w:r>
      <w:proofErr w:type="spellStart"/>
      <w:r w:rsidRPr="005857AB">
        <w:rPr>
          <w:rFonts w:ascii="Times New Roman" w:hAnsi="Times New Roman" w:cs="Times New Roman"/>
          <w:b/>
          <w:lang w:val="en-US"/>
        </w:rPr>
        <w:t>kDa</w:t>
      </w:r>
      <w:proofErr w:type="spellEnd"/>
      <w:r w:rsidRPr="005857AB">
        <w:rPr>
          <w:rFonts w:ascii="Times New Roman" w:hAnsi="Times New Roman" w:cs="Times New Roman"/>
          <w:b/>
          <w:lang w:val="en-US"/>
        </w:rPr>
        <w:t xml:space="preserve"> MWCO dialysis membrane (Biotech CE Membrane Dialysis Trial Kit)</w:t>
      </w:r>
    </w:p>
    <w:p w14:paraId="24DB8084" w14:textId="77777777" w:rsidR="0016073F" w:rsidRDefault="0016073F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</w:p>
    <w:p w14:paraId="34D55EC4" w14:textId="4382A132" w:rsidR="004668A8" w:rsidRPr="00A8753F" w:rsidRDefault="004668A8" w:rsidP="004668A8">
      <w:pPr>
        <w:pStyle w:val="Caption"/>
        <w:keepNext/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Supplementary Table</w:t>
      </w:r>
      <w:r w:rsidR="001607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 xml:space="preserve"> 2</w:t>
      </w: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.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r w:rsidR="002B20FB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The n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umber of </w:t>
      </w:r>
      <w:r w:rsidR="009541C6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cationic (+) and anionic (-) </w:t>
      </w:r>
      <w:r w:rsidR="00F005FD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100nm and 1.0 µm 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PS particles entrapped by self-standing films.</w:t>
      </w:r>
    </w:p>
    <w:tbl>
      <w:tblPr>
        <w:tblW w:w="6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2100"/>
        <w:gridCol w:w="2380"/>
      </w:tblGrid>
      <w:tr w:rsidR="00A8753F" w:rsidRPr="00A8753F" w14:paraId="6E9419A3" w14:textId="77777777" w:rsidTr="78D5CD65">
        <w:trPr>
          <w:trHeight w:val="615"/>
        </w:trPr>
        <w:tc>
          <w:tcPr>
            <w:tcW w:w="23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32665" w14:textId="127CA24E" w:rsidR="00F005FD" w:rsidRPr="00A8753F" w:rsidRDefault="00F005FD" w:rsidP="00CE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Film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4DFBD" w14:textId="2D045222" w:rsidR="00F005FD" w:rsidRPr="00A8753F" w:rsidRDefault="00F005FD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PS 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particles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8107A" w14:textId="06315361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# of PS 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particles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/mm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2</w:t>
            </w:r>
          </w:p>
        </w:tc>
      </w:tr>
      <w:tr w:rsidR="00A8753F" w:rsidRPr="00A8753F" w14:paraId="54A38D25" w14:textId="77777777" w:rsidTr="78D5CD65">
        <w:trPr>
          <w:trHeight w:val="315"/>
        </w:trPr>
        <w:tc>
          <w:tcPr>
            <w:tcW w:w="2320" w:type="dxa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87528" w14:textId="77777777" w:rsidR="00F005FD" w:rsidRPr="00A8753F" w:rsidRDefault="00F005FD" w:rsidP="00CE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CNF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4B95" w14:textId="5BEA342F" w:rsidR="00F005FD" w:rsidRPr="00A8753F" w:rsidRDefault="18771DA5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2D2B15DC" wp14:editId="42E946B2">
                  <wp:extent cx="140721" cy="14072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7AFB" w14:textId="32EBF7B1" w:rsidR="00F005FD" w:rsidRPr="00A8753F" w:rsidRDefault="00F005FD" w:rsidP="000348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2.51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2.93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6B6FF65E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216AB25D" w14:textId="77777777" w:rsidR="00F005FD" w:rsidRPr="00A8753F" w:rsidRDefault="00F005FD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5F2C" w14:textId="79CE980E" w:rsidR="00F005FD" w:rsidRPr="00A8753F" w:rsidRDefault="18771DA5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5CAAF5B2" wp14:editId="3BBCF9A5">
                  <wp:extent cx="137574" cy="13757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D61A" w14:textId="7745E229" w:rsidR="00F005FD" w:rsidRPr="00A8753F" w:rsidRDefault="00E7737F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eastAsia="Times New Roman" w:hAnsi="Times New Roman" w:cs="Times New Roman"/>
                <w:lang w:val="en-GB" w:eastAsia="fi-FI"/>
              </w:rPr>
              <w:t>0.836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 xml:space="preserve"> 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± 1.33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68F30DA5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414B6896" w14:textId="77777777" w:rsidR="00F005FD" w:rsidRPr="00A8753F" w:rsidRDefault="00F005FD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26D3" w14:textId="5DDFA43A" w:rsidR="00F005FD" w:rsidRPr="00A8753F" w:rsidRDefault="18771DA5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5888E720" wp14:editId="26BA72C2">
                  <wp:extent cx="140721" cy="14072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2872" w14:textId="1592564B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1.04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5.93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5D56F994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4F5F6AC0" w14:textId="77777777" w:rsidR="00F005FD" w:rsidRPr="00A8753F" w:rsidRDefault="00F005FD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329A" w14:textId="757381FC" w:rsidR="00F005FD" w:rsidRPr="00A8753F" w:rsidRDefault="18771DA5" w:rsidP="00CE70C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571724A4" wp14:editId="10D929F9">
                  <wp:extent cx="137574" cy="1375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F22D" w14:textId="5EF8EA4F" w:rsidR="00F005FD" w:rsidRPr="00A8753F" w:rsidRDefault="00E7737F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fi-FI"/>
              </w:rPr>
            </w:pPr>
            <w:r>
              <w:rPr>
                <w:rFonts w:ascii="Times New Roman" w:eastAsia="Times New Roman" w:hAnsi="Times New Roman" w:cs="Times New Roman"/>
                <w:lang w:val="en-GB" w:eastAsia="fi-FI"/>
              </w:rPr>
              <w:t>0.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529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1.61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6A2A36A5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18BBD" w14:textId="77777777" w:rsidR="00F005FD" w:rsidRPr="00A8753F" w:rsidRDefault="00F005FD" w:rsidP="00992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TEMPO-CNF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BDDB" w14:textId="2E79BB5E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19ECEB83" wp14:editId="6CBCF58F">
                  <wp:extent cx="140721" cy="14072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5F7D" w14:textId="7DA52ED5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3.27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2.93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</w:tr>
      <w:tr w:rsidR="00A8753F" w:rsidRPr="00A8753F" w14:paraId="3B314CB2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707F597D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12C9" w14:textId="75F8992E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7C8AC8C7" wp14:editId="220C7044">
                  <wp:extent cx="137574" cy="13757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84F4" w14:textId="56AAFE79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1.03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="00E30001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 xml:space="preserve"> 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± 2.77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5F8386DF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6D582F50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0A6B" w14:textId="52B2010B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24D3E91B" wp14:editId="0F69750C">
                  <wp:extent cx="140721" cy="14072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9C8A" w14:textId="2A0BEADC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1.67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2.48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35E7A7E9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53DA0D86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B8D3" w14:textId="2C4C9787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53F8C502" wp14:editId="421B9C5E">
                  <wp:extent cx="137574" cy="1375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6D1D" w14:textId="2996382F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2.45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3.60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7D567DFB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15569" w14:textId="77777777" w:rsidR="00F005FD" w:rsidRPr="00A8753F" w:rsidRDefault="00F005FD" w:rsidP="00992D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Polystyrene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66BA" w14:textId="0A08F0BD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32A80C84" wp14:editId="4F0E08EB">
                  <wp:extent cx="140721" cy="14072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AF48" w14:textId="7777D82E" w:rsidR="00F005FD" w:rsidRPr="00A8753F" w:rsidRDefault="00F005FD" w:rsidP="009205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1.14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</w:t>
            </w:r>
            <w:r w:rsidR="00E7737F">
              <w:rPr>
                <w:rFonts w:ascii="Times New Roman" w:eastAsia="Times New Roman" w:hAnsi="Times New Roman" w:cs="Times New Roman"/>
                <w:lang w:val="en-GB" w:eastAsia="fi-FI"/>
              </w:rPr>
              <w:t>0.9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93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E7737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5ADE258F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7A2C1392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BEF4" w14:textId="505A5435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4339721D" wp14:editId="723FDC2E">
                  <wp:extent cx="137574" cy="13757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544E" w14:textId="4134AE5C" w:rsidR="00F005FD" w:rsidRPr="00A8753F" w:rsidRDefault="00E7737F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lang w:val="en-GB" w:eastAsia="fi-FI"/>
              </w:rPr>
              <w:t>0.5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89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1.90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1F72786A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1753B9C4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4D61" w14:textId="096171D7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3DAE3C80" wp14:editId="44E0EE2C">
                  <wp:extent cx="140721" cy="14072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260D" w14:textId="40FDBDD4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1.34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2.50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6EB11DC4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05823E19" w14:textId="77777777" w:rsidR="00F005FD" w:rsidRPr="00A8753F" w:rsidRDefault="00F005FD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4F269" w14:textId="26FCFB1E" w:rsidR="00F005FD" w:rsidRPr="00A8753F" w:rsidRDefault="18771DA5" w:rsidP="00992DF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0E4A6635" wp14:editId="7F09163C">
                  <wp:extent cx="137574" cy="13757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4A23A" w14:textId="0C04984C" w:rsidR="00F005FD" w:rsidRPr="00A8753F" w:rsidRDefault="00E7737F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lang w:val="en-GB" w:eastAsia="fi-FI"/>
              </w:rPr>
              <w:t>0.4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46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1.37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A8753F" w:rsidRPr="00A8753F" w14:paraId="5DB57323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FC830" w14:textId="77777777" w:rsidR="00F005FD" w:rsidRPr="00A8753F" w:rsidRDefault="00F005FD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Regenerated Cellulose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A724" w14:textId="2F7C229A" w:rsidR="00F005FD" w:rsidRPr="00A8753F" w:rsidRDefault="18771DA5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4B787D0C" wp14:editId="6A2FCFB6">
                  <wp:extent cx="140721" cy="14072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BD16A" w14:textId="52956D2A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1.69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6.82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0446E0B4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150EF2E3" w14:textId="77777777" w:rsidR="00F005FD" w:rsidRPr="00A8753F" w:rsidRDefault="00F005FD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BAE3" w14:textId="5110FB06" w:rsidR="00F005FD" w:rsidRPr="00A8753F" w:rsidRDefault="18771DA5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219292AD" wp14:editId="4E7650BB">
                  <wp:extent cx="137574" cy="13757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A129" w14:textId="595A4524" w:rsidR="00F005FD" w:rsidRPr="00A8753F" w:rsidRDefault="00E7737F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lang w:val="en-GB" w:eastAsia="fi-FI"/>
              </w:rPr>
              <w:t>0.8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77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5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1.80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="00F005FD"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="00F005FD"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4</w:t>
            </w:r>
          </w:p>
        </w:tc>
      </w:tr>
      <w:tr w:rsidR="00A8753F" w:rsidRPr="00A8753F" w14:paraId="4D509FD2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2E270B38" w14:textId="77777777" w:rsidR="00F005FD" w:rsidRPr="00A8753F" w:rsidRDefault="00F005FD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352B" w14:textId="6590F277" w:rsidR="00F005FD" w:rsidRPr="00A8753F" w:rsidRDefault="18771DA5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2AC4054A" wp14:editId="077D3BE8">
                  <wp:extent cx="140721" cy="14072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7395" w14:textId="1CA18FF9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1.14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1.43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  <w:tr w:rsidR="00F005FD" w:rsidRPr="00A8753F" w14:paraId="7A9D91DA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291026AA" w14:textId="77777777" w:rsidR="00F005FD" w:rsidRPr="00A8753F" w:rsidRDefault="00F005FD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80665" w14:textId="2E7638AA" w:rsidR="00F005FD" w:rsidRPr="00A8753F" w:rsidRDefault="18771DA5" w:rsidP="002159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6105D29C" wp14:editId="7A4089D4">
                  <wp:extent cx="137574" cy="13757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A4B33" w14:textId="5B0EE26F" w:rsidR="00F005FD" w:rsidRPr="00A8753F" w:rsidRDefault="00F005FD" w:rsidP="00DF0F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1.44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8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± 1.71</w:t>
            </w:r>
            <w:r w:rsidR="000348D9" w:rsidRPr="00A8753F">
              <w:rPr>
                <w:rFonts w:ascii="Times New Roman" w:eastAsia="Times New Roman" w:hAnsi="Times New Roman" w:cs="Times New Roman"/>
                <w:lang w:val="en-GB" w:eastAsia="fi-FI"/>
              </w:rPr>
              <w:t>×</w:t>
            </w: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10</w:t>
            </w:r>
            <w:r w:rsidRPr="00A8753F"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  <w:t>7</w:t>
            </w:r>
          </w:p>
        </w:tc>
      </w:tr>
    </w:tbl>
    <w:p w14:paraId="414C7D1A" w14:textId="77777777" w:rsidR="00847D1D" w:rsidRDefault="00847D1D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</w:p>
    <w:p w14:paraId="45863109" w14:textId="77777777" w:rsidR="00971CC8" w:rsidRDefault="00971CC8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</w:p>
    <w:p w14:paraId="3217C14A" w14:textId="28CF0A5A" w:rsidR="00971CC8" w:rsidRDefault="00971CC8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</w:p>
    <w:p w14:paraId="29CCEEDF" w14:textId="77777777" w:rsidR="00BA068B" w:rsidRPr="00BA068B" w:rsidRDefault="00BA068B" w:rsidP="00BA068B">
      <w:pPr>
        <w:rPr>
          <w:lang w:val="en-GB"/>
        </w:rPr>
      </w:pPr>
    </w:p>
    <w:p w14:paraId="1ADE5489" w14:textId="2D808BD7" w:rsidR="00410CF8" w:rsidRPr="00847D1D" w:rsidRDefault="00847D1D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lastRenderedPageBreak/>
        <w:t xml:space="preserve">Supplementary Table </w:t>
      </w:r>
      <w:r w:rsidR="00971CC8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3</w:t>
      </w: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.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The area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of</w:t>
      </w:r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self-standing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films needed to recover</w:t>
      </w:r>
      <w:r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all 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cationic (+) and anionic (-) 100nm and 1.0 µm PS particles </w:t>
      </w:r>
      <w:r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from the 0.1 gL</w:t>
      </w:r>
      <w:r w:rsidRPr="00847D1D">
        <w:rPr>
          <w:rFonts w:ascii="Times New Roman" w:hAnsi="Times New Roman" w:cs="Times New Roman"/>
          <w:iCs w:val="0"/>
          <w:color w:val="auto"/>
          <w:sz w:val="24"/>
          <w:szCs w:val="24"/>
          <w:vertAlign w:val="superscript"/>
          <w:lang w:val="en-GB"/>
        </w:rPr>
        <w:t>-1</w:t>
      </w:r>
      <w:r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solutions. </w:t>
      </w:r>
    </w:p>
    <w:tbl>
      <w:tblPr>
        <w:tblW w:w="6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2100"/>
        <w:gridCol w:w="2380"/>
      </w:tblGrid>
      <w:tr w:rsidR="00847D1D" w:rsidRPr="00A237DC" w14:paraId="30E564B5" w14:textId="77777777" w:rsidTr="78D5CD65">
        <w:trPr>
          <w:trHeight w:val="615"/>
        </w:trPr>
        <w:tc>
          <w:tcPr>
            <w:tcW w:w="23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E3392" w14:textId="77777777" w:rsidR="00847D1D" w:rsidRPr="00A8753F" w:rsidRDefault="00847D1D" w:rsidP="003951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Film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2D3FB5" w14:textId="77777777" w:rsidR="00847D1D" w:rsidRPr="00A8753F" w:rsidRDefault="00847D1D" w:rsidP="003951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PS particles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1CA2A" w14:textId="0F44E9F7" w:rsidR="00847D1D" w:rsidRPr="00847D1D" w:rsidRDefault="00847D1D" w:rsidP="0039514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00CD6BE7">
              <w:rPr>
                <w:rFonts w:ascii="Times New Roman" w:hAnsi="Times New Roman" w:cs="Times New Roman"/>
                <w:lang w:val="en-GB"/>
              </w:rPr>
              <w:t>Area (cm</w:t>
            </w:r>
            <w:r w:rsidRPr="00CD6BE7">
              <w:rPr>
                <w:rFonts w:ascii="Times New Roman" w:hAnsi="Times New Roman" w:cs="Times New Roman"/>
                <w:vertAlign w:val="superscript"/>
                <w:lang w:val="en-GB"/>
              </w:rPr>
              <w:t>2</w:t>
            </w:r>
            <w:r w:rsidRPr="00CD6BE7">
              <w:rPr>
                <w:rFonts w:ascii="Times New Roman" w:hAnsi="Times New Roman" w:cs="Times New Roman"/>
                <w:lang w:val="en-GB"/>
              </w:rPr>
              <w:t xml:space="preserve">) needed to clear all </w:t>
            </w:r>
            <w:proofErr w:type="spellStart"/>
            <w:r w:rsidRPr="00CD6BE7">
              <w:rPr>
                <w:rFonts w:ascii="Times New Roman" w:hAnsi="Times New Roman" w:cs="Times New Roman"/>
                <w:lang w:val="en-GB"/>
              </w:rPr>
              <w:t>particles</w:t>
            </w:r>
            <w:r w:rsidR="005857AB">
              <w:rPr>
                <w:rFonts w:ascii="Times New Roman" w:hAnsi="Times New Roman" w:cs="Times New Roman"/>
                <w:vertAlign w:val="superscript"/>
                <w:lang w:val="en-GB"/>
              </w:rPr>
              <w:t>a</w:t>
            </w:r>
            <w:proofErr w:type="spellEnd"/>
            <w:r w:rsidR="005857AB">
              <w:rPr>
                <w:rFonts w:ascii="Times New Roman" w:hAnsi="Times New Roman" w:cs="Times New Roman"/>
                <w:vertAlign w:val="superscript"/>
                <w:lang w:val="en-GB"/>
              </w:rPr>
              <w:t>)</w:t>
            </w:r>
          </w:p>
        </w:tc>
      </w:tr>
      <w:tr w:rsidR="00847D1D" w:rsidRPr="00A8753F" w14:paraId="4A56427B" w14:textId="77777777" w:rsidTr="78D5CD65">
        <w:trPr>
          <w:trHeight w:val="315"/>
        </w:trPr>
        <w:tc>
          <w:tcPr>
            <w:tcW w:w="2320" w:type="dxa"/>
            <w:vMerge w:val="restart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5371D" w14:textId="77777777" w:rsidR="00847D1D" w:rsidRPr="00A8753F" w:rsidRDefault="00847D1D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CNF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38B0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42752CCE" wp14:editId="7A52FBF8">
                  <wp:extent cx="140721" cy="14072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9A2B" w14:textId="1ECB3553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30</w:t>
            </w:r>
          </w:p>
        </w:tc>
      </w:tr>
      <w:tr w:rsidR="00847D1D" w:rsidRPr="00A8753F" w14:paraId="394F53C2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6A4140DF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A332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78FCB7BA" wp14:editId="37F4F9DC">
                  <wp:extent cx="137574" cy="137574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B9C7E" w14:textId="36D7E416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85</w:t>
            </w:r>
          </w:p>
        </w:tc>
      </w:tr>
      <w:tr w:rsidR="00847D1D" w:rsidRPr="00A8753F" w14:paraId="7A792016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334D05FB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331E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225F89CD" wp14:editId="262E93B5">
                  <wp:extent cx="140721" cy="140721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E3EF" w14:textId="48179936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70</w:t>
            </w:r>
          </w:p>
        </w:tc>
      </w:tr>
      <w:tr w:rsidR="00847D1D" w:rsidRPr="00A8753F" w14:paraId="3718EFA1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13D0EB26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CDB8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2CFFD267" wp14:editId="0D271BF6">
                  <wp:extent cx="137574" cy="13757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FF88" w14:textId="7A34A94E" w:rsidR="00847D1D" w:rsidRPr="00A8753F" w:rsidRDefault="00847D1D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eastAsia="fi-FI"/>
              </w:rPr>
            </w:pPr>
            <w:r w:rsidRPr="00CD6BE7">
              <w:rPr>
                <w:rFonts w:ascii="Times New Roman" w:hAnsi="Times New Roman" w:cs="Times New Roman"/>
                <w:lang w:val="en-GB"/>
              </w:rPr>
              <w:t>1</w:t>
            </w:r>
            <w:r w:rsidR="00FA3FB0">
              <w:rPr>
                <w:rFonts w:ascii="Times New Roman" w:hAnsi="Times New Roman" w:cs="Times New Roman"/>
                <w:lang w:val="en-GB"/>
              </w:rPr>
              <w:t>40</w:t>
            </w:r>
          </w:p>
        </w:tc>
      </w:tr>
      <w:tr w:rsidR="00847D1D" w:rsidRPr="00A8753F" w14:paraId="6E3046BC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DCA8E" w14:textId="77777777" w:rsidR="00847D1D" w:rsidRPr="00A8753F" w:rsidRDefault="00847D1D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TEMPO-CNF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85F8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036A7295" wp14:editId="0A18C2E8">
                  <wp:extent cx="140721" cy="14072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79DF" w14:textId="12FA66A0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20</w:t>
            </w:r>
          </w:p>
        </w:tc>
      </w:tr>
      <w:tr w:rsidR="00847D1D" w:rsidRPr="00A8753F" w14:paraId="7ADDAD62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4D169BB3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F02D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7B68E734" wp14:editId="0060AAB8">
                  <wp:extent cx="137574" cy="137574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DD97F" w14:textId="2180D4D6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70</w:t>
            </w:r>
          </w:p>
        </w:tc>
      </w:tr>
      <w:tr w:rsidR="00847D1D" w:rsidRPr="00A8753F" w14:paraId="7C566B59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2551770C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D74F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37891566" wp14:editId="2D949B28">
                  <wp:extent cx="140721" cy="14072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C445" w14:textId="048155F0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45</w:t>
            </w:r>
          </w:p>
        </w:tc>
      </w:tr>
      <w:tr w:rsidR="00847D1D" w:rsidRPr="00A8753F" w14:paraId="707E61D6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1A611ED5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A1A1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1B14B6B0" wp14:editId="4D1C087C">
                  <wp:extent cx="137574" cy="137574"/>
                  <wp:effectExtent l="0" t="0" r="0" b="0"/>
                  <wp:docPr id="1927179648" name="Picture 1927179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4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6591" w14:textId="06D3D742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30</w:t>
            </w:r>
          </w:p>
        </w:tc>
      </w:tr>
      <w:tr w:rsidR="00847D1D" w:rsidRPr="00A8753F" w14:paraId="61612CF1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7C39BE" w14:textId="77777777" w:rsidR="00847D1D" w:rsidRPr="00A8753F" w:rsidRDefault="00847D1D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Polystyrene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F030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201FDA62" wp14:editId="54A68D02">
                  <wp:extent cx="140721" cy="140721"/>
                  <wp:effectExtent l="0" t="0" r="0" b="0"/>
                  <wp:docPr id="1927179649" name="Picture 192717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4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23D4" w14:textId="7ABD24DC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65</w:t>
            </w:r>
          </w:p>
        </w:tc>
      </w:tr>
      <w:tr w:rsidR="00847D1D" w:rsidRPr="00A8753F" w14:paraId="582B2C05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68060AD7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CC85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6C09FF7F" wp14:editId="11F94D53">
                  <wp:extent cx="137574" cy="137574"/>
                  <wp:effectExtent l="0" t="0" r="0" b="0"/>
                  <wp:docPr id="1927179650" name="Picture 1927179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F22B" w14:textId="5A1CA459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125</w:t>
            </w:r>
          </w:p>
        </w:tc>
      </w:tr>
      <w:tr w:rsidR="00847D1D" w:rsidRPr="00A8753F" w14:paraId="34B36D8B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0B4491D6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864C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2D92FFAF" wp14:editId="0B48B32A">
                  <wp:extent cx="140721" cy="140721"/>
                  <wp:effectExtent l="0" t="0" r="0" b="0"/>
                  <wp:docPr id="1927179651" name="Picture 1927179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FD5B" w14:textId="03F4F444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55</w:t>
            </w:r>
          </w:p>
        </w:tc>
      </w:tr>
      <w:tr w:rsidR="00847D1D" w:rsidRPr="00A8753F" w14:paraId="389FD91C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627E2D09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28D4F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54B9B316" wp14:editId="526C5C3D">
                  <wp:extent cx="137574" cy="137574"/>
                  <wp:effectExtent l="0" t="0" r="0" b="0"/>
                  <wp:docPr id="1927179652" name="Picture 1927179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3DDC7" w14:textId="0021496E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ertAlign w:val="superscript"/>
                <w:lang w:val="en-GB"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165</w:t>
            </w:r>
          </w:p>
        </w:tc>
      </w:tr>
      <w:tr w:rsidR="00847D1D" w:rsidRPr="00A8753F" w14:paraId="6CD17973" w14:textId="77777777" w:rsidTr="78D5CD65">
        <w:trPr>
          <w:trHeight w:val="300"/>
        </w:trPr>
        <w:tc>
          <w:tcPr>
            <w:tcW w:w="23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8DB64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lang w:val="en-GB" w:eastAsia="fi-FI"/>
              </w:rPr>
              <w:t>Regenerated Cellulose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6B76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00014A20" wp14:editId="074BB3D7">
                  <wp:extent cx="140721" cy="140721"/>
                  <wp:effectExtent l="0" t="0" r="0" b="0"/>
                  <wp:docPr id="1927179653" name="Picture 192717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696E" w14:textId="1AC31E5A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45</w:t>
            </w:r>
          </w:p>
        </w:tc>
      </w:tr>
      <w:tr w:rsidR="00847D1D" w:rsidRPr="00A8753F" w14:paraId="4092E66B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3B2D1E79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DECC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1.0 um   </w:t>
            </w:r>
            <w:r>
              <w:rPr>
                <w:noProof/>
                <w:lang w:eastAsia="fi-FI"/>
              </w:rPr>
              <w:drawing>
                <wp:inline distT="0" distB="0" distL="0" distR="0" wp14:anchorId="34E7E8BD" wp14:editId="6BA21086">
                  <wp:extent cx="137574" cy="137574"/>
                  <wp:effectExtent l="0" t="0" r="0" b="0"/>
                  <wp:docPr id="1927179654" name="Picture 1927179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25F5" w14:textId="2DCC5BF9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85</w:t>
            </w:r>
          </w:p>
        </w:tc>
      </w:tr>
      <w:tr w:rsidR="00847D1D" w:rsidRPr="00A8753F" w14:paraId="6B22CEFD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5E9E7C79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137D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6D61CB06" wp14:editId="7F5EFDC5">
                  <wp:extent cx="140721" cy="140721"/>
                  <wp:effectExtent l="0" t="0" r="0" b="0"/>
                  <wp:docPr id="1927179655" name="Picture 1927179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140721" cy="14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A5A9B" w14:textId="013F80B0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65</w:t>
            </w:r>
          </w:p>
        </w:tc>
      </w:tr>
      <w:tr w:rsidR="00847D1D" w:rsidRPr="00A8753F" w14:paraId="7236FC2D" w14:textId="77777777" w:rsidTr="78D5CD65">
        <w:trPr>
          <w:trHeight w:val="300"/>
        </w:trPr>
        <w:tc>
          <w:tcPr>
            <w:tcW w:w="2320" w:type="dxa"/>
            <w:vMerge/>
            <w:vAlign w:val="center"/>
            <w:hideMark/>
          </w:tcPr>
          <w:p w14:paraId="316BADAE" w14:textId="77777777" w:rsidR="00847D1D" w:rsidRPr="00A8753F" w:rsidRDefault="00847D1D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2CA1A" w14:textId="77777777" w:rsidR="00847D1D" w:rsidRPr="00A8753F" w:rsidRDefault="331E6727" w:rsidP="00847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lang w:val="en-GB" w:eastAsia="fi-FI"/>
              </w:rPr>
              <w:t xml:space="preserve">ø 100 nm  </w:t>
            </w:r>
            <w:r>
              <w:rPr>
                <w:noProof/>
                <w:lang w:eastAsia="fi-FI"/>
              </w:rPr>
              <w:drawing>
                <wp:inline distT="0" distB="0" distL="0" distR="0" wp14:anchorId="071EE75B" wp14:editId="18938E3D">
                  <wp:extent cx="137574" cy="137574"/>
                  <wp:effectExtent l="0" t="0" r="0" b="0"/>
                  <wp:docPr id="1927179656" name="Picture 192717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7574" cy="13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FEB6A" w14:textId="786D5265" w:rsidR="00847D1D" w:rsidRPr="00A8753F" w:rsidRDefault="00E7358F" w:rsidP="00847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i-FI"/>
              </w:rPr>
            </w:pPr>
            <w:r>
              <w:rPr>
                <w:rFonts w:ascii="Times New Roman" w:hAnsi="Times New Roman" w:cs="Times New Roman"/>
                <w:lang w:val="en-GB"/>
              </w:rPr>
              <w:t>50</w:t>
            </w:r>
          </w:p>
        </w:tc>
      </w:tr>
    </w:tbl>
    <w:p w14:paraId="6BE0CA78" w14:textId="5A169C2D" w:rsidR="00847D1D" w:rsidRPr="005857AB" w:rsidRDefault="005857AB" w:rsidP="005857AB">
      <w:pPr>
        <w:rPr>
          <w:rFonts w:ascii="Times New Roman" w:hAnsi="Times New Roman" w:cs="Times New Roman"/>
          <w:b/>
          <w:lang w:val="en-GB"/>
        </w:rPr>
      </w:pPr>
      <w:r w:rsidRPr="005857AB">
        <w:rPr>
          <w:rFonts w:ascii="Times New Roman" w:hAnsi="Times New Roman" w:cs="Times New Roman"/>
          <w:b/>
          <w:vertAlign w:val="superscript"/>
          <w:lang w:val="en-GB"/>
        </w:rPr>
        <w:t>a)</w:t>
      </w:r>
      <w:r w:rsidRPr="005857AB">
        <w:rPr>
          <w:rFonts w:ascii="Times New Roman" w:hAnsi="Times New Roman" w:cs="Times New Roman"/>
          <w:b/>
          <w:lang w:val="en-GB"/>
        </w:rPr>
        <w:t xml:space="preserve"> Amount of </w:t>
      </w:r>
      <w:proofErr w:type="spellStart"/>
      <w:r w:rsidRPr="005857AB">
        <w:rPr>
          <w:rFonts w:ascii="Times New Roman" w:hAnsi="Times New Roman" w:cs="Times New Roman"/>
          <w:b/>
          <w:lang w:val="en-GB"/>
        </w:rPr>
        <w:t>nPp</w:t>
      </w:r>
      <w:proofErr w:type="spellEnd"/>
      <w:r w:rsidRPr="005857AB">
        <w:rPr>
          <w:rFonts w:ascii="Times New Roman" w:hAnsi="Times New Roman" w:cs="Times New Roman"/>
          <w:b/>
          <w:lang w:val="en-GB"/>
        </w:rPr>
        <w:t xml:space="preserve"> and µPp in solution are calculated based on the solution fluorescen</w:t>
      </w:r>
      <w:r w:rsidR="0083277C">
        <w:rPr>
          <w:rFonts w:ascii="Times New Roman" w:hAnsi="Times New Roman" w:cs="Times New Roman"/>
          <w:b/>
          <w:lang w:val="en-GB"/>
        </w:rPr>
        <w:t>ce before film immersion and the</w:t>
      </w:r>
      <w:r w:rsidRPr="005857AB">
        <w:rPr>
          <w:rFonts w:ascii="Times New Roman" w:hAnsi="Times New Roman" w:cs="Times New Roman"/>
          <w:b/>
          <w:lang w:val="en-GB"/>
        </w:rPr>
        <w:t xml:space="preserve"> standard curves for the particles. The amount of </w:t>
      </w:r>
      <w:proofErr w:type="spellStart"/>
      <w:r w:rsidRPr="005857AB">
        <w:rPr>
          <w:rFonts w:ascii="Times New Roman" w:hAnsi="Times New Roman" w:cs="Times New Roman"/>
          <w:b/>
          <w:lang w:val="en-GB"/>
        </w:rPr>
        <w:t>nPp</w:t>
      </w:r>
      <w:proofErr w:type="spellEnd"/>
      <w:r w:rsidRPr="005857AB">
        <w:rPr>
          <w:rFonts w:ascii="Times New Roman" w:hAnsi="Times New Roman" w:cs="Times New Roman"/>
          <w:b/>
          <w:lang w:val="en-GB"/>
        </w:rPr>
        <w:t xml:space="preserve"> in a 0.1 gL</w:t>
      </w:r>
      <w:r w:rsidRPr="00C017B0">
        <w:rPr>
          <w:rFonts w:ascii="Times New Roman" w:hAnsi="Times New Roman" w:cs="Times New Roman"/>
          <w:b/>
          <w:vertAlign w:val="superscript"/>
          <w:lang w:val="en-GB"/>
        </w:rPr>
        <w:t>-1</w:t>
      </w:r>
      <w:r w:rsidRPr="005857AB">
        <w:rPr>
          <w:rFonts w:ascii="Times New Roman" w:hAnsi="Times New Roman" w:cs="Times New Roman"/>
          <w:b/>
          <w:lang w:val="en-GB"/>
        </w:rPr>
        <w:t>solution is ~730G and µPp ~725M.</w:t>
      </w:r>
    </w:p>
    <w:p w14:paraId="67B689A0" w14:textId="5059E7BA" w:rsidR="00170F34" w:rsidRPr="00F939BB" w:rsidRDefault="00170F34" w:rsidP="00170F3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03B8A">
        <w:rPr>
          <w:rFonts w:ascii="Times New Roman" w:hAnsi="Times New Roman" w:cs="Times New Roman"/>
          <w:sz w:val="24"/>
          <w:szCs w:val="24"/>
          <w:lang w:val="en-GB"/>
        </w:rPr>
        <w:t>The maximum amount of particles that can be accommodated on different planar surfaces depends on the film's thickness and how the particles can penetrate inside the film. The self-standing films used in this study are very different in structure; they are made of different materials, two are colloidal (CNF, TEMPO-CNF), and two are polymeric (RC, PS). CNF and TEMPO-CNF have a large surface area compared to RC and PS, and they form porous films allowing particles to /enter inside the film structure/penetrate the film structure. The cellulose materials (CNF, TEMPO-CNF, and RC) swell significantly in water, affecting their thickness and thus volume. Both experiments and computer simulations have shown that the maximum volume fraction of randomly packed equal-sized hard spheres is 64% (Bernal close-packing limit).</w:t>
      </w:r>
      <w:r w:rsidRPr="00903B8A">
        <w:rPr>
          <w:rFonts w:ascii="Times New Roman" w:hAnsi="Times New Roman" w:cs="Times New Roman"/>
          <w:sz w:val="24"/>
          <w:szCs w:val="24"/>
          <w:lang w:val="en-GB"/>
        </w:rPr>
        <w:fldChar w:fldCharType="begin" w:fldLock="1"/>
      </w:r>
      <w:r w:rsidR="000E711B">
        <w:rPr>
          <w:rFonts w:ascii="Times New Roman" w:hAnsi="Times New Roman" w:cs="Times New Roman"/>
          <w:sz w:val="24"/>
          <w:szCs w:val="24"/>
          <w:lang w:val="en-GB"/>
        </w:rPr>
        <w:instrText>ADDIN CSL_CITATION {"citationItems":[{"id":"ITEM-1","itemData":{"DOI":"10.1039/c3sm52959b","ISSN":"17446848","abstract":"We investigate how the densities of inherent structures, which we refer to as the closest jammed configurations, are distributed for packings of 10 4 frictionless hard spheres. A computational algorithm is introduced to generate closest jammed configurations and determine corresponding densities. Closest jamming densities for monodisperse packings generated with high compression rates using Lubachevsky-Stillinger and force-biased algorithms are distributed in a narrow density range from φ = 0.634-0.636 to φ ≈ 0.64; closest jamming densities for monodisperse packings generated with low compression rates converge to φ ≈ 0.65 and grow rapidly when crystallization starts with very low compression rates. We interpret φ ≈ 0.64 as the random-close packing (RCP) limit and φ ≈ 0.65 as a lower bound of the glass close packing (GCP) limit, whereas φ = 0.634-0.636 is attributed to another characteristic (lowest typical, LT) density φLT. The three characteristic densities φLT, φRCP, and φGCP are determined for polydisperse packings with log-normal sphere radii distributions. This journal is © the Partner Organisations 2014.","author":[{"dropping-particle":"","family":"Baranau","given":"Vasili","non-dropping-particle":"","parse-names":false,"suffix":""},{"dropping-particle":"","family":"Tallarek","given":"Ulrich","non-dropping-particle":"","parse-names":false,"suffix":""}],"container-title":"Soft Matter","id":"ITEM-1","issued":{"date-parts":[["2014"]]},"title":"Random-close packing limits for monodisperse and polydisperse hard spheres","type":"article-journal"},"uris":["http://www.mendeley.com/documents/?uuid=a960ee04-9499-4db2-94a3-12b43710b5f1"]}],"mendeley":{"formattedCitation":"&lt;sup&gt;1&lt;/sup&gt;","plainTextFormattedCitation":"1","previouslyFormattedCitation":"&lt;sup&gt;1&lt;/sup&gt;"},"properties":{"noteIndex":0},"schema":"https://github.com/citation-style-language/schema/raw/master/csl-citation.json"}</w:instrText>
      </w:r>
      <w:r w:rsidRPr="00903B8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fldChar w:fldCharType="separate"/>
      </w:r>
      <w:r w:rsidR="000E711B" w:rsidRPr="000E711B">
        <w:rPr>
          <w:rFonts w:ascii="Times New Roman" w:hAnsi="Times New Roman" w:cs="Times New Roman"/>
          <w:noProof/>
          <w:sz w:val="24"/>
          <w:szCs w:val="24"/>
          <w:vertAlign w:val="superscript"/>
          <w:lang w:val="en-GB"/>
        </w:rPr>
        <w:t>1</w:t>
      </w:r>
      <w:r w:rsidRPr="00903B8A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r w:rsidRPr="00903B8A">
        <w:rPr>
          <w:rFonts w:ascii="Times New Roman" w:hAnsi="Times New Roman" w:cs="Times New Roman"/>
          <w:sz w:val="24"/>
          <w:szCs w:val="24"/>
          <w:lang w:val="en-GB"/>
        </w:rPr>
        <w:t xml:space="preserve"> However, because the volumes of the self-standing films are different, time-dependent, and challenging to determine, it is impossible to make comparisons concerning the theoretical maximum number of particles per unit area of the </w:t>
      </w:r>
      <w:r w:rsidRPr="00903B8A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film. </w:t>
      </w:r>
      <w:r w:rsidR="00903B8A">
        <w:rPr>
          <w:rFonts w:ascii="Times New Roman" w:eastAsia="Times New Roman" w:hAnsi="Times New Roman" w:cs="Times New Roman"/>
          <w:sz w:val="24"/>
          <w:szCs w:val="20"/>
          <w:lang w:val="en-US"/>
        </w:rPr>
        <w:t>Thus, t</w:t>
      </w:r>
      <w:r w:rsidR="00903B8A" w:rsidRPr="00F939BB">
        <w:rPr>
          <w:rFonts w:ascii="Times New Roman" w:eastAsia="Times New Roman" w:hAnsi="Times New Roman" w:cs="Times New Roman"/>
          <w:sz w:val="24"/>
          <w:szCs w:val="20"/>
          <w:lang w:val="en-US"/>
        </w:rPr>
        <w:t>he performance of the different films was assessed by comparing the area of each film needed to capture all particles present in the solution</w:t>
      </w:r>
      <w:r w:rsidR="00903B8A">
        <w:rPr>
          <w:rFonts w:ascii="Times New Roman" w:eastAsia="Times New Roman" w:hAnsi="Times New Roman" w:cs="Times New Roman"/>
          <w:sz w:val="24"/>
          <w:szCs w:val="20"/>
          <w:lang w:val="en-US"/>
        </w:rPr>
        <w:t xml:space="preserve"> (Supplementary Table 3).</w:t>
      </w:r>
    </w:p>
    <w:p w14:paraId="0C539CF2" w14:textId="28C3FCD7" w:rsidR="00097E37" w:rsidRPr="00170F34" w:rsidRDefault="00097E37" w:rsidP="004668A8">
      <w:pPr>
        <w:pStyle w:val="Caption"/>
        <w:keepNext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4DBA8CEC" w14:textId="7CD7C8C3" w:rsidR="004668A8" w:rsidRPr="00A8753F" w:rsidRDefault="004668A8" w:rsidP="004668A8">
      <w:pPr>
        <w:pStyle w:val="Caption"/>
        <w:keepNext/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</w:pP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 xml:space="preserve">Supplementary Table </w:t>
      </w:r>
      <w:r w:rsidR="00847D1D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4</w:t>
      </w:r>
      <w:r w:rsidRPr="00A8753F">
        <w:rPr>
          <w:rFonts w:ascii="Times New Roman" w:hAnsi="Times New Roman" w:cs="Times New Roman"/>
          <w:b/>
          <w:iCs w:val="0"/>
          <w:color w:val="auto"/>
          <w:sz w:val="24"/>
          <w:szCs w:val="24"/>
          <w:lang w:val="en-GB"/>
        </w:rPr>
        <w:t>.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r w:rsidR="002B20FB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The n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umber of </w:t>
      </w:r>
      <w:r w:rsidR="00E7358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stabile</w:t>
      </w:r>
      <w:r w:rsidR="009541C6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(S)</w:t>
      </w:r>
      <w:r w:rsidR="0071049D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and purified</w:t>
      </w:r>
      <w:r w:rsidR="009541C6"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(P)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 </w:t>
      </w:r>
      <w:r w:rsidR="000C3BFA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100 nm 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PS particles adsorbed on </w:t>
      </w:r>
      <w:r w:rsidR="0083277C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 xml:space="preserve">various substrates </w:t>
      </w:r>
      <w:r w:rsidRPr="00A8753F">
        <w:rPr>
          <w:rFonts w:ascii="Times New Roman" w:hAnsi="Times New Roman" w:cs="Times New Roman"/>
          <w:iCs w:val="0"/>
          <w:color w:val="auto"/>
          <w:sz w:val="24"/>
          <w:szCs w:val="24"/>
          <w:lang w:val="en-GB"/>
        </w:rPr>
        <w:t>compared to the theoretical maximum number that can adsorb on the surface.</w:t>
      </w:r>
    </w:p>
    <w:tbl>
      <w:tblPr>
        <w:tblW w:w="66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100"/>
        <w:gridCol w:w="2463"/>
      </w:tblGrid>
      <w:tr w:rsidR="00D948EB" w:rsidRPr="00A237DC" w14:paraId="149E4D51" w14:textId="77777777" w:rsidTr="78D5CD65">
        <w:trPr>
          <w:trHeight w:val="615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F5A39D" w14:textId="0CAE8588" w:rsidR="00D948EB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Films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DB3AF" w14:textId="173CBCC8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PS particles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30BE0" w14:textId="614D7775" w:rsidR="00D948EB" w:rsidRPr="00A8753F" w:rsidRDefault="00D948EB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# of PS particles/mm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2</w:t>
            </w:r>
            <w:r w:rsidR="00297A4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 xml:space="preserve"> a)</w:t>
            </w:r>
          </w:p>
        </w:tc>
      </w:tr>
      <w:tr w:rsidR="00D948EB" w:rsidRPr="00A8753F" w14:paraId="76B30321" w14:textId="77777777" w:rsidTr="78D5CD65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auto"/>
            </w:tcBorders>
          </w:tcPr>
          <w:p w14:paraId="48EADB06" w14:textId="189A6A05" w:rsidR="00D948EB" w:rsidRDefault="00D948EB" w:rsidP="00E81CA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CNF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3FB2" w14:textId="597922E6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61F83065" wp14:editId="11932726">
                  <wp:extent cx="144000" cy="144000"/>
                  <wp:effectExtent l="0" t="0" r="889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C55A7" w14:textId="4AB09887" w:rsidR="00D948EB" w:rsidRPr="00A8753F" w:rsidRDefault="00D948EB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9.96×10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1.60×10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  <w:tr w:rsidR="00D948EB" w:rsidRPr="00A8753F" w14:paraId="4375F392" w14:textId="77777777" w:rsidTr="78D5CD65">
        <w:trPr>
          <w:trHeight w:val="300"/>
        </w:trPr>
        <w:tc>
          <w:tcPr>
            <w:tcW w:w="2100" w:type="dxa"/>
            <w:vMerge/>
          </w:tcPr>
          <w:p w14:paraId="53BA2AF9" w14:textId="4D5419DD" w:rsidR="00D948EB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A674E" w14:textId="7F96DBBF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3AC7DBD8" wp14:editId="4E693900">
                  <wp:extent cx="144000" cy="144000"/>
                  <wp:effectExtent l="0" t="0" r="889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89FB18" w14:textId="49E2649B" w:rsidR="00D948EB" w:rsidRPr="00A8753F" w:rsidRDefault="00D948EB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7.97×10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1.30×10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  <w:tr w:rsidR="00D948EB" w:rsidRPr="00A8753F" w14:paraId="574369E4" w14:textId="77777777" w:rsidTr="78D5CD65">
        <w:trPr>
          <w:trHeight w:val="300"/>
        </w:trPr>
        <w:tc>
          <w:tcPr>
            <w:tcW w:w="2100" w:type="dxa"/>
            <w:vMerge w:val="restart"/>
            <w:tcBorders>
              <w:top w:val="nil"/>
            </w:tcBorders>
          </w:tcPr>
          <w:p w14:paraId="461D64F5" w14:textId="3B545B3C" w:rsidR="00D948EB" w:rsidRDefault="00D948EB" w:rsidP="00E81CA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TEMPO-CNF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0995" w14:textId="7CA5CC2D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1F777229" wp14:editId="007AE841">
                  <wp:extent cx="144000" cy="144000"/>
                  <wp:effectExtent l="0" t="0" r="889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5A146" w14:textId="0E188450" w:rsidR="00D948EB" w:rsidRPr="00A8753F" w:rsidRDefault="00D948EB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9.89×10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4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2.64×10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4</w:t>
            </w:r>
          </w:p>
        </w:tc>
      </w:tr>
      <w:tr w:rsidR="00D948EB" w:rsidRPr="00A8753F" w14:paraId="21095662" w14:textId="77777777" w:rsidTr="78D5CD65">
        <w:trPr>
          <w:trHeight w:val="300"/>
        </w:trPr>
        <w:tc>
          <w:tcPr>
            <w:tcW w:w="2100" w:type="dxa"/>
            <w:vMerge/>
          </w:tcPr>
          <w:p w14:paraId="7B8F8BAB" w14:textId="62644267" w:rsidR="00D948EB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D2D69" w14:textId="4F86ACF3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22639B47" wp14:editId="3CC17CCC">
                  <wp:extent cx="144000" cy="144000"/>
                  <wp:effectExtent l="0" t="0" r="8890" b="8890"/>
                  <wp:docPr id="1927179658" name="Picture 1927179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5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23E025" w14:textId="20EDBAD1" w:rsidR="00D948EB" w:rsidRPr="00A8753F" w:rsidRDefault="00D948EB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9.32×10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4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1.83×10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4</w:t>
            </w:r>
          </w:p>
        </w:tc>
      </w:tr>
      <w:tr w:rsidR="00D948EB" w:rsidRPr="00A8753F" w14:paraId="05C93733" w14:textId="77777777" w:rsidTr="78D5CD65">
        <w:trPr>
          <w:trHeight w:val="300"/>
        </w:trPr>
        <w:tc>
          <w:tcPr>
            <w:tcW w:w="2100" w:type="dxa"/>
            <w:vMerge w:val="restart"/>
            <w:tcBorders>
              <w:top w:val="nil"/>
            </w:tcBorders>
          </w:tcPr>
          <w:p w14:paraId="7DCF222F" w14:textId="7D0216DC" w:rsidR="00D948EB" w:rsidRDefault="00D948EB" w:rsidP="00E81CA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PS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3B60" w14:textId="19AE51D9" w:rsidR="00D948EB" w:rsidRPr="00A8753F" w:rsidRDefault="00D948EB" w:rsidP="00E81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1F3303B9" wp14:editId="53B486D0">
                  <wp:extent cx="144000" cy="144000"/>
                  <wp:effectExtent l="0" t="0" r="8890" b="8890"/>
                  <wp:docPr id="1927179663" name="Picture 1927179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6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184E6" w14:textId="28E9E7C7" w:rsidR="00D948EB" w:rsidRPr="00A8753F" w:rsidRDefault="00D948EB" w:rsidP="00E81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5.35×10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2.08×10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  <w:tr w:rsidR="00D948EB" w:rsidRPr="00A8753F" w14:paraId="3B68D640" w14:textId="77777777" w:rsidTr="78D5CD65">
        <w:trPr>
          <w:trHeight w:val="47"/>
        </w:trPr>
        <w:tc>
          <w:tcPr>
            <w:tcW w:w="2100" w:type="dxa"/>
            <w:vMerge/>
          </w:tcPr>
          <w:p w14:paraId="580B3B5F" w14:textId="296CFAC2" w:rsidR="00D948EB" w:rsidRDefault="00D948EB" w:rsidP="00E81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456F7" w14:textId="5C934AED" w:rsidR="00D948EB" w:rsidRPr="00A8753F" w:rsidRDefault="00D948EB" w:rsidP="00E81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31D78460" wp14:editId="62C3E6B3">
                  <wp:extent cx="144000" cy="144000"/>
                  <wp:effectExtent l="0" t="0" r="8890" b="8890"/>
                  <wp:docPr id="1927179664" name="Picture 1927179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6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88EFE3" w14:textId="3931BC2B" w:rsidR="00D948EB" w:rsidRPr="00A8753F" w:rsidRDefault="00D948EB" w:rsidP="00E81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1.53×10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</w:t>
            </w:r>
            <w:r w:rsidR="00B874C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0.1</w:t>
            </w:r>
            <w:r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64×10</w:t>
            </w:r>
            <w:r w:rsidR="00B874C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  <w:tr w:rsidR="00D948EB" w:rsidRPr="00A8753F" w14:paraId="2DBEF86F" w14:textId="77777777" w:rsidTr="78D5CD65">
        <w:trPr>
          <w:trHeight w:val="300"/>
        </w:trPr>
        <w:tc>
          <w:tcPr>
            <w:tcW w:w="2100" w:type="dxa"/>
            <w:vMerge w:val="restart"/>
            <w:tcBorders>
              <w:top w:val="nil"/>
            </w:tcBorders>
          </w:tcPr>
          <w:p w14:paraId="1E76DFF7" w14:textId="446A338C" w:rsidR="00D948EB" w:rsidRDefault="00D948EB" w:rsidP="00E81CA6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RC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F32D" w14:textId="18A3BCEB" w:rsidR="00D948EB" w:rsidRPr="00A8753F" w:rsidRDefault="00D948EB" w:rsidP="00E81C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2CED406F" wp14:editId="52718CAF">
                  <wp:extent cx="144000" cy="144000"/>
                  <wp:effectExtent l="0" t="0" r="8890" b="8890"/>
                  <wp:docPr id="1927179669" name="Picture 192717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6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5D4FF" w14:textId="482DA2D9" w:rsidR="00D948EB" w:rsidRPr="00A8753F" w:rsidRDefault="00B874C9" w:rsidP="00E81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3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.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9×10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1.38×10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  <w:tr w:rsidR="00D948EB" w:rsidRPr="00A8753F" w14:paraId="7C38462B" w14:textId="77777777" w:rsidTr="78D5CD65">
        <w:trPr>
          <w:trHeight w:val="300"/>
        </w:trPr>
        <w:tc>
          <w:tcPr>
            <w:tcW w:w="2100" w:type="dxa"/>
            <w:vMerge/>
          </w:tcPr>
          <w:p w14:paraId="512116E0" w14:textId="0867E644" w:rsidR="00D948EB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C4A93" w14:textId="78E5881D" w:rsidR="00D948EB" w:rsidRPr="00A8753F" w:rsidRDefault="00D948EB" w:rsidP="00D326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78D5CD6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ø 100 nm </w:t>
            </w:r>
            <w:r>
              <w:rPr>
                <w:noProof/>
                <w:lang w:eastAsia="fi-FI"/>
              </w:rPr>
              <w:drawing>
                <wp:inline distT="0" distB="0" distL="0" distR="0" wp14:anchorId="55754DBA" wp14:editId="25863D11">
                  <wp:extent cx="144000" cy="144000"/>
                  <wp:effectExtent l="0" t="0" r="8890" b="8890"/>
                  <wp:docPr id="1927179670" name="Picture 1927179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17967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E5B30F" w14:textId="258F82B2" w:rsidR="00D948EB" w:rsidRPr="00A8753F" w:rsidRDefault="00B874C9" w:rsidP="00D32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2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.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>3×10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fi-FI"/>
              </w:rPr>
              <w:t xml:space="preserve"> ± 1.79×10</w:t>
            </w:r>
            <w:r w:rsidR="00D948EB" w:rsidRPr="00A8753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fi-FI"/>
              </w:rPr>
              <w:t>6</w:t>
            </w:r>
          </w:p>
        </w:tc>
      </w:tr>
    </w:tbl>
    <w:p w14:paraId="25E3E5FC" w14:textId="70532208" w:rsidR="009E4891" w:rsidRPr="00297A45" w:rsidRDefault="00965815" w:rsidP="00D77001">
      <w:pPr>
        <w:spacing w:line="240" w:lineRule="auto"/>
        <w:rPr>
          <w:rFonts w:cstheme="minorHAnsi"/>
          <w:b/>
          <w:lang w:val="en-GB"/>
        </w:rPr>
      </w:pPr>
      <w:r w:rsidRPr="00297A45">
        <w:rPr>
          <w:rFonts w:ascii="Times New Roman" w:hAnsi="Times New Roman" w:cs="Times New Roman"/>
          <w:b/>
          <w:vertAlign w:val="superscript"/>
          <w:lang w:val="en-GB"/>
        </w:rPr>
        <w:t>a</w:t>
      </w:r>
      <w:r w:rsidR="005857AB" w:rsidRPr="00297A45">
        <w:rPr>
          <w:rFonts w:ascii="Times New Roman" w:hAnsi="Times New Roman" w:cs="Times New Roman"/>
          <w:b/>
          <w:vertAlign w:val="superscript"/>
          <w:lang w:val="en-GB"/>
        </w:rPr>
        <w:t>)</w:t>
      </w:r>
      <w:r w:rsidRPr="00297A45">
        <w:rPr>
          <w:rFonts w:ascii="Times New Roman" w:hAnsi="Times New Roman" w:cs="Times New Roman"/>
          <w:b/>
          <w:lang w:val="en-GB"/>
        </w:rPr>
        <w:t xml:space="preserve"> </w:t>
      </w:r>
      <w:r w:rsidR="00297A45" w:rsidRPr="00297A45">
        <w:rPr>
          <w:rFonts w:ascii="Times New Roman" w:eastAsia="Times New Roman" w:hAnsi="Times New Roman" w:cs="Times New Roman"/>
          <w:b/>
          <w:sz w:val="24"/>
          <w:szCs w:val="24"/>
          <w:lang w:val="en-GB" w:eastAsia="fi-FI"/>
        </w:rPr>
        <w:t># of PS particles/mm</w:t>
      </w:r>
      <w:r w:rsidR="00297A45" w:rsidRPr="00297A45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n-GB" w:eastAsia="fi-FI"/>
        </w:rPr>
        <w:t>2</w:t>
      </w:r>
      <w:r w:rsidR="00297A45" w:rsidRPr="00297A45">
        <w:rPr>
          <w:rFonts w:ascii="Times New Roman" w:hAnsi="Times New Roman" w:cs="Times New Roman"/>
          <w:b/>
          <w:lang w:val="en-GB"/>
        </w:rPr>
        <w:t xml:space="preserve"> </w:t>
      </w:r>
      <w:r w:rsidR="00297A45">
        <w:rPr>
          <w:rFonts w:ascii="Times New Roman" w:hAnsi="Times New Roman" w:cs="Times New Roman"/>
          <w:b/>
          <w:lang w:val="en-GB"/>
        </w:rPr>
        <w:t xml:space="preserve">is the number of particles per unit area </w:t>
      </w:r>
      <w:r w:rsidR="00297A45" w:rsidRPr="00297A45">
        <w:rPr>
          <w:rFonts w:ascii="Times New Roman" w:hAnsi="Times New Roman" w:cs="Times New Roman"/>
          <w:b/>
          <w:i/>
          <w:lang w:val="en-GB"/>
        </w:rPr>
        <w:t>(</w:t>
      </w:r>
      <w:proofErr w:type="spellStart"/>
      <w:r w:rsidR="00297A45" w:rsidRPr="00297A45">
        <w:rPr>
          <w:rFonts w:ascii="Times New Roman" w:hAnsi="Times New Roman" w:cs="Times New Roman"/>
          <w:b/>
          <w:i/>
          <w:lang w:val="en-GB"/>
        </w:rPr>
        <w:t>dN</w:t>
      </w:r>
      <w:proofErr w:type="spellEnd"/>
      <w:r w:rsidR="00297A45" w:rsidRPr="00297A45">
        <w:rPr>
          <w:rFonts w:ascii="Times New Roman" w:hAnsi="Times New Roman" w:cs="Times New Roman"/>
          <w:b/>
          <w:i/>
          <w:lang w:val="en-GB"/>
        </w:rPr>
        <w:t>/</w:t>
      </w:r>
      <w:proofErr w:type="spellStart"/>
      <w:r w:rsidR="00297A45" w:rsidRPr="00297A45">
        <w:rPr>
          <w:rFonts w:ascii="Times New Roman" w:hAnsi="Times New Roman" w:cs="Times New Roman"/>
          <w:b/>
          <w:i/>
          <w:lang w:val="en-GB"/>
        </w:rPr>
        <w:t>dt</w:t>
      </w:r>
      <w:proofErr w:type="spellEnd"/>
      <w:r w:rsidR="00297A45" w:rsidRPr="00297A45">
        <w:rPr>
          <w:rFonts w:ascii="Times New Roman" w:hAnsi="Times New Roman" w:cs="Times New Roman"/>
          <w:b/>
          <w:i/>
          <w:lang w:val="en-GB"/>
        </w:rPr>
        <w:t>)</w:t>
      </w:r>
      <w:r w:rsidR="00297A45">
        <w:rPr>
          <w:rFonts w:ascii="Times New Roman" w:hAnsi="Times New Roman" w:cs="Times New Roman"/>
          <w:b/>
          <w:lang w:val="en-GB"/>
        </w:rPr>
        <w:t xml:space="preserve"> after the adsorption process gained by applying </w:t>
      </w:r>
      <w:r w:rsidR="0083277C">
        <w:rPr>
          <w:rFonts w:ascii="Times New Roman" w:hAnsi="Times New Roman" w:cs="Times New Roman"/>
          <w:b/>
          <w:lang w:val="en-GB"/>
        </w:rPr>
        <w:t xml:space="preserve">the </w:t>
      </w:r>
      <w:r w:rsidR="00297A45">
        <w:rPr>
          <w:rFonts w:ascii="Times New Roman" w:hAnsi="Times New Roman" w:cs="Times New Roman"/>
          <w:b/>
          <w:lang w:val="en-GB"/>
        </w:rPr>
        <w:t xml:space="preserve">image analysis. </w:t>
      </w:r>
    </w:p>
    <w:p w14:paraId="698F5C90" w14:textId="77777777" w:rsidR="001C0414" w:rsidRDefault="001C0414" w:rsidP="00E47A4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05BB236" w14:textId="2635BA44" w:rsidR="008134A9" w:rsidRPr="00A8753F" w:rsidRDefault="008134A9" w:rsidP="00D7700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A8753F">
        <w:rPr>
          <w:rFonts w:ascii="Times New Roman" w:hAnsi="Times New Roman" w:cs="Times New Roman"/>
          <w:b/>
          <w:lang w:val="en-GB"/>
        </w:rPr>
        <w:t>References</w:t>
      </w:r>
    </w:p>
    <w:p w14:paraId="0B09EFAC" w14:textId="173C5940" w:rsidR="000E711B" w:rsidRPr="000E711B" w:rsidRDefault="008134A9" w:rsidP="000E711B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ascii="Times New Roman" w:hAnsi="Times New Roman" w:cs="Times New Roman"/>
          <w:noProof/>
          <w:sz w:val="24"/>
        </w:rPr>
      </w:pPr>
      <w:r w:rsidRPr="00A8753F">
        <w:rPr>
          <w:rFonts w:ascii="Times New Roman" w:hAnsi="Times New Roman" w:cs="Times New Roman"/>
          <w:b/>
          <w:sz w:val="24"/>
          <w:szCs w:val="24"/>
          <w:lang w:val="en-GB"/>
        </w:rPr>
        <w:fldChar w:fldCharType="begin" w:fldLock="1"/>
      </w:r>
      <w:r w:rsidRPr="00A8753F">
        <w:rPr>
          <w:rFonts w:ascii="Times New Roman" w:hAnsi="Times New Roman" w:cs="Times New Roman"/>
          <w:b/>
          <w:sz w:val="24"/>
          <w:szCs w:val="24"/>
          <w:lang w:val="en-GB"/>
        </w:rPr>
        <w:instrText xml:space="preserve">ADDIN Mendeley Bibliography CSL_BIBLIOGRAPHY </w:instrText>
      </w:r>
      <w:r w:rsidRPr="00A8753F">
        <w:rPr>
          <w:rFonts w:ascii="Times New Roman" w:hAnsi="Times New Roman" w:cs="Times New Roman"/>
          <w:b/>
          <w:sz w:val="24"/>
          <w:szCs w:val="24"/>
          <w:lang w:val="en-GB"/>
        </w:rPr>
        <w:fldChar w:fldCharType="separate"/>
      </w:r>
      <w:r w:rsidR="000E711B" w:rsidRPr="00E7737F">
        <w:rPr>
          <w:rFonts w:ascii="Times New Roman" w:hAnsi="Times New Roman" w:cs="Times New Roman"/>
          <w:noProof/>
          <w:sz w:val="24"/>
          <w:szCs w:val="24"/>
          <w:lang w:val="en-US"/>
        </w:rPr>
        <w:t>1.</w:t>
      </w:r>
      <w:r w:rsidR="000E711B" w:rsidRPr="00E7737F">
        <w:rPr>
          <w:rFonts w:ascii="Times New Roman" w:hAnsi="Times New Roman" w:cs="Times New Roman"/>
          <w:noProof/>
          <w:sz w:val="24"/>
          <w:szCs w:val="24"/>
          <w:lang w:val="en-US"/>
        </w:rPr>
        <w:tab/>
        <w:t xml:space="preserve">Baranau, V. &amp; Tallarek, U. Random-close packing limits for monodisperse and polydisperse hard spheres. </w:t>
      </w:r>
      <w:r w:rsidR="000E711B" w:rsidRPr="000E711B">
        <w:rPr>
          <w:rFonts w:ascii="Times New Roman" w:hAnsi="Times New Roman" w:cs="Times New Roman"/>
          <w:i/>
          <w:iCs/>
          <w:noProof/>
          <w:sz w:val="24"/>
          <w:szCs w:val="24"/>
        </w:rPr>
        <w:t>Soft Matter</w:t>
      </w:r>
      <w:r w:rsidR="000E711B" w:rsidRPr="000E711B">
        <w:rPr>
          <w:rFonts w:ascii="Times New Roman" w:hAnsi="Times New Roman" w:cs="Times New Roman"/>
          <w:noProof/>
          <w:sz w:val="24"/>
          <w:szCs w:val="24"/>
        </w:rPr>
        <w:t xml:space="preserve"> (2014) doi:10.1039/c3sm52959b.</w:t>
      </w:r>
    </w:p>
    <w:p w14:paraId="7637811E" w14:textId="443D9DB1" w:rsidR="008134A9" w:rsidRPr="00A8753F" w:rsidRDefault="008134A9" w:rsidP="00D7700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A8753F">
        <w:rPr>
          <w:rFonts w:ascii="Times New Roman" w:hAnsi="Times New Roman" w:cs="Times New Roman"/>
          <w:b/>
          <w:lang w:val="en-GB"/>
        </w:rPr>
        <w:fldChar w:fldCharType="end"/>
      </w:r>
    </w:p>
    <w:sectPr w:rsidR="008134A9" w:rsidRPr="00A8753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77275"/>
    <w:multiLevelType w:val="hybridMultilevel"/>
    <w:tmpl w:val="A83A27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03B3"/>
    <w:multiLevelType w:val="hybridMultilevel"/>
    <w:tmpl w:val="F5FEAB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423EF"/>
    <w:multiLevelType w:val="hybridMultilevel"/>
    <w:tmpl w:val="93D0FF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i-FI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yNDI3MzEwMTIzNjFQ0lEKTi0uzszPAykwrgUAbl1ppCwAAAA="/>
  </w:docVars>
  <w:rsids>
    <w:rsidRoot w:val="00427742"/>
    <w:rsid w:val="00007041"/>
    <w:rsid w:val="000204FA"/>
    <w:rsid w:val="00023138"/>
    <w:rsid w:val="0002446D"/>
    <w:rsid w:val="00025C50"/>
    <w:rsid w:val="000348D9"/>
    <w:rsid w:val="0003629D"/>
    <w:rsid w:val="00043AE3"/>
    <w:rsid w:val="00047FDF"/>
    <w:rsid w:val="00050CB4"/>
    <w:rsid w:val="000528F6"/>
    <w:rsid w:val="00052E98"/>
    <w:rsid w:val="00054584"/>
    <w:rsid w:val="000560DF"/>
    <w:rsid w:val="00061151"/>
    <w:rsid w:val="000739C3"/>
    <w:rsid w:val="00077180"/>
    <w:rsid w:val="000800BB"/>
    <w:rsid w:val="00081451"/>
    <w:rsid w:val="0008194A"/>
    <w:rsid w:val="000851C7"/>
    <w:rsid w:val="00086D56"/>
    <w:rsid w:val="00090F6A"/>
    <w:rsid w:val="00097E37"/>
    <w:rsid w:val="000A0FF2"/>
    <w:rsid w:val="000B181C"/>
    <w:rsid w:val="000B2629"/>
    <w:rsid w:val="000B2E2E"/>
    <w:rsid w:val="000B30AA"/>
    <w:rsid w:val="000B5E24"/>
    <w:rsid w:val="000B5F1F"/>
    <w:rsid w:val="000B6714"/>
    <w:rsid w:val="000C3BFA"/>
    <w:rsid w:val="000C474F"/>
    <w:rsid w:val="000C655A"/>
    <w:rsid w:val="000D19EE"/>
    <w:rsid w:val="000D51E8"/>
    <w:rsid w:val="000E4339"/>
    <w:rsid w:val="000E711B"/>
    <w:rsid w:val="00104139"/>
    <w:rsid w:val="0011488D"/>
    <w:rsid w:val="0011544D"/>
    <w:rsid w:val="001165EB"/>
    <w:rsid w:val="00123361"/>
    <w:rsid w:val="00130C9D"/>
    <w:rsid w:val="001320B4"/>
    <w:rsid w:val="001348A3"/>
    <w:rsid w:val="00137A45"/>
    <w:rsid w:val="001403F2"/>
    <w:rsid w:val="001528C4"/>
    <w:rsid w:val="00154C8F"/>
    <w:rsid w:val="00156629"/>
    <w:rsid w:val="00156989"/>
    <w:rsid w:val="0016073F"/>
    <w:rsid w:val="00170F34"/>
    <w:rsid w:val="00171B7E"/>
    <w:rsid w:val="001811CE"/>
    <w:rsid w:val="00181833"/>
    <w:rsid w:val="00181F24"/>
    <w:rsid w:val="00182FBB"/>
    <w:rsid w:val="00183CAF"/>
    <w:rsid w:val="001B0B82"/>
    <w:rsid w:val="001B10AE"/>
    <w:rsid w:val="001B3A25"/>
    <w:rsid w:val="001B5EFA"/>
    <w:rsid w:val="001C0414"/>
    <w:rsid w:val="001C62DB"/>
    <w:rsid w:val="001C6826"/>
    <w:rsid w:val="001D563D"/>
    <w:rsid w:val="001F4BCA"/>
    <w:rsid w:val="001F53FE"/>
    <w:rsid w:val="001F5D50"/>
    <w:rsid w:val="001F6981"/>
    <w:rsid w:val="00201654"/>
    <w:rsid w:val="00206975"/>
    <w:rsid w:val="00215965"/>
    <w:rsid w:val="00220408"/>
    <w:rsid w:val="002326E8"/>
    <w:rsid w:val="002363DA"/>
    <w:rsid w:val="0023700E"/>
    <w:rsid w:val="0024320D"/>
    <w:rsid w:val="00250C1A"/>
    <w:rsid w:val="002552AF"/>
    <w:rsid w:val="0025530C"/>
    <w:rsid w:val="00260A1D"/>
    <w:rsid w:val="00262CD2"/>
    <w:rsid w:val="00266F2E"/>
    <w:rsid w:val="00297A45"/>
    <w:rsid w:val="002A42C8"/>
    <w:rsid w:val="002A57AD"/>
    <w:rsid w:val="002A77CB"/>
    <w:rsid w:val="002B0009"/>
    <w:rsid w:val="002B20FB"/>
    <w:rsid w:val="002B246F"/>
    <w:rsid w:val="002B42C4"/>
    <w:rsid w:val="002B6AEB"/>
    <w:rsid w:val="002B7B19"/>
    <w:rsid w:val="002C2237"/>
    <w:rsid w:val="002C2E7F"/>
    <w:rsid w:val="002C5945"/>
    <w:rsid w:val="002D0545"/>
    <w:rsid w:val="002D2414"/>
    <w:rsid w:val="002D48E7"/>
    <w:rsid w:val="002E7DA8"/>
    <w:rsid w:val="002F3088"/>
    <w:rsid w:val="00322366"/>
    <w:rsid w:val="003320F9"/>
    <w:rsid w:val="003335F9"/>
    <w:rsid w:val="00355B80"/>
    <w:rsid w:val="00356870"/>
    <w:rsid w:val="00357061"/>
    <w:rsid w:val="00362CAE"/>
    <w:rsid w:val="00374D32"/>
    <w:rsid w:val="003858F9"/>
    <w:rsid w:val="0039514C"/>
    <w:rsid w:val="00397965"/>
    <w:rsid w:val="003A44F1"/>
    <w:rsid w:val="003A5B8D"/>
    <w:rsid w:val="003B780B"/>
    <w:rsid w:val="003B7D97"/>
    <w:rsid w:val="003E03A8"/>
    <w:rsid w:val="003E6CA5"/>
    <w:rsid w:val="003E79CB"/>
    <w:rsid w:val="00401534"/>
    <w:rsid w:val="00403418"/>
    <w:rsid w:val="00404B24"/>
    <w:rsid w:val="00410CF8"/>
    <w:rsid w:val="00411516"/>
    <w:rsid w:val="00420FFA"/>
    <w:rsid w:val="00421569"/>
    <w:rsid w:val="00427742"/>
    <w:rsid w:val="00427AF9"/>
    <w:rsid w:val="00430E75"/>
    <w:rsid w:val="00431BD3"/>
    <w:rsid w:val="00434151"/>
    <w:rsid w:val="00436CD7"/>
    <w:rsid w:val="00444D64"/>
    <w:rsid w:val="004508A8"/>
    <w:rsid w:val="00451FDE"/>
    <w:rsid w:val="00457B9F"/>
    <w:rsid w:val="004604E7"/>
    <w:rsid w:val="00465264"/>
    <w:rsid w:val="004668A8"/>
    <w:rsid w:val="00472396"/>
    <w:rsid w:val="004748AD"/>
    <w:rsid w:val="00480904"/>
    <w:rsid w:val="00480ED3"/>
    <w:rsid w:val="00482359"/>
    <w:rsid w:val="004839A4"/>
    <w:rsid w:val="00490E7B"/>
    <w:rsid w:val="0049465D"/>
    <w:rsid w:val="00495FDD"/>
    <w:rsid w:val="004C08E4"/>
    <w:rsid w:val="004C586C"/>
    <w:rsid w:val="004C6CEE"/>
    <w:rsid w:val="004C7608"/>
    <w:rsid w:val="004D674A"/>
    <w:rsid w:val="004D7D8D"/>
    <w:rsid w:val="004E3D91"/>
    <w:rsid w:val="004F00B4"/>
    <w:rsid w:val="004F3B5D"/>
    <w:rsid w:val="004F5F20"/>
    <w:rsid w:val="004F6354"/>
    <w:rsid w:val="00506539"/>
    <w:rsid w:val="00515FF3"/>
    <w:rsid w:val="00520EA4"/>
    <w:rsid w:val="0052409C"/>
    <w:rsid w:val="005473F0"/>
    <w:rsid w:val="005504ED"/>
    <w:rsid w:val="00551843"/>
    <w:rsid w:val="005524E3"/>
    <w:rsid w:val="00555253"/>
    <w:rsid w:val="00561381"/>
    <w:rsid w:val="00561DE1"/>
    <w:rsid w:val="00571F30"/>
    <w:rsid w:val="0057790C"/>
    <w:rsid w:val="00584E11"/>
    <w:rsid w:val="005857AB"/>
    <w:rsid w:val="00585990"/>
    <w:rsid w:val="00592EEC"/>
    <w:rsid w:val="005A3132"/>
    <w:rsid w:val="005C072F"/>
    <w:rsid w:val="005D010A"/>
    <w:rsid w:val="005D6EEA"/>
    <w:rsid w:val="005E0232"/>
    <w:rsid w:val="005F3498"/>
    <w:rsid w:val="005F77CD"/>
    <w:rsid w:val="006039F0"/>
    <w:rsid w:val="006130BE"/>
    <w:rsid w:val="00630515"/>
    <w:rsid w:val="00632C86"/>
    <w:rsid w:val="00640069"/>
    <w:rsid w:val="00641CD3"/>
    <w:rsid w:val="00641CFC"/>
    <w:rsid w:val="00642621"/>
    <w:rsid w:val="006454B1"/>
    <w:rsid w:val="0065053D"/>
    <w:rsid w:val="00652852"/>
    <w:rsid w:val="00652E48"/>
    <w:rsid w:val="00653290"/>
    <w:rsid w:val="00657AFF"/>
    <w:rsid w:val="00663896"/>
    <w:rsid w:val="00667AEB"/>
    <w:rsid w:val="00677083"/>
    <w:rsid w:val="006824A6"/>
    <w:rsid w:val="00683A18"/>
    <w:rsid w:val="0068457C"/>
    <w:rsid w:val="00685CBC"/>
    <w:rsid w:val="006915F4"/>
    <w:rsid w:val="00693C27"/>
    <w:rsid w:val="006C447F"/>
    <w:rsid w:val="006D0B54"/>
    <w:rsid w:val="006D2747"/>
    <w:rsid w:val="006D54F1"/>
    <w:rsid w:val="006F30F8"/>
    <w:rsid w:val="007003A8"/>
    <w:rsid w:val="007033ED"/>
    <w:rsid w:val="007102D4"/>
    <w:rsid w:val="0071049D"/>
    <w:rsid w:val="007116CB"/>
    <w:rsid w:val="00715286"/>
    <w:rsid w:val="007216C8"/>
    <w:rsid w:val="00721F32"/>
    <w:rsid w:val="00723401"/>
    <w:rsid w:val="007318BA"/>
    <w:rsid w:val="00731BC5"/>
    <w:rsid w:val="0073262C"/>
    <w:rsid w:val="00734EDF"/>
    <w:rsid w:val="00736427"/>
    <w:rsid w:val="00741637"/>
    <w:rsid w:val="007631E6"/>
    <w:rsid w:val="0078284E"/>
    <w:rsid w:val="00786E73"/>
    <w:rsid w:val="007879E0"/>
    <w:rsid w:val="00794DCA"/>
    <w:rsid w:val="007A39EE"/>
    <w:rsid w:val="007B6C0A"/>
    <w:rsid w:val="007B6CDE"/>
    <w:rsid w:val="007C0089"/>
    <w:rsid w:val="007D0130"/>
    <w:rsid w:val="007D1A5B"/>
    <w:rsid w:val="007D1C0F"/>
    <w:rsid w:val="007D2A4B"/>
    <w:rsid w:val="007D59F1"/>
    <w:rsid w:val="007E2CAE"/>
    <w:rsid w:val="007F261A"/>
    <w:rsid w:val="00800B0E"/>
    <w:rsid w:val="00811993"/>
    <w:rsid w:val="008134A9"/>
    <w:rsid w:val="00826029"/>
    <w:rsid w:val="00830DDC"/>
    <w:rsid w:val="0083277C"/>
    <w:rsid w:val="008338E9"/>
    <w:rsid w:val="00835835"/>
    <w:rsid w:val="0084032C"/>
    <w:rsid w:val="00847D1D"/>
    <w:rsid w:val="00850943"/>
    <w:rsid w:val="00856C4F"/>
    <w:rsid w:val="00873D76"/>
    <w:rsid w:val="008761EC"/>
    <w:rsid w:val="008763DA"/>
    <w:rsid w:val="008827F8"/>
    <w:rsid w:val="00887FA1"/>
    <w:rsid w:val="00890694"/>
    <w:rsid w:val="008950F1"/>
    <w:rsid w:val="00897B6C"/>
    <w:rsid w:val="008A0DF5"/>
    <w:rsid w:val="008B159B"/>
    <w:rsid w:val="008B56D0"/>
    <w:rsid w:val="008B6ABF"/>
    <w:rsid w:val="008C5C86"/>
    <w:rsid w:val="008D487C"/>
    <w:rsid w:val="008E00D6"/>
    <w:rsid w:val="008E153C"/>
    <w:rsid w:val="008E22AE"/>
    <w:rsid w:val="008F0594"/>
    <w:rsid w:val="008F3EF5"/>
    <w:rsid w:val="008F61E5"/>
    <w:rsid w:val="008F7777"/>
    <w:rsid w:val="00903B8A"/>
    <w:rsid w:val="00910E66"/>
    <w:rsid w:val="009115E1"/>
    <w:rsid w:val="00911D5A"/>
    <w:rsid w:val="00915DBD"/>
    <w:rsid w:val="00917BA9"/>
    <w:rsid w:val="00920590"/>
    <w:rsid w:val="00925143"/>
    <w:rsid w:val="009355F6"/>
    <w:rsid w:val="0094308A"/>
    <w:rsid w:val="00943D25"/>
    <w:rsid w:val="00947B43"/>
    <w:rsid w:val="00947BDE"/>
    <w:rsid w:val="009541C6"/>
    <w:rsid w:val="00955024"/>
    <w:rsid w:val="00956CF8"/>
    <w:rsid w:val="00960D48"/>
    <w:rsid w:val="00961BA4"/>
    <w:rsid w:val="00964748"/>
    <w:rsid w:val="0096505D"/>
    <w:rsid w:val="00965815"/>
    <w:rsid w:val="00970653"/>
    <w:rsid w:val="00971014"/>
    <w:rsid w:val="00971CC8"/>
    <w:rsid w:val="009734BD"/>
    <w:rsid w:val="00977AEA"/>
    <w:rsid w:val="00981F93"/>
    <w:rsid w:val="00986FCA"/>
    <w:rsid w:val="00992DF8"/>
    <w:rsid w:val="009A098A"/>
    <w:rsid w:val="009A20CA"/>
    <w:rsid w:val="009A28BC"/>
    <w:rsid w:val="009A63FE"/>
    <w:rsid w:val="009B5040"/>
    <w:rsid w:val="009C277C"/>
    <w:rsid w:val="009D02F6"/>
    <w:rsid w:val="009D113A"/>
    <w:rsid w:val="009D16EC"/>
    <w:rsid w:val="009D2968"/>
    <w:rsid w:val="009D2DFB"/>
    <w:rsid w:val="009E0A25"/>
    <w:rsid w:val="009E3A49"/>
    <w:rsid w:val="009E4891"/>
    <w:rsid w:val="009E7A11"/>
    <w:rsid w:val="009F3A56"/>
    <w:rsid w:val="009F3C89"/>
    <w:rsid w:val="00A00603"/>
    <w:rsid w:val="00A10C28"/>
    <w:rsid w:val="00A173D3"/>
    <w:rsid w:val="00A237DC"/>
    <w:rsid w:val="00A24E59"/>
    <w:rsid w:val="00A4337A"/>
    <w:rsid w:val="00A57927"/>
    <w:rsid w:val="00A600E5"/>
    <w:rsid w:val="00A63860"/>
    <w:rsid w:val="00A63BCB"/>
    <w:rsid w:val="00A641C1"/>
    <w:rsid w:val="00A83FAA"/>
    <w:rsid w:val="00A8753F"/>
    <w:rsid w:val="00A93A21"/>
    <w:rsid w:val="00AA152F"/>
    <w:rsid w:val="00AA6BB2"/>
    <w:rsid w:val="00AB33D7"/>
    <w:rsid w:val="00AB3A38"/>
    <w:rsid w:val="00AB7EA4"/>
    <w:rsid w:val="00AD4980"/>
    <w:rsid w:val="00AE4B11"/>
    <w:rsid w:val="00AE794B"/>
    <w:rsid w:val="00AF5E22"/>
    <w:rsid w:val="00AF6177"/>
    <w:rsid w:val="00B01AAF"/>
    <w:rsid w:val="00B02398"/>
    <w:rsid w:val="00B038D8"/>
    <w:rsid w:val="00B069D7"/>
    <w:rsid w:val="00B1728B"/>
    <w:rsid w:val="00B25BD1"/>
    <w:rsid w:val="00B270A0"/>
    <w:rsid w:val="00B373A0"/>
    <w:rsid w:val="00B55148"/>
    <w:rsid w:val="00B5594F"/>
    <w:rsid w:val="00B57C9B"/>
    <w:rsid w:val="00B62F02"/>
    <w:rsid w:val="00B74EE4"/>
    <w:rsid w:val="00B76A07"/>
    <w:rsid w:val="00B81BA9"/>
    <w:rsid w:val="00B83B9A"/>
    <w:rsid w:val="00B86D81"/>
    <w:rsid w:val="00B874C9"/>
    <w:rsid w:val="00B95361"/>
    <w:rsid w:val="00BA068B"/>
    <w:rsid w:val="00BA18FE"/>
    <w:rsid w:val="00BB4A17"/>
    <w:rsid w:val="00BB6E97"/>
    <w:rsid w:val="00BC4899"/>
    <w:rsid w:val="00BD5A94"/>
    <w:rsid w:val="00BE1EC4"/>
    <w:rsid w:val="00BE2583"/>
    <w:rsid w:val="00BE2F67"/>
    <w:rsid w:val="00BE644D"/>
    <w:rsid w:val="00BE65AB"/>
    <w:rsid w:val="00BF6A2B"/>
    <w:rsid w:val="00BF7694"/>
    <w:rsid w:val="00C0148A"/>
    <w:rsid w:val="00C017B0"/>
    <w:rsid w:val="00C0346A"/>
    <w:rsid w:val="00C15B31"/>
    <w:rsid w:val="00C20ED5"/>
    <w:rsid w:val="00C34F3C"/>
    <w:rsid w:val="00C42901"/>
    <w:rsid w:val="00C43747"/>
    <w:rsid w:val="00C43D3F"/>
    <w:rsid w:val="00C4495F"/>
    <w:rsid w:val="00C45353"/>
    <w:rsid w:val="00C469EE"/>
    <w:rsid w:val="00C50E7F"/>
    <w:rsid w:val="00C55932"/>
    <w:rsid w:val="00C64866"/>
    <w:rsid w:val="00C64874"/>
    <w:rsid w:val="00C74190"/>
    <w:rsid w:val="00C75A1E"/>
    <w:rsid w:val="00C8251E"/>
    <w:rsid w:val="00C83D96"/>
    <w:rsid w:val="00C93D10"/>
    <w:rsid w:val="00CB51FA"/>
    <w:rsid w:val="00CC7FE8"/>
    <w:rsid w:val="00CD1F9A"/>
    <w:rsid w:val="00CD46E4"/>
    <w:rsid w:val="00CD6BE7"/>
    <w:rsid w:val="00CE70C1"/>
    <w:rsid w:val="00CF0DD4"/>
    <w:rsid w:val="00CF13FD"/>
    <w:rsid w:val="00D0776E"/>
    <w:rsid w:val="00D138AD"/>
    <w:rsid w:val="00D17EC8"/>
    <w:rsid w:val="00D20517"/>
    <w:rsid w:val="00D2368A"/>
    <w:rsid w:val="00D245B0"/>
    <w:rsid w:val="00D32635"/>
    <w:rsid w:val="00D32ACD"/>
    <w:rsid w:val="00D33753"/>
    <w:rsid w:val="00D41397"/>
    <w:rsid w:val="00D41B7B"/>
    <w:rsid w:val="00D507B7"/>
    <w:rsid w:val="00D71AD1"/>
    <w:rsid w:val="00D760C2"/>
    <w:rsid w:val="00D77001"/>
    <w:rsid w:val="00D821A6"/>
    <w:rsid w:val="00D830EC"/>
    <w:rsid w:val="00D87548"/>
    <w:rsid w:val="00D878E5"/>
    <w:rsid w:val="00D87ED6"/>
    <w:rsid w:val="00D94580"/>
    <w:rsid w:val="00D948EB"/>
    <w:rsid w:val="00D97AA5"/>
    <w:rsid w:val="00DA5C52"/>
    <w:rsid w:val="00DA7C5D"/>
    <w:rsid w:val="00DB6960"/>
    <w:rsid w:val="00DC68F1"/>
    <w:rsid w:val="00DD5428"/>
    <w:rsid w:val="00DD70CE"/>
    <w:rsid w:val="00DE41E1"/>
    <w:rsid w:val="00DE4EB1"/>
    <w:rsid w:val="00DE7513"/>
    <w:rsid w:val="00DF0F80"/>
    <w:rsid w:val="00DF1EE7"/>
    <w:rsid w:val="00DF385C"/>
    <w:rsid w:val="00DF56A0"/>
    <w:rsid w:val="00DF6609"/>
    <w:rsid w:val="00DF6C36"/>
    <w:rsid w:val="00E0119A"/>
    <w:rsid w:val="00E024CF"/>
    <w:rsid w:val="00E06E19"/>
    <w:rsid w:val="00E07A17"/>
    <w:rsid w:val="00E13195"/>
    <w:rsid w:val="00E16D06"/>
    <w:rsid w:val="00E22186"/>
    <w:rsid w:val="00E2306A"/>
    <w:rsid w:val="00E23082"/>
    <w:rsid w:val="00E247AC"/>
    <w:rsid w:val="00E24978"/>
    <w:rsid w:val="00E24B52"/>
    <w:rsid w:val="00E25125"/>
    <w:rsid w:val="00E271B4"/>
    <w:rsid w:val="00E30001"/>
    <w:rsid w:val="00E3310A"/>
    <w:rsid w:val="00E36B4A"/>
    <w:rsid w:val="00E37BCD"/>
    <w:rsid w:val="00E46F98"/>
    <w:rsid w:val="00E47A4D"/>
    <w:rsid w:val="00E5038A"/>
    <w:rsid w:val="00E5503B"/>
    <w:rsid w:val="00E66361"/>
    <w:rsid w:val="00E671A0"/>
    <w:rsid w:val="00E7358F"/>
    <w:rsid w:val="00E77133"/>
    <w:rsid w:val="00E7737F"/>
    <w:rsid w:val="00E81CA6"/>
    <w:rsid w:val="00E830FF"/>
    <w:rsid w:val="00E864F1"/>
    <w:rsid w:val="00E90043"/>
    <w:rsid w:val="00E94012"/>
    <w:rsid w:val="00EB11BD"/>
    <w:rsid w:val="00EB3A33"/>
    <w:rsid w:val="00EB4259"/>
    <w:rsid w:val="00EC3DFD"/>
    <w:rsid w:val="00ED1977"/>
    <w:rsid w:val="00EF12E0"/>
    <w:rsid w:val="00EF6D53"/>
    <w:rsid w:val="00EF7981"/>
    <w:rsid w:val="00F005FD"/>
    <w:rsid w:val="00F05C7C"/>
    <w:rsid w:val="00F05F1D"/>
    <w:rsid w:val="00F11381"/>
    <w:rsid w:val="00F170C8"/>
    <w:rsid w:val="00F26073"/>
    <w:rsid w:val="00F33689"/>
    <w:rsid w:val="00F42175"/>
    <w:rsid w:val="00F42A00"/>
    <w:rsid w:val="00F42FF4"/>
    <w:rsid w:val="00F44238"/>
    <w:rsid w:val="00F45840"/>
    <w:rsid w:val="00F45F46"/>
    <w:rsid w:val="00F50EC0"/>
    <w:rsid w:val="00F560E7"/>
    <w:rsid w:val="00F63AA1"/>
    <w:rsid w:val="00F70C79"/>
    <w:rsid w:val="00F754D4"/>
    <w:rsid w:val="00F83140"/>
    <w:rsid w:val="00F841EE"/>
    <w:rsid w:val="00F84E9C"/>
    <w:rsid w:val="00F852F4"/>
    <w:rsid w:val="00F915E1"/>
    <w:rsid w:val="00FA3FB0"/>
    <w:rsid w:val="00FB2288"/>
    <w:rsid w:val="00FC2687"/>
    <w:rsid w:val="00FC2BB3"/>
    <w:rsid w:val="00FC47F9"/>
    <w:rsid w:val="00FC557C"/>
    <w:rsid w:val="00FE4839"/>
    <w:rsid w:val="00FF3830"/>
    <w:rsid w:val="00FF4AE7"/>
    <w:rsid w:val="038FFCED"/>
    <w:rsid w:val="0B5E7751"/>
    <w:rsid w:val="0E8C02D5"/>
    <w:rsid w:val="109679B3"/>
    <w:rsid w:val="149EE5E1"/>
    <w:rsid w:val="156BD3E5"/>
    <w:rsid w:val="165296D9"/>
    <w:rsid w:val="18771DA5"/>
    <w:rsid w:val="1A439111"/>
    <w:rsid w:val="1C31F786"/>
    <w:rsid w:val="1DC364DD"/>
    <w:rsid w:val="221A6E84"/>
    <w:rsid w:val="2D5BC2D3"/>
    <w:rsid w:val="2E002A97"/>
    <w:rsid w:val="331E6727"/>
    <w:rsid w:val="34629D8D"/>
    <w:rsid w:val="38BB8E3D"/>
    <w:rsid w:val="39941464"/>
    <w:rsid w:val="3B267E0F"/>
    <w:rsid w:val="3C86A029"/>
    <w:rsid w:val="3DEEE881"/>
    <w:rsid w:val="41437A0D"/>
    <w:rsid w:val="45D4283A"/>
    <w:rsid w:val="491EABAC"/>
    <w:rsid w:val="4A09B44E"/>
    <w:rsid w:val="4EA1471D"/>
    <w:rsid w:val="4F2A28E4"/>
    <w:rsid w:val="51614221"/>
    <w:rsid w:val="527EE9F0"/>
    <w:rsid w:val="540C9252"/>
    <w:rsid w:val="5A23032B"/>
    <w:rsid w:val="5D39C237"/>
    <w:rsid w:val="5F1BF2EE"/>
    <w:rsid w:val="600490AE"/>
    <w:rsid w:val="60175F1C"/>
    <w:rsid w:val="65428FC3"/>
    <w:rsid w:val="66953E16"/>
    <w:rsid w:val="67346499"/>
    <w:rsid w:val="6AE7EA9D"/>
    <w:rsid w:val="6E065F6B"/>
    <w:rsid w:val="6E63B845"/>
    <w:rsid w:val="70B10B9E"/>
    <w:rsid w:val="7390B5B6"/>
    <w:rsid w:val="742423E0"/>
    <w:rsid w:val="7632138E"/>
    <w:rsid w:val="78D5CD65"/>
    <w:rsid w:val="7A2C3B5C"/>
    <w:rsid w:val="7A6E1F19"/>
    <w:rsid w:val="7AED8FEC"/>
    <w:rsid w:val="7C47D859"/>
    <w:rsid w:val="7DD37442"/>
    <w:rsid w:val="7F42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DF7E"/>
  <w15:chartTrackingRefBased/>
  <w15:docId w15:val="{67CD60E5-F418-42FB-B9F6-4E268305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1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48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59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9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9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9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945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03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F42A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56C4F"/>
    <w:rPr>
      <w:color w:val="808080"/>
    </w:rPr>
  </w:style>
  <w:style w:type="paragraph" w:styleId="Revision">
    <w:name w:val="Revision"/>
    <w:hidden/>
    <w:uiPriority w:val="99"/>
    <w:semiHidden/>
    <w:rsid w:val="00DF0F80"/>
    <w:pPr>
      <w:spacing w:after="0" w:line="240" w:lineRule="auto"/>
    </w:pPr>
  </w:style>
  <w:style w:type="paragraph" w:customStyle="1" w:styleId="TAMainText">
    <w:name w:val="TA_Main_Text"/>
    <w:basedOn w:val="Normal"/>
    <w:rsid w:val="00BB6E97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08194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57AB"/>
    <w:pPr>
      <w:ind w:left="720"/>
      <w:contextualSpacing/>
    </w:pPr>
  </w:style>
  <w:style w:type="character" w:customStyle="1" w:styleId="normaltextrun">
    <w:name w:val="normaltextrun"/>
    <w:basedOn w:val="DefaultParagraphFont"/>
    <w:rsid w:val="00F45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483181EC5C4BAA7D492F4872901F" ma:contentTypeVersion="8" ma:contentTypeDescription="Create a new document." ma:contentTypeScope="" ma:versionID="fa5b2d71747c8ac829571400c1a71f5a">
  <xsd:schema xmlns:xsd="http://www.w3.org/2001/XMLSchema" xmlns:xs="http://www.w3.org/2001/XMLSchema" xmlns:p="http://schemas.microsoft.com/office/2006/metadata/properties" xmlns:ns2="48fa1dbe-c661-4e81-9c8d-bb2a85b0f1ca" targetNamespace="http://schemas.microsoft.com/office/2006/metadata/properties" ma:root="true" ma:fieldsID="bc8fc2f69248f5e3bf7d262682976988" ns2:_="">
    <xsd:import namespace="48fa1dbe-c661-4e81-9c8d-bb2a85b0f1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a1dbe-c661-4e81-9c8d-bb2a85b0f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36841-75DC-433F-A07D-4AA6EC6E44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4153C0-7311-49F7-8E24-08D1584D4827}">
  <ds:schemaRefs>
    <ds:schemaRef ds:uri="http://schemas.microsoft.com/office/infopath/2007/PartnerControls"/>
    <ds:schemaRef ds:uri="48fa1dbe-c661-4e81-9c8d-bb2a85b0f1ca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BA286C8-1DAA-4324-87D1-04F3BCF19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a1dbe-c661-4e81-9c8d-bb2a85b0f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3E6904-2EC9-42E5-B53C-0457F4FB8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1168</Words>
  <Characters>9469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VTT</Company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Arola Suvi</dc:creator>
  <cp:keywords/>
  <dc:description/>
  <cp:lastModifiedBy>Tammelin Tekla</cp:lastModifiedBy>
  <cp:revision>2</cp:revision>
  <cp:lastPrinted>2021-02-19T15:27:00Z</cp:lastPrinted>
  <dcterms:created xsi:type="dcterms:W3CDTF">2021-03-30T07:52:00Z</dcterms:created>
  <dcterms:modified xsi:type="dcterms:W3CDTF">2021-03-30T07:52:00Z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0x01010035F4483181EC5C4BAA7D492F4872901F</vt:lpwstr>
  </property>
  <property fmtid="{D5CDD505-2E9C-101B-9397-08002B2CF9AE}" pid="3" name="Mendeley Recent Style Id 0_1">
    <vt:lpwstr>http://www.zotero.org/styles/american-chemical-society</vt:lpwstr>
  </property>
  <property fmtid="{D5CDD505-2E9C-101B-9397-08002B2CF9AE}" pid="4" name="Mendeley Recent Style Name 0_1">
    <vt:lpwstr>American Chemical Society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7th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 6th edition</vt:lpwstr>
  </property>
  <property fmtid="{D5CDD505-2E9C-101B-9397-08002B2CF9AE}" pid="9" name="Mendeley Recent Style Id 3_1">
    <vt:lpwstr>http://www.zotero.org/styles/biomacromolecules</vt:lpwstr>
  </property>
  <property fmtid="{D5CDD505-2E9C-101B-9397-08002B2CF9AE}" pid="10" name="Mendeley Recent Style Name 3_1">
    <vt:lpwstr>Biomacromolecules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http://www.zotero.org/styles/harvard-cite-them-right</vt:lpwstr>
  </property>
  <property fmtid="{D5CDD505-2E9C-101B-9397-08002B2CF9AE}" pid="14" name="Mendeley Recent Style Name 5_1">
    <vt:lpwstr>Cite Them Right 10th edition - Harvard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a239ef54-a8ef-313d-b952-126b74da5e29</vt:lpwstr>
  </property>
  <property fmtid="{D5CDD505-2E9C-101B-9397-08002B2CF9AE}" pid="25" name="Mendeley Citation Style_1">
    <vt:lpwstr>http://www.zotero.org/styles/nature</vt:lpwstr>
  </property>
</Properties>
</file>