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EB" w:rsidRDefault="00740BEB" w:rsidP="00740BEB">
      <w:pPr>
        <w:jc w:val="center"/>
        <w:rPr>
          <w:rFonts w:ascii="Times New Roman" w:hAnsi="Times New Roman" w:cs="Times New Roman"/>
          <w:b/>
          <w:sz w:val="36"/>
        </w:rPr>
      </w:pPr>
      <w:bookmarkStart w:id="0" w:name="OLE_LINK2"/>
      <w:r w:rsidRPr="00740BEB">
        <w:rPr>
          <w:rFonts w:ascii="Times New Roman" w:eastAsia="宋体" w:hAnsi="Times New Roman" w:cs="Times New Roman"/>
          <w:b/>
          <w:sz w:val="30"/>
          <w:szCs w:val="30"/>
        </w:rPr>
        <w:t>Supplementary Information for</w:t>
      </w:r>
    </w:p>
    <w:p w:rsidR="004D1BD2" w:rsidRPr="003C2AE5" w:rsidRDefault="004D1BD2" w:rsidP="004D1B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01530950"/>
      <w:bookmarkStart w:id="2" w:name="_Hlk118902838"/>
      <w:bookmarkEnd w:id="0"/>
      <w:r w:rsidRPr="003C2AE5">
        <w:rPr>
          <w:rFonts w:ascii="Times New Roman" w:hAnsi="Times New Roman" w:cs="Times New Roman"/>
          <w:b/>
          <w:sz w:val="36"/>
        </w:rPr>
        <w:t>C</w:t>
      </w:r>
      <w:r w:rsidRPr="003C2AE5">
        <w:rPr>
          <w:rFonts w:ascii="Times New Roman" w:hAnsi="Times New Roman" w:cs="Times New Roman" w:hint="eastAsia"/>
          <w:b/>
          <w:sz w:val="36"/>
        </w:rPr>
        <w:t>harge</w:t>
      </w:r>
      <w:r w:rsidRPr="003C2AE5">
        <w:rPr>
          <w:rFonts w:ascii="Times New Roman" w:hAnsi="Times New Roman" w:cs="Times New Roman"/>
          <w:b/>
          <w:sz w:val="36"/>
        </w:rPr>
        <w:t xml:space="preserve">-induced </w:t>
      </w:r>
      <w:bookmarkEnd w:id="2"/>
      <w:r w:rsidRPr="003C2AE5">
        <w:rPr>
          <w:rFonts w:ascii="Times New Roman" w:hAnsi="Times New Roman" w:cs="Times New Roman"/>
          <w:b/>
          <w:sz w:val="36"/>
        </w:rPr>
        <w:t>ultralow friction</w:t>
      </w:r>
    </w:p>
    <w:bookmarkEnd w:id="1"/>
    <w:p w:rsidR="004D1BD2" w:rsidRPr="003C2AE5" w:rsidRDefault="004D1BD2" w:rsidP="004D1BD2">
      <w:pPr>
        <w:jc w:val="center"/>
        <w:rPr>
          <w:rFonts w:ascii="Times New Roman" w:hAnsi="Times New Roman" w:cs="Times New Roman"/>
          <w:b/>
          <w:sz w:val="36"/>
        </w:rPr>
      </w:pPr>
    </w:p>
    <w:p w:rsidR="004D1BD2" w:rsidRPr="003C2AE5" w:rsidRDefault="004D1BD2" w:rsidP="004D1BD2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3C2AE5">
        <w:rPr>
          <w:rFonts w:ascii="Times New Roman" w:hAnsi="Times New Roman"/>
          <w:sz w:val="24"/>
          <w:szCs w:val="24"/>
        </w:rPr>
        <w:t>Mengzhou Liao</w:t>
      </w:r>
      <w:r w:rsidRPr="003C2AE5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,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2</w:t>
      </w:r>
      <w:r w:rsidRPr="003C2AE5">
        <w:rPr>
          <w:rFonts w:ascii="Times New Roman" w:hAnsi="Times New Roman"/>
          <w:i/>
          <w:iCs/>
          <w:sz w:val="24"/>
          <w:szCs w:val="24"/>
          <w:vertAlign w:val="superscript"/>
        </w:rPr>
        <w:t>*</w:t>
      </w:r>
      <w:r w:rsidRPr="003C2AE5">
        <w:rPr>
          <w:rFonts w:ascii="Times New Roman" w:hAnsi="Times New Roman"/>
          <w:sz w:val="24"/>
          <w:szCs w:val="24"/>
        </w:rPr>
        <w:t>, A</w:t>
      </w:r>
      <w:r w:rsidRPr="003C2AE5">
        <w:rPr>
          <w:rFonts w:ascii="Times New Roman" w:hAnsi="Times New Roman" w:hint="eastAsia"/>
          <w:sz w:val="24"/>
          <w:szCs w:val="24"/>
        </w:rPr>
        <w:t>ntonio</w:t>
      </w:r>
      <w:r w:rsidRPr="003C2AE5">
        <w:rPr>
          <w:rFonts w:ascii="Times New Roman" w:hAnsi="Times New Roman"/>
          <w:sz w:val="24"/>
          <w:szCs w:val="24"/>
        </w:rPr>
        <w:t xml:space="preserve"> Cammarata</w:t>
      </w:r>
      <w:r w:rsidRPr="003C2AE5">
        <w:rPr>
          <w:rFonts w:ascii="Times New Roman" w:hAnsi="Times New Roman"/>
          <w:i/>
          <w:iCs/>
          <w:sz w:val="24"/>
          <w:szCs w:val="24"/>
          <w:vertAlign w:val="superscript"/>
        </w:rPr>
        <w:t>1*</w:t>
      </w:r>
      <w:r w:rsidRPr="003C2AE5">
        <w:rPr>
          <w:rFonts w:ascii="Times New Roman" w:hAnsi="Times New Roman"/>
          <w:iCs/>
          <w:sz w:val="24"/>
          <w:szCs w:val="24"/>
        </w:rPr>
        <w:t>,</w:t>
      </w:r>
      <w:r w:rsidRPr="003C2AE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C2AE5">
        <w:rPr>
          <w:rFonts w:ascii="Times New Roman" w:hAnsi="Times New Roman"/>
          <w:sz w:val="24"/>
          <w:szCs w:val="24"/>
        </w:rPr>
        <w:t>Tomas Polcar</w:t>
      </w:r>
      <w:r w:rsidRPr="003C2AE5">
        <w:rPr>
          <w:rFonts w:ascii="Times New Roman" w:hAnsi="Times New Roman"/>
          <w:i/>
          <w:iCs/>
          <w:sz w:val="24"/>
          <w:szCs w:val="24"/>
          <w:vertAlign w:val="superscript"/>
        </w:rPr>
        <w:t>1,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3</w:t>
      </w:r>
    </w:p>
    <w:p w:rsidR="004D1BD2" w:rsidRPr="003C2AE5" w:rsidRDefault="004D1BD2" w:rsidP="004D1BD2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</w:p>
    <w:p w:rsidR="004D1BD2" w:rsidRPr="003C2AE5" w:rsidRDefault="004D1BD2" w:rsidP="004D1BD2">
      <w:pPr>
        <w:pStyle w:val="BodyA"/>
        <w:widowControl/>
        <w:spacing w:line="360" w:lineRule="auto"/>
        <w:jc w:val="left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3C2AE5"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  <w:t xml:space="preserve">1 </w:t>
      </w:r>
      <w:r w:rsidRPr="003C2AE5">
        <w:rPr>
          <w:rFonts w:ascii="Times New Roman" w:hAnsi="Times New Roman"/>
          <w:i/>
          <w:iCs/>
          <w:color w:val="auto"/>
          <w:sz w:val="24"/>
          <w:szCs w:val="24"/>
        </w:rPr>
        <w:t>Department of Control Engineering,</w:t>
      </w:r>
      <w:r w:rsidRPr="003C2AE5"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  <w:t xml:space="preserve"> </w:t>
      </w:r>
      <w:r w:rsidRPr="003C2AE5">
        <w:rPr>
          <w:rFonts w:ascii="Times New Roman" w:hAnsi="Times New Roman"/>
          <w:i/>
          <w:iCs/>
          <w:color w:val="auto"/>
          <w:sz w:val="24"/>
          <w:szCs w:val="24"/>
        </w:rPr>
        <w:t>Faculty of Electrical Engineering, Czech Technical University in Prague, Technicka 2, 16627 Prague 6, Czech Republic</w:t>
      </w:r>
    </w:p>
    <w:p w:rsidR="004D1BD2" w:rsidRDefault="004D1BD2" w:rsidP="004D1BD2">
      <w:pPr>
        <w:pStyle w:val="BodyA"/>
        <w:widowControl/>
        <w:spacing w:line="360" w:lineRule="auto"/>
        <w:jc w:val="left"/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</w:pPr>
      <w:r w:rsidRPr="003C2AE5"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  <w:t xml:space="preserve"> </w:t>
      </w:r>
      <w:r w:rsidRPr="00332BED">
        <w:rPr>
          <w:rFonts w:ascii="Times New Roman" w:hAnsi="Times New Roman"/>
          <w:i/>
          <w:iCs/>
          <w:color w:val="auto"/>
          <w:sz w:val="24"/>
          <w:szCs w:val="24"/>
        </w:rPr>
        <w:t>College of Materials Science and Engineering, Sichuan University, Chengdu, 610065, China</w:t>
      </w:r>
    </w:p>
    <w:p w:rsidR="004D1BD2" w:rsidRPr="003C2AE5" w:rsidRDefault="004D1BD2" w:rsidP="004D1BD2">
      <w:pPr>
        <w:pStyle w:val="BodyA"/>
        <w:widowControl/>
        <w:spacing w:line="360" w:lineRule="auto"/>
        <w:jc w:val="left"/>
        <w:rPr>
          <w:rFonts w:ascii="Times New Roman" w:hAnsi="Times New Roman"/>
          <w:i/>
          <w:iCs/>
          <w:color w:val="auto"/>
          <w:kern w:val="0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vertAlign w:val="superscript"/>
        </w:rPr>
        <w:t>3</w:t>
      </w:r>
      <w:r w:rsidRPr="003C2AE5">
        <w:rPr>
          <w:rFonts w:ascii="Times New Roman" w:hAnsi="Times New Roman"/>
          <w:i/>
          <w:iCs/>
          <w:color w:val="auto"/>
        </w:rPr>
        <w:t xml:space="preserve"> </w:t>
      </w:r>
      <w:r w:rsidRPr="003C2AE5">
        <w:rPr>
          <w:rFonts w:ascii="Times New Roman" w:hAnsi="Times New Roman"/>
          <w:i/>
          <w:iCs/>
          <w:color w:val="auto"/>
          <w:kern w:val="0"/>
          <w:sz w:val="24"/>
          <w:szCs w:val="24"/>
        </w:rPr>
        <w:t>National Centre for Advanced Tribology (nCATS), Department of Mechanical Engineering, University of Southampton, Highfield, SO17 1BJ, Southampton, United Kingdom</w:t>
      </w:r>
    </w:p>
    <w:p w:rsidR="004D1BD2" w:rsidRPr="003C2AE5" w:rsidRDefault="004D1BD2" w:rsidP="004D1BD2">
      <w:pPr>
        <w:widowControl/>
        <w:spacing w:line="360" w:lineRule="auto"/>
        <w:rPr>
          <w:rFonts w:ascii="Times New Roman" w:eastAsia="Times New Roman" w:hAnsi="Times New Roman" w:cs="Times New Roman"/>
        </w:rPr>
      </w:pPr>
    </w:p>
    <w:p w:rsidR="004D1BD2" w:rsidRPr="003C2AE5" w:rsidRDefault="004D1BD2" w:rsidP="004D1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AE5">
        <w:rPr>
          <w:rFonts w:ascii="Times New Roman" w:hAnsi="Times New Roman"/>
          <w:sz w:val="24"/>
          <w:szCs w:val="24"/>
        </w:rPr>
        <w:t xml:space="preserve">* </w:t>
      </w:r>
      <w:r w:rsidRPr="003C2AE5">
        <w:rPr>
          <w:rFonts w:ascii="Times New Roman" w:hAnsi="Times New Roman" w:cs="Times New Roman"/>
          <w:sz w:val="24"/>
          <w:szCs w:val="24"/>
        </w:rPr>
        <w:t xml:space="preserve">Corresponding author. E-mail: </w:t>
      </w:r>
      <w:hyperlink r:id="rId6" w:history="1">
        <w:r w:rsidRPr="003C2AE5">
          <w:rPr>
            <w:rStyle w:val="Hyperlink0"/>
            <w:rFonts w:ascii="Times New Roman" w:eastAsia="Arial Unicode MS" w:hAnsi="Times New Roman" w:cs="Times New Roman"/>
          </w:rPr>
          <w:t>mengzlia@fel.cvut.cz</w:t>
        </w:r>
      </w:hyperlink>
      <w:r w:rsidRPr="003C2AE5">
        <w:rPr>
          <w:rStyle w:val="Hyperlink0"/>
          <w:rFonts w:ascii="Times New Roman" w:eastAsia="Arial Unicode MS" w:hAnsi="Times New Roman" w:cs="Times New Roman"/>
        </w:rPr>
        <w:t>; cammaant@fel.cvut.cz</w:t>
      </w:r>
    </w:p>
    <w:p w:rsidR="00FF5402" w:rsidRDefault="00FF5402" w:rsidP="004D1BD2"/>
    <w:p w:rsidR="00740BEB" w:rsidRDefault="00740BEB">
      <w:pPr>
        <w:rPr>
          <w:rFonts w:ascii="Times New Roman" w:eastAsia="宋体" w:hAnsi="Times New Roman" w:cs="Times New Roman"/>
          <w:b/>
          <w:sz w:val="28"/>
          <w:szCs w:val="24"/>
        </w:rPr>
      </w:pPr>
      <w:bookmarkStart w:id="3" w:name="_GoBack"/>
      <w:bookmarkEnd w:id="3"/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1: characterization of </w:t>
      </w:r>
      <w:r>
        <w:rPr>
          <w:rFonts w:ascii="Times New Roman" w:eastAsia="宋体" w:hAnsi="Times New Roman" w:cs="Times New Roman"/>
          <w:b/>
          <w:sz w:val="28"/>
          <w:szCs w:val="24"/>
        </w:rPr>
        <w:t>surfaces in the experiment</w:t>
      </w:r>
    </w:p>
    <w:p w:rsidR="00740BEB" w:rsidRDefault="005E05DD" w:rsidP="00740BEB">
      <w:pPr>
        <w:spacing w:line="276" w:lineRule="auto"/>
        <w:ind w:firstLine="420"/>
        <w:rPr>
          <w:rFonts w:ascii="Times New Roman" w:eastAsia="宋体" w:hAnsi="Times New Roman" w:cs="Times New Roman"/>
          <w:sz w:val="24"/>
          <w:szCs w:val="24"/>
          <w:u w:color="000000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As shown in </w:t>
      </w:r>
      <w:r w:rsidR="00740BEB" w:rsidRPr="00740BEB">
        <w:rPr>
          <w:rFonts w:ascii="Times New Roman" w:eastAsia="宋体" w:hAnsi="Times New Roman" w:cs="Times New Roman"/>
          <w:sz w:val="24"/>
          <w:szCs w:val="24"/>
        </w:rPr>
        <w:t>Fig. S1</w:t>
      </w:r>
      <w:r w:rsidR="00740BEB" w:rsidRPr="00740BEB">
        <w:rPr>
          <w:rFonts w:ascii="Times New Roman" w:eastAsia="宋体" w:hAnsi="Times New Roman" w:cs="Times New Roman"/>
          <w:b/>
          <w:sz w:val="24"/>
          <w:szCs w:val="24"/>
        </w:rPr>
        <w:t>a</w:t>
      </w:r>
      <w:r>
        <w:rPr>
          <w:rFonts w:ascii="Times New Roman" w:eastAsia="宋体" w:hAnsi="Times New Roman" w:cs="Times New Roman"/>
          <w:b/>
          <w:sz w:val="24"/>
          <w:szCs w:val="24"/>
        </w:rPr>
        <w:t>-c</w:t>
      </w:r>
      <w:r w:rsidRPr="005E05DD">
        <w:rPr>
          <w:rFonts w:ascii="Times New Roman" w:eastAsia="宋体" w:hAnsi="Times New Roman" w:cs="Times New Roman"/>
          <w:sz w:val="24"/>
          <w:szCs w:val="24"/>
        </w:rPr>
        <w:t>,</w:t>
      </w:r>
      <w:r w:rsidR="00740BEB" w:rsidRPr="00740BE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choose good crystalline shape graphite flakes without obvious surface step edges. The thickness of graphite flakes ranges from hundreds of nanometers to a few microns, and the mean roughness (Sa) of their surface is around 169 pm. </w:t>
      </w:r>
      <w:r w:rsidRPr="00740BEB">
        <w:rPr>
          <w:rFonts w:ascii="Times New Roman" w:eastAsia="宋体" w:hAnsi="Times New Roman" w:cs="Times New Roman"/>
          <w:sz w:val="24"/>
          <w:szCs w:val="24"/>
        </w:rPr>
        <w:t>Fig. S1</w:t>
      </w:r>
      <w:r w:rsidR="00740BEB" w:rsidRPr="00740BEB">
        <w:rPr>
          <w:rFonts w:ascii="Times New Roman" w:eastAsia="宋体" w:hAnsi="Times New Roman" w:cs="Times New Roman"/>
          <w:b/>
          <w:sz w:val="24"/>
          <w:szCs w:val="24"/>
        </w:rPr>
        <w:t>d</w:t>
      </w:r>
      <w:r w:rsidR="00740BEB" w:rsidRPr="00740BE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5E05DD">
        <w:rPr>
          <w:rFonts w:ascii="Times New Roman" w:eastAsia="宋体" w:hAnsi="Times New Roman" w:cs="Times New Roman"/>
          <w:b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show that </w:t>
      </w:r>
      <w:r>
        <w:rPr>
          <w:rFonts w:ascii="Times New Roman" w:hAnsi="Times New Roman" w:cs="Times New Roman"/>
          <w:sz w:val="24"/>
          <w:szCs w:val="24"/>
        </w:rPr>
        <w:t>The topography of charged and uncharged regions</w:t>
      </w:r>
      <w:r w:rsidRPr="005E0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identical, with local Sa of 91.97 and 88.19 pm, respectively. </w:t>
      </w:r>
      <w:r w:rsidRPr="00740BEB">
        <w:rPr>
          <w:rFonts w:ascii="Times New Roman" w:eastAsia="宋体" w:hAnsi="Times New Roman" w:cs="Times New Roman"/>
          <w:sz w:val="24"/>
          <w:szCs w:val="24"/>
        </w:rPr>
        <w:t>Fig. S1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f </w:t>
      </w:r>
      <w:r w:rsidRPr="005E05DD">
        <w:rPr>
          <w:rFonts w:ascii="Times New Roman" w:eastAsia="宋体" w:hAnsi="Times New Roman" w:cs="Times New Roman"/>
          <w:sz w:val="24"/>
          <w:szCs w:val="24"/>
        </w:rPr>
        <w:t>shows that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charged sapphire surface is also atomic flat with a Sa of 258.3 pm. The strip structures in </w:t>
      </w:r>
      <w:r w:rsidRPr="00740BEB">
        <w:rPr>
          <w:rFonts w:ascii="Times New Roman" w:eastAsia="宋体" w:hAnsi="Times New Roman" w:cs="Times New Roman"/>
          <w:sz w:val="24"/>
          <w:szCs w:val="24"/>
        </w:rPr>
        <w:t>Fig. S1</w:t>
      </w:r>
      <w:r>
        <w:rPr>
          <w:rFonts w:ascii="Times New Roman" w:eastAsia="宋体" w:hAnsi="Times New Roman" w:cs="Times New Roman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 xml:space="preserve"> are the atomic high steps due to the surface reconstruction.  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BEB" w:rsidRDefault="00740BEB" w:rsidP="00740BEB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6381B3A2">
            <wp:extent cx="5239678" cy="240953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02" cy="2427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BEB" w:rsidRPr="00A17E13" w:rsidRDefault="00740BEB" w:rsidP="00740BEB">
      <w:pPr>
        <w:rPr>
          <w:rFonts w:ascii="Times New Roman" w:hAnsi="Times New Roman" w:cs="Times New Roman"/>
          <w:sz w:val="20"/>
          <w:szCs w:val="20"/>
        </w:rPr>
      </w:pPr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bookmarkStart w:id="4" w:name="_Hlk97824797"/>
      <w:bookmarkStart w:id="5" w:name="_Hlk97905027"/>
      <w:r>
        <w:rPr>
          <w:rFonts w:ascii="Times New Roman" w:hAnsi="Times New Roman" w:cs="Times New Roman"/>
          <w:b/>
          <w:sz w:val="20"/>
          <w:szCs w:val="20"/>
        </w:rPr>
        <w:t>C</w:t>
      </w:r>
      <w:r w:rsidRPr="00740BEB">
        <w:rPr>
          <w:rFonts w:ascii="Times New Roman" w:hAnsi="Times New Roman" w:cs="Times New Roman"/>
          <w:b/>
          <w:sz w:val="20"/>
          <w:szCs w:val="20"/>
        </w:rPr>
        <w:t>haracterization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740BEB">
        <w:rPr>
          <w:rFonts w:ascii="Times New Roman" w:hAnsi="Times New Roman" w:cs="Times New Roman"/>
          <w:b/>
          <w:sz w:val="20"/>
          <w:szCs w:val="20"/>
        </w:rPr>
        <w:t xml:space="preserve"> of surfaces in the experiment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bookmarkEnd w:id="4"/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 w:rsidR="00472734">
        <w:rPr>
          <w:rFonts w:ascii="Times New Roman" w:hAnsi="Times New Roman" w:cs="Times New Roman"/>
          <w:sz w:val="20"/>
          <w:szCs w:val="20"/>
        </w:rPr>
        <w:t>R</w:t>
      </w:r>
      <w:r w:rsidRPr="00740BEB">
        <w:rPr>
          <w:rFonts w:ascii="Times New Roman" w:hAnsi="Times New Roman" w:cs="Times New Roman"/>
          <w:sz w:val="20"/>
          <w:szCs w:val="20"/>
        </w:rPr>
        <w:t>eflection and</w:t>
      </w:r>
      <w:r>
        <w:rPr>
          <w:rFonts w:ascii="Times New Roman" w:hAnsi="Times New Roman" w:cs="Times New Roman"/>
          <w:sz w:val="20"/>
          <w:szCs w:val="20"/>
        </w:rPr>
        <w:t xml:space="preserve"> t</w:t>
      </w:r>
      <w:r w:rsidRPr="00740BEB">
        <w:rPr>
          <w:rFonts w:ascii="Times New Roman" w:hAnsi="Times New Roman" w:cs="Times New Roman"/>
          <w:sz w:val="20"/>
          <w:szCs w:val="20"/>
        </w:rPr>
        <w:t xml:space="preserve">ransmission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740BEB">
        <w:rPr>
          <w:rFonts w:ascii="Times New Roman" w:hAnsi="Times New Roman" w:cs="Times New Roman"/>
          <w:sz w:val="20"/>
          <w:szCs w:val="20"/>
        </w:rPr>
        <w:t>icroscop</w:t>
      </w:r>
      <w:r>
        <w:rPr>
          <w:rFonts w:ascii="Times New Roman" w:hAnsi="Times New Roman" w:cs="Times New Roman"/>
          <w:sz w:val="20"/>
          <w:szCs w:val="20"/>
        </w:rPr>
        <w:t>e images, and an AFM topography image of a typical exfoliated graphite flake on the PDMS</w:t>
      </w:r>
      <w:r w:rsidRPr="00A17E13">
        <w:rPr>
          <w:rFonts w:ascii="Times New Roman" w:hAnsi="Times New Roman" w:cs="Times New Roman"/>
          <w:sz w:val="20"/>
          <w:szCs w:val="20"/>
        </w:rPr>
        <w:t xml:space="preserve">. </w:t>
      </w:r>
      <w:r w:rsidRPr="00A17E13"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ascii="Times New Roman" w:hAnsi="Times New Roman" w:cs="Times New Roman"/>
          <w:b/>
          <w:sz w:val="20"/>
          <w:szCs w:val="20"/>
        </w:rPr>
        <w:t xml:space="preserve">-c </w:t>
      </w:r>
      <w:r>
        <w:rPr>
          <w:rFonts w:ascii="Times New Roman" w:hAnsi="Times New Roman" w:cs="Times New Roman"/>
          <w:sz w:val="20"/>
          <w:szCs w:val="20"/>
        </w:rPr>
        <w:t>AFM topography images of the</w:t>
      </w:r>
      <w:r w:rsidRPr="00740B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exfoliated graphite surface.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d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0BEB">
        <w:rPr>
          <w:rFonts w:ascii="Times New Roman" w:hAnsi="Times New Roman" w:cs="Times New Roman"/>
          <w:sz w:val="20"/>
          <w:szCs w:val="20"/>
        </w:rPr>
        <w:t>A</w:t>
      </w:r>
      <w:r w:rsidR="00472734">
        <w:rPr>
          <w:rFonts w:ascii="Times New Roman" w:hAnsi="Times New Roman" w:cs="Times New Roman"/>
          <w:sz w:val="20"/>
          <w:szCs w:val="20"/>
        </w:rPr>
        <w:t>n</w:t>
      </w:r>
      <w:r w:rsidRPr="00740BEB">
        <w:rPr>
          <w:rFonts w:ascii="Times New Roman" w:hAnsi="Times New Roman" w:cs="Times New Roman"/>
          <w:sz w:val="20"/>
          <w:szCs w:val="20"/>
        </w:rPr>
        <w:t xml:space="preserve"> AFM</w:t>
      </w:r>
      <w:r>
        <w:rPr>
          <w:rFonts w:ascii="Times New Roman" w:hAnsi="Times New Roman" w:cs="Times New Roman"/>
          <w:sz w:val="20"/>
          <w:szCs w:val="20"/>
        </w:rPr>
        <w:t xml:space="preserve"> topography image of a</w:t>
      </w:r>
      <w:r w:rsidR="00472734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uncharged </w:t>
      </w:r>
      <w:bookmarkStart w:id="6" w:name="_Hlk109380000"/>
      <w:r>
        <w:rPr>
          <w:rFonts w:ascii="Times New Roman" w:hAnsi="Times New Roman" w:cs="Times New Roman"/>
          <w:sz w:val="20"/>
          <w:szCs w:val="20"/>
        </w:rPr>
        <w:t>300 nm</w:t>
      </w:r>
      <w:r w:rsidRPr="007F3DB6">
        <w:rPr>
          <w:rFonts w:ascii="Times New Roman" w:hAnsi="Times New Roman" w:cs="Times New Roman"/>
          <w:sz w:val="20"/>
          <w:szCs w:val="20"/>
        </w:rPr>
        <w:t xml:space="preserve"> SiO</w:t>
      </w:r>
      <w:r w:rsidRPr="007F3DB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3DB6">
        <w:rPr>
          <w:rFonts w:ascii="Times New Roman" w:hAnsi="Times New Roman" w:cs="Times New Roman"/>
          <w:sz w:val="20"/>
          <w:szCs w:val="20"/>
        </w:rPr>
        <w:t>/Si</w:t>
      </w:r>
      <w:r>
        <w:rPr>
          <w:rFonts w:ascii="Times New Roman" w:hAnsi="Times New Roman" w:cs="Times New Roman"/>
          <w:sz w:val="20"/>
          <w:szCs w:val="20"/>
        </w:rPr>
        <w:t xml:space="preserve"> substrate</w:t>
      </w:r>
      <w:bookmarkEnd w:id="6"/>
      <w:r>
        <w:rPr>
          <w:rFonts w:ascii="Times New Roman" w:hAnsi="Times New Roman" w:cs="Times New Roman"/>
          <w:sz w:val="20"/>
          <w:szCs w:val="20"/>
        </w:rPr>
        <w:t xml:space="preserve"> surface.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bookmarkStart w:id="7" w:name="_Hlk97824766"/>
      <w:r w:rsidRPr="00A17E13">
        <w:rPr>
          <w:rFonts w:ascii="Times New Roman" w:hAnsi="Times New Roman" w:cs="Times New Roman"/>
          <w:b/>
          <w:sz w:val="20"/>
          <w:szCs w:val="20"/>
        </w:rPr>
        <w:t>e</w:t>
      </w:r>
      <w:r w:rsidRPr="00740BEB">
        <w:rPr>
          <w:rFonts w:ascii="Times New Roman" w:hAnsi="Times New Roman" w:cs="Times New Roman"/>
          <w:sz w:val="20"/>
          <w:szCs w:val="20"/>
        </w:rPr>
        <w:t xml:space="preserve"> A</w:t>
      </w:r>
      <w:r w:rsidR="00472734">
        <w:rPr>
          <w:rFonts w:ascii="Times New Roman" w:hAnsi="Times New Roman" w:cs="Times New Roman"/>
          <w:sz w:val="20"/>
          <w:szCs w:val="20"/>
        </w:rPr>
        <w:t>n</w:t>
      </w:r>
      <w:r w:rsidRPr="00740BEB">
        <w:rPr>
          <w:rFonts w:ascii="Times New Roman" w:hAnsi="Times New Roman" w:cs="Times New Roman"/>
          <w:sz w:val="20"/>
          <w:szCs w:val="20"/>
        </w:rPr>
        <w:t xml:space="preserve"> AFM</w:t>
      </w:r>
      <w:r>
        <w:rPr>
          <w:rFonts w:ascii="Times New Roman" w:hAnsi="Times New Roman" w:cs="Times New Roman"/>
          <w:sz w:val="20"/>
          <w:szCs w:val="20"/>
        </w:rPr>
        <w:t xml:space="preserve"> topography image of a charged 300 nm</w:t>
      </w:r>
      <w:r w:rsidRPr="007F3DB6">
        <w:rPr>
          <w:rFonts w:ascii="Times New Roman" w:hAnsi="Times New Roman" w:cs="Times New Roman"/>
          <w:sz w:val="20"/>
          <w:szCs w:val="20"/>
        </w:rPr>
        <w:t xml:space="preserve"> SiO</w:t>
      </w:r>
      <w:r w:rsidRPr="007F3DB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3DB6">
        <w:rPr>
          <w:rFonts w:ascii="Times New Roman" w:hAnsi="Times New Roman" w:cs="Times New Roman"/>
          <w:sz w:val="20"/>
          <w:szCs w:val="20"/>
        </w:rPr>
        <w:t>/Si</w:t>
      </w:r>
      <w:r>
        <w:rPr>
          <w:rFonts w:ascii="Times New Roman" w:hAnsi="Times New Roman" w:cs="Times New Roman"/>
          <w:sz w:val="20"/>
          <w:szCs w:val="20"/>
        </w:rPr>
        <w:t xml:space="preserve"> substrate surface. </w:t>
      </w:r>
      <w:r>
        <w:rPr>
          <w:rFonts w:ascii="Times New Roman" w:hAnsi="Times New Roman" w:cs="Times New Roman"/>
          <w:b/>
          <w:sz w:val="20"/>
          <w:szCs w:val="20"/>
        </w:rPr>
        <w:t xml:space="preserve">f </w:t>
      </w:r>
      <w:r w:rsidRPr="00740BEB">
        <w:rPr>
          <w:rFonts w:ascii="Times New Roman" w:hAnsi="Times New Roman" w:cs="Times New Roman"/>
          <w:sz w:val="20"/>
          <w:szCs w:val="20"/>
        </w:rPr>
        <w:t>A</w:t>
      </w:r>
      <w:r w:rsidR="00472734">
        <w:rPr>
          <w:rFonts w:ascii="Times New Roman" w:hAnsi="Times New Roman" w:cs="Times New Roman"/>
          <w:sz w:val="20"/>
          <w:szCs w:val="20"/>
        </w:rPr>
        <w:t>n</w:t>
      </w:r>
      <w:r w:rsidRPr="00740BEB">
        <w:rPr>
          <w:rFonts w:ascii="Times New Roman" w:hAnsi="Times New Roman" w:cs="Times New Roman"/>
          <w:sz w:val="20"/>
          <w:szCs w:val="20"/>
        </w:rPr>
        <w:t xml:space="preserve"> AFM</w:t>
      </w:r>
      <w:r>
        <w:rPr>
          <w:rFonts w:ascii="Times New Roman" w:hAnsi="Times New Roman" w:cs="Times New Roman"/>
          <w:sz w:val="20"/>
          <w:szCs w:val="20"/>
        </w:rPr>
        <w:t xml:space="preserve"> topography image of a charged sapphire substrate surface.  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bookmarkEnd w:id="5"/>
    </w:p>
    <w:bookmarkEnd w:id="7"/>
    <w:p w:rsidR="00740BEB" w:rsidRDefault="00740BEB" w:rsidP="00740BEB">
      <w:pPr>
        <w:spacing w:line="276" w:lineRule="auto"/>
      </w:pPr>
    </w:p>
    <w:p w:rsidR="005E05DD" w:rsidRDefault="005E05DD" w:rsidP="005E05DD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>
        <w:rPr>
          <w:rFonts w:ascii="Times New Roman" w:eastAsia="宋体" w:hAnsi="Times New Roman" w:cs="Times New Roman"/>
          <w:b/>
          <w:sz w:val="28"/>
          <w:szCs w:val="24"/>
        </w:rPr>
        <w:t>2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sz w:val="28"/>
          <w:szCs w:val="24"/>
        </w:rPr>
        <w:t>repeated load tests</w:t>
      </w:r>
    </w:p>
    <w:p w:rsidR="005E05DD" w:rsidRDefault="005E05DD" w:rsidP="004D46D5">
      <w:pPr>
        <w:spacing w:line="276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As shown in </w:t>
      </w:r>
      <w:r w:rsidRPr="00740BEB">
        <w:rPr>
          <w:rFonts w:ascii="Times New Roman" w:eastAsia="宋体" w:hAnsi="Times New Roman" w:cs="Times New Roman"/>
          <w:sz w:val="24"/>
          <w:szCs w:val="24"/>
        </w:rPr>
        <w:t>Fig. S</w:t>
      </w:r>
      <w:r w:rsidR="004D46D5">
        <w:rPr>
          <w:rFonts w:ascii="Times New Roman" w:eastAsia="宋体" w:hAnsi="Times New Roman" w:cs="Times New Roman"/>
          <w:sz w:val="24"/>
          <w:szCs w:val="24"/>
        </w:rPr>
        <w:t>2</w:t>
      </w:r>
      <w:r w:rsidRPr="005E05DD">
        <w:rPr>
          <w:rFonts w:ascii="Times New Roman" w:eastAsia="宋体" w:hAnsi="Times New Roman" w:cs="Times New Roman"/>
          <w:sz w:val="24"/>
          <w:szCs w:val="24"/>
        </w:rPr>
        <w:t>,</w:t>
      </w:r>
      <w:r w:rsidRPr="00740BE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D46D5">
        <w:rPr>
          <w:rFonts w:ascii="Times New Roman" w:hAnsi="Times New Roman" w:cs="Times New Roman"/>
          <w:sz w:val="24"/>
          <w:szCs w:val="24"/>
        </w:rPr>
        <w:t xml:space="preserve">we repeated the load-friction test between </w:t>
      </w:r>
      <w:r w:rsidR="004D46D5" w:rsidRPr="004D46D5">
        <w:rPr>
          <w:rFonts w:ascii="Times New Roman" w:hAnsi="Times New Roman" w:cs="Times New Roman"/>
          <w:sz w:val="24"/>
          <w:szCs w:val="24"/>
        </w:rPr>
        <w:t>graphite-coated Si</w:t>
      </w:r>
      <w:r w:rsidR="004D46D5" w:rsidRPr="004D46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D46D5" w:rsidRPr="004D46D5">
        <w:rPr>
          <w:rFonts w:ascii="Times New Roman" w:hAnsi="Times New Roman" w:cs="Times New Roman"/>
          <w:sz w:val="24"/>
          <w:szCs w:val="24"/>
        </w:rPr>
        <w:t>N</w:t>
      </w:r>
      <w:r w:rsidR="004D46D5" w:rsidRPr="004D46D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D46D5" w:rsidRPr="004D46D5">
        <w:rPr>
          <w:rFonts w:ascii="Times New Roman" w:hAnsi="Times New Roman" w:cs="Times New Roman"/>
          <w:sz w:val="24"/>
          <w:szCs w:val="24"/>
        </w:rPr>
        <w:t xml:space="preserve"> balls and uncharged 300 nm SiO</w:t>
      </w:r>
      <w:r w:rsidR="004D46D5" w:rsidRPr="004D46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46D5" w:rsidRPr="004D46D5">
        <w:rPr>
          <w:rFonts w:ascii="Times New Roman" w:hAnsi="Times New Roman" w:cs="Times New Roman"/>
          <w:sz w:val="24"/>
          <w:szCs w:val="24"/>
        </w:rPr>
        <w:t xml:space="preserve">/Si substrates </w:t>
      </w:r>
      <w:r w:rsidR="004D46D5">
        <w:rPr>
          <w:rFonts w:ascii="Times New Roman" w:hAnsi="Times New Roman" w:cs="Times New Roman"/>
          <w:sz w:val="24"/>
          <w:szCs w:val="24"/>
        </w:rPr>
        <w:t xml:space="preserve">multiple times. Their results are similar: graphite flakes wear out below 100 mN normal loads, </w:t>
      </w:r>
      <w:r w:rsidR="009C0209">
        <w:rPr>
          <w:rFonts w:ascii="Times New Roman" w:hAnsi="Times New Roman" w:cs="Times New Roman"/>
          <w:sz w:val="24"/>
          <w:szCs w:val="24"/>
        </w:rPr>
        <w:t>they</w:t>
      </w:r>
      <w:r w:rsidR="004D46D5">
        <w:rPr>
          <w:rFonts w:ascii="Times New Roman" w:hAnsi="Times New Roman" w:cs="Times New Roman"/>
          <w:sz w:val="24"/>
          <w:szCs w:val="24"/>
        </w:rPr>
        <w:t xml:space="preserve"> transfer to </w:t>
      </w:r>
      <w:r w:rsidR="00C802B7">
        <w:rPr>
          <w:rFonts w:ascii="Times New Roman" w:hAnsi="Times New Roman" w:cs="Times New Roman"/>
          <w:sz w:val="24"/>
          <w:szCs w:val="24"/>
        </w:rPr>
        <w:t xml:space="preserve">substrates after the wear-out, </w:t>
      </w:r>
      <w:r w:rsidR="004D46D5">
        <w:rPr>
          <w:rFonts w:ascii="Times New Roman" w:hAnsi="Times New Roman" w:cs="Times New Roman"/>
          <w:sz w:val="24"/>
          <w:szCs w:val="24"/>
        </w:rPr>
        <w:t>and</w:t>
      </w:r>
      <w:r w:rsidR="00C802B7">
        <w:rPr>
          <w:rFonts w:ascii="Times New Roman" w:hAnsi="Times New Roman" w:cs="Times New Roman"/>
          <w:sz w:val="24"/>
          <w:szCs w:val="24"/>
        </w:rPr>
        <w:t xml:space="preserve"> their</w:t>
      </w:r>
      <w:r w:rsidR="004D46D5">
        <w:rPr>
          <w:rFonts w:ascii="Times New Roman" w:hAnsi="Times New Roman" w:cs="Times New Roman"/>
          <w:sz w:val="24"/>
          <w:szCs w:val="24"/>
        </w:rPr>
        <w:t xml:space="preserve"> COFs are in the order of 10</w:t>
      </w:r>
      <w:r w:rsidR="004D46D5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4D46D5">
        <w:rPr>
          <w:rFonts w:ascii="Times New Roman" w:hAnsi="Times New Roman" w:cs="Times New Roman"/>
          <w:sz w:val="24"/>
          <w:szCs w:val="24"/>
        </w:rPr>
        <w:t>.</w:t>
      </w:r>
    </w:p>
    <w:p w:rsidR="005E05DD" w:rsidRDefault="005E05DD" w:rsidP="005E05DD">
      <w:pPr>
        <w:spacing w:line="276" w:lineRule="auto"/>
      </w:pPr>
    </w:p>
    <w:p w:rsidR="005E05DD" w:rsidRDefault="005E05DD" w:rsidP="005E05DD">
      <w:pPr>
        <w:spacing w:line="276" w:lineRule="auto"/>
      </w:pPr>
      <w:r>
        <w:rPr>
          <w:noProof/>
        </w:rPr>
        <w:drawing>
          <wp:inline distT="0" distB="0" distL="0" distR="0" wp14:anchorId="7BE28CB3">
            <wp:extent cx="5526063" cy="288845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979" cy="29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00A2" w:rsidRPr="008800A2" w:rsidRDefault="004D46D5" w:rsidP="008800A2"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S2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bookmarkStart w:id="8" w:name="_Hlk109402148"/>
      <w:r>
        <w:rPr>
          <w:rFonts w:ascii="Times New Roman" w:hAnsi="Times New Roman" w:cs="Times New Roman"/>
          <w:b/>
          <w:sz w:val="20"/>
          <w:szCs w:val="20"/>
        </w:rPr>
        <w:t xml:space="preserve">Repeated load-friction measurements </w:t>
      </w:r>
      <w:bookmarkEnd w:id="8"/>
      <w:r>
        <w:rPr>
          <w:rFonts w:ascii="Times New Roman" w:hAnsi="Times New Roman" w:cs="Times New Roman"/>
          <w:b/>
          <w:sz w:val="20"/>
          <w:szCs w:val="20"/>
        </w:rPr>
        <w:t xml:space="preserve">between graphite-coated </w:t>
      </w:r>
      <w:r w:rsidRPr="00AF356E">
        <w:rPr>
          <w:rFonts w:ascii="Times New Roman" w:hAnsi="Times New Roman" w:cs="Times New Roman"/>
          <w:b/>
          <w:sz w:val="20"/>
          <w:szCs w:val="20"/>
        </w:rPr>
        <w:t>Si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  <w:r w:rsidRPr="00AF356E">
        <w:rPr>
          <w:rFonts w:ascii="Times New Roman" w:hAnsi="Times New Roman" w:cs="Times New Roman"/>
          <w:b/>
          <w:sz w:val="20"/>
          <w:szCs w:val="20"/>
        </w:rPr>
        <w:t>N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balls and uncharged 300 nm</w:t>
      </w:r>
      <w:r w:rsidRPr="00AF356E">
        <w:rPr>
          <w:rFonts w:ascii="Times New Roman" w:hAnsi="Times New Roman" w:cs="Times New Roman"/>
          <w:b/>
          <w:sz w:val="20"/>
          <w:szCs w:val="20"/>
        </w:rPr>
        <w:t xml:space="preserve"> SiO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AF356E">
        <w:rPr>
          <w:rFonts w:ascii="Times New Roman" w:hAnsi="Times New Roman" w:cs="Times New Roman"/>
          <w:b/>
          <w:sz w:val="20"/>
          <w:szCs w:val="20"/>
        </w:rPr>
        <w:t>/Si substrate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-c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friction performance between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graphite-coated ball and </w:t>
      </w:r>
      <w:r>
        <w:rPr>
          <w:rFonts w:ascii="Times New Roman" w:hAnsi="Times New Roman" w:cs="Times New Roman"/>
          <w:sz w:val="20"/>
          <w:szCs w:val="20"/>
        </w:rPr>
        <w:lastRenderedPageBreak/>
        <w:t>a</w:t>
      </w:r>
      <w:r w:rsidR="009C0209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5D15">
        <w:rPr>
          <w:rFonts w:ascii="Times New Roman" w:hAnsi="Times New Roman" w:cs="Times New Roman"/>
          <w:sz w:val="20"/>
          <w:szCs w:val="20"/>
        </w:rPr>
        <w:t xml:space="preserve">uncharged </w:t>
      </w:r>
      <w:r>
        <w:rPr>
          <w:rFonts w:ascii="Times New Roman" w:hAnsi="Times New Roman" w:cs="Times New Roman"/>
          <w:sz w:val="20"/>
          <w:szCs w:val="20"/>
        </w:rPr>
        <w:t>300 nm</w:t>
      </w:r>
      <w:r w:rsidRPr="00035D15">
        <w:rPr>
          <w:rFonts w:ascii="Times New Roman" w:hAnsi="Times New Roman" w:cs="Times New Roman"/>
          <w:sz w:val="20"/>
          <w:szCs w:val="20"/>
        </w:rPr>
        <w:t xml:space="preserve"> SiO</w:t>
      </w:r>
      <w:r w:rsidRPr="00035D1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35D15">
        <w:rPr>
          <w:rFonts w:ascii="Times New Roman" w:hAnsi="Times New Roman" w:cs="Times New Roman"/>
          <w:sz w:val="20"/>
          <w:szCs w:val="20"/>
        </w:rPr>
        <w:t>/Si substrate</w:t>
      </w:r>
      <w:r>
        <w:rPr>
          <w:rFonts w:ascii="Times New Roman" w:hAnsi="Times New Roman" w:cs="Times New Roman"/>
          <w:sz w:val="20"/>
          <w:szCs w:val="20"/>
        </w:rPr>
        <w:t xml:space="preserve"> with increasing loads: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The absolute friction force as a function of time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with increasing normal loads, inserts are microscope images of the graphite coated ball before (left) and after (right)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measurement;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coefficient of friction and 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 xml:space="preserve">the average friction force as functions of normal loads, the red line is the linear fitting. </w:t>
      </w:r>
      <w:r>
        <w:rPr>
          <w:rFonts w:ascii="Times New Roman" w:hAnsi="Times New Roman" w:cs="Times New Roman"/>
          <w:b/>
          <w:sz w:val="20"/>
          <w:szCs w:val="20"/>
        </w:rPr>
        <w:t>d-e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Another </w:t>
      </w:r>
      <w:r w:rsidRPr="00035D15">
        <w:rPr>
          <w:rFonts w:ascii="Times New Roman" w:hAnsi="Times New Roman" w:cs="Times New Roman"/>
          <w:sz w:val="20"/>
          <w:szCs w:val="20"/>
        </w:rPr>
        <w:t xml:space="preserve">friction performance between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graphite-coated ball and </w:t>
      </w:r>
      <w:r>
        <w:rPr>
          <w:rFonts w:ascii="Times New Roman" w:hAnsi="Times New Roman" w:cs="Times New Roman"/>
          <w:sz w:val="20"/>
          <w:szCs w:val="20"/>
        </w:rPr>
        <w:t>a</w:t>
      </w:r>
      <w:r w:rsidR="009C0209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5D15">
        <w:rPr>
          <w:rFonts w:ascii="Times New Roman" w:hAnsi="Times New Roman" w:cs="Times New Roman"/>
          <w:sz w:val="20"/>
          <w:szCs w:val="20"/>
        </w:rPr>
        <w:t xml:space="preserve">uncharged </w:t>
      </w:r>
      <w:r>
        <w:rPr>
          <w:rFonts w:ascii="Times New Roman" w:hAnsi="Times New Roman" w:cs="Times New Roman"/>
          <w:sz w:val="20"/>
          <w:szCs w:val="20"/>
        </w:rPr>
        <w:t>300 nm</w:t>
      </w:r>
      <w:r w:rsidRPr="00035D15">
        <w:rPr>
          <w:rFonts w:ascii="Times New Roman" w:hAnsi="Times New Roman" w:cs="Times New Roman"/>
          <w:sz w:val="20"/>
          <w:szCs w:val="20"/>
        </w:rPr>
        <w:t xml:space="preserve"> SiO</w:t>
      </w:r>
      <w:r w:rsidRPr="00035D1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35D15">
        <w:rPr>
          <w:rFonts w:ascii="Times New Roman" w:hAnsi="Times New Roman" w:cs="Times New Roman"/>
          <w:sz w:val="20"/>
          <w:szCs w:val="20"/>
        </w:rPr>
        <w:t>/Si substrate</w:t>
      </w:r>
      <w:r>
        <w:rPr>
          <w:rFonts w:ascii="Times New Roman" w:hAnsi="Times New Roman" w:cs="Times New Roman"/>
          <w:sz w:val="20"/>
          <w:szCs w:val="20"/>
        </w:rPr>
        <w:t xml:space="preserve"> with increasing loads: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>The absolute friction force as a function of time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with increasing normal loads, inserts are microscope images of the graphite coated ball before (left) and after (right)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measurement;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coefficient of friction and </w:t>
      </w:r>
      <w:r>
        <w:rPr>
          <w:rFonts w:ascii="Times New Roman" w:hAnsi="Times New Roman" w:cs="Times New Roman"/>
          <w:b/>
          <w:sz w:val="20"/>
          <w:szCs w:val="20"/>
        </w:rPr>
        <w:t>f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average friction force as functions of normal loads, the red line is the linear fitting.</w:t>
      </w:r>
      <w:r w:rsidR="008800A2">
        <w:rPr>
          <w:rFonts w:ascii="Times New Roman" w:hAnsi="Times New Roman" w:cs="Times New Roman"/>
          <w:sz w:val="20"/>
          <w:szCs w:val="20"/>
        </w:rPr>
        <w:t xml:space="preserve"> </w:t>
      </w:r>
      <w:r w:rsidR="008800A2" w:rsidRPr="008800A2">
        <w:rPr>
          <w:rFonts w:ascii="Times New Roman" w:hAnsi="Times New Roman" w:cs="Times New Roman"/>
          <w:sz w:val="20"/>
          <w:szCs w:val="20"/>
        </w:rPr>
        <w:t>The error bar represents the standard deviation (SD).</w:t>
      </w:r>
    </w:p>
    <w:p w:rsidR="005E05DD" w:rsidRDefault="005E05DD" w:rsidP="008140A9"/>
    <w:p w:rsidR="005E05DD" w:rsidRDefault="005E05DD" w:rsidP="005E05DD">
      <w:pPr>
        <w:spacing w:line="276" w:lineRule="auto"/>
      </w:pPr>
    </w:p>
    <w:p w:rsidR="00C802B7" w:rsidRDefault="00C802B7" w:rsidP="00C802B7">
      <w:pPr>
        <w:spacing w:line="276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S3 shows repeated experiments with different </w:t>
      </w:r>
      <w:r w:rsidRPr="00F47B53">
        <w:rPr>
          <w:rFonts w:ascii="Times New Roman" w:hAnsi="Times New Roman" w:cs="Times New Roman"/>
          <w:sz w:val="24"/>
          <w:szCs w:val="24"/>
        </w:rPr>
        <w:t>graphite-coated ball</w:t>
      </w:r>
      <w:r>
        <w:rPr>
          <w:rFonts w:ascii="Times New Roman" w:hAnsi="Times New Roman" w:cs="Times New Roman"/>
          <w:sz w:val="24"/>
          <w:szCs w:val="24"/>
        </w:rPr>
        <w:t xml:space="preserve">s and </w:t>
      </w:r>
      <w:r w:rsidRPr="00F47B53">
        <w:rPr>
          <w:rFonts w:ascii="Times New Roman" w:hAnsi="Times New Roman" w:cs="Times New Roman"/>
          <w:sz w:val="24"/>
          <w:szCs w:val="24"/>
        </w:rPr>
        <w:t>charged SiO</w:t>
      </w:r>
      <w:r w:rsidRPr="00F47B5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7B53">
        <w:rPr>
          <w:rFonts w:ascii="Times New Roman" w:hAnsi="Times New Roman" w:cs="Times New Roman"/>
          <w:sz w:val="24"/>
          <w:szCs w:val="24"/>
        </w:rPr>
        <w:t>/Si substrate</w:t>
      </w:r>
      <w:r>
        <w:rPr>
          <w:rFonts w:ascii="Times New Roman" w:hAnsi="Times New Roman" w:cs="Times New Roman"/>
          <w:sz w:val="24"/>
          <w:szCs w:val="24"/>
        </w:rPr>
        <w:t>s. Both can reach the 465mN normal load, and their COFs range from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2B7" w:rsidRDefault="00C802B7" w:rsidP="00C802B7">
      <w:pPr>
        <w:spacing w:line="276" w:lineRule="auto"/>
        <w:ind w:firstLine="420"/>
      </w:pPr>
    </w:p>
    <w:p w:rsidR="005E05DD" w:rsidRDefault="005E05DD" w:rsidP="005E05DD">
      <w:pPr>
        <w:spacing w:line="276" w:lineRule="auto"/>
      </w:pPr>
      <w:r>
        <w:rPr>
          <w:noProof/>
        </w:rPr>
        <w:drawing>
          <wp:inline distT="0" distB="0" distL="0" distR="0" wp14:anchorId="3FE0C354">
            <wp:extent cx="5540277" cy="30442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86" cy="305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6D5" w:rsidRPr="008800A2" w:rsidRDefault="004D46D5" w:rsidP="008140A9"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S3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>
        <w:rPr>
          <w:rFonts w:ascii="Times New Roman" w:hAnsi="Times New Roman" w:cs="Times New Roman"/>
          <w:b/>
          <w:sz w:val="20"/>
          <w:szCs w:val="20"/>
        </w:rPr>
        <w:t xml:space="preserve">Repeated load-friction measurements between graphite-coated </w:t>
      </w:r>
      <w:r w:rsidRPr="00AF356E">
        <w:rPr>
          <w:rFonts w:ascii="Times New Roman" w:hAnsi="Times New Roman" w:cs="Times New Roman"/>
          <w:b/>
          <w:sz w:val="20"/>
          <w:szCs w:val="20"/>
        </w:rPr>
        <w:t>Si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  <w:r w:rsidRPr="00AF356E">
        <w:rPr>
          <w:rFonts w:ascii="Times New Roman" w:hAnsi="Times New Roman" w:cs="Times New Roman"/>
          <w:b/>
          <w:sz w:val="20"/>
          <w:szCs w:val="20"/>
        </w:rPr>
        <w:t>N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balls and charged 300 nm</w:t>
      </w:r>
      <w:r w:rsidRPr="00AF356E">
        <w:rPr>
          <w:rFonts w:ascii="Times New Roman" w:hAnsi="Times New Roman" w:cs="Times New Roman"/>
          <w:b/>
          <w:sz w:val="20"/>
          <w:szCs w:val="20"/>
        </w:rPr>
        <w:t xml:space="preserve"> SiO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AF356E">
        <w:rPr>
          <w:rFonts w:ascii="Times New Roman" w:hAnsi="Times New Roman" w:cs="Times New Roman"/>
          <w:b/>
          <w:sz w:val="20"/>
          <w:szCs w:val="20"/>
        </w:rPr>
        <w:t>/Si substrate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-c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friction performance between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graphite-coated ball and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charged </w:t>
      </w:r>
      <w:r>
        <w:rPr>
          <w:rFonts w:ascii="Times New Roman" w:hAnsi="Times New Roman" w:cs="Times New Roman"/>
          <w:sz w:val="20"/>
          <w:szCs w:val="20"/>
        </w:rPr>
        <w:t>300 nm</w:t>
      </w:r>
      <w:r w:rsidRPr="00035D15">
        <w:rPr>
          <w:rFonts w:ascii="Times New Roman" w:hAnsi="Times New Roman" w:cs="Times New Roman"/>
          <w:sz w:val="20"/>
          <w:szCs w:val="20"/>
        </w:rPr>
        <w:t xml:space="preserve"> SiO</w:t>
      </w:r>
      <w:r w:rsidRPr="00035D1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35D15">
        <w:rPr>
          <w:rFonts w:ascii="Times New Roman" w:hAnsi="Times New Roman" w:cs="Times New Roman"/>
          <w:sz w:val="20"/>
          <w:szCs w:val="20"/>
        </w:rPr>
        <w:t>/Si substrate</w:t>
      </w:r>
      <w:r>
        <w:rPr>
          <w:rFonts w:ascii="Times New Roman" w:hAnsi="Times New Roman" w:cs="Times New Roman"/>
          <w:sz w:val="20"/>
          <w:szCs w:val="20"/>
        </w:rPr>
        <w:t xml:space="preserve"> with increasing loads: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The absolute friction force as a function of time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with increasing normal loads;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coefficient of friction and 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 xml:space="preserve">the average friction force as functions of normal loads, the red line is the linear fitting. </w:t>
      </w:r>
      <w:r>
        <w:rPr>
          <w:rFonts w:ascii="Times New Roman" w:hAnsi="Times New Roman" w:cs="Times New Roman"/>
          <w:b/>
          <w:sz w:val="20"/>
          <w:szCs w:val="20"/>
        </w:rPr>
        <w:t>d-e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Another </w:t>
      </w:r>
      <w:r w:rsidRPr="00035D15">
        <w:rPr>
          <w:rFonts w:ascii="Times New Roman" w:hAnsi="Times New Roman" w:cs="Times New Roman"/>
          <w:sz w:val="20"/>
          <w:szCs w:val="20"/>
        </w:rPr>
        <w:t xml:space="preserve">friction performance between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graphite-coated ball and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charged </w:t>
      </w:r>
      <w:r>
        <w:rPr>
          <w:rFonts w:ascii="Times New Roman" w:hAnsi="Times New Roman" w:cs="Times New Roman"/>
          <w:sz w:val="20"/>
          <w:szCs w:val="20"/>
        </w:rPr>
        <w:t>300 nm</w:t>
      </w:r>
      <w:r w:rsidRPr="00035D15">
        <w:rPr>
          <w:rFonts w:ascii="Times New Roman" w:hAnsi="Times New Roman" w:cs="Times New Roman"/>
          <w:sz w:val="20"/>
          <w:szCs w:val="20"/>
        </w:rPr>
        <w:t xml:space="preserve"> SiO</w:t>
      </w:r>
      <w:r w:rsidRPr="00035D1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35D15">
        <w:rPr>
          <w:rFonts w:ascii="Times New Roman" w:hAnsi="Times New Roman" w:cs="Times New Roman"/>
          <w:sz w:val="20"/>
          <w:szCs w:val="20"/>
        </w:rPr>
        <w:t>/Si substrate</w:t>
      </w:r>
      <w:r>
        <w:rPr>
          <w:rFonts w:ascii="Times New Roman" w:hAnsi="Times New Roman" w:cs="Times New Roman"/>
          <w:sz w:val="20"/>
          <w:szCs w:val="20"/>
        </w:rPr>
        <w:t xml:space="preserve"> with increasing loads: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>The absolute friction force as a function of time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with increasing normal loads;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coefficient of friction and </w:t>
      </w:r>
      <w:r>
        <w:rPr>
          <w:rFonts w:ascii="Times New Roman" w:hAnsi="Times New Roman" w:cs="Times New Roman"/>
          <w:b/>
          <w:sz w:val="20"/>
          <w:szCs w:val="20"/>
        </w:rPr>
        <w:t>f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average friction force as functions of normal loads, the red line is the linear fitting.</w:t>
      </w:r>
      <w:r w:rsidR="008800A2">
        <w:rPr>
          <w:rFonts w:ascii="Times New Roman" w:hAnsi="Times New Roman" w:cs="Times New Roman"/>
          <w:sz w:val="20"/>
          <w:szCs w:val="20"/>
        </w:rPr>
        <w:t xml:space="preserve"> </w:t>
      </w:r>
      <w:r w:rsidR="008800A2" w:rsidRPr="008800A2">
        <w:rPr>
          <w:rFonts w:ascii="Times New Roman" w:hAnsi="Times New Roman" w:cs="Times New Roman"/>
          <w:sz w:val="20"/>
          <w:szCs w:val="20"/>
        </w:rPr>
        <w:t>The error bar represents the SD.</w:t>
      </w:r>
    </w:p>
    <w:p w:rsidR="004D46D5" w:rsidRDefault="004D46D5" w:rsidP="005E05DD">
      <w:pPr>
        <w:spacing w:line="276" w:lineRule="auto"/>
      </w:pPr>
    </w:p>
    <w:p w:rsidR="00C802B7" w:rsidRDefault="00C802B7" w:rsidP="00C802B7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>
        <w:rPr>
          <w:rFonts w:ascii="Times New Roman" w:eastAsia="宋体" w:hAnsi="Times New Roman" w:cs="Times New Roman"/>
          <w:b/>
          <w:sz w:val="28"/>
          <w:szCs w:val="24"/>
        </w:rPr>
        <w:t>3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results of a durability test stopped at 60 m </w:t>
      </w:r>
      <w:r>
        <w:rPr>
          <w:rFonts w:ascii="Times New Roman" w:eastAsia="宋体" w:hAnsi="Times New Roman" w:cs="Times New Roman"/>
          <w:b/>
          <w:sz w:val="28"/>
          <w:szCs w:val="24"/>
        </w:rPr>
        <w:lastRenderedPageBreak/>
        <w:t xml:space="preserve">sliding distance </w:t>
      </w:r>
    </w:p>
    <w:p w:rsidR="00421D3F" w:rsidRDefault="00421D3F" w:rsidP="00421D3F">
      <w:pPr>
        <w:spacing w:line="276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Fig. S4, we </w:t>
      </w:r>
      <w:r w:rsidRPr="00146393">
        <w:rPr>
          <w:rFonts w:ascii="Times New Roman" w:hAnsi="Times New Roman" w:cs="Times New Roman"/>
          <w:sz w:val="24"/>
          <w:szCs w:val="24"/>
        </w:rPr>
        <w:t>stopped</w:t>
      </w:r>
      <w:r w:rsidRPr="00FA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6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durability</w:t>
      </w:r>
      <w:r w:rsidRPr="00146393">
        <w:rPr>
          <w:rFonts w:ascii="Times New Roman" w:hAnsi="Times New Roman" w:cs="Times New Roman"/>
          <w:sz w:val="24"/>
          <w:szCs w:val="24"/>
        </w:rPr>
        <w:t xml:space="preserve"> test around 60 m sliding distance</w:t>
      </w:r>
      <w:r>
        <w:rPr>
          <w:rFonts w:ascii="Times New Roman" w:hAnsi="Times New Roman" w:cs="Times New Roman"/>
          <w:sz w:val="24"/>
          <w:szCs w:val="24"/>
        </w:rPr>
        <w:t xml:space="preserve">. Microscope images </w:t>
      </w:r>
      <w:r w:rsidRPr="00146393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46393">
        <w:rPr>
          <w:rFonts w:ascii="Times New Roman" w:hAnsi="Times New Roman" w:cs="Times New Roman"/>
          <w:sz w:val="24"/>
          <w:szCs w:val="24"/>
        </w:rPr>
        <w:t>graphite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46393">
        <w:rPr>
          <w:rFonts w:ascii="Times New Roman" w:hAnsi="Times New Roman" w:cs="Times New Roman"/>
          <w:sz w:val="24"/>
          <w:szCs w:val="24"/>
        </w:rPr>
        <w:t xml:space="preserve">coated ball before and after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46393">
        <w:rPr>
          <w:rFonts w:ascii="Times New Roman" w:hAnsi="Times New Roman" w:cs="Times New Roman"/>
          <w:sz w:val="24"/>
          <w:szCs w:val="24"/>
        </w:rPr>
        <w:t>test and the su</w:t>
      </w:r>
      <w:r>
        <w:rPr>
          <w:rFonts w:ascii="Times New Roman" w:hAnsi="Times New Roman" w:cs="Times New Roman"/>
          <w:sz w:val="24"/>
          <w:szCs w:val="24"/>
        </w:rPr>
        <w:t>rface of the substrat</w:t>
      </w:r>
      <w:r w:rsidRPr="00146393">
        <w:rPr>
          <w:rFonts w:ascii="Times New Roman" w:hAnsi="Times New Roman" w:cs="Times New Roman"/>
          <w:sz w:val="24"/>
          <w:szCs w:val="24"/>
        </w:rPr>
        <w:t>e after the test</w:t>
      </w:r>
      <w:r>
        <w:rPr>
          <w:rFonts w:ascii="Times New Roman" w:hAnsi="Times New Roman" w:cs="Times New Roman"/>
          <w:sz w:val="24"/>
          <w:szCs w:val="24"/>
        </w:rPr>
        <w:t xml:space="preserve"> in Fig. S4</w:t>
      </w:r>
      <w:r w:rsidRPr="00421D3F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21D3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show that the 60 m sliding did not generate any wear to</w:t>
      </w:r>
      <w:r w:rsidRPr="00FA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either the graphite or the </w:t>
      </w:r>
      <w:r w:rsidRPr="00E16FD4">
        <w:rPr>
          <w:rFonts w:ascii="Times New Roman" w:hAnsi="Times New Roman" w:cs="Times New Roman"/>
          <w:sz w:val="24"/>
          <w:szCs w:val="24"/>
        </w:rPr>
        <w:t xml:space="preserve">charged </w:t>
      </w:r>
      <w:r>
        <w:rPr>
          <w:rFonts w:ascii="Times New Roman" w:hAnsi="Times New Roman" w:cs="Times New Roman"/>
          <w:sz w:val="24"/>
          <w:szCs w:val="24"/>
        </w:rPr>
        <w:t>300 nm</w:t>
      </w:r>
      <w:r w:rsidRPr="00E16FD4">
        <w:rPr>
          <w:rFonts w:ascii="Times New Roman" w:hAnsi="Times New Roman" w:cs="Times New Roman"/>
          <w:sz w:val="24"/>
          <w:szCs w:val="24"/>
        </w:rPr>
        <w:t xml:space="preserve"> SiO</w:t>
      </w:r>
      <w:r w:rsidRPr="00E16F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6FD4">
        <w:rPr>
          <w:rFonts w:ascii="Times New Roman" w:hAnsi="Times New Roman" w:cs="Times New Roman"/>
          <w:sz w:val="24"/>
          <w:szCs w:val="24"/>
        </w:rPr>
        <w:t>/Si substrate</w:t>
      </w:r>
      <w:r>
        <w:rPr>
          <w:rFonts w:ascii="Times New Roman" w:hAnsi="Times New Roman" w:cs="Times New Roman"/>
          <w:sz w:val="24"/>
          <w:szCs w:val="24"/>
        </w:rPr>
        <w:t xml:space="preserve"> surfaces. However, after we processed the image of the 300 nm</w:t>
      </w:r>
      <w:r w:rsidRPr="00E16FD4">
        <w:rPr>
          <w:rFonts w:ascii="Times New Roman" w:hAnsi="Times New Roman" w:cs="Times New Roman"/>
          <w:sz w:val="24"/>
          <w:szCs w:val="24"/>
        </w:rPr>
        <w:t xml:space="preserve"> SiO</w:t>
      </w:r>
      <w:r w:rsidRPr="00E16F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6FD4">
        <w:rPr>
          <w:rFonts w:ascii="Times New Roman" w:hAnsi="Times New Roman" w:cs="Times New Roman"/>
          <w:sz w:val="24"/>
          <w:szCs w:val="24"/>
        </w:rPr>
        <w:t>/Si substrate</w:t>
      </w:r>
      <w:r>
        <w:rPr>
          <w:rFonts w:ascii="Times New Roman" w:hAnsi="Times New Roman" w:cs="Times New Roman"/>
          <w:sz w:val="24"/>
          <w:szCs w:val="24"/>
        </w:rPr>
        <w:t xml:space="preserve"> surface in the same way as Fig. 1</w:t>
      </w:r>
      <w:r w:rsidRPr="00993C4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we can see the brighter sliding trace, which means the sliding </w:t>
      </w:r>
      <w:r w:rsidRPr="00D27395">
        <w:rPr>
          <w:rFonts w:ascii="Times New Roman" w:hAnsi="Times New Roman" w:cs="Times New Roman"/>
          <w:sz w:val="24"/>
          <w:szCs w:val="24"/>
        </w:rPr>
        <w:t>probably</w:t>
      </w:r>
      <w:r>
        <w:rPr>
          <w:rFonts w:ascii="Times New Roman" w:hAnsi="Times New Roman" w:cs="Times New Roman"/>
          <w:sz w:val="24"/>
          <w:szCs w:val="24"/>
        </w:rPr>
        <w:t xml:space="preserve"> changed the charge distribution and most likely enhanced the charge accumulation at the sliding trace.</w:t>
      </w:r>
    </w:p>
    <w:p w:rsidR="00C802B7" w:rsidRPr="00421D3F" w:rsidRDefault="00C802B7" w:rsidP="008140A9">
      <w:pPr>
        <w:spacing w:line="276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C802B7" w:rsidRDefault="00C802B7" w:rsidP="00C802B7">
      <w:pPr>
        <w:spacing w:line="276" w:lineRule="auto"/>
      </w:pPr>
      <w:r>
        <w:rPr>
          <w:noProof/>
        </w:rPr>
        <w:drawing>
          <wp:inline distT="0" distB="0" distL="0" distR="0" wp14:anchorId="1A9FFA70">
            <wp:extent cx="5236503" cy="2411586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04" cy="2423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D3F" w:rsidRDefault="008140A9" w:rsidP="008140A9">
      <w:pPr>
        <w:rPr>
          <w:rFonts w:ascii="Times New Roman" w:hAnsi="Times New Roman" w:cs="Times New Roman"/>
          <w:b/>
          <w:sz w:val="20"/>
          <w:szCs w:val="20"/>
        </w:rPr>
      </w:pPr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235959">
        <w:rPr>
          <w:rFonts w:ascii="Times New Roman" w:hAnsi="Times New Roman" w:cs="Times New Roman"/>
          <w:b/>
          <w:sz w:val="20"/>
          <w:szCs w:val="20"/>
        </w:rPr>
        <w:t>4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>
        <w:rPr>
          <w:rFonts w:ascii="Times New Roman" w:hAnsi="Times New Roman" w:cs="Times New Roman"/>
          <w:b/>
          <w:sz w:val="20"/>
          <w:szCs w:val="20"/>
        </w:rPr>
        <w:t>R</w:t>
      </w:r>
      <w:r w:rsidRPr="008140A9">
        <w:rPr>
          <w:rFonts w:ascii="Times New Roman" w:hAnsi="Times New Roman" w:cs="Times New Roman"/>
          <w:b/>
          <w:sz w:val="20"/>
          <w:szCs w:val="20"/>
        </w:rPr>
        <w:t>esults of a durability test stopped at 60 m sliding distance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absolute friction force as a function of the sliding distance between a </w:t>
      </w:r>
      <w:r w:rsidRPr="00035D15">
        <w:rPr>
          <w:rFonts w:ascii="Times New Roman" w:hAnsi="Times New Roman" w:cs="Times New Roman"/>
          <w:sz w:val="20"/>
          <w:szCs w:val="20"/>
        </w:rPr>
        <w:t xml:space="preserve">graphite-coated ball and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035D15">
        <w:rPr>
          <w:rFonts w:ascii="Times New Roman" w:hAnsi="Times New Roman" w:cs="Times New Roman"/>
          <w:sz w:val="20"/>
          <w:szCs w:val="20"/>
        </w:rPr>
        <w:t xml:space="preserve">charged </w:t>
      </w:r>
      <w:r>
        <w:rPr>
          <w:rFonts w:ascii="Times New Roman" w:hAnsi="Times New Roman" w:cs="Times New Roman"/>
          <w:sz w:val="20"/>
          <w:szCs w:val="20"/>
        </w:rPr>
        <w:t>300 nm</w:t>
      </w:r>
      <w:r w:rsidRPr="00035D15">
        <w:rPr>
          <w:rFonts w:ascii="Times New Roman" w:hAnsi="Times New Roman" w:cs="Times New Roman"/>
          <w:sz w:val="20"/>
          <w:szCs w:val="20"/>
        </w:rPr>
        <w:t xml:space="preserve"> SiO</w:t>
      </w:r>
      <w:r w:rsidRPr="00035D1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35D15">
        <w:rPr>
          <w:rFonts w:ascii="Times New Roman" w:hAnsi="Times New Roman" w:cs="Times New Roman"/>
          <w:sz w:val="20"/>
          <w:szCs w:val="20"/>
        </w:rPr>
        <w:t>/Si substrate</w:t>
      </w:r>
      <w:r>
        <w:rPr>
          <w:rFonts w:ascii="Times New Roman" w:hAnsi="Times New Roman" w:cs="Times New Roman"/>
          <w:sz w:val="20"/>
          <w:szCs w:val="20"/>
        </w:rPr>
        <w:t xml:space="preserve"> under </w:t>
      </w:r>
      <w:bookmarkStart w:id="9" w:name="_Hlk109739442"/>
      <w:r>
        <w:rPr>
          <w:rFonts w:ascii="Times New Roman" w:hAnsi="Times New Roman" w:cs="Times New Roman"/>
          <w:sz w:val="20"/>
          <w:szCs w:val="20"/>
        </w:rPr>
        <w:t xml:space="preserve">50 mN normal load, 0.2 Hz frequency and 1 mm amplitude of the </w:t>
      </w:r>
      <w:r w:rsidRPr="00A328A4">
        <w:rPr>
          <w:rFonts w:ascii="Times New Roman" w:hAnsi="Times New Roman" w:cs="Times New Roman"/>
          <w:sz w:val="20"/>
          <w:szCs w:val="20"/>
        </w:rPr>
        <w:t>reciprocating drive stage</w:t>
      </w:r>
      <w:bookmarkEnd w:id="9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 w:rsidR="00421D3F">
        <w:rPr>
          <w:rFonts w:ascii="Times New Roman" w:hAnsi="Times New Roman" w:cs="Times New Roman"/>
          <w:sz w:val="20"/>
          <w:szCs w:val="20"/>
        </w:rPr>
        <w:t>Microscope images of graphite coated ball before (left) and after (right)</w:t>
      </w:r>
      <w:r w:rsidR="00421D3F" w:rsidRPr="00F67C74">
        <w:rPr>
          <w:rFonts w:ascii="Times New Roman" w:hAnsi="Times New Roman" w:cs="Times New Roman"/>
          <w:sz w:val="20"/>
          <w:szCs w:val="20"/>
        </w:rPr>
        <w:t xml:space="preserve"> </w:t>
      </w:r>
      <w:r w:rsidR="00421D3F">
        <w:rPr>
          <w:rFonts w:ascii="Times New Roman" w:hAnsi="Times New Roman" w:cs="Times New Roman"/>
          <w:sz w:val="20"/>
          <w:szCs w:val="20"/>
        </w:rPr>
        <w:t>the measurement.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46D5">
        <w:rPr>
          <w:rFonts w:ascii="Times New Roman" w:hAnsi="Times New Roman" w:cs="Times New Roman"/>
          <w:b/>
          <w:sz w:val="20"/>
          <w:szCs w:val="20"/>
        </w:rPr>
        <w:t>c</w:t>
      </w:r>
      <w:r w:rsidR="00421D3F" w:rsidRPr="00421D3F">
        <w:rPr>
          <w:rFonts w:ascii="Times New Roman" w:hAnsi="Times New Roman" w:cs="Times New Roman"/>
          <w:sz w:val="20"/>
          <w:szCs w:val="20"/>
        </w:rPr>
        <w:t xml:space="preserve"> </w:t>
      </w:r>
      <w:r w:rsidR="00421D3F">
        <w:rPr>
          <w:rFonts w:ascii="Times New Roman" w:hAnsi="Times New Roman" w:cs="Times New Roman"/>
          <w:sz w:val="20"/>
          <w:szCs w:val="20"/>
        </w:rPr>
        <w:t>Microscope images of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21D3F" w:rsidRPr="00035D15">
        <w:rPr>
          <w:rFonts w:ascii="Times New Roman" w:hAnsi="Times New Roman" w:cs="Times New Roman"/>
          <w:sz w:val="20"/>
          <w:szCs w:val="20"/>
        </w:rPr>
        <w:t>substrate</w:t>
      </w:r>
      <w:r w:rsidR="00421D3F">
        <w:rPr>
          <w:rFonts w:ascii="Times New Roman" w:hAnsi="Times New Roman" w:cs="Times New Roman"/>
          <w:sz w:val="20"/>
          <w:szCs w:val="20"/>
        </w:rPr>
        <w:t>'</w:t>
      </w:r>
      <w:r w:rsidR="00421D3F" w:rsidRPr="00035D15">
        <w:rPr>
          <w:rFonts w:ascii="Times New Roman" w:hAnsi="Times New Roman" w:cs="Times New Roman"/>
          <w:sz w:val="20"/>
          <w:szCs w:val="20"/>
        </w:rPr>
        <w:t>s</w:t>
      </w:r>
      <w:r w:rsidR="00421D3F">
        <w:rPr>
          <w:rFonts w:ascii="Times New Roman" w:hAnsi="Times New Roman" w:cs="Times New Roman"/>
          <w:sz w:val="20"/>
          <w:szCs w:val="20"/>
        </w:rPr>
        <w:t xml:space="preserve"> surface after the measurement</w:t>
      </w:r>
      <w:r w:rsidR="008800A2">
        <w:rPr>
          <w:rFonts w:ascii="Times New Roman" w:hAnsi="Times New Roman" w:cs="Times New Roman"/>
          <w:sz w:val="20"/>
          <w:szCs w:val="20"/>
        </w:rPr>
        <w:t xml:space="preserve">, the </w:t>
      </w:r>
      <w:r w:rsidR="008800A2" w:rsidRPr="008800A2">
        <w:rPr>
          <w:rFonts w:ascii="Times New Roman" w:hAnsi="Times New Roman" w:cs="Times New Roman"/>
          <w:sz w:val="20"/>
          <w:szCs w:val="20"/>
        </w:rPr>
        <w:t>scale bar of the insets is 500 μm</w:t>
      </w:r>
      <w:r w:rsidR="00421D3F">
        <w:rPr>
          <w:rFonts w:ascii="Times New Roman" w:hAnsi="Times New Roman" w:cs="Times New Roman"/>
          <w:sz w:val="20"/>
          <w:szCs w:val="20"/>
        </w:rPr>
        <w:t>.</w:t>
      </w:r>
    </w:p>
    <w:p w:rsidR="008140A9" w:rsidRPr="008140A9" w:rsidRDefault="008140A9" w:rsidP="00C802B7">
      <w:pPr>
        <w:spacing w:line="276" w:lineRule="auto"/>
      </w:pPr>
    </w:p>
    <w:p w:rsidR="00421D3F" w:rsidRDefault="00421D3F" w:rsidP="00421D3F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>
        <w:rPr>
          <w:rFonts w:ascii="Times New Roman" w:eastAsia="宋体" w:hAnsi="Times New Roman" w:cs="Times New Roman"/>
          <w:b/>
          <w:sz w:val="28"/>
          <w:szCs w:val="24"/>
        </w:rPr>
        <w:t>4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sz w:val="28"/>
          <w:szCs w:val="24"/>
        </w:rPr>
        <w:t>details of the DFT simulation</w:t>
      </w:r>
    </w:p>
    <w:p w:rsidR="00932437" w:rsidRDefault="00932437" w:rsidP="00932437">
      <w:pPr>
        <w:spacing w:line="276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starting point is the bulk α-SiO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(α-quartz, space group</w:t>
      </w:r>
      <w:r w:rsidR="003C6397" w:rsidRPr="003C63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6397">
        <w:rPr>
          <w:rFonts w:ascii="Times New Roman" w:hAnsi="Times New Roman" w:cs="Times New Roman"/>
          <w:i/>
          <w:iCs/>
          <w:sz w:val="24"/>
          <w:szCs w:val="24"/>
        </w:rPr>
        <w:t>P3</w:t>
      </w:r>
      <w:r w:rsidR="003C639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="003C6397">
        <w:rPr>
          <w:rFonts w:ascii="Times New Roman" w:hAnsi="Times New Roman" w:cs="Times New Roman"/>
          <w:i/>
          <w:iCs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no. 152) structure with the (001) crystallographic axis oriented along the </w:t>
      </w:r>
      <w:r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Cartesian direction</w:t>
      </w:r>
      <w:r w:rsidR="0014191A">
        <w:rPr>
          <w:rFonts w:ascii="Times New Roman" w:hAnsi="Times New Roman" w:cs="Times New Roman"/>
          <w:sz w:val="24"/>
          <w:szCs w:val="24"/>
        </w:rPr>
        <w:fldChar w:fldCharType="begin"/>
      </w:r>
      <w:r w:rsidR="0004481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&lt;EndNote&gt;&lt;Cite&gt;&lt;Author&gt;Swamy&lt;/Author&gt;&lt;Year&gt;1994&lt;/Year&gt;&lt;RecNum&gt;65239&lt;/RecNum&gt;&lt;DisplayText&gt;&lt;style face="superscript"&gt;1&lt;/style&gt;&lt;/DisplayText&gt;&lt;record&gt;&lt;rec-number&gt;65239&lt;/rec-number&gt;&lt;foreign-keys&gt;&lt;key app="EN" db-id="fs20ftarm0zt5pex5zq5stsvv52z2ds0pafs" timestamp="1658924688"&gt;65239&lt;/key&gt;&lt;/foreign-keys&gt;&lt;ref-type name="Journal Article"&gt;17&lt;/ref-type&gt;&lt;contributors&gt;&lt;authors&gt;&lt;author&gt;Swamy, V.&lt;/author&gt;&lt;author&gt;Saxena, Surendra K.&lt;/author&gt;&lt;author&gt;Sundman, Bo&lt;/author&gt;&lt;author&gt;Zhang, J.&lt;/author&gt;&lt;/authors&gt;&lt;/contributors&gt;&lt;titles&gt;&lt;title&gt;A thermodynamic assessment of silica phase diagram&lt;/title&gt;&lt;secondary-title&gt;Journal of Geophysical Research: Solid Earth&lt;/secondary-title&gt;&lt;/titles&gt;&lt;periodical&gt;&lt;full-title&gt;Journal of Geophysical Research: Solid Earth&lt;/full-title&gt;&lt;/periodical&gt;&lt;pages&gt;11787-11794&lt;/pages&gt;&lt;volume&gt;99&lt;/volume&gt;&lt;number&gt;B6&lt;/number&gt;&lt;dates&gt;&lt;year&gt;1994&lt;/year&gt;&lt;/dates&gt;&lt;isbn&gt;0148-0227&lt;/isbn&gt;&lt;urls&gt;&lt;related-urls&gt;&lt;url&gt;https://agupubs.onlinelibrary.wiley.com/doi/abs/10.1029/93JB02968&lt;/url&gt;&lt;/related-urls&gt;&lt;/urls&gt;&lt;electronic-resource-num&gt;https://doi.org/10.1029/93JB02968&lt;/electronic-resource-num&gt;&lt;research-notes&gt;6&lt;/research-notes&gt;&lt;/record&gt;&lt;/Cite&gt;&lt;/EndNote&gt;</w:instrText>
      </w:r>
      <w:r w:rsidR="0014191A">
        <w:rPr>
          <w:rFonts w:ascii="Times New Roman" w:hAnsi="Times New Roman" w:cs="Times New Roman"/>
          <w:sz w:val="24"/>
          <w:szCs w:val="24"/>
        </w:rPr>
        <w:fldChar w:fldCharType="separate"/>
      </w:r>
      <w:r w:rsidR="00044813" w:rsidRPr="00044813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1419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We consider a 3x3x3 supercell of the primitive unit cell in the standard setting and select 7 Si layers, where each Si atom coordinates 4 oxygen atoms; we then truncate the periodicity of the structure by adding a vacuum slab parallel to 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a,b</w:t>
      </w:r>
      <w:r>
        <w:rPr>
          <w:rFonts w:ascii="Times New Roman" w:hAnsi="Times New Roman" w:cs="Times New Roman"/>
          <w:sz w:val="24"/>
          <w:szCs w:val="24"/>
        </w:rPr>
        <w:t xml:space="preserve"> plane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a thickness equal to 55 Å. Concerning the graphite, our reference is the bulk </w:t>
      </w:r>
      <w:r>
        <w:rPr>
          <w:rFonts w:ascii="Times New Roman" w:hAnsi="Times New Roman" w:cs="Times New Roman"/>
          <w:i/>
          <w:iCs/>
          <w:sz w:val="24"/>
          <w:szCs w:val="24"/>
        </w:rPr>
        <w:t>P6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</w:rPr>
        <w:t>/mmc</w:t>
      </w:r>
      <w:r>
        <w:rPr>
          <w:rFonts w:ascii="Times New Roman" w:hAnsi="Times New Roman" w:cs="Times New Roman"/>
          <w:sz w:val="24"/>
          <w:szCs w:val="24"/>
        </w:rPr>
        <w:t xml:space="preserve"> phase (space group number 194) with the (0001) crystallographic axis oriented along the </w:t>
      </w:r>
      <w:r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Cartesian direction</w:t>
      </w:r>
      <w:r w:rsidR="0014191A">
        <w:rPr>
          <w:rFonts w:ascii="Times New Roman" w:hAnsi="Times New Roman" w:cs="Times New Roman"/>
          <w:sz w:val="24"/>
          <w:szCs w:val="24"/>
        </w:rPr>
        <w:fldChar w:fldCharType="begin"/>
      </w:r>
      <w:r w:rsidR="0004481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&lt;EndNote&gt;&lt;Cite&gt;&lt;Author&gt;Delhaes&lt;/Author&gt;&lt;Year&gt;2001&lt;/Year&gt;&lt;RecNum&gt;65348&lt;/RecNum&gt;&lt;DisplayText&gt;&lt;style face="superscript"&gt;2,3&lt;/style&gt;&lt;/DisplayText&gt;&lt;record&gt;&lt;rec-number&gt;65348&lt;/rec-number&gt;&lt;foreign-keys&gt;&lt;key app="EN" db-id="fs20ftarm0zt5pex5zq5stsvv52z2ds0pafs" timestamp="1658925209"&gt;65348&lt;/key&gt;&lt;/foreign-keys&gt;&lt;ref-type name="Journal Article"&gt;17&lt;/ref-type&gt;&lt;contributors&gt;&lt;authors&gt;&lt;author&gt;Delhaes, P. &lt;/author&gt;&lt;/authors&gt;&lt;/contributors&gt;&lt;titles&gt;&lt;title&gt;Graphite and Precursors (1st ed.)&lt;/title&gt;&lt;secondary-title&gt;CRC Press&lt;/secondary-title&gt;&lt;/titles&gt;&lt;periodical&gt;&lt;full-title&gt;CRC Press&lt;/full-title&gt;&lt;/periodical&gt;&lt;dates&gt;&lt;year&gt;2001&lt;/year&gt;&lt;/dates&gt;&lt;urls&gt;&lt;/urls&gt;&lt;electronic-resource-num&gt;https://doi.org/10.1201/9781482296921&lt;/electronic-resource-num&gt;&lt;research-notes&gt;7&lt;/research-notes&gt;&lt;/record&gt;&lt;/Cite&gt;&lt;Cite&gt;&lt;Author&gt;Pierson&lt;/Author&gt;&lt;Year&gt;2012&lt;/Year&gt;&lt;RecNum&gt;65349&lt;/RecNum&gt;&lt;record&gt;&lt;rec-number&gt;65349&lt;/rec-number&gt;&lt;foreign-keys&gt;&lt;key app="EN" db-id="fs20ftarm0zt5pex5zq5stsvv52z2ds0pafs" timestamp="1658925466"&gt;65349&lt;/key&gt;&lt;/foreign-keys&gt;&lt;ref-type name="Book"&gt;6&lt;/ref-type&gt;&lt;contributors&gt;&lt;authors&gt;&lt;author&gt;Pierson, H.O.&lt;/author&gt;&lt;/authors&gt;&lt;/contributors&gt;&lt;titles&gt;&lt;title&gt;Handbook of Carbon, Graphite, Diamonds and Fullerenes: Processing, Properties and Applications&lt;/title&gt;&lt;/titles&gt;&lt;dates&gt;&lt;year&gt;2012&lt;/year&gt;&lt;/dates&gt;&lt;publisher&gt;Elsevier Science&lt;/publisher&gt;&lt;isbn&gt;9780815517399&lt;/isbn&gt;&lt;urls&gt;&lt;related-urls&gt;&lt;url&gt;https://books.google.cz/books?id=Ub-GAAAAQBAJ&lt;/url&gt;&lt;/related-urls&gt;&lt;/urls&gt;&lt;research-notes&gt;8&lt;/research-notes&gt;&lt;/record&gt;&lt;/Cite&gt;&lt;/EndNote&gt;</w:instrText>
      </w:r>
      <w:r w:rsidR="0014191A">
        <w:rPr>
          <w:rFonts w:ascii="Times New Roman" w:hAnsi="Times New Roman" w:cs="Times New Roman"/>
          <w:sz w:val="24"/>
          <w:szCs w:val="24"/>
        </w:rPr>
        <w:fldChar w:fldCharType="separate"/>
      </w:r>
      <w:r w:rsidR="00044813" w:rsidRPr="00044813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="001419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We consider a 4x4x2 supercell of the primitive unit cell in the standard setting and select 3 </w:t>
      </w:r>
      <w:r w:rsidR="00A3702A">
        <w:rPr>
          <w:rFonts w:ascii="Times New Roman" w:hAnsi="Times New Roman" w:cs="Times New Roman"/>
          <w:kern w:val="0"/>
          <w:sz w:val="24"/>
          <w:szCs w:val="24"/>
        </w:rPr>
        <w:t xml:space="preserve">subsequent </w:t>
      </w:r>
      <w:r>
        <w:rPr>
          <w:rFonts w:ascii="Times New Roman" w:hAnsi="Times New Roman" w:cs="Times New Roman"/>
          <w:sz w:val="24"/>
          <w:szCs w:val="24"/>
        </w:rPr>
        <w:t xml:space="preserve">graphene sheets; we then add the 3 sheets </w:t>
      </w:r>
      <w:r>
        <w:rPr>
          <w:rFonts w:ascii="Times New Roman" w:hAnsi="Times New Roman" w:cs="Times New Roman"/>
          <w:sz w:val="24"/>
          <w:szCs w:val="24"/>
        </w:rPr>
        <w:lastRenderedPageBreak/>
        <w:t>to the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surface model in such a way that the initial separation between the two structures is about 3.3 Å (Fig. S5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and Fig. 5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). This model represents the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/graphite interface with the non-treated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surface; we name it SiO-gr. In our settings, the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lattice vector is parallel to 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Cartesian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-axis,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lies in the Cartesian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x,y </w:t>
      </w:r>
      <w:r>
        <w:rPr>
          <w:rFonts w:ascii="Times New Roman" w:hAnsi="Times New Roman" w:cs="Times New Roman"/>
          <w:sz w:val="24"/>
          <w:szCs w:val="24"/>
        </w:rPr>
        <w:t>plane, forming an angle of 120° with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vector, while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>crystallographic axis is parallel to the Cartesian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-axis. The SiOH-gr-full model geometry is built starting from the SiO-gr system by adding an hydrogen atom in the vicinity of each of the oxygen crystallographic sites at the interface (Fig. S5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Fig. 5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); similarly, we build the SiOH-gr-part model where some of the oxygen atoms at the interfaces are bonded with one hydrogen atom (Fig. S5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and Fig. 5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21D3F" w:rsidRDefault="00421D3F" w:rsidP="00421D3F">
      <w:pPr>
        <w:spacing w:line="276" w:lineRule="auto"/>
      </w:pPr>
    </w:p>
    <w:p w:rsidR="00421D3F" w:rsidRDefault="00421D3F" w:rsidP="00421D3F">
      <w:pPr>
        <w:spacing w:line="276" w:lineRule="auto"/>
      </w:pPr>
      <w:r>
        <w:rPr>
          <w:noProof/>
        </w:rPr>
        <w:drawing>
          <wp:inline distT="0" distB="0" distL="0" distR="0" wp14:anchorId="591BF70C">
            <wp:extent cx="5214229" cy="2612988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81" cy="2629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D3F" w:rsidRPr="005D1AB9" w:rsidRDefault="00421D3F" w:rsidP="00421D3F">
      <w:pPr>
        <w:rPr>
          <w:rFonts w:ascii="Times New Roman" w:hAnsi="Times New Roman" w:cs="Times New Roman"/>
          <w:b/>
          <w:sz w:val="20"/>
          <w:szCs w:val="20"/>
        </w:rPr>
      </w:pPr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S5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 w:rsidR="005D1AB9" w:rsidRPr="005D1AB9">
        <w:rPr>
          <w:rFonts w:ascii="Times New Roman" w:hAnsi="Times New Roman" w:cs="Times New Roman"/>
          <w:b/>
          <w:sz w:val="20"/>
          <w:szCs w:val="20"/>
        </w:rPr>
        <w:t xml:space="preserve">Unit cell of the (a) SiO-gr, (b) SiOH-gr-full and (c) SiOH-gr-part model systems. Blue, red, brown and white spheres represent the position of the silicon, oxygen, carbon and hydrogen atoms, respectively; the thin solid lines </w:t>
      </w:r>
      <w:r w:rsidR="005D1AB9" w:rsidRPr="005D1AB9">
        <w:rPr>
          <w:rFonts w:ascii="Times New Roman" w:hAnsi="Times New Roman" w:cs="Times New Roman"/>
          <w:b/>
          <w:iCs/>
          <w:sz w:val="20"/>
          <w:szCs w:val="20"/>
        </w:rPr>
        <w:t>mark the limits of the unit cell, where the vacuum slab is not shown for convenience of visualization.</w:t>
      </w:r>
    </w:p>
    <w:p w:rsidR="00421D3F" w:rsidRPr="00421D3F" w:rsidRDefault="00421D3F" w:rsidP="00421D3F">
      <w:pPr>
        <w:spacing w:line="276" w:lineRule="auto"/>
      </w:pPr>
    </w:p>
    <w:p w:rsidR="00421D3F" w:rsidRDefault="00421D3F" w:rsidP="00421D3F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7AD5CBBA">
            <wp:extent cx="4986313" cy="3602899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74" cy="3612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D3F" w:rsidRDefault="00421D3F" w:rsidP="005D1AB9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S6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 w:rsidR="005D1AB9" w:rsidRPr="005D1AB9">
        <w:rPr>
          <w:rFonts w:ascii="Times New Roman" w:hAnsi="Times New Roman" w:cs="Times New Roman"/>
          <w:b/>
          <w:sz w:val="20"/>
          <w:szCs w:val="20"/>
        </w:rPr>
        <w:t>Unit cell of the (a) SiO-gr</w:t>
      </w:r>
      <w:r w:rsidR="005D1AB9" w:rsidRPr="005D1AB9">
        <w:rPr>
          <w:rFonts w:ascii="Times New Roman" w:hAnsi="Times New Roman" w:cs="Times New Roman"/>
          <w:b/>
          <w:sz w:val="20"/>
          <w:szCs w:val="20"/>
          <w:vertAlign w:val="superscript"/>
        </w:rPr>
        <w:t>sep</w:t>
      </w:r>
      <w:r w:rsidR="005D1AB9" w:rsidRPr="005D1AB9">
        <w:rPr>
          <w:rFonts w:ascii="Times New Roman" w:hAnsi="Times New Roman" w:cs="Times New Roman"/>
          <w:b/>
          <w:sz w:val="20"/>
          <w:szCs w:val="20"/>
        </w:rPr>
        <w:t>, (b) SiOH-gr-full</w:t>
      </w:r>
      <w:r w:rsidR="005D1AB9" w:rsidRPr="005D1AB9">
        <w:rPr>
          <w:rFonts w:ascii="Times New Roman" w:hAnsi="Times New Roman" w:cs="Times New Roman"/>
          <w:b/>
          <w:sz w:val="20"/>
          <w:szCs w:val="20"/>
          <w:vertAlign w:val="superscript"/>
        </w:rPr>
        <w:t>sep</w:t>
      </w:r>
      <w:r w:rsidR="005D1AB9" w:rsidRPr="005D1AB9">
        <w:rPr>
          <w:rFonts w:ascii="Times New Roman" w:hAnsi="Times New Roman" w:cs="Times New Roman"/>
          <w:b/>
          <w:sz w:val="20"/>
          <w:szCs w:val="20"/>
        </w:rPr>
        <w:t xml:space="preserve"> and (c) SiOH-gr-part</w:t>
      </w:r>
      <w:r w:rsidR="005D1AB9" w:rsidRPr="005D1AB9">
        <w:rPr>
          <w:rFonts w:ascii="Times New Roman" w:hAnsi="Times New Roman" w:cs="Times New Roman"/>
          <w:b/>
          <w:sz w:val="20"/>
          <w:szCs w:val="20"/>
          <w:vertAlign w:val="superscript"/>
        </w:rPr>
        <w:t>sep</w:t>
      </w:r>
      <w:r w:rsidR="005D1AB9" w:rsidRPr="005D1AB9">
        <w:rPr>
          <w:rFonts w:ascii="Times New Roman" w:hAnsi="Times New Roman" w:cs="Times New Roman"/>
          <w:b/>
          <w:sz w:val="20"/>
          <w:szCs w:val="20"/>
        </w:rPr>
        <w:t xml:space="preserve"> model systems. </w:t>
      </w:r>
      <w:r w:rsidR="005D1AB9" w:rsidRPr="005D1AB9">
        <w:rPr>
          <w:rFonts w:ascii="Times New Roman" w:hAnsi="Times New Roman" w:cs="Times New Roman"/>
          <w:b/>
          <w:iCs/>
          <w:sz w:val="20"/>
          <w:szCs w:val="20"/>
        </w:rPr>
        <w:t>Atomic types and unit cells are represented as in Figure S5.</w:t>
      </w:r>
    </w:p>
    <w:p w:rsidR="005D1AB9" w:rsidRDefault="005D1AB9" w:rsidP="005D1AB9"/>
    <w:p w:rsidR="0014191A" w:rsidRDefault="0014191A" w:rsidP="0014191A">
      <w:pPr>
        <w:spacing w:line="276" w:lineRule="auto"/>
        <w:ind w:firstLine="420"/>
        <w:rPr>
          <w:rFonts w:ascii="Times New Roman" w:hAnsi="Times New Roman" w:cs="Times New Roman"/>
          <w:b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>The models SiO-gr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sep</w:t>
      </w:r>
      <w:r>
        <w:rPr>
          <w:rFonts w:ascii="Times New Roman" w:hAnsi="Times New Roman" w:cs="Times New Roman"/>
          <w:sz w:val="24"/>
          <w:szCs w:val="24"/>
        </w:rPr>
        <w:t>, SiOH-gr-full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and SiOH-gr-part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are obtained from the corresponding SiO-gr, SiO-gr-full and SiO-gr-part models by imposing a distance of about 25 Å between the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surface and the graphene layer facing it (Fig. S6).</w:t>
      </w:r>
    </w:p>
    <w:p w:rsidR="0014191A" w:rsidRDefault="0014191A" w:rsidP="005D1AB9"/>
    <w:p w:rsidR="005D1AB9" w:rsidRDefault="005D1AB9" w:rsidP="005D1AB9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 w:rsidR="003062E8">
        <w:rPr>
          <w:rFonts w:ascii="Times New Roman" w:eastAsia="宋体" w:hAnsi="Times New Roman" w:cs="Times New Roman"/>
          <w:b/>
          <w:sz w:val="28"/>
          <w:szCs w:val="24"/>
        </w:rPr>
        <w:t>5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The water contact angle measurements of the PDMS and sapphire </w:t>
      </w:r>
    </w:p>
    <w:p w:rsidR="005D1AB9" w:rsidRDefault="005D1AB9" w:rsidP="00CC4D4A">
      <w:pPr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angle measurements were performed on our homemade c</w:t>
      </w:r>
      <w:r w:rsidRPr="00FE7399">
        <w:rPr>
          <w:rFonts w:ascii="Times New Roman" w:hAnsi="Times New Roman" w:cs="Times New Roman"/>
          <w:sz w:val="24"/>
          <w:szCs w:val="24"/>
        </w:rPr>
        <w:t>ontact angle meter</w:t>
      </w:r>
      <w:r>
        <w:rPr>
          <w:rFonts w:ascii="Times New Roman" w:hAnsi="Times New Roman" w:cs="Times New Roman"/>
          <w:sz w:val="24"/>
          <w:szCs w:val="24"/>
        </w:rPr>
        <w:t>. We contro</w:t>
      </w:r>
      <w:r w:rsidR="003062E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 w:rsidR="003062E8"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E8">
        <w:rPr>
          <w:rFonts w:ascii="Times New Roman" w:hAnsi="Times New Roman" w:cs="Times New Roman"/>
          <w:sz w:val="24"/>
          <w:szCs w:val="24"/>
        </w:rPr>
        <w:t xml:space="preserve">the </w:t>
      </w:r>
      <w:r w:rsidR="009C0209">
        <w:rPr>
          <w:rFonts w:ascii="Times New Roman" w:hAnsi="Times New Roman" w:cs="Times New Roman"/>
          <w:sz w:val="24"/>
          <w:szCs w:val="24"/>
        </w:rPr>
        <w:t>droplet volume</w:t>
      </w:r>
      <w:r w:rsidR="003062E8">
        <w:rPr>
          <w:rFonts w:ascii="Times New Roman" w:hAnsi="Times New Roman" w:cs="Times New Roman"/>
          <w:sz w:val="24"/>
          <w:szCs w:val="24"/>
        </w:rPr>
        <w:t xml:space="preserve"> to 15 </w:t>
      </w:r>
      <w:r w:rsidR="003062E8" w:rsidRPr="003062E8">
        <w:rPr>
          <w:rFonts w:ascii="Times New Roman" w:hAnsi="Times New Roman" w:cs="Times New Roman"/>
          <w:sz w:val="24"/>
          <w:szCs w:val="24"/>
        </w:rPr>
        <w:t>μL</w:t>
      </w:r>
      <w:r w:rsidR="003062E8">
        <w:rPr>
          <w:rFonts w:ascii="Times New Roman" w:hAnsi="Times New Roman" w:cs="Times New Roman"/>
          <w:sz w:val="24"/>
          <w:szCs w:val="24"/>
        </w:rPr>
        <w:t xml:space="preserve"> and fitted the </w:t>
      </w:r>
      <w:r w:rsidR="003062E8" w:rsidRPr="003062E8">
        <w:rPr>
          <w:rFonts w:ascii="Times New Roman" w:hAnsi="Times New Roman" w:cs="Times New Roman"/>
          <w:sz w:val="24"/>
          <w:szCs w:val="24"/>
        </w:rPr>
        <w:t>droplet profile</w:t>
      </w:r>
      <w:r w:rsidR="003062E8">
        <w:rPr>
          <w:rFonts w:ascii="Times New Roman" w:hAnsi="Times New Roman" w:cs="Times New Roman"/>
          <w:sz w:val="24"/>
          <w:szCs w:val="24"/>
        </w:rPr>
        <w:t xml:space="preserve"> </w:t>
      </w:r>
      <w:r w:rsidR="00472734">
        <w:rPr>
          <w:rFonts w:ascii="Times New Roman" w:hAnsi="Times New Roman" w:cs="Times New Roman"/>
          <w:sz w:val="24"/>
          <w:szCs w:val="24"/>
        </w:rPr>
        <w:t>with</w:t>
      </w:r>
      <w:r w:rsidR="003062E8">
        <w:rPr>
          <w:rFonts w:ascii="Times New Roman" w:hAnsi="Times New Roman" w:cs="Times New Roman"/>
          <w:sz w:val="24"/>
          <w:szCs w:val="24"/>
        </w:rPr>
        <w:t xml:space="preserve"> </w:t>
      </w:r>
      <w:r w:rsidR="009C0209">
        <w:rPr>
          <w:rFonts w:ascii="Times New Roman" w:hAnsi="Times New Roman" w:cs="Times New Roman"/>
          <w:sz w:val="24"/>
          <w:szCs w:val="24"/>
        </w:rPr>
        <w:t xml:space="preserve">the </w:t>
      </w:r>
      <w:r w:rsidR="003062E8" w:rsidRPr="003062E8">
        <w:rPr>
          <w:rFonts w:ascii="Times New Roman" w:hAnsi="Times New Roman" w:cs="Times New Roman"/>
          <w:sz w:val="24"/>
          <w:szCs w:val="24"/>
        </w:rPr>
        <w:t>elliptic curve</w:t>
      </w:r>
      <w:r w:rsidR="003062E8">
        <w:rPr>
          <w:rFonts w:ascii="Times New Roman" w:hAnsi="Times New Roman" w:cs="Times New Roman"/>
          <w:sz w:val="24"/>
          <w:szCs w:val="24"/>
        </w:rPr>
        <w:t xml:space="preserve"> to calculate the contact angle.</w:t>
      </w:r>
      <w:r>
        <w:rPr>
          <w:rFonts w:ascii="Times New Roman" w:hAnsi="Times New Roman" w:cs="Times New Roman"/>
          <w:sz w:val="24"/>
          <w:szCs w:val="24"/>
        </w:rPr>
        <w:t xml:space="preserve"> In Fig. S7</w:t>
      </w:r>
      <w:r w:rsidRPr="003062E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we measured the water contact angle of the PDMS surface, which is </w:t>
      </w:r>
      <w:r w:rsidR="003062E8">
        <w:rPr>
          <w:rFonts w:ascii="Times New Roman" w:hAnsi="Times New Roman" w:cs="Times New Roman"/>
          <w:sz w:val="24"/>
          <w:szCs w:val="24"/>
        </w:rPr>
        <w:t>101.0</w:t>
      </w:r>
      <w:r w:rsidR="003062E8" w:rsidRPr="008332CE">
        <w:rPr>
          <w:rFonts w:ascii="Times New Roman" w:hAnsi="Times New Roman" w:cs="Times New Roman"/>
          <w:sz w:val="24"/>
          <w:szCs w:val="24"/>
        </w:rPr>
        <w:t>°</w:t>
      </w:r>
      <w:r w:rsidR="003062E8">
        <w:rPr>
          <w:rFonts w:ascii="Times New Roman" w:hAnsi="Times New Roman" w:cs="Times New Roman"/>
          <w:sz w:val="24"/>
          <w:szCs w:val="24"/>
        </w:rPr>
        <w:t>. The sapphire surface shows 63.7</w:t>
      </w:r>
      <w:r w:rsidR="003062E8" w:rsidRPr="008332CE">
        <w:rPr>
          <w:rFonts w:ascii="Times New Roman" w:hAnsi="Times New Roman" w:cs="Times New Roman"/>
          <w:sz w:val="24"/>
          <w:szCs w:val="24"/>
        </w:rPr>
        <w:t>°</w:t>
      </w:r>
      <w:r w:rsidR="003062E8">
        <w:rPr>
          <w:rFonts w:ascii="Times New Roman" w:hAnsi="Times New Roman" w:cs="Times New Roman"/>
          <w:sz w:val="24"/>
          <w:szCs w:val="24"/>
        </w:rPr>
        <w:t xml:space="preserve"> and 95.3</w:t>
      </w:r>
      <w:r w:rsidR="003062E8" w:rsidRPr="008332CE">
        <w:rPr>
          <w:rFonts w:ascii="Times New Roman" w:hAnsi="Times New Roman" w:cs="Times New Roman"/>
          <w:sz w:val="24"/>
          <w:szCs w:val="24"/>
        </w:rPr>
        <w:t>°</w:t>
      </w:r>
      <w:r w:rsidR="003062E8">
        <w:rPr>
          <w:rFonts w:ascii="Times New Roman" w:hAnsi="Times New Roman" w:cs="Times New Roman"/>
          <w:sz w:val="24"/>
          <w:szCs w:val="24"/>
        </w:rPr>
        <w:t xml:space="preserve"> water contact angles for uncharged and charge</w:t>
      </w:r>
      <w:r w:rsidR="009C0209">
        <w:rPr>
          <w:rFonts w:ascii="Times New Roman" w:hAnsi="Times New Roman" w:cs="Times New Roman"/>
          <w:sz w:val="24"/>
          <w:szCs w:val="24"/>
        </w:rPr>
        <w:t>d</w:t>
      </w:r>
      <w:r w:rsidR="003062E8">
        <w:rPr>
          <w:rFonts w:ascii="Times New Roman" w:hAnsi="Times New Roman" w:cs="Times New Roman"/>
          <w:sz w:val="24"/>
          <w:szCs w:val="24"/>
        </w:rPr>
        <w:t xml:space="preserve"> surfaces, respectively.</w:t>
      </w:r>
    </w:p>
    <w:p w:rsidR="005D1AB9" w:rsidRDefault="005D1AB9" w:rsidP="005D1AB9"/>
    <w:p w:rsidR="005D1AB9" w:rsidRDefault="005D1AB9" w:rsidP="005D1AB9">
      <w:r>
        <w:rPr>
          <w:noProof/>
        </w:rPr>
        <w:lastRenderedPageBreak/>
        <w:drawing>
          <wp:inline distT="0" distB="0" distL="0" distR="0" wp14:anchorId="771472C7">
            <wp:extent cx="5223266" cy="1632951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641" cy="1650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AB9" w:rsidRDefault="005D1AB9" w:rsidP="005D1AB9"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S7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5D1AB9">
        <w:rPr>
          <w:rFonts w:ascii="Times New Roman" w:hAnsi="Times New Roman" w:cs="Times New Roman"/>
          <w:b/>
          <w:sz w:val="20"/>
          <w:szCs w:val="20"/>
        </w:rPr>
        <w:t xml:space="preserve">he water contact angle measurements of the PDMS and </w:t>
      </w:r>
      <w:r>
        <w:rPr>
          <w:rFonts w:ascii="Times New Roman" w:hAnsi="Times New Roman" w:cs="Times New Roman"/>
          <w:b/>
          <w:sz w:val="20"/>
          <w:szCs w:val="20"/>
        </w:rPr>
        <w:t xml:space="preserve">the </w:t>
      </w:r>
      <w:r w:rsidRPr="005D1AB9">
        <w:rPr>
          <w:rFonts w:ascii="Times New Roman" w:hAnsi="Times New Roman" w:cs="Times New Roman"/>
          <w:b/>
          <w:sz w:val="20"/>
          <w:szCs w:val="20"/>
        </w:rPr>
        <w:t>sapphire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EE1D3D">
        <w:rPr>
          <w:rFonts w:ascii="Times New Roman" w:hAnsi="Times New Roman" w:cs="Times New Roman"/>
          <w:sz w:val="20"/>
          <w:szCs w:val="20"/>
        </w:rPr>
        <w:t>ater contact angle</w:t>
      </w:r>
      <w:r>
        <w:rPr>
          <w:rFonts w:ascii="Times New Roman" w:hAnsi="Times New Roman" w:cs="Times New Roman"/>
          <w:sz w:val="20"/>
          <w:szCs w:val="20"/>
        </w:rPr>
        <w:t xml:space="preserve"> result of a PDMS</w:t>
      </w:r>
      <w:r w:rsidRPr="00EE1D3D">
        <w:rPr>
          <w:rFonts w:ascii="Times New Roman" w:hAnsi="Times New Roman" w:cs="Times New Roman"/>
          <w:sz w:val="20"/>
          <w:szCs w:val="20"/>
        </w:rPr>
        <w:t xml:space="preserve"> surface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EE1D3D">
        <w:rPr>
          <w:rFonts w:ascii="Times New Roman" w:hAnsi="Times New Roman" w:cs="Times New Roman"/>
          <w:sz w:val="20"/>
          <w:szCs w:val="20"/>
        </w:rPr>
        <w:t>ater contact angle</w:t>
      </w:r>
      <w:r>
        <w:rPr>
          <w:rFonts w:ascii="Times New Roman" w:hAnsi="Times New Roman" w:cs="Times New Roman"/>
          <w:sz w:val="20"/>
          <w:szCs w:val="20"/>
        </w:rPr>
        <w:t xml:space="preserve"> results of uncharged and charged sapphire</w:t>
      </w:r>
      <w:r w:rsidRPr="00EE1D3D">
        <w:rPr>
          <w:rFonts w:ascii="Times New Roman" w:hAnsi="Times New Roman" w:cs="Times New Roman"/>
          <w:sz w:val="20"/>
          <w:szCs w:val="20"/>
        </w:rPr>
        <w:t xml:space="preserve"> substrate surfaces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D1AB9" w:rsidRDefault="005D1AB9" w:rsidP="005D1AB9"/>
    <w:p w:rsidR="003062E8" w:rsidRDefault="003062E8" w:rsidP="003062E8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 w:rsidR="00235959">
        <w:rPr>
          <w:rFonts w:ascii="Times New Roman" w:eastAsia="宋体" w:hAnsi="Times New Roman" w:cs="Times New Roman"/>
          <w:b/>
          <w:sz w:val="28"/>
          <w:szCs w:val="24"/>
        </w:rPr>
        <w:t>6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the processed </w:t>
      </w:r>
      <w:r w:rsidRPr="003062E8">
        <w:rPr>
          <w:rFonts w:ascii="Times New Roman" w:eastAsia="宋体" w:hAnsi="Times New Roman" w:cs="Times New Roman"/>
          <w:b/>
          <w:sz w:val="28"/>
          <w:szCs w:val="24"/>
        </w:rPr>
        <w:t xml:space="preserve">microscope images </w:t>
      </w:r>
      <w:r>
        <w:rPr>
          <w:rFonts w:ascii="Times New Roman" w:eastAsia="宋体" w:hAnsi="Times New Roman" w:cs="Times New Roman"/>
          <w:b/>
          <w:sz w:val="28"/>
          <w:szCs w:val="24"/>
        </w:rPr>
        <w:t>of the charge decay measurements</w:t>
      </w:r>
    </w:p>
    <w:p w:rsidR="003062E8" w:rsidRDefault="00CC4D4A" w:rsidP="003062E8">
      <w:r>
        <w:tab/>
      </w:r>
      <w:r>
        <w:rPr>
          <w:rFonts w:ascii="Times New Roman" w:hAnsi="Times New Roman" w:cs="Times New Roman"/>
          <w:sz w:val="24"/>
          <w:szCs w:val="24"/>
        </w:rPr>
        <w:t>In Fig. S</w:t>
      </w:r>
      <w:r w:rsidR="0023595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we show the processed imaged of the charge decay measurements. All images are c</w:t>
      </w:r>
      <w:r w:rsidR="008B2587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ptured and enhanced by the same process. </w:t>
      </w:r>
    </w:p>
    <w:p w:rsidR="003062E8" w:rsidRDefault="003062E8" w:rsidP="003062E8">
      <w:r>
        <w:rPr>
          <w:noProof/>
        </w:rPr>
        <w:drawing>
          <wp:inline distT="0" distB="0" distL="0" distR="0" wp14:anchorId="7E19415C">
            <wp:extent cx="5505965" cy="1849749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074" cy="186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2E8" w:rsidRPr="003062E8" w:rsidRDefault="003062E8" w:rsidP="003062E8">
      <w:pPr>
        <w:rPr>
          <w:rFonts w:ascii="Times New Roman" w:hAnsi="Times New Roman" w:cs="Times New Roman"/>
          <w:b/>
          <w:sz w:val="20"/>
          <w:szCs w:val="20"/>
        </w:rPr>
      </w:pPr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235959">
        <w:rPr>
          <w:rFonts w:ascii="Times New Roman" w:hAnsi="Times New Roman" w:cs="Times New Roman"/>
          <w:b/>
          <w:sz w:val="20"/>
          <w:szCs w:val="20"/>
        </w:rPr>
        <w:t>8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 w:rsidRPr="003062E8">
        <w:rPr>
          <w:rFonts w:ascii="Times New Roman" w:hAnsi="Times New Roman" w:cs="Times New Roman"/>
          <w:b/>
          <w:sz w:val="20"/>
          <w:szCs w:val="20"/>
        </w:rPr>
        <w:t>he processed microscope images of the charge decay measurements</w:t>
      </w:r>
      <w:r>
        <w:rPr>
          <w:rFonts w:ascii="Times New Roman" w:hAnsi="Times New Roman" w:cs="Times New Roman"/>
          <w:b/>
          <w:sz w:val="20"/>
          <w:szCs w:val="20"/>
        </w:rPr>
        <w:t xml:space="preserve">. a </w:t>
      </w:r>
      <w:r>
        <w:rPr>
          <w:rFonts w:ascii="Times New Roman" w:hAnsi="Times New Roman" w:cs="Times New Roman"/>
          <w:sz w:val="20"/>
          <w:szCs w:val="20"/>
        </w:rPr>
        <w:t>90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062E8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062E8">
        <w:rPr>
          <w:rFonts w:ascii="Times New Roman" w:hAnsi="Times New Roman" w:cs="Times New Roman"/>
          <w:b/>
          <w:sz w:val="20"/>
          <w:szCs w:val="20"/>
        </w:rPr>
        <w:t xml:space="preserve">b </w:t>
      </w:r>
      <w:r>
        <w:rPr>
          <w:rFonts w:ascii="Times New Roman" w:hAnsi="Times New Roman" w:cs="Times New Roman"/>
          <w:sz w:val="20"/>
          <w:szCs w:val="20"/>
        </w:rPr>
        <w:t>1</w:t>
      </w:r>
      <w:r w:rsidR="00A708C2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r w:rsidRPr="003062E8">
        <w:rPr>
          <w:rFonts w:ascii="Times New Roman" w:hAnsi="Times New Roman" w:cs="Times New Roman"/>
          <w:sz w:val="20"/>
          <w:szCs w:val="20"/>
        </w:rPr>
        <w:t>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062E8" w:rsidRDefault="003062E8" w:rsidP="003062E8"/>
    <w:p w:rsidR="00235959" w:rsidRDefault="00235959" w:rsidP="00235959">
      <w:pPr>
        <w:rPr>
          <w:rFonts w:ascii="Times New Roman" w:eastAsia="宋体" w:hAnsi="Times New Roman" w:cs="Times New Roman"/>
          <w:b/>
          <w:sz w:val="28"/>
          <w:szCs w:val="24"/>
        </w:rPr>
      </w:pP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Supplementary Note </w:t>
      </w:r>
      <w:r w:rsidR="00533668">
        <w:rPr>
          <w:rFonts w:ascii="Times New Roman" w:eastAsia="宋体" w:hAnsi="Times New Roman" w:cs="Times New Roman"/>
          <w:b/>
          <w:sz w:val="28"/>
          <w:szCs w:val="24"/>
        </w:rPr>
        <w:t>7</w:t>
      </w:r>
      <w:r w:rsidRPr="00740BEB">
        <w:rPr>
          <w:rFonts w:ascii="Times New Roman" w:eastAsia="宋体" w:hAnsi="Times New Roman" w:cs="Times New Roman"/>
          <w:b/>
          <w:sz w:val="28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the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friction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 p</w:t>
      </w:r>
      <w:r w:rsidR="00863410">
        <w:rPr>
          <w:rFonts w:ascii="Times New Roman" w:eastAsia="宋体" w:hAnsi="Times New Roman" w:cs="Times New Roman"/>
          <w:b/>
          <w:sz w:val="28"/>
          <w:szCs w:val="24"/>
        </w:rPr>
        <w:t>erforman</w:t>
      </w:r>
      <w:r>
        <w:rPr>
          <w:rFonts w:ascii="Times New Roman" w:eastAsia="宋体" w:hAnsi="Times New Roman" w:cs="Times New Roman"/>
          <w:b/>
          <w:sz w:val="28"/>
          <w:szCs w:val="24"/>
        </w:rPr>
        <w:t>ce after the charge decay.</w:t>
      </w:r>
    </w:p>
    <w:p w:rsidR="00235959" w:rsidRPr="00863410" w:rsidRDefault="00235959" w:rsidP="00235959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4"/>
        </w:rPr>
        <w:tab/>
      </w:r>
      <w:r w:rsidR="00863410">
        <w:rPr>
          <w:rFonts w:ascii="Times New Roman" w:hAnsi="Times New Roman" w:cs="Times New Roman"/>
          <w:sz w:val="24"/>
          <w:szCs w:val="24"/>
        </w:rPr>
        <w:t xml:space="preserve">We did the friction test between </w:t>
      </w:r>
      <w:r w:rsidR="00863410" w:rsidRPr="00863410">
        <w:rPr>
          <w:rFonts w:ascii="Times New Roman" w:hAnsi="Times New Roman" w:cs="Times New Roman"/>
          <w:sz w:val="24"/>
          <w:szCs w:val="24"/>
        </w:rPr>
        <w:t>a graphite-coated Si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3410" w:rsidRPr="00863410">
        <w:rPr>
          <w:rFonts w:ascii="Times New Roman" w:hAnsi="Times New Roman" w:cs="Times New Roman"/>
          <w:sz w:val="24"/>
          <w:szCs w:val="24"/>
        </w:rPr>
        <w:t>N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63410" w:rsidRPr="00863410">
        <w:rPr>
          <w:rFonts w:ascii="Times New Roman" w:hAnsi="Times New Roman" w:cs="Times New Roman"/>
          <w:sz w:val="24"/>
          <w:szCs w:val="24"/>
        </w:rPr>
        <w:t xml:space="preserve"> ball and a 300 nm SiO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3410" w:rsidRPr="00863410">
        <w:rPr>
          <w:rFonts w:ascii="Times New Roman" w:hAnsi="Times New Roman" w:cs="Times New Roman"/>
          <w:sz w:val="24"/>
          <w:szCs w:val="24"/>
        </w:rPr>
        <w:t xml:space="preserve">/Si substrate which is first charged and then annealed in </w:t>
      </w:r>
      <w:r w:rsidR="00863410">
        <w:rPr>
          <w:rFonts w:ascii="Times New Roman" w:hAnsi="Times New Roman" w:cs="Times New Roman"/>
          <w:sz w:val="24"/>
          <w:szCs w:val="24"/>
        </w:rPr>
        <w:t xml:space="preserve">the </w:t>
      </w:r>
      <w:r w:rsidR="00863410" w:rsidRPr="00863410">
        <w:rPr>
          <w:rFonts w:ascii="Times New Roman" w:hAnsi="Times New Roman" w:cs="Times New Roman"/>
          <w:sz w:val="24"/>
          <w:szCs w:val="24"/>
        </w:rPr>
        <w:t>air under 1</w:t>
      </w:r>
      <w:r w:rsidR="00A708C2">
        <w:rPr>
          <w:rFonts w:ascii="Times New Roman" w:hAnsi="Times New Roman" w:cs="Times New Roman"/>
          <w:sz w:val="24"/>
          <w:szCs w:val="24"/>
        </w:rPr>
        <w:t>5</w:t>
      </w:r>
      <w:r w:rsidR="00863410" w:rsidRPr="00863410">
        <w:rPr>
          <w:rFonts w:ascii="Times New Roman" w:hAnsi="Times New Roman" w:cs="Times New Roman"/>
          <w:sz w:val="24"/>
          <w:szCs w:val="24"/>
        </w:rPr>
        <w:t>0 ℃ for 30 min.</w:t>
      </w:r>
      <w:r w:rsidR="00863410">
        <w:rPr>
          <w:rFonts w:ascii="Times New Roman" w:hAnsi="Times New Roman" w:cs="Times New Roman"/>
          <w:sz w:val="24"/>
          <w:szCs w:val="24"/>
        </w:rPr>
        <w:t xml:space="preserve"> Such a long annealing time is enough to wipe out surface charge. In Fig. S9, the results show that after the surface charge disappears, the friction performance between the</w:t>
      </w:r>
      <w:r w:rsidR="00863410" w:rsidRPr="00863410">
        <w:rPr>
          <w:rFonts w:ascii="Times New Roman" w:hAnsi="Times New Roman" w:cs="Times New Roman"/>
          <w:sz w:val="24"/>
          <w:szCs w:val="24"/>
        </w:rPr>
        <w:t xml:space="preserve"> graphite-coated Si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3410" w:rsidRPr="00863410">
        <w:rPr>
          <w:rFonts w:ascii="Times New Roman" w:hAnsi="Times New Roman" w:cs="Times New Roman"/>
          <w:sz w:val="24"/>
          <w:szCs w:val="24"/>
        </w:rPr>
        <w:t>N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63410" w:rsidRPr="00863410">
        <w:rPr>
          <w:rFonts w:ascii="Times New Roman" w:hAnsi="Times New Roman" w:cs="Times New Roman"/>
          <w:sz w:val="24"/>
          <w:szCs w:val="24"/>
        </w:rPr>
        <w:t xml:space="preserve"> ball and </w:t>
      </w:r>
      <w:r w:rsidR="00863410">
        <w:rPr>
          <w:rFonts w:ascii="Times New Roman" w:hAnsi="Times New Roman" w:cs="Times New Roman"/>
          <w:sz w:val="24"/>
          <w:szCs w:val="24"/>
        </w:rPr>
        <w:t>the</w:t>
      </w:r>
      <w:r w:rsidR="00863410" w:rsidRPr="00863410">
        <w:rPr>
          <w:rFonts w:ascii="Times New Roman" w:hAnsi="Times New Roman" w:cs="Times New Roman"/>
          <w:sz w:val="24"/>
          <w:szCs w:val="24"/>
        </w:rPr>
        <w:t xml:space="preserve"> 300 nm SiO</w:t>
      </w:r>
      <w:r w:rsidR="00863410" w:rsidRPr="008634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3410" w:rsidRPr="00863410">
        <w:rPr>
          <w:rFonts w:ascii="Times New Roman" w:hAnsi="Times New Roman" w:cs="Times New Roman"/>
          <w:sz w:val="24"/>
          <w:szCs w:val="24"/>
        </w:rPr>
        <w:t>/Si substrate</w:t>
      </w:r>
      <w:r w:rsidR="00863410">
        <w:rPr>
          <w:rFonts w:ascii="Times New Roman" w:hAnsi="Times New Roman" w:cs="Times New Roman"/>
          <w:sz w:val="24"/>
          <w:szCs w:val="24"/>
        </w:rPr>
        <w:t xml:space="preserve"> is the same as in the uncharged case. Clear wear generation on the graphite and material transfer to the substrate is observed. The COF is in the order of 10</w:t>
      </w:r>
      <w:r w:rsidR="00863410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86341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235959" w:rsidRDefault="00235959" w:rsidP="003062E8">
      <w:r>
        <w:rPr>
          <w:noProof/>
        </w:rPr>
        <w:lastRenderedPageBreak/>
        <w:drawing>
          <wp:inline distT="0" distB="0" distL="0" distR="0" wp14:anchorId="67B0D15E">
            <wp:extent cx="5710270" cy="45891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46" cy="459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959" w:rsidRPr="00235959" w:rsidRDefault="00235959" w:rsidP="003062E8">
      <w:r w:rsidRPr="00A17E13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S9</w:t>
      </w:r>
      <w:r w:rsidRPr="00A17E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 w:hint="eastAsia"/>
          <w:b/>
          <w:sz w:val="20"/>
          <w:szCs w:val="20"/>
        </w:rPr>
        <w:t>▏</w:t>
      </w:r>
      <w:r>
        <w:rPr>
          <w:rFonts w:ascii="Times New Roman" w:hAnsi="Times New Roman" w:cs="Times New Roman"/>
          <w:b/>
          <w:sz w:val="20"/>
          <w:szCs w:val="20"/>
        </w:rPr>
        <w:t xml:space="preserve">Load-friction measurements between a graphite-coated </w:t>
      </w:r>
      <w:r w:rsidRPr="00AF356E">
        <w:rPr>
          <w:rFonts w:ascii="Times New Roman" w:hAnsi="Times New Roman" w:cs="Times New Roman"/>
          <w:b/>
          <w:sz w:val="20"/>
          <w:szCs w:val="20"/>
        </w:rPr>
        <w:t>Si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  <w:r w:rsidRPr="00AF356E">
        <w:rPr>
          <w:rFonts w:ascii="Times New Roman" w:hAnsi="Times New Roman" w:cs="Times New Roman"/>
          <w:b/>
          <w:sz w:val="20"/>
          <w:szCs w:val="20"/>
        </w:rPr>
        <w:t>N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ball and a 300 nm</w:t>
      </w:r>
      <w:r w:rsidRPr="00AF356E">
        <w:rPr>
          <w:rFonts w:ascii="Times New Roman" w:hAnsi="Times New Roman" w:cs="Times New Roman"/>
          <w:b/>
          <w:sz w:val="20"/>
          <w:szCs w:val="20"/>
        </w:rPr>
        <w:t xml:space="preserve"> SiO</w:t>
      </w:r>
      <w:r w:rsidRPr="00AF356E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AF356E">
        <w:rPr>
          <w:rFonts w:ascii="Times New Roman" w:hAnsi="Times New Roman" w:cs="Times New Roman"/>
          <w:b/>
          <w:sz w:val="20"/>
          <w:szCs w:val="20"/>
        </w:rPr>
        <w:t>/Si substrate</w:t>
      </w:r>
      <w:r>
        <w:rPr>
          <w:rFonts w:ascii="Times New Roman" w:hAnsi="Times New Roman" w:cs="Times New Roman"/>
          <w:b/>
          <w:sz w:val="20"/>
          <w:szCs w:val="20"/>
        </w:rPr>
        <w:t xml:space="preserve"> which is first charged and then annealed in air under </w:t>
      </w:r>
      <w:r w:rsidRPr="00235959">
        <w:rPr>
          <w:rFonts w:ascii="Times New Roman" w:hAnsi="Times New Roman" w:cs="Times New Roman"/>
          <w:b/>
          <w:sz w:val="20"/>
          <w:szCs w:val="20"/>
        </w:rPr>
        <w:t>1</w:t>
      </w:r>
      <w:r w:rsidR="00A708C2">
        <w:rPr>
          <w:rFonts w:ascii="Times New Roman" w:hAnsi="Times New Roman" w:cs="Times New Roman"/>
          <w:b/>
          <w:sz w:val="20"/>
          <w:szCs w:val="20"/>
        </w:rPr>
        <w:t>5</w:t>
      </w:r>
      <w:r w:rsidRPr="00235959">
        <w:rPr>
          <w:rFonts w:ascii="Times New Roman" w:hAnsi="Times New Roman" w:cs="Times New Roman"/>
          <w:b/>
          <w:sz w:val="20"/>
          <w:szCs w:val="20"/>
        </w:rPr>
        <w:t>0 ℃</w:t>
      </w:r>
      <w:r>
        <w:rPr>
          <w:rFonts w:ascii="Times New Roman" w:hAnsi="Times New Roman" w:cs="Times New Roman"/>
          <w:b/>
          <w:sz w:val="20"/>
          <w:szCs w:val="20"/>
        </w:rPr>
        <w:t xml:space="preserve"> for 30 min</w:t>
      </w:r>
      <w:r w:rsidRPr="00A17E13">
        <w:rPr>
          <w:rFonts w:ascii="Times New Roman" w:hAnsi="Times New Roman" w:cs="Times New Roman"/>
          <w:b/>
          <w:sz w:val="20"/>
          <w:szCs w:val="20"/>
        </w:rPr>
        <w:t>.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7E13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-b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Microscope images of graphite coated ball before (</w:t>
      </w:r>
      <w:r w:rsidRPr="00235959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 and after (</w:t>
      </w:r>
      <w:r w:rsidRPr="00235959"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67C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measurement. </w:t>
      </w:r>
      <w:r w:rsidRPr="004D46D5">
        <w:rPr>
          <w:rFonts w:ascii="Times New Roman" w:hAnsi="Times New Roman" w:cs="Times New Roman"/>
          <w:b/>
          <w:sz w:val="20"/>
          <w:szCs w:val="20"/>
        </w:rPr>
        <w:t>c</w:t>
      </w:r>
      <w:r w:rsidRPr="00421D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Microscope images of</w:t>
      </w:r>
      <w:r w:rsidRPr="004D4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5D15">
        <w:rPr>
          <w:rFonts w:ascii="Times New Roman" w:hAnsi="Times New Roman" w:cs="Times New Roman"/>
          <w:sz w:val="20"/>
          <w:szCs w:val="20"/>
        </w:rPr>
        <w:t>substrate</w:t>
      </w:r>
      <w:r>
        <w:rPr>
          <w:rFonts w:ascii="Times New Roman" w:hAnsi="Times New Roman" w:cs="Times New Roman"/>
          <w:sz w:val="20"/>
          <w:szCs w:val="20"/>
        </w:rPr>
        <w:t>'</w:t>
      </w:r>
      <w:r w:rsidRPr="00035D1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surface after the measurement.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A1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average friction force as </w:t>
      </w:r>
      <w:r w:rsidR="008800A2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function of normal loads</w:t>
      </w:r>
      <w:r w:rsidR="008800A2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the</w:t>
      </w:r>
      <w:r w:rsidR="008800A2">
        <w:rPr>
          <w:rFonts w:ascii="Times New Roman" w:hAnsi="Times New Roman" w:cs="Times New Roman"/>
          <w:sz w:val="20"/>
          <w:szCs w:val="20"/>
        </w:rPr>
        <w:t xml:space="preserve"> red line is the linear fitting, and</w:t>
      </w:r>
      <w:r w:rsidR="008800A2" w:rsidRPr="008800A2">
        <w:rPr>
          <w:rFonts w:ascii="Times New Roman" w:hAnsi="Times New Roman" w:cs="Times New Roman"/>
          <w:sz w:val="20"/>
          <w:szCs w:val="20"/>
        </w:rPr>
        <w:t xml:space="preserve"> </w:t>
      </w:r>
      <w:r w:rsidR="008800A2">
        <w:rPr>
          <w:rFonts w:ascii="Times New Roman" w:hAnsi="Times New Roman" w:cs="Times New Roman"/>
          <w:sz w:val="20"/>
          <w:szCs w:val="20"/>
        </w:rPr>
        <w:t>t</w:t>
      </w:r>
      <w:r w:rsidR="008800A2" w:rsidRPr="008800A2">
        <w:rPr>
          <w:rFonts w:ascii="Times New Roman" w:hAnsi="Times New Roman" w:cs="Times New Roman"/>
          <w:sz w:val="20"/>
          <w:szCs w:val="20"/>
        </w:rPr>
        <w:t>he error bar represents the SD.</w:t>
      </w:r>
    </w:p>
    <w:p w:rsidR="0014191A" w:rsidRDefault="0014191A" w:rsidP="003062E8">
      <w:pPr>
        <w:rPr>
          <w:rFonts w:ascii="Times New Roman" w:hAnsi="Times New Roman" w:cs="Times New Roman"/>
          <w:b/>
          <w:sz w:val="28"/>
        </w:rPr>
      </w:pPr>
      <w:r w:rsidRPr="0014191A">
        <w:rPr>
          <w:rFonts w:ascii="Times New Roman" w:hAnsi="Times New Roman" w:cs="Times New Roman"/>
          <w:b/>
          <w:sz w:val="28"/>
        </w:rPr>
        <w:t xml:space="preserve">Reference </w:t>
      </w:r>
    </w:p>
    <w:p w:rsidR="0014191A" w:rsidRDefault="0014191A" w:rsidP="003062E8">
      <w:pPr>
        <w:rPr>
          <w:rFonts w:ascii="Times New Roman" w:hAnsi="Times New Roman" w:cs="Times New Roman"/>
          <w:b/>
          <w:sz w:val="28"/>
        </w:rPr>
      </w:pPr>
    </w:p>
    <w:p w:rsidR="00044813" w:rsidRPr="00044813" w:rsidRDefault="0014191A" w:rsidP="00044813">
      <w:pPr>
        <w:pStyle w:val="EndNoteBibliography"/>
        <w:ind w:left="720" w:hanging="720"/>
      </w:pPr>
      <w:r>
        <w:rPr>
          <w:rFonts w:ascii="Times New Roman" w:hAnsi="Times New Roman" w:cs="Times New Roman"/>
          <w:b/>
          <w:sz w:val="28"/>
        </w:rPr>
        <w:fldChar w:fldCharType="begin"/>
      </w:r>
      <w:r>
        <w:rPr>
          <w:rFonts w:ascii="Times New Roman" w:hAnsi="Times New Roman" w:cs="Times New Roman"/>
          <w:b/>
          <w:sz w:val="28"/>
        </w:rPr>
        <w:instrText xml:space="preserve"> ADDIN EN.REFLIST </w:instrText>
      </w:r>
      <w:r>
        <w:rPr>
          <w:rFonts w:ascii="Times New Roman" w:hAnsi="Times New Roman" w:cs="Times New Roman"/>
          <w:b/>
          <w:sz w:val="28"/>
        </w:rPr>
        <w:fldChar w:fldCharType="separate"/>
      </w:r>
      <w:r w:rsidR="00044813" w:rsidRPr="00044813">
        <w:t>1</w:t>
      </w:r>
      <w:r w:rsidR="00044813" w:rsidRPr="00044813">
        <w:tab/>
        <w:t xml:space="preserve">Swamy, V., Saxena, S. K., Sundman, B. &amp; Zhang, J. A thermodynamic assessment of silica phase diagram. </w:t>
      </w:r>
      <w:r w:rsidR="00044813" w:rsidRPr="00044813">
        <w:rPr>
          <w:i/>
        </w:rPr>
        <w:t>Journal of Geophysical Research: Solid Earth</w:t>
      </w:r>
      <w:r w:rsidR="00044813" w:rsidRPr="00044813">
        <w:t xml:space="preserve"> </w:t>
      </w:r>
      <w:r w:rsidR="00044813" w:rsidRPr="00044813">
        <w:rPr>
          <w:b/>
        </w:rPr>
        <w:t>99</w:t>
      </w:r>
      <w:r w:rsidR="00044813" w:rsidRPr="00044813">
        <w:t>, 11787-11794, doi:</w:t>
      </w:r>
      <w:hyperlink r:id="rId16" w:history="1">
        <w:r w:rsidR="00044813" w:rsidRPr="00044813">
          <w:rPr>
            <w:rStyle w:val="a8"/>
          </w:rPr>
          <w:t>https://doi.org/10.1029/93JB02968</w:t>
        </w:r>
      </w:hyperlink>
      <w:r w:rsidR="00044813" w:rsidRPr="00044813">
        <w:t xml:space="preserve"> (1994).</w:t>
      </w:r>
    </w:p>
    <w:p w:rsidR="00044813" w:rsidRPr="00044813" w:rsidRDefault="00044813" w:rsidP="00044813">
      <w:pPr>
        <w:pStyle w:val="EndNoteBibliography"/>
        <w:ind w:left="720" w:hanging="720"/>
      </w:pPr>
      <w:r w:rsidRPr="00044813">
        <w:t>2</w:t>
      </w:r>
      <w:r w:rsidRPr="00044813">
        <w:tab/>
        <w:t xml:space="preserve">Delhaes, P. Graphite and Precursors (1st ed.). </w:t>
      </w:r>
      <w:r w:rsidRPr="00044813">
        <w:rPr>
          <w:i/>
        </w:rPr>
        <w:t>CRC Press</w:t>
      </w:r>
      <w:r w:rsidRPr="00044813">
        <w:t>, doi:</w:t>
      </w:r>
      <w:hyperlink r:id="rId17" w:history="1">
        <w:r w:rsidRPr="00044813">
          <w:rPr>
            <w:rStyle w:val="a8"/>
          </w:rPr>
          <w:t>https://doi.org/10.1201/9781482296921</w:t>
        </w:r>
      </w:hyperlink>
      <w:r w:rsidRPr="00044813">
        <w:t xml:space="preserve"> (2001).</w:t>
      </w:r>
    </w:p>
    <w:p w:rsidR="00044813" w:rsidRPr="00044813" w:rsidRDefault="00044813" w:rsidP="00044813">
      <w:pPr>
        <w:pStyle w:val="EndNoteBibliography"/>
        <w:ind w:left="720" w:hanging="720"/>
      </w:pPr>
      <w:r w:rsidRPr="00044813">
        <w:t>3</w:t>
      </w:r>
      <w:r w:rsidRPr="00044813">
        <w:tab/>
        <w:t xml:space="preserve">Pierson, H. O. </w:t>
      </w:r>
      <w:r w:rsidRPr="00044813">
        <w:rPr>
          <w:i/>
        </w:rPr>
        <w:t>Handbook of Carbon, Graphite, Diamonds and Fullerenes: Processing, Properties and Applications</w:t>
      </w:r>
      <w:r w:rsidRPr="00044813">
        <w:t>.  (Elsevier Science, 2012).</w:t>
      </w:r>
    </w:p>
    <w:p w:rsidR="0014191A" w:rsidRPr="0014191A" w:rsidRDefault="0014191A" w:rsidP="003062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fldChar w:fldCharType="end"/>
      </w:r>
    </w:p>
    <w:sectPr w:rsidR="0014191A" w:rsidRPr="0014191A" w:rsidSect="009D557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EC5" w:rsidRDefault="007F5EC5" w:rsidP="009D557E">
      <w:r>
        <w:separator/>
      </w:r>
    </w:p>
  </w:endnote>
  <w:endnote w:type="continuationSeparator" w:id="0">
    <w:p w:rsidR="007F5EC5" w:rsidRDefault="007F5EC5" w:rsidP="009D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1"/>
    <w:family w:val="roman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EC5" w:rsidRDefault="007F5EC5" w:rsidP="009D557E">
      <w:r>
        <w:separator/>
      </w:r>
    </w:p>
  </w:footnote>
  <w:footnote w:type="continuationSeparator" w:id="0">
    <w:p w:rsidR="007F5EC5" w:rsidRDefault="007F5EC5" w:rsidP="009D5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1N7U0NjIyMDY2sTBT0lEKTi0uzszPAykwNK0FAORRD3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20ftarm0zt5pex5zq5stsvv52z2ds0pafs&quot;&gt;My EndNote Library&lt;record-ids&gt;&lt;item&gt;65239&lt;/item&gt;&lt;item&gt;65348&lt;/item&gt;&lt;item&gt;65349&lt;/item&gt;&lt;/record-ids&gt;&lt;/item&gt;&lt;/Libraries&gt;"/>
  </w:docVars>
  <w:rsids>
    <w:rsidRoot w:val="00740BEB"/>
    <w:rsid w:val="000165C7"/>
    <w:rsid w:val="00044813"/>
    <w:rsid w:val="0010445F"/>
    <w:rsid w:val="0014191A"/>
    <w:rsid w:val="00161E02"/>
    <w:rsid w:val="001D0829"/>
    <w:rsid w:val="0021463A"/>
    <w:rsid w:val="0021740F"/>
    <w:rsid w:val="00230F65"/>
    <w:rsid w:val="00235959"/>
    <w:rsid w:val="002D49B2"/>
    <w:rsid w:val="003062E8"/>
    <w:rsid w:val="003C6397"/>
    <w:rsid w:val="00421D3F"/>
    <w:rsid w:val="00433A46"/>
    <w:rsid w:val="00472734"/>
    <w:rsid w:val="004D0F79"/>
    <w:rsid w:val="004D1BD2"/>
    <w:rsid w:val="004D46D5"/>
    <w:rsid w:val="00533668"/>
    <w:rsid w:val="005D1AB9"/>
    <w:rsid w:val="005E05DD"/>
    <w:rsid w:val="006557B5"/>
    <w:rsid w:val="00686E37"/>
    <w:rsid w:val="006B1911"/>
    <w:rsid w:val="00740BEB"/>
    <w:rsid w:val="007475F0"/>
    <w:rsid w:val="00782069"/>
    <w:rsid w:val="007B5373"/>
    <w:rsid w:val="007C6789"/>
    <w:rsid w:val="007F5EC5"/>
    <w:rsid w:val="008140A9"/>
    <w:rsid w:val="00853A2E"/>
    <w:rsid w:val="00863410"/>
    <w:rsid w:val="008800A2"/>
    <w:rsid w:val="008B2587"/>
    <w:rsid w:val="008B2F2B"/>
    <w:rsid w:val="008D1092"/>
    <w:rsid w:val="008D191D"/>
    <w:rsid w:val="00932437"/>
    <w:rsid w:val="0094130F"/>
    <w:rsid w:val="009C0209"/>
    <w:rsid w:val="009D557E"/>
    <w:rsid w:val="00A3702A"/>
    <w:rsid w:val="00A67AAC"/>
    <w:rsid w:val="00A708C2"/>
    <w:rsid w:val="00B46126"/>
    <w:rsid w:val="00B72C71"/>
    <w:rsid w:val="00C802B7"/>
    <w:rsid w:val="00CC4D4A"/>
    <w:rsid w:val="00E05557"/>
    <w:rsid w:val="00FF27E7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67114B-3582-4D7E-8799-3859C0AC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B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A">
    <w:name w:val="Body A"/>
    <w:link w:val="BodyAChar"/>
    <w:qFormat/>
    <w:rsid w:val="00740BE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character" w:customStyle="1" w:styleId="BodyAChar">
    <w:name w:val="Body A Char"/>
    <w:basedOn w:val="a0"/>
    <w:link w:val="BodyA"/>
    <w:qFormat/>
    <w:rsid w:val="00740BEB"/>
    <w:rPr>
      <w:rFonts w:ascii="Calibri" w:eastAsia="Calibri" w:hAnsi="Calibri" w:cs="Calibri"/>
      <w:color w:val="000000"/>
      <w:szCs w:val="21"/>
      <w:u w:color="000000"/>
      <w:bdr w:val="nil"/>
    </w:rPr>
  </w:style>
  <w:style w:type="character" w:customStyle="1" w:styleId="Hyperlink0">
    <w:name w:val="Hyperlink.0"/>
    <w:basedOn w:val="a0"/>
    <w:rsid w:val="00740BEB"/>
    <w:rPr>
      <w:kern w:val="0"/>
      <w:sz w:val="24"/>
      <w:szCs w:val="24"/>
      <w:u w:color="35A1D4"/>
    </w:rPr>
  </w:style>
  <w:style w:type="paragraph" w:styleId="a3">
    <w:name w:val="header"/>
    <w:basedOn w:val="a"/>
    <w:link w:val="a4"/>
    <w:uiPriority w:val="99"/>
    <w:unhideWhenUsed/>
    <w:rsid w:val="009D5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5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57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D557E"/>
  </w:style>
  <w:style w:type="paragraph" w:customStyle="1" w:styleId="EndNoteBibliographyTitle">
    <w:name w:val="EndNote Bibliography Title"/>
    <w:basedOn w:val="a"/>
    <w:link w:val="EndNoteBibliographyTitle0"/>
    <w:rsid w:val="0014191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4191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4191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4191A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1419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1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doi.org/10.1201/97814822969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29/93JB02968" TargetMode="External"/><Relationship Id="rId1" Type="http://schemas.openxmlformats.org/officeDocument/2006/relationships/styles" Target="styles.xml"/><Relationship Id="rId6" Type="http://schemas.openxmlformats.org/officeDocument/2006/relationships/hyperlink" Target="mailto:mengzlia@fel.cvut.cz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1975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Liao, Mengzhou</dc:creator>
  <cp:keywords/>
  <dc:description/>
  <cp:lastModifiedBy>mengzhou liao</cp:lastModifiedBy>
  <cp:revision>29</cp:revision>
  <dcterms:created xsi:type="dcterms:W3CDTF">2022-07-29T12:23:00Z</dcterms:created>
  <dcterms:modified xsi:type="dcterms:W3CDTF">2023-04-26T06:55:00Z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3ecf0b46b5ee8e4011d1d86ee41c4a14ab00df6b079ed92bc6e68c6d6fae9f25</vt:lpwstr>
  </property>
</Properties>
</file>