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C703" w14:textId="34654F45" w:rsidR="002355C5" w:rsidRDefault="00843752">
      <w:pPr>
        <w:rPr>
          <w:noProof/>
        </w:rPr>
      </w:pPr>
      <w:r>
        <w:rPr>
          <w:noProof/>
        </w:rPr>
        <w:drawing>
          <wp:inline distT="0" distB="0" distL="0" distR="0" wp14:anchorId="7F78FD22" wp14:editId="6F6FF05F">
            <wp:extent cx="5731510" cy="34615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ECD21" w14:textId="40303445" w:rsidR="00843752" w:rsidRDefault="00843752">
      <w:pPr>
        <w:rPr>
          <w:noProof/>
        </w:rPr>
      </w:pPr>
    </w:p>
    <w:p w14:paraId="536B7F17" w14:textId="77777777" w:rsidR="00843752" w:rsidRPr="008B442D" w:rsidRDefault="00843752" w:rsidP="00843752">
      <w:pPr>
        <w:tabs>
          <w:tab w:val="left" w:pos="4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3752">
        <w:rPr>
          <w:rFonts w:ascii="Times New Roman" w:hAnsi="Times New Roman" w:cs="Times New Roman"/>
          <w:noProof/>
          <w:sz w:val="24"/>
          <w:szCs w:val="24"/>
        </w:rPr>
        <w:t xml:space="preserve">Supplementary Fig 1: </w:t>
      </w:r>
      <w:r w:rsidRPr="008B442D">
        <w:rPr>
          <w:rFonts w:ascii="Times New Roman" w:hAnsi="Times New Roman" w:cs="Times New Roman"/>
          <w:sz w:val="24"/>
          <w:szCs w:val="24"/>
        </w:rPr>
        <w:t xml:space="preserve">The phylogenetic tree of the F-box genes (MGG 13435 MoMet30, MGG 08345 MoCdc4, MGG 09696 MoFwd1, MGG 00768 MoFbx15) of </w:t>
      </w:r>
      <w:proofErr w:type="spellStart"/>
      <w:r w:rsidRPr="008B442D">
        <w:rPr>
          <w:rFonts w:ascii="Times New Roman" w:hAnsi="Times New Roman" w:cs="Times New Roman"/>
          <w:i/>
          <w:iCs/>
          <w:sz w:val="24"/>
          <w:szCs w:val="24"/>
        </w:rPr>
        <w:t>Magnaporthe</w:t>
      </w:r>
      <w:proofErr w:type="spellEnd"/>
      <w:r w:rsidRPr="008B44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442D">
        <w:rPr>
          <w:rFonts w:ascii="Times New Roman" w:hAnsi="Times New Roman" w:cs="Times New Roman"/>
          <w:i/>
          <w:iCs/>
          <w:sz w:val="24"/>
          <w:szCs w:val="24"/>
        </w:rPr>
        <w:t>oryzae</w:t>
      </w:r>
      <w:proofErr w:type="spellEnd"/>
      <w:r w:rsidRPr="008B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identified F-box genes of </w:t>
      </w:r>
      <w:r w:rsidRPr="008B442D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Pr="008B442D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520745" w14:textId="5DF76E12" w:rsidR="00843752" w:rsidRPr="00843752" w:rsidRDefault="00843752">
      <w:pPr>
        <w:rPr>
          <w:rFonts w:ascii="Times New Roman" w:hAnsi="Times New Roman" w:cs="Times New Roman"/>
          <w:noProof/>
          <w:sz w:val="24"/>
          <w:szCs w:val="24"/>
        </w:rPr>
      </w:pPr>
    </w:p>
    <w:p w14:paraId="11709E6A" w14:textId="6E7A9826" w:rsidR="00843752" w:rsidRDefault="0084375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02BE7E8" wp14:editId="5F6CA418">
            <wp:extent cx="5629701" cy="53900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17" cy="539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29122" w14:textId="391341DD" w:rsidR="002355C5" w:rsidRDefault="00AD0ABD" w:rsidP="004752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2355C5">
        <w:rPr>
          <w:rFonts w:ascii="Times New Roman" w:hAnsi="Times New Roman" w:cs="Times New Roman"/>
          <w:sz w:val="24"/>
          <w:szCs w:val="24"/>
        </w:rPr>
        <w:t xml:space="preserve">Fig. </w:t>
      </w:r>
      <w:r w:rsidR="0019123D">
        <w:rPr>
          <w:rFonts w:ascii="Times New Roman" w:hAnsi="Times New Roman" w:cs="Times New Roman"/>
          <w:sz w:val="24"/>
          <w:szCs w:val="24"/>
        </w:rPr>
        <w:t>2</w:t>
      </w:r>
      <w:r w:rsidR="002355C5">
        <w:rPr>
          <w:rFonts w:ascii="Times New Roman" w:hAnsi="Times New Roman" w:cs="Times New Roman"/>
          <w:sz w:val="24"/>
          <w:szCs w:val="24"/>
        </w:rPr>
        <w:t>:</w:t>
      </w:r>
      <w:r w:rsidR="002355C5" w:rsidRPr="00D92FC4">
        <w:rPr>
          <w:rFonts w:ascii="Times New Roman" w:hAnsi="Times New Roman" w:cs="Times New Roman"/>
          <w:sz w:val="24"/>
          <w:szCs w:val="24"/>
        </w:rPr>
        <w:t xml:space="preserve"> </w:t>
      </w:r>
      <w:r w:rsidR="002355C5">
        <w:rPr>
          <w:rFonts w:ascii="Times New Roman" w:hAnsi="Times New Roman" w:cs="Times New Roman"/>
          <w:sz w:val="24"/>
          <w:szCs w:val="24"/>
        </w:rPr>
        <w:t xml:space="preserve">Phylogenetic analysis of F-box proteins identified in </w:t>
      </w:r>
      <w:r w:rsidR="002355C5" w:rsidRPr="00323BD4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2355C5" w:rsidRPr="00323BD4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 with other</w:t>
      </w:r>
      <w:r w:rsidR="00A60D74">
        <w:rPr>
          <w:rFonts w:ascii="Times New Roman" w:hAnsi="Times New Roman" w:cs="Times New Roman"/>
          <w:sz w:val="24"/>
          <w:szCs w:val="24"/>
        </w:rPr>
        <w:t xml:space="preserve"> plant pathogenic</w:t>
      </w:r>
      <w:r w:rsidR="002355C5">
        <w:rPr>
          <w:rFonts w:ascii="Times New Roman" w:hAnsi="Times New Roman" w:cs="Times New Roman"/>
          <w:sz w:val="24"/>
          <w:szCs w:val="24"/>
        </w:rPr>
        <w:t xml:space="preserve"> fungal species such </w:t>
      </w:r>
      <w:r w:rsidR="002355C5" w:rsidRPr="00A70EB6">
        <w:rPr>
          <w:rFonts w:ascii="Times New Roman" w:hAnsi="Times New Roman" w:cs="Times New Roman"/>
          <w:i/>
          <w:iCs/>
          <w:sz w:val="24"/>
          <w:szCs w:val="24"/>
        </w:rPr>
        <w:t xml:space="preserve">Fusarium </w:t>
      </w:r>
      <w:proofErr w:type="spellStart"/>
      <w:r w:rsidR="002355C5" w:rsidRPr="00A70EB6">
        <w:rPr>
          <w:rFonts w:ascii="Times New Roman" w:hAnsi="Times New Roman" w:cs="Times New Roman"/>
          <w:i/>
          <w:iCs/>
          <w:sz w:val="24"/>
          <w:szCs w:val="24"/>
        </w:rPr>
        <w:t>oxysporum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55C5" w:rsidRPr="00A70EB6">
        <w:rPr>
          <w:rFonts w:ascii="Times New Roman" w:hAnsi="Times New Roman" w:cs="Times New Roman"/>
          <w:i/>
          <w:iCs/>
          <w:sz w:val="24"/>
          <w:szCs w:val="24"/>
        </w:rPr>
        <w:t>Magnaporthe</w:t>
      </w:r>
      <w:proofErr w:type="spellEnd"/>
      <w:r w:rsidR="002355C5" w:rsidRPr="00A70E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07D2">
        <w:rPr>
          <w:rFonts w:ascii="Times New Roman" w:hAnsi="Times New Roman" w:cs="Times New Roman"/>
          <w:i/>
          <w:iCs/>
          <w:sz w:val="24"/>
          <w:szCs w:val="24"/>
        </w:rPr>
        <w:t>oryzae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, </w:t>
      </w:r>
      <w:r w:rsidR="002355C5" w:rsidRPr="00A70EB6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2355C5" w:rsidRPr="00A70EB6">
        <w:rPr>
          <w:rFonts w:ascii="Times New Roman" w:hAnsi="Times New Roman" w:cs="Times New Roman"/>
          <w:i/>
          <w:iCs/>
          <w:sz w:val="24"/>
          <w:szCs w:val="24"/>
        </w:rPr>
        <w:t>graminis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, </w:t>
      </w:r>
      <w:r w:rsidR="002355C5" w:rsidRPr="00A70EB6">
        <w:rPr>
          <w:rFonts w:ascii="Times New Roman" w:hAnsi="Times New Roman" w:cs="Times New Roman"/>
          <w:i/>
          <w:iCs/>
          <w:sz w:val="24"/>
          <w:szCs w:val="24"/>
        </w:rPr>
        <w:t>Botrytis cinerea</w:t>
      </w:r>
      <w:r w:rsidR="002355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55C5" w:rsidRPr="00D92FC4">
        <w:rPr>
          <w:rFonts w:ascii="Times New Roman" w:hAnsi="Times New Roman" w:cs="Times New Roman"/>
          <w:sz w:val="24"/>
          <w:szCs w:val="24"/>
        </w:rPr>
        <w:t>and</w:t>
      </w:r>
      <w:r w:rsidR="002355C5">
        <w:rPr>
          <w:rFonts w:ascii="Times New Roman" w:hAnsi="Times New Roman" w:cs="Times New Roman"/>
          <w:sz w:val="24"/>
          <w:szCs w:val="24"/>
        </w:rPr>
        <w:t xml:space="preserve"> Auxin </w:t>
      </w:r>
      <w:proofErr w:type="spellStart"/>
      <w:r w:rsidR="002355C5">
        <w:rPr>
          <w:rFonts w:ascii="Times New Roman" w:hAnsi="Times New Roman" w:cs="Times New Roman"/>
          <w:sz w:val="24"/>
          <w:szCs w:val="24"/>
        </w:rPr>
        <w:t>signaling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 F-box (</w:t>
      </w:r>
      <w:proofErr w:type="spellStart"/>
      <w:r w:rsidR="002355C5">
        <w:rPr>
          <w:rFonts w:ascii="Times New Roman" w:hAnsi="Times New Roman" w:cs="Times New Roman"/>
          <w:sz w:val="24"/>
          <w:szCs w:val="24"/>
        </w:rPr>
        <w:t>TaAFB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) proteins of </w:t>
      </w:r>
      <w:r w:rsidR="00323BD4" w:rsidRPr="00323BD4">
        <w:rPr>
          <w:rFonts w:ascii="Times New Roman" w:hAnsi="Times New Roman" w:cs="Times New Roman"/>
          <w:i/>
          <w:iCs/>
          <w:sz w:val="24"/>
          <w:szCs w:val="24"/>
        </w:rPr>
        <w:t>Triticum aestivum</w:t>
      </w:r>
      <w:r w:rsidR="002355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484D66" w14:textId="77777777" w:rsidR="00A428D8" w:rsidRDefault="00A428D8" w:rsidP="002355C5">
      <w:pPr>
        <w:rPr>
          <w:rFonts w:ascii="Times New Roman" w:hAnsi="Times New Roman" w:cs="Times New Roman"/>
          <w:sz w:val="24"/>
          <w:szCs w:val="24"/>
        </w:rPr>
        <w:sectPr w:rsidR="00A428D8" w:rsidSect="008F6AC5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FCB251" w14:textId="79516F11" w:rsidR="002355C5" w:rsidRDefault="002355C5" w:rsidP="002355C5">
      <w:pPr>
        <w:rPr>
          <w:rFonts w:ascii="Times New Roman" w:hAnsi="Times New Roman" w:cs="Times New Roman"/>
          <w:sz w:val="24"/>
          <w:szCs w:val="24"/>
        </w:rPr>
      </w:pPr>
    </w:p>
    <w:p w14:paraId="441ECE5F" w14:textId="1CC5AB27" w:rsidR="002355C5" w:rsidRDefault="008543A2" w:rsidP="00A42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B39E29" wp14:editId="0ABE3BDA">
            <wp:extent cx="7796113" cy="478354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507" cy="480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E7423" w14:textId="5045E59C" w:rsidR="00F14F3B" w:rsidRDefault="00AD0ABD" w:rsidP="002355C5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  <w:sectPr w:rsidR="00F14F3B" w:rsidSect="00A428D8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2355C5">
        <w:rPr>
          <w:rFonts w:ascii="Times New Roman" w:hAnsi="Times New Roman" w:cs="Times New Roman"/>
          <w:sz w:val="24"/>
          <w:szCs w:val="24"/>
        </w:rPr>
        <w:t xml:space="preserve">Fig. </w:t>
      </w:r>
      <w:r w:rsidR="0019123D">
        <w:rPr>
          <w:rFonts w:ascii="Times New Roman" w:hAnsi="Times New Roman" w:cs="Times New Roman"/>
          <w:sz w:val="24"/>
          <w:szCs w:val="24"/>
        </w:rPr>
        <w:t>3</w:t>
      </w:r>
      <w:r w:rsidR="002355C5">
        <w:rPr>
          <w:rFonts w:ascii="Times New Roman" w:hAnsi="Times New Roman" w:cs="Times New Roman"/>
          <w:sz w:val="24"/>
          <w:szCs w:val="24"/>
        </w:rPr>
        <w:t xml:space="preserve">: Synteny analysis between the F-box genes of </w:t>
      </w:r>
      <w:r w:rsidR="002355C5" w:rsidRPr="002355C5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2355C5" w:rsidRPr="002355C5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 with </w:t>
      </w:r>
      <w:r w:rsidR="002355C5" w:rsidRPr="002C325E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2355C5" w:rsidRPr="002C325E">
        <w:rPr>
          <w:rFonts w:ascii="Times New Roman" w:hAnsi="Times New Roman" w:cs="Times New Roman"/>
          <w:i/>
          <w:iCs/>
          <w:sz w:val="24"/>
          <w:szCs w:val="24"/>
        </w:rPr>
        <w:t>striiformis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 and </w:t>
      </w:r>
      <w:r w:rsidR="002355C5" w:rsidRPr="002C325E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2355C5" w:rsidRPr="002C325E">
        <w:rPr>
          <w:rFonts w:ascii="Times New Roman" w:hAnsi="Times New Roman" w:cs="Times New Roman"/>
          <w:i/>
          <w:iCs/>
          <w:sz w:val="24"/>
          <w:szCs w:val="24"/>
        </w:rPr>
        <w:t>graminis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2355C5">
        <w:rPr>
          <w:rFonts w:ascii="Times New Roman" w:hAnsi="Times New Roman" w:cs="Times New Roman"/>
          <w:sz w:val="24"/>
          <w:szCs w:val="24"/>
        </w:rPr>
        <w:t>gray</w:t>
      </w:r>
      <w:proofErr w:type="spellEnd"/>
      <w:r w:rsidR="002355C5">
        <w:rPr>
          <w:rFonts w:ascii="Times New Roman" w:hAnsi="Times New Roman" w:cs="Times New Roman"/>
          <w:sz w:val="24"/>
          <w:szCs w:val="24"/>
        </w:rPr>
        <w:t xml:space="preserve"> lines indicate the collinear blocks </w:t>
      </w:r>
      <w:r w:rsidR="002C325E">
        <w:rPr>
          <w:rFonts w:ascii="Times New Roman" w:hAnsi="Times New Roman" w:cs="Times New Roman"/>
          <w:sz w:val="24"/>
          <w:szCs w:val="24"/>
        </w:rPr>
        <w:t xml:space="preserve">on </w:t>
      </w:r>
      <w:r w:rsidR="002355C5">
        <w:rPr>
          <w:rFonts w:ascii="Times New Roman" w:hAnsi="Times New Roman" w:cs="Times New Roman"/>
          <w:sz w:val="24"/>
          <w:szCs w:val="24"/>
        </w:rPr>
        <w:t>the genome of mentioned species and red lines indicate the syntenic F-box gene pairs.</w:t>
      </w:r>
    </w:p>
    <w:p w14:paraId="47B98CE8" w14:textId="0A58F328" w:rsidR="00CB00DC" w:rsidRDefault="00205249">
      <w:r>
        <w:rPr>
          <w:noProof/>
        </w:rPr>
        <w:lastRenderedPageBreak/>
        <w:drawing>
          <wp:inline distT="0" distB="0" distL="0" distR="0" wp14:anchorId="71B4242A" wp14:editId="2588C0CB">
            <wp:extent cx="5602605" cy="6837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F703B" w14:textId="578BE795" w:rsidR="003D15B6" w:rsidRDefault="003D1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AD0AB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</w:t>
      </w:r>
      <w:r w:rsidR="001912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A270DE">
        <w:rPr>
          <w:rFonts w:ascii="Times New Roman" w:hAnsi="Times New Roman" w:cs="Times New Roman"/>
          <w:sz w:val="24"/>
          <w:szCs w:val="24"/>
        </w:rPr>
        <w:t xml:space="preserve"> Gene ontology (GO) of F-box genes in </w:t>
      </w:r>
      <w:r w:rsidR="00A270DE" w:rsidRPr="00146DB1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A270DE" w:rsidRPr="00146DB1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 w:rsidR="00A270DE">
        <w:rPr>
          <w:rFonts w:ascii="Times New Roman" w:hAnsi="Times New Roman" w:cs="Times New Roman"/>
          <w:sz w:val="24"/>
          <w:szCs w:val="24"/>
        </w:rPr>
        <w:t xml:space="preserve"> using Blast2GO (</w:t>
      </w:r>
      <w:proofErr w:type="spellStart"/>
      <w:r w:rsidR="00A270DE">
        <w:rPr>
          <w:rFonts w:ascii="Times New Roman" w:hAnsi="Times New Roman" w:cs="Times New Roman"/>
          <w:sz w:val="24"/>
          <w:szCs w:val="24"/>
        </w:rPr>
        <w:t>Omicsbox</w:t>
      </w:r>
      <w:proofErr w:type="spellEnd"/>
      <w:r w:rsidR="00A270DE">
        <w:rPr>
          <w:rFonts w:ascii="Times New Roman" w:hAnsi="Times New Roman" w:cs="Times New Roman"/>
          <w:sz w:val="24"/>
          <w:szCs w:val="24"/>
        </w:rPr>
        <w:t>)</w:t>
      </w:r>
      <w:r w:rsidR="00F14F3B">
        <w:rPr>
          <w:rFonts w:ascii="Times New Roman" w:hAnsi="Times New Roman" w:cs="Times New Roman"/>
          <w:sz w:val="24"/>
          <w:szCs w:val="24"/>
        </w:rPr>
        <w:t>. A: Cellular components, B: Molecular components, C: Cellular components</w:t>
      </w:r>
    </w:p>
    <w:p w14:paraId="5BA67B70" w14:textId="70C4B575" w:rsidR="008250E4" w:rsidRDefault="008543A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861262" wp14:editId="76C699C2">
            <wp:extent cx="5728850" cy="601183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74" cy="60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FC945" w14:textId="0C89696B" w:rsidR="00B92CB2" w:rsidRDefault="00825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146DB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</w:t>
      </w:r>
      <w:r w:rsidR="0019123D">
        <w:rPr>
          <w:rFonts w:ascii="Times New Roman" w:hAnsi="Times New Roman" w:cs="Times New Roman"/>
          <w:sz w:val="24"/>
          <w:szCs w:val="24"/>
        </w:rPr>
        <w:t xml:space="preserve">5 </w:t>
      </w:r>
      <w:r w:rsidR="00B4378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  <w:r w:rsidR="00B43784">
        <w:rPr>
          <w:rFonts w:ascii="Times New Roman" w:hAnsi="Times New Roman" w:cs="Times New Roman"/>
          <w:sz w:val="24"/>
          <w:szCs w:val="24"/>
        </w:rPr>
        <w:t xml:space="preserve"> KEGG pathway reconstructed for F-box proteins in </w:t>
      </w:r>
      <w:r w:rsidR="00B43784" w:rsidRPr="00146DB1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B43784" w:rsidRPr="00146DB1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 w:rsidR="00B43784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="00B43784">
        <w:rPr>
          <w:rFonts w:ascii="Times New Roman" w:hAnsi="Times New Roman" w:cs="Times New Roman"/>
          <w:sz w:val="24"/>
          <w:szCs w:val="24"/>
        </w:rPr>
        <w:t>BlastKOALA</w:t>
      </w:r>
      <w:proofErr w:type="spellEnd"/>
      <w:r w:rsidR="00F14F3B">
        <w:rPr>
          <w:rFonts w:ascii="Times New Roman" w:hAnsi="Times New Roman" w:cs="Times New Roman"/>
          <w:sz w:val="24"/>
          <w:szCs w:val="24"/>
        </w:rPr>
        <w:t xml:space="preserve"> showing ubiquitin mediated proteolysis.</w:t>
      </w:r>
    </w:p>
    <w:p w14:paraId="0C8C58B4" w14:textId="5B0D8337" w:rsidR="00C30BB9" w:rsidRDefault="00C30BB9">
      <w:pPr>
        <w:rPr>
          <w:rFonts w:ascii="Times New Roman" w:hAnsi="Times New Roman" w:cs="Times New Roman"/>
          <w:sz w:val="24"/>
          <w:szCs w:val="24"/>
        </w:rPr>
        <w:sectPr w:rsidR="00C30BB9" w:rsidSect="00F14F3B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1CDA6E4D" w14:textId="31E17F66" w:rsidR="008250E4" w:rsidRDefault="00C30BB9" w:rsidP="00C30B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E14765" wp14:editId="077CB148">
            <wp:extent cx="7110484" cy="437219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97" cy="438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A644D" w14:textId="52D954C6" w:rsidR="00F425FA" w:rsidRDefault="0003399A" w:rsidP="00C30B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Fig. </w:t>
      </w:r>
      <w:r w:rsidR="0019123D">
        <w:rPr>
          <w:rFonts w:ascii="Times New Roman" w:hAnsi="Times New Roman" w:cs="Times New Roman"/>
          <w:sz w:val="24"/>
          <w:szCs w:val="24"/>
        </w:rPr>
        <w:t xml:space="preserve">5 </w:t>
      </w:r>
      <w:r w:rsidR="00B4378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:</w:t>
      </w:r>
      <w:r w:rsidR="00B43784">
        <w:rPr>
          <w:rFonts w:ascii="Times New Roman" w:hAnsi="Times New Roman" w:cs="Times New Roman"/>
          <w:sz w:val="24"/>
          <w:szCs w:val="24"/>
        </w:rPr>
        <w:t xml:space="preserve"> KEGG pathway reconstructed for F-box proteins in </w:t>
      </w:r>
      <w:r w:rsidR="00B43784" w:rsidRPr="00146DB1">
        <w:rPr>
          <w:rFonts w:ascii="Times New Roman" w:hAnsi="Times New Roman" w:cs="Times New Roman"/>
          <w:i/>
          <w:iCs/>
          <w:sz w:val="24"/>
          <w:szCs w:val="24"/>
        </w:rPr>
        <w:t xml:space="preserve">Puccinia </w:t>
      </w:r>
      <w:proofErr w:type="spellStart"/>
      <w:r w:rsidR="00B43784" w:rsidRPr="00146DB1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 w:rsidR="00B43784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="00B43784">
        <w:rPr>
          <w:rFonts w:ascii="Times New Roman" w:hAnsi="Times New Roman" w:cs="Times New Roman"/>
          <w:sz w:val="24"/>
          <w:szCs w:val="24"/>
        </w:rPr>
        <w:t>BlastKOALA</w:t>
      </w:r>
      <w:proofErr w:type="spellEnd"/>
    </w:p>
    <w:p w14:paraId="7904EA90" w14:textId="06185372" w:rsidR="00DB3238" w:rsidRPr="00DB3238" w:rsidRDefault="00DB3238" w:rsidP="00DB3238">
      <w:pPr>
        <w:tabs>
          <w:tab w:val="left" w:pos="4187"/>
          <w:tab w:val="center" w:pos="6979"/>
        </w:tabs>
        <w:rPr>
          <w:rFonts w:ascii="Times New Roman" w:hAnsi="Times New Roman" w:cs="Times New Roman"/>
          <w:sz w:val="24"/>
          <w:szCs w:val="24"/>
        </w:rPr>
        <w:sectPr w:rsidR="00DB3238" w:rsidRPr="00DB3238" w:rsidSect="00B92CB2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141B8EC" w14:textId="7C16BCF8" w:rsidR="0003399A" w:rsidRDefault="0003399A" w:rsidP="0003399A">
      <w:pPr>
        <w:rPr>
          <w:noProof/>
        </w:rPr>
      </w:pPr>
    </w:p>
    <w:p w14:paraId="58C53703" w14:textId="20DC4B9A" w:rsidR="00F425FA" w:rsidRPr="00F425FA" w:rsidRDefault="00F425FA" w:rsidP="00F425FA">
      <w:pPr>
        <w:tabs>
          <w:tab w:val="left" w:pos="33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425FA" w:rsidRPr="00F425FA" w:rsidSect="00F425FA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6EA5D" w14:textId="77777777" w:rsidR="00023F44" w:rsidRDefault="00023F44" w:rsidP="002355C5">
      <w:pPr>
        <w:spacing w:after="0" w:line="240" w:lineRule="auto"/>
      </w:pPr>
      <w:r>
        <w:separator/>
      </w:r>
    </w:p>
  </w:endnote>
  <w:endnote w:type="continuationSeparator" w:id="0">
    <w:p w14:paraId="58F8B749" w14:textId="77777777" w:rsidR="00023F44" w:rsidRDefault="00023F44" w:rsidP="00235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683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D75A1E" w14:textId="1147F1CA" w:rsidR="00F13051" w:rsidRDefault="00F130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D8D88B" w14:textId="77777777" w:rsidR="00E20838" w:rsidRDefault="00E20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0DD3" w14:textId="77777777" w:rsidR="00023F44" w:rsidRDefault="00023F44" w:rsidP="002355C5">
      <w:pPr>
        <w:spacing w:after="0" w:line="240" w:lineRule="auto"/>
      </w:pPr>
      <w:r>
        <w:separator/>
      </w:r>
    </w:p>
  </w:footnote>
  <w:footnote w:type="continuationSeparator" w:id="0">
    <w:p w14:paraId="5E1FFBCA" w14:textId="77777777" w:rsidR="00023F44" w:rsidRDefault="00023F44" w:rsidP="00235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wNLEwMDY3MrMwtTRS0lEKTi0uzszPAykwrQUA1QqA0ywAAAA="/>
  </w:docVars>
  <w:rsids>
    <w:rsidRoot w:val="003D15B6"/>
    <w:rsid w:val="000075DD"/>
    <w:rsid w:val="00023F44"/>
    <w:rsid w:val="0003399A"/>
    <w:rsid w:val="000647D2"/>
    <w:rsid w:val="001304F4"/>
    <w:rsid w:val="00146DB1"/>
    <w:rsid w:val="00185527"/>
    <w:rsid w:val="0019123D"/>
    <w:rsid w:val="00205249"/>
    <w:rsid w:val="0021084D"/>
    <w:rsid w:val="002133C4"/>
    <w:rsid w:val="002355C5"/>
    <w:rsid w:val="002C03C9"/>
    <w:rsid w:val="002C325E"/>
    <w:rsid w:val="00323BD4"/>
    <w:rsid w:val="00326899"/>
    <w:rsid w:val="003D15B6"/>
    <w:rsid w:val="003F3F07"/>
    <w:rsid w:val="004723D4"/>
    <w:rsid w:val="00475241"/>
    <w:rsid w:val="005014BC"/>
    <w:rsid w:val="005A2719"/>
    <w:rsid w:val="0065700D"/>
    <w:rsid w:val="006607D2"/>
    <w:rsid w:val="006F383D"/>
    <w:rsid w:val="0072230F"/>
    <w:rsid w:val="007F5B1A"/>
    <w:rsid w:val="008028C9"/>
    <w:rsid w:val="00805580"/>
    <w:rsid w:val="008250E4"/>
    <w:rsid w:val="00843752"/>
    <w:rsid w:val="008543A2"/>
    <w:rsid w:val="008A2B22"/>
    <w:rsid w:val="008B7E02"/>
    <w:rsid w:val="008F088A"/>
    <w:rsid w:val="008F2C0B"/>
    <w:rsid w:val="008F6AC5"/>
    <w:rsid w:val="00A270DE"/>
    <w:rsid w:val="00A428D8"/>
    <w:rsid w:val="00A60D74"/>
    <w:rsid w:val="00AA0E59"/>
    <w:rsid w:val="00AD0ABD"/>
    <w:rsid w:val="00B43784"/>
    <w:rsid w:val="00B92CB2"/>
    <w:rsid w:val="00BA3972"/>
    <w:rsid w:val="00BB78D3"/>
    <w:rsid w:val="00BD1571"/>
    <w:rsid w:val="00BE7EAA"/>
    <w:rsid w:val="00C01CCC"/>
    <w:rsid w:val="00C30BB9"/>
    <w:rsid w:val="00C76CC4"/>
    <w:rsid w:val="00CA2A6B"/>
    <w:rsid w:val="00D230A4"/>
    <w:rsid w:val="00D85F0F"/>
    <w:rsid w:val="00DB3238"/>
    <w:rsid w:val="00E20838"/>
    <w:rsid w:val="00EA246A"/>
    <w:rsid w:val="00ED5133"/>
    <w:rsid w:val="00F13051"/>
    <w:rsid w:val="00F14F3B"/>
    <w:rsid w:val="00F2476F"/>
    <w:rsid w:val="00F4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14CE0"/>
  <w15:docId w15:val="{BBE7F786-3C93-469F-AD83-B004E703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5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5C5"/>
  </w:style>
  <w:style w:type="paragraph" w:styleId="Footer">
    <w:name w:val="footer"/>
    <w:basedOn w:val="Normal"/>
    <w:link w:val="FooterChar"/>
    <w:uiPriority w:val="99"/>
    <w:unhideWhenUsed/>
    <w:rsid w:val="00235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C65FF-3B81-415A-B0D1-B18FDB42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ANUPAMA GIDHI</cp:lastModifiedBy>
  <cp:revision>49</cp:revision>
  <dcterms:created xsi:type="dcterms:W3CDTF">2022-02-09T08:39:00Z</dcterms:created>
  <dcterms:modified xsi:type="dcterms:W3CDTF">2022-12-05T09:38:00Z</dcterms:modified>
</cp:coreProperties>
</file>