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7E37" w14:textId="212394A4" w:rsidR="003C10F9" w:rsidRPr="00A63E7D" w:rsidRDefault="003C10F9" w:rsidP="003C10F9">
      <w:pPr>
        <w:jc w:val="center"/>
        <w:rPr>
          <w:rFonts w:ascii="Times New Roman" w:hAnsi="Times New Roman" w:cs="Times New Roman"/>
          <w:b/>
          <w:u w:val="single"/>
        </w:rPr>
      </w:pPr>
      <w:r w:rsidRPr="00A63E7D">
        <w:rPr>
          <w:rFonts w:ascii="Times New Roman" w:hAnsi="Times New Roman" w:cs="Times New Roman"/>
          <w:b/>
          <w:u w:val="single"/>
        </w:rPr>
        <w:t>Supplementary Material</w:t>
      </w:r>
    </w:p>
    <w:p w14:paraId="27F87EBE" w14:textId="77777777" w:rsidR="003B6D74" w:rsidRPr="006E44CF" w:rsidRDefault="003B6D74" w:rsidP="00E856BF">
      <w:pPr>
        <w:jc w:val="both"/>
        <w:rPr>
          <w:rFonts w:ascii="Times New Roman" w:hAnsi="Times New Roman" w:cs="Times New Roman"/>
          <w:b/>
        </w:rPr>
      </w:pPr>
    </w:p>
    <w:p w14:paraId="3BCD724E" w14:textId="42573E29" w:rsidR="00E856BF" w:rsidRPr="006E44CF" w:rsidRDefault="00E856BF" w:rsidP="00E856BF">
      <w:pPr>
        <w:jc w:val="both"/>
        <w:rPr>
          <w:rFonts w:ascii="Times New Roman" w:hAnsi="Times New Roman" w:cs="Times New Roman"/>
          <w:bCs/>
        </w:rPr>
      </w:pPr>
      <w:r w:rsidRPr="006E44CF">
        <w:rPr>
          <w:rFonts w:ascii="Times New Roman" w:hAnsi="Times New Roman" w:cs="Times New Roman"/>
          <w:b/>
        </w:rPr>
        <w:t xml:space="preserve">Title: </w:t>
      </w:r>
      <w:r w:rsidRPr="006E44CF">
        <w:rPr>
          <w:rFonts w:ascii="Times New Roman" w:hAnsi="Times New Roman" w:cs="Times New Roman"/>
          <w:bCs/>
        </w:rPr>
        <w:t>Lattice dynamics, sound velocities, and atomic environments of szomolnokite at high pressure</w:t>
      </w:r>
    </w:p>
    <w:p w14:paraId="7334D3C1" w14:textId="77777777" w:rsidR="00BF66DB" w:rsidRPr="006E44CF" w:rsidRDefault="00BF66DB" w:rsidP="00E856BF">
      <w:pPr>
        <w:tabs>
          <w:tab w:val="num" w:pos="720"/>
        </w:tabs>
        <w:rPr>
          <w:rFonts w:ascii="Times New Roman" w:hAnsi="Times New Roman" w:cs="Times New Roman"/>
          <w:i/>
          <w:iCs/>
        </w:rPr>
      </w:pPr>
    </w:p>
    <w:p w14:paraId="40831EB4" w14:textId="1BFDD082" w:rsidR="00E856BF" w:rsidRPr="006E44CF" w:rsidRDefault="00E856BF" w:rsidP="00E856BF">
      <w:pPr>
        <w:tabs>
          <w:tab w:val="num" w:pos="720"/>
        </w:tabs>
        <w:rPr>
          <w:rFonts w:ascii="Times New Roman" w:hAnsi="Times New Roman" w:cs="Times New Roman"/>
        </w:rPr>
      </w:pPr>
      <w:r w:rsidRPr="006E44CF">
        <w:rPr>
          <w:rFonts w:ascii="Times New Roman" w:hAnsi="Times New Roman" w:cs="Times New Roman"/>
          <w:i/>
          <w:iCs/>
        </w:rPr>
        <w:t>Keywords:</w:t>
      </w:r>
      <w:r w:rsidRPr="006E44CF">
        <w:rPr>
          <w:rFonts w:ascii="Times New Roman" w:hAnsi="Times New Roman" w:cs="Times New Roman"/>
          <w:b/>
          <w:bCs/>
        </w:rPr>
        <w:t xml:space="preserve"> </w:t>
      </w:r>
      <w:r w:rsidRPr="006E44CF">
        <w:rPr>
          <w:rFonts w:ascii="Times New Roman" w:hAnsi="Times New Roman" w:cs="Times New Roman"/>
        </w:rPr>
        <w:t>hydrated sulfates, high pressure, nuclear resonant scattering, Mössbauer spectroscopy</w:t>
      </w:r>
    </w:p>
    <w:p w14:paraId="129F678E" w14:textId="77777777" w:rsidR="00BF66DB" w:rsidRPr="006E44CF" w:rsidRDefault="00BF66DB" w:rsidP="00E856BF">
      <w:pPr>
        <w:tabs>
          <w:tab w:val="num" w:pos="720"/>
        </w:tabs>
        <w:rPr>
          <w:rFonts w:ascii="Times New Roman" w:hAnsi="Times New Roman" w:cs="Times New Roman"/>
          <w:b/>
          <w:bCs/>
        </w:rPr>
      </w:pPr>
    </w:p>
    <w:p w14:paraId="53A6F6A6" w14:textId="4CAC8CB9" w:rsidR="00E856BF" w:rsidRPr="006E44CF" w:rsidRDefault="00E856BF" w:rsidP="00E856BF">
      <w:pPr>
        <w:tabs>
          <w:tab w:val="num" w:pos="720"/>
        </w:tabs>
        <w:rPr>
          <w:rFonts w:ascii="Times New Roman" w:hAnsi="Times New Roman" w:cs="Times New Roman"/>
        </w:rPr>
      </w:pPr>
      <w:r w:rsidRPr="006E44CF">
        <w:rPr>
          <w:rFonts w:ascii="Times New Roman" w:hAnsi="Times New Roman" w:cs="Times New Roman"/>
          <w:b/>
          <w:bCs/>
        </w:rPr>
        <w:t>Journal:</w:t>
      </w:r>
      <w:r w:rsidRPr="006E44CF">
        <w:rPr>
          <w:rFonts w:ascii="Times New Roman" w:hAnsi="Times New Roman" w:cs="Times New Roman"/>
        </w:rPr>
        <w:t xml:space="preserve"> Physics and Chemistry of Minerals</w:t>
      </w:r>
    </w:p>
    <w:p w14:paraId="47510FC0" w14:textId="77777777" w:rsidR="00E856BF" w:rsidRPr="006E44CF" w:rsidRDefault="00E856BF" w:rsidP="00E856BF">
      <w:pPr>
        <w:jc w:val="both"/>
        <w:rPr>
          <w:rFonts w:ascii="Times New Roman" w:hAnsi="Times New Roman" w:cs="Times New Roman"/>
          <w:b/>
          <w:u w:val="single"/>
        </w:rPr>
      </w:pPr>
    </w:p>
    <w:p w14:paraId="0BD6239A" w14:textId="77777777" w:rsidR="00E856BF" w:rsidRPr="006E44CF" w:rsidRDefault="00E856BF" w:rsidP="00E856BF">
      <w:pPr>
        <w:jc w:val="both"/>
        <w:rPr>
          <w:rFonts w:ascii="Times New Roman" w:hAnsi="Times New Roman" w:cs="Times New Roman"/>
          <w:vertAlign w:val="superscript"/>
        </w:rPr>
      </w:pPr>
      <w:r w:rsidRPr="006E44CF">
        <w:rPr>
          <w:rFonts w:ascii="Times New Roman" w:hAnsi="Times New Roman" w:cs="Times New Roman"/>
          <w:b/>
        </w:rPr>
        <w:t xml:space="preserve">Authors: </w:t>
      </w:r>
      <w:r w:rsidRPr="006E44CF">
        <w:rPr>
          <w:rFonts w:ascii="Times New Roman" w:hAnsi="Times New Roman" w:cs="Times New Roman"/>
          <w:u w:val="single"/>
        </w:rPr>
        <w:t>Olivia S. Pardo</w:t>
      </w:r>
      <w:proofErr w:type="gramStart"/>
      <w:r w:rsidRPr="006E44CF">
        <w:rPr>
          <w:rFonts w:ascii="Times New Roman" w:hAnsi="Times New Roman" w:cs="Times New Roman"/>
          <w:u w:val="single"/>
          <w:vertAlign w:val="superscript"/>
        </w:rPr>
        <w:t>1,*</w:t>
      </w:r>
      <w:proofErr w:type="gramEnd"/>
      <w:r w:rsidRPr="006E44CF">
        <w:rPr>
          <w:rFonts w:ascii="Times New Roman" w:hAnsi="Times New Roman" w:cs="Times New Roman"/>
        </w:rPr>
        <w:t>, Vasilije V. Dobrosavljevic</w:t>
      </w:r>
      <w:r w:rsidRPr="006E44CF">
        <w:rPr>
          <w:rFonts w:ascii="Times New Roman" w:hAnsi="Times New Roman" w:cs="Times New Roman"/>
          <w:vertAlign w:val="superscript"/>
        </w:rPr>
        <w:t>1,2</w:t>
      </w:r>
      <w:r w:rsidRPr="006E44CF">
        <w:rPr>
          <w:rFonts w:ascii="Times New Roman" w:hAnsi="Times New Roman" w:cs="Times New Roman"/>
        </w:rPr>
        <w:t>, Wolfgang Sturhahn</w:t>
      </w:r>
      <w:r w:rsidRPr="006E44CF">
        <w:rPr>
          <w:rFonts w:ascii="Times New Roman" w:hAnsi="Times New Roman" w:cs="Times New Roman"/>
          <w:vertAlign w:val="superscript"/>
        </w:rPr>
        <w:t>1</w:t>
      </w:r>
      <w:r w:rsidRPr="006E44CF">
        <w:rPr>
          <w:rFonts w:ascii="Times New Roman" w:hAnsi="Times New Roman" w:cs="Times New Roman"/>
        </w:rPr>
        <w:t>, Thomas S. Toellner</w:t>
      </w:r>
      <w:r w:rsidRPr="006E44CF">
        <w:rPr>
          <w:rFonts w:ascii="Times New Roman" w:hAnsi="Times New Roman" w:cs="Times New Roman"/>
          <w:vertAlign w:val="superscript"/>
        </w:rPr>
        <w:t>3</w:t>
      </w:r>
      <w:r w:rsidRPr="006E44CF">
        <w:rPr>
          <w:rFonts w:ascii="Times New Roman" w:hAnsi="Times New Roman" w:cs="Times New Roman"/>
        </w:rPr>
        <w:t>, Benjamin Strozewski</w:t>
      </w:r>
      <w:r w:rsidRPr="006E44CF">
        <w:rPr>
          <w:rFonts w:ascii="Times New Roman" w:hAnsi="Times New Roman" w:cs="Times New Roman"/>
          <w:vertAlign w:val="superscript"/>
        </w:rPr>
        <w:t>1</w:t>
      </w:r>
      <w:r w:rsidRPr="006E44CF">
        <w:rPr>
          <w:rFonts w:ascii="Times New Roman" w:hAnsi="Times New Roman" w:cs="Times New Roman"/>
        </w:rPr>
        <w:t>, Jennifer M. Jackson</w:t>
      </w:r>
      <w:r w:rsidRPr="006E44CF">
        <w:rPr>
          <w:rFonts w:ascii="Times New Roman" w:hAnsi="Times New Roman" w:cs="Times New Roman"/>
          <w:vertAlign w:val="superscript"/>
        </w:rPr>
        <w:t>1</w:t>
      </w:r>
    </w:p>
    <w:p w14:paraId="31207F2C" w14:textId="77777777" w:rsidR="00E856BF" w:rsidRPr="006E44CF" w:rsidRDefault="00E856BF" w:rsidP="00E856BF">
      <w:pPr>
        <w:jc w:val="both"/>
        <w:rPr>
          <w:rFonts w:ascii="Times New Roman" w:hAnsi="Times New Roman" w:cs="Times New Roman"/>
        </w:rPr>
      </w:pPr>
      <w:r w:rsidRPr="006E44CF">
        <w:rPr>
          <w:rFonts w:ascii="Times New Roman" w:hAnsi="Times New Roman" w:cs="Times New Roman"/>
          <w:i/>
          <w:iCs/>
        </w:rPr>
        <w:t>Corresponding author:</w:t>
      </w:r>
      <w:r w:rsidRPr="006E44CF">
        <w:rPr>
          <w:rFonts w:ascii="Times New Roman" w:hAnsi="Times New Roman" w:cs="Times New Roman"/>
        </w:rPr>
        <w:t xml:space="preserve"> Olivia S. Pardo, opardo@caltech.edu</w:t>
      </w:r>
    </w:p>
    <w:p w14:paraId="57A49CB6" w14:textId="77777777" w:rsidR="00A9168E" w:rsidRDefault="00A9168E" w:rsidP="00E856BF">
      <w:pPr>
        <w:rPr>
          <w:rFonts w:ascii="Times New Roman" w:hAnsi="Times New Roman" w:cs="Times New Roman"/>
          <w:b/>
        </w:rPr>
      </w:pPr>
    </w:p>
    <w:p w14:paraId="46BB859D" w14:textId="0D7EE1AF" w:rsidR="00E856BF" w:rsidRPr="006E44CF" w:rsidRDefault="00E856BF" w:rsidP="00E856BF">
      <w:pPr>
        <w:rPr>
          <w:rFonts w:ascii="Times New Roman" w:hAnsi="Times New Roman" w:cs="Times New Roman"/>
        </w:rPr>
      </w:pPr>
      <w:r w:rsidRPr="006E44CF">
        <w:rPr>
          <w:rFonts w:ascii="Times New Roman" w:hAnsi="Times New Roman" w:cs="Times New Roman"/>
          <w:b/>
        </w:rPr>
        <w:t xml:space="preserve">Affiliations: </w:t>
      </w:r>
      <w:r w:rsidRPr="006E44CF">
        <w:rPr>
          <w:rFonts w:ascii="Times New Roman" w:hAnsi="Times New Roman" w:cs="Times New Roman"/>
          <w:vertAlign w:val="superscript"/>
        </w:rPr>
        <w:t>1</w:t>
      </w:r>
      <w:r w:rsidRPr="006E44CF">
        <w:rPr>
          <w:rFonts w:ascii="Times New Roman" w:hAnsi="Times New Roman" w:cs="Times New Roman"/>
        </w:rPr>
        <w:t xml:space="preserve">Division of Geological and Planetary Sciences, California Institute of Technology Pasadena, CA, USA, </w:t>
      </w:r>
      <w:r w:rsidRPr="006E44CF">
        <w:rPr>
          <w:rFonts w:ascii="Times New Roman" w:hAnsi="Times New Roman" w:cs="Times New Roman"/>
          <w:vertAlign w:val="superscript"/>
        </w:rPr>
        <w:t>2</w:t>
      </w:r>
      <w:r w:rsidRPr="006E44CF">
        <w:rPr>
          <w:rFonts w:ascii="Times New Roman" w:hAnsi="Times New Roman" w:cs="Times New Roman"/>
        </w:rPr>
        <w:t>Now at</w:t>
      </w:r>
      <w:r w:rsidRPr="006E44CF">
        <w:rPr>
          <w:rFonts w:ascii="Times New Roman" w:hAnsi="Times New Roman" w:cs="Times New Roman"/>
          <w:b/>
          <w:bCs/>
        </w:rPr>
        <w:t xml:space="preserve">: </w:t>
      </w:r>
      <w:r w:rsidRPr="006E44CF">
        <w:rPr>
          <w:rStyle w:val="Strong"/>
          <w:rFonts w:ascii="Times New Roman" w:hAnsi="Times New Roman" w:cs="Times New Roman"/>
          <w:b w:val="0"/>
          <w:bCs w:val="0"/>
          <w:color w:val="1D1E1E"/>
        </w:rPr>
        <w:t>Earth and Planets Laboratory,</w:t>
      </w:r>
      <w:r w:rsidRPr="006E44CF">
        <w:rPr>
          <w:rStyle w:val="apple-converted-space"/>
          <w:rFonts w:ascii="Times New Roman" w:hAnsi="Times New Roman" w:cs="Times New Roman"/>
          <w:b/>
          <w:bCs/>
          <w:color w:val="1D1E1E"/>
          <w:shd w:val="clear" w:color="auto" w:fill="FFFFFF"/>
        </w:rPr>
        <w:t> </w:t>
      </w:r>
      <w:r w:rsidRPr="006E44CF">
        <w:rPr>
          <w:rStyle w:val="Strong"/>
          <w:rFonts w:ascii="Times New Roman" w:hAnsi="Times New Roman" w:cs="Times New Roman"/>
          <w:b w:val="0"/>
          <w:bCs w:val="0"/>
          <w:color w:val="1D1E1E"/>
        </w:rPr>
        <w:t>Carnegie Institution for Science</w:t>
      </w:r>
      <w:r w:rsidRPr="006E44CF">
        <w:rPr>
          <w:rFonts w:ascii="Times New Roman" w:hAnsi="Times New Roman" w:cs="Times New Roman"/>
          <w:b/>
          <w:bCs/>
          <w:color w:val="1D1E1E"/>
        </w:rPr>
        <w:t xml:space="preserve">, </w:t>
      </w:r>
      <w:r w:rsidRPr="006E44CF">
        <w:rPr>
          <w:rFonts w:ascii="Times New Roman" w:hAnsi="Times New Roman" w:cs="Times New Roman"/>
          <w:color w:val="1D1E1E"/>
          <w:shd w:val="clear" w:color="auto" w:fill="FFFFFF"/>
        </w:rPr>
        <w:t>Washington, D.C.</w:t>
      </w:r>
      <w:r w:rsidRPr="006E44CF">
        <w:rPr>
          <w:rFonts w:ascii="Times New Roman" w:hAnsi="Times New Roman" w:cs="Times New Roman"/>
        </w:rPr>
        <w:t xml:space="preserve">, </w:t>
      </w:r>
      <w:r w:rsidRPr="006E44CF">
        <w:rPr>
          <w:rFonts w:ascii="Times New Roman" w:hAnsi="Times New Roman" w:cs="Times New Roman"/>
          <w:vertAlign w:val="superscript"/>
        </w:rPr>
        <w:t>3</w:t>
      </w:r>
      <w:r w:rsidRPr="006E44CF">
        <w:rPr>
          <w:rFonts w:ascii="Times New Roman" w:hAnsi="Times New Roman" w:cs="Times New Roman"/>
        </w:rPr>
        <w:t xml:space="preserve">Advanced Photon Source, Argonne National Laboratory, Chicago, IL, USA, *Corresponding author. Email: </w:t>
      </w:r>
      <w:hyperlink r:id="rId7" w:history="1">
        <w:r w:rsidRPr="006E44CF">
          <w:rPr>
            <w:rStyle w:val="Hyperlink"/>
            <w:rFonts w:ascii="Times New Roman" w:hAnsi="Times New Roman" w:cs="Times New Roman"/>
          </w:rPr>
          <w:t>opardo@caltech.edu</w:t>
        </w:r>
      </w:hyperlink>
    </w:p>
    <w:p w14:paraId="1125732B" w14:textId="77777777" w:rsidR="00B64E78" w:rsidRPr="00A63E7D" w:rsidRDefault="00B64E78" w:rsidP="00E856BF">
      <w:pPr>
        <w:pStyle w:val="ListParagraph"/>
        <w:ind w:left="0"/>
        <w:rPr>
          <w:rFonts w:ascii="Times New Roman" w:hAnsi="Times New Roman" w:cs="Times New Roman"/>
          <w:b/>
          <w:bCs/>
          <w:u w:val="single"/>
        </w:rPr>
      </w:pPr>
    </w:p>
    <w:p w14:paraId="3B697FE5" w14:textId="51EE1982" w:rsidR="008F5A81" w:rsidRPr="00A63E7D" w:rsidRDefault="008F5A81" w:rsidP="00B64E78">
      <w:pPr>
        <w:pStyle w:val="ListParagraph"/>
        <w:ind w:left="0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</w:rPr>
        <w:t>Tables:</w:t>
      </w:r>
    </w:p>
    <w:p w14:paraId="1BC81C2F" w14:textId="7374C322" w:rsidR="008F5A81" w:rsidRPr="00A63E7D" w:rsidRDefault="008F5A81" w:rsidP="008F5A81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>Table S1: Ambient condition hyperfine parameters (separate document)</w:t>
      </w:r>
    </w:p>
    <w:p w14:paraId="5EE7AF10" w14:textId="20536C2B" w:rsidR="00B94354" w:rsidRPr="00A63E7D" w:rsidRDefault="00B94354" w:rsidP="00B64E78">
      <w:pPr>
        <w:pStyle w:val="ListParagraph"/>
        <w:ind w:left="0"/>
        <w:rPr>
          <w:rFonts w:ascii="Times New Roman" w:hAnsi="Times New Roman" w:cs="Times New Roman"/>
          <w:b/>
          <w:bCs/>
          <w:u w:val="single"/>
        </w:rPr>
      </w:pPr>
      <w:r w:rsidRPr="00A63E7D">
        <w:rPr>
          <w:rFonts w:ascii="Times New Roman" w:hAnsi="Times New Roman" w:cs="Times New Roman"/>
          <w:b/>
          <w:bCs/>
        </w:rPr>
        <w:t>Figures:</w:t>
      </w:r>
    </w:p>
    <w:p w14:paraId="7933E7B4" w14:textId="06E72C8B" w:rsidR="00B94354" w:rsidRPr="00A63E7D" w:rsidRDefault="00B94354" w:rsidP="00B943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 xml:space="preserve">Figure S1: NRIXS </w:t>
      </w:r>
      <w:r w:rsidR="006C13BB" w:rsidRPr="00A63E7D">
        <w:rPr>
          <w:rFonts w:ascii="Times New Roman" w:hAnsi="Times New Roman" w:cs="Times New Roman"/>
        </w:rPr>
        <w:t>r</w:t>
      </w:r>
      <w:r w:rsidRPr="00A63E7D">
        <w:rPr>
          <w:rFonts w:ascii="Times New Roman" w:hAnsi="Times New Roman" w:cs="Times New Roman"/>
        </w:rPr>
        <w:t xml:space="preserve">aw data including elastic </w:t>
      </w:r>
      <w:proofErr w:type="gramStart"/>
      <w:r w:rsidRPr="00A63E7D">
        <w:rPr>
          <w:rFonts w:ascii="Times New Roman" w:hAnsi="Times New Roman" w:cs="Times New Roman"/>
        </w:rPr>
        <w:t>peak</w:t>
      </w:r>
      <w:proofErr w:type="gramEnd"/>
    </w:p>
    <w:p w14:paraId="6DA48A7D" w14:textId="407C7294" w:rsidR="00B64E78" w:rsidRPr="00A63E7D" w:rsidRDefault="00B64E78" w:rsidP="00B943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>Figure S2: Removal of elastic peak example</w:t>
      </w:r>
    </w:p>
    <w:p w14:paraId="08A32125" w14:textId="32778008" w:rsidR="006C13BB" w:rsidRPr="00A63E7D" w:rsidRDefault="006C13BB" w:rsidP="00B943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>Figure S</w:t>
      </w:r>
      <w:r w:rsidR="00172D15" w:rsidRPr="00A63E7D">
        <w:rPr>
          <w:rFonts w:ascii="Times New Roman" w:hAnsi="Times New Roman" w:cs="Times New Roman"/>
        </w:rPr>
        <w:t>3</w:t>
      </w:r>
      <w:r w:rsidRPr="00A63E7D">
        <w:rPr>
          <w:rFonts w:ascii="Times New Roman" w:hAnsi="Times New Roman" w:cs="Times New Roman"/>
        </w:rPr>
        <w:t>-S</w:t>
      </w:r>
      <w:r w:rsidR="00172D15" w:rsidRPr="00A63E7D">
        <w:rPr>
          <w:rFonts w:ascii="Times New Roman" w:hAnsi="Times New Roman" w:cs="Times New Roman"/>
        </w:rPr>
        <w:t>7</w:t>
      </w:r>
      <w:r w:rsidRPr="00A63E7D">
        <w:rPr>
          <w:rFonts w:ascii="Times New Roman" w:hAnsi="Times New Roman" w:cs="Times New Roman"/>
        </w:rPr>
        <w:t xml:space="preserve">: </w:t>
      </w:r>
      <w:r w:rsidR="00172D15" w:rsidRPr="00A63E7D">
        <w:rPr>
          <w:rFonts w:ascii="Times New Roman" w:hAnsi="Times New Roman" w:cs="Times New Roman"/>
        </w:rPr>
        <w:t>NRIXS parameters determination from singular energy window (MPHOX)</w:t>
      </w:r>
    </w:p>
    <w:p w14:paraId="216E540A" w14:textId="3B91FFC9" w:rsidR="006C13BB" w:rsidRPr="00A63E7D" w:rsidRDefault="006C13BB" w:rsidP="00B943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>Figure S</w:t>
      </w:r>
      <w:r w:rsidR="00172D15" w:rsidRPr="00A63E7D">
        <w:rPr>
          <w:rFonts w:ascii="Times New Roman" w:hAnsi="Times New Roman" w:cs="Times New Roman"/>
        </w:rPr>
        <w:t>8</w:t>
      </w:r>
      <w:r w:rsidRPr="00A63E7D">
        <w:rPr>
          <w:rFonts w:ascii="Times New Roman" w:hAnsi="Times New Roman" w:cs="Times New Roman"/>
        </w:rPr>
        <w:t>-S1</w:t>
      </w:r>
      <w:r w:rsidR="00172D15" w:rsidRPr="00A63E7D">
        <w:rPr>
          <w:rFonts w:ascii="Times New Roman" w:hAnsi="Times New Roman" w:cs="Times New Roman"/>
        </w:rPr>
        <w:t>2</w:t>
      </w:r>
      <w:r w:rsidRPr="00A63E7D">
        <w:rPr>
          <w:rFonts w:ascii="Times New Roman" w:hAnsi="Times New Roman" w:cs="Times New Roman"/>
        </w:rPr>
        <w:t xml:space="preserve">: Distributions resulting from MPHOX </w:t>
      </w:r>
      <w:proofErr w:type="gramStart"/>
      <w:r w:rsidRPr="00A63E7D">
        <w:rPr>
          <w:rFonts w:ascii="Times New Roman" w:hAnsi="Times New Roman" w:cs="Times New Roman"/>
        </w:rPr>
        <w:t>values</w:t>
      </w:r>
      <w:proofErr w:type="gramEnd"/>
    </w:p>
    <w:p w14:paraId="58D1D0C9" w14:textId="6DB7155E" w:rsidR="005034D8" w:rsidRPr="00A63E7D" w:rsidRDefault="006C13BB" w:rsidP="005034D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>Figure S1</w:t>
      </w:r>
      <w:r w:rsidR="00172D15" w:rsidRPr="00A63E7D">
        <w:rPr>
          <w:rFonts w:ascii="Times New Roman" w:hAnsi="Times New Roman" w:cs="Times New Roman"/>
        </w:rPr>
        <w:t>3</w:t>
      </w:r>
      <w:r w:rsidRPr="00A63E7D">
        <w:rPr>
          <w:rFonts w:ascii="Times New Roman" w:hAnsi="Times New Roman" w:cs="Times New Roman"/>
        </w:rPr>
        <w:t>-S1</w:t>
      </w:r>
      <w:r w:rsidR="000918FB">
        <w:rPr>
          <w:rFonts w:ascii="Times New Roman" w:hAnsi="Times New Roman" w:cs="Times New Roman"/>
        </w:rPr>
        <w:t>8</w:t>
      </w:r>
      <w:r w:rsidRPr="00A63E7D">
        <w:rPr>
          <w:rFonts w:ascii="Times New Roman" w:hAnsi="Times New Roman" w:cs="Times New Roman"/>
        </w:rPr>
        <w:t xml:space="preserve">: Select velocity fits and velocity probability distributions for each </w:t>
      </w:r>
      <w:proofErr w:type="gramStart"/>
      <w:r w:rsidRPr="00A63E7D">
        <w:rPr>
          <w:rFonts w:ascii="Times New Roman" w:hAnsi="Times New Roman" w:cs="Times New Roman"/>
        </w:rPr>
        <w:t>pressure</w:t>
      </w:r>
      <w:proofErr w:type="gramEnd"/>
    </w:p>
    <w:p w14:paraId="2369370A" w14:textId="73F163F4" w:rsidR="00A958B4" w:rsidRPr="00A63E7D" w:rsidRDefault="00A958B4" w:rsidP="005034D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>Figure S1</w:t>
      </w:r>
      <w:r w:rsidR="000918FB">
        <w:rPr>
          <w:rFonts w:ascii="Times New Roman" w:hAnsi="Times New Roman" w:cs="Times New Roman"/>
        </w:rPr>
        <w:t>9</w:t>
      </w:r>
      <w:r w:rsidRPr="00A63E7D">
        <w:rPr>
          <w:rFonts w:ascii="Times New Roman" w:hAnsi="Times New Roman" w:cs="Times New Roman"/>
        </w:rPr>
        <w:t xml:space="preserve">: Adiabatic moduli and density comparison of </w:t>
      </w:r>
      <w:proofErr w:type="gramStart"/>
      <w:r w:rsidRPr="00A63E7D">
        <w:rPr>
          <w:rFonts w:ascii="Times New Roman" w:hAnsi="Times New Roman" w:cs="Times New Roman"/>
        </w:rPr>
        <w:t>high pressure</w:t>
      </w:r>
      <w:proofErr w:type="gramEnd"/>
      <w:r w:rsidRPr="00A63E7D">
        <w:rPr>
          <w:rFonts w:ascii="Times New Roman" w:hAnsi="Times New Roman" w:cs="Times New Roman"/>
        </w:rPr>
        <w:t xml:space="preserve"> phases</w:t>
      </w:r>
    </w:p>
    <w:p w14:paraId="4F02AC11" w14:textId="58F28AF8" w:rsidR="009E6CD9" w:rsidRPr="00A63E7D" w:rsidRDefault="009E6CD9" w:rsidP="005034D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>Figure S</w:t>
      </w:r>
      <w:r w:rsidR="000918FB">
        <w:rPr>
          <w:rFonts w:ascii="Times New Roman" w:hAnsi="Times New Roman" w:cs="Times New Roman"/>
        </w:rPr>
        <w:t>20</w:t>
      </w:r>
      <w:r w:rsidRPr="00A63E7D">
        <w:rPr>
          <w:rFonts w:ascii="Times New Roman" w:hAnsi="Times New Roman" w:cs="Times New Roman"/>
        </w:rPr>
        <w:t xml:space="preserve">: Weight fraction and </w:t>
      </w:r>
      <w:proofErr w:type="gramStart"/>
      <w:r w:rsidRPr="00A63E7D">
        <w:rPr>
          <w:rFonts w:ascii="Times New Roman" w:hAnsi="Times New Roman" w:cs="Times New Roman"/>
        </w:rPr>
        <w:t>full-width</w:t>
      </w:r>
      <w:proofErr w:type="gramEnd"/>
      <w:r w:rsidRPr="00A63E7D">
        <w:rPr>
          <w:rFonts w:ascii="Times New Roman" w:hAnsi="Times New Roman" w:cs="Times New Roman"/>
        </w:rPr>
        <w:t xml:space="preserve"> at half-maximums of iron sites measured by synchrotron Mössbauer measurements</w:t>
      </w:r>
    </w:p>
    <w:p w14:paraId="65DA37D0" w14:textId="77777777" w:rsidR="00A63E7D" w:rsidRPr="00A63E7D" w:rsidRDefault="00A63E7D" w:rsidP="00A63E7D">
      <w:pPr>
        <w:rPr>
          <w:rFonts w:ascii="Times New Roman" w:hAnsi="Times New Roman" w:cs="Times New Roman"/>
        </w:rPr>
      </w:pPr>
    </w:p>
    <w:p w14:paraId="0927D049" w14:textId="77777777" w:rsidR="005641AA" w:rsidRDefault="005641A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ACAE306" w14:textId="5903FDAE" w:rsidR="00A63E7D" w:rsidRPr="00A63E7D" w:rsidRDefault="00A63E7D" w:rsidP="00A63E7D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</w:rPr>
        <w:lastRenderedPageBreak/>
        <w:t>Supplementary Table S1: ambient conditions hyperfine parameters</w:t>
      </w:r>
    </w:p>
    <w:tbl>
      <w:tblPr>
        <w:tblW w:w="97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810"/>
        <w:gridCol w:w="810"/>
        <w:gridCol w:w="720"/>
        <w:gridCol w:w="720"/>
        <w:gridCol w:w="1170"/>
        <w:gridCol w:w="1258"/>
        <w:gridCol w:w="1262"/>
        <w:gridCol w:w="1170"/>
      </w:tblGrid>
      <w:tr w:rsidR="00A63E7D" w:rsidRPr="00A63E7D" w14:paraId="76C55B93" w14:textId="77777777" w:rsidTr="00A63E7D">
        <w:trPr>
          <w:trHeight w:val="327"/>
        </w:trPr>
        <w:tc>
          <w:tcPr>
            <w:tcW w:w="178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469D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This work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0C74E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QS Site 1</w:t>
            </w:r>
          </w:p>
          <w:p w14:paraId="25ECC28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F00A1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QS Site 2</w:t>
            </w:r>
          </w:p>
          <w:p w14:paraId="41BEF12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369A9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IS Site 1</w:t>
            </w:r>
          </w:p>
          <w:p w14:paraId="2AD4A35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8BF5D6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IS Site 2</w:t>
            </w:r>
          </w:p>
          <w:p w14:paraId="2662DE6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FB9A3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FWHM Site 1</w:t>
            </w:r>
          </w:p>
          <w:p w14:paraId="04592188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125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680C2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FWHM Site 2</w:t>
            </w:r>
          </w:p>
          <w:p w14:paraId="34A8669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12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7501A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Weight Fraction</w:t>
            </w:r>
          </w:p>
          <w:p w14:paraId="12CC559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Site 1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CE62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Weight Fraction</w:t>
            </w:r>
          </w:p>
          <w:p w14:paraId="58169E5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Site 2</w:t>
            </w:r>
          </w:p>
        </w:tc>
      </w:tr>
      <w:tr w:rsidR="00A63E7D" w:rsidRPr="00A63E7D" w14:paraId="4EF8C346" w14:textId="77777777" w:rsidTr="00A63E7D">
        <w:trPr>
          <w:trHeight w:val="327"/>
        </w:trPr>
        <w:tc>
          <w:tcPr>
            <w:tcW w:w="178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570CC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24-bunch mode A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  <w:p w14:paraId="02927AE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2.74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828BE5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2.614(1)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3DBA1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1.804(28)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801E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[1.366]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0DF20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1.179(9)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0BD596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0.005(2)</w:t>
            </w:r>
          </w:p>
        </w:tc>
        <w:tc>
          <w:tcPr>
            <w:tcW w:w="125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DA57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0.034(14)</w:t>
            </w:r>
          </w:p>
        </w:tc>
        <w:tc>
          <w:tcPr>
            <w:tcW w:w="12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90EAF8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0.954(3)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2FCC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0.046(3)</w:t>
            </w:r>
          </w:p>
        </w:tc>
      </w:tr>
      <w:tr w:rsidR="00A63E7D" w:rsidRPr="00A63E7D" w14:paraId="08E27470" w14:textId="77777777" w:rsidTr="00A63E7D">
        <w:trPr>
          <w:trHeight w:val="327"/>
        </w:trPr>
        <w:tc>
          <w:tcPr>
            <w:tcW w:w="178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831D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mode A</w:t>
            </w:r>
          </w:p>
          <w:p w14:paraId="104DD88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1.29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78ACC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2.719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A14A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1.96(11)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4839B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[1.366]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C0265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1.366(10)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54A465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0.095(2)</w:t>
            </w:r>
          </w:p>
        </w:tc>
        <w:tc>
          <w:tcPr>
            <w:tcW w:w="125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33B060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0.42(22)</w:t>
            </w:r>
          </w:p>
        </w:tc>
        <w:tc>
          <w:tcPr>
            <w:tcW w:w="12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022C1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0.974(26)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633B30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0.026(26)</w:t>
            </w:r>
          </w:p>
        </w:tc>
      </w:tr>
      <w:tr w:rsidR="00A63E7D" w:rsidRPr="00A63E7D" w14:paraId="0BDDF3AB" w14:textId="77777777" w:rsidTr="00A63E7D">
        <w:trPr>
          <w:trHeight w:val="327"/>
        </w:trPr>
        <w:tc>
          <w:tcPr>
            <w:tcW w:w="178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9918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24-bunch mode B</w:t>
            </w:r>
          </w:p>
          <w:p w14:paraId="0871B62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1.19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65A740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2.669(6)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CDF4C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1.917(71)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3353E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[1.366]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76D56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1.339(63)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A459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0.011(10)</w:t>
            </w:r>
          </w:p>
        </w:tc>
        <w:tc>
          <w:tcPr>
            <w:tcW w:w="125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6CD1C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0.295(11)</w:t>
            </w:r>
          </w:p>
        </w:tc>
        <w:tc>
          <w:tcPr>
            <w:tcW w:w="12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B7A46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0.87(13)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B656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0.130(13)</w:t>
            </w:r>
          </w:p>
        </w:tc>
      </w:tr>
      <w:tr w:rsidR="00A63E7D" w:rsidRPr="00A63E7D" w14:paraId="499DF730" w14:textId="77777777" w:rsidTr="00A63E7D">
        <w:trPr>
          <w:trHeight w:val="327"/>
        </w:trPr>
        <w:tc>
          <w:tcPr>
            <w:tcW w:w="178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D9930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24-bunch mode C</w:t>
            </w:r>
          </w:p>
          <w:p w14:paraId="21EA5E5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1.31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311D0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2.662(3)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4241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1.993(11)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5A1C5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1.366(</w:t>
            </w:r>
            <w:proofErr w:type="gram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6)*</w:t>
            </w:r>
            <w:proofErr w:type="gramEnd"/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FE0B3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1.216(</w:t>
            </w:r>
            <w:proofErr w:type="gram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30)*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02615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0.015(1)</w:t>
            </w:r>
          </w:p>
        </w:tc>
        <w:tc>
          <w:tcPr>
            <w:tcW w:w="125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5CADA8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0.761(11)</w:t>
            </w:r>
          </w:p>
        </w:tc>
        <w:tc>
          <w:tcPr>
            <w:tcW w:w="12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7ECD3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0.518(10)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937FE3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0.482(10)</w:t>
            </w:r>
          </w:p>
        </w:tc>
      </w:tr>
      <w:tr w:rsidR="00A63E7D" w:rsidRPr="00A63E7D" w14:paraId="491F8EC6" w14:textId="77777777" w:rsidTr="00A63E7D">
        <w:trPr>
          <w:trHeight w:val="327"/>
        </w:trPr>
        <w:tc>
          <w:tcPr>
            <w:tcW w:w="178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20D07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24-bunch D</w:t>
            </w:r>
          </w:p>
          <w:p w14:paraId="21EA51E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1.78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3E6C0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2.675(05)</w:t>
            </w:r>
          </w:p>
        </w:tc>
        <w:tc>
          <w:tcPr>
            <w:tcW w:w="81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C82E90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2.065(46)</w:t>
            </w:r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AF29D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1.366(</w:t>
            </w:r>
            <w:proofErr w:type="gram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6)*</w:t>
            </w:r>
            <w:proofErr w:type="gramEnd"/>
          </w:p>
        </w:tc>
        <w:tc>
          <w:tcPr>
            <w:tcW w:w="7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53416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1.216(</w:t>
            </w:r>
            <w:proofErr w:type="gram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30)*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0C0A0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0.017(5)</w:t>
            </w:r>
          </w:p>
        </w:tc>
        <w:tc>
          <w:tcPr>
            <w:tcW w:w="125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EAA1A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0.754(86)</w:t>
            </w:r>
          </w:p>
        </w:tc>
        <w:tc>
          <w:tcPr>
            <w:tcW w:w="12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48C3C8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0.508(36)</w:t>
            </w:r>
          </w:p>
        </w:tc>
        <w:tc>
          <w:tcPr>
            <w:tcW w:w="117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8BC55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0.492(36)</w:t>
            </w:r>
          </w:p>
        </w:tc>
      </w:tr>
      <w:tr w:rsidR="00A63E7D" w:rsidRPr="00A63E7D" w14:paraId="7F0FDF5D" w14:textId="77777777" w:rsidTr="00A63E7D">
        <w:trPr>
          <w:trHeight w:val="327"/>
        </w:trPr>
        <w:tc>
          <w:tcPr>
            <w:tcW w:w="1789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B523D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Average: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D9845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2.667(37)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3777B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1.94(12)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F9846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59F94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1.22(14)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BBFA2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0.028(4)</w:t>
            </w:r>
          </w:p>
        </w:tc>
        <w:tc>
          <w:tcPr>
            <w:tcW w:w="1258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92F5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0.439(84)</w:t>
            </w:r>
          </w:p>
        </w:tc>
        <w:tc>
          <w:tcPr>
            <w:tcW w:w="1262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1B0AA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0.770(21)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73A86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0.230(21)</w:t>
            </w:r>
          </w:p>
        </w:tc>
      </w:tr>
      <w:tr w:rsidR="00A63E7D" w:rsidRPr="00A63E7D" w14:paraId="3A6ED9A4" w14:textId="77777777" w:rsidTr="00A63E7D">
        <w:trPr>
          <w:trHeight w:val="327"/>
        </w:trPr>
        <w:tc>
          <w:tcPr>
            <w:tcW w:w="17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F8E73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CB5A0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QS Site 1</w:t>
            </w:r>
          </w:p>
          <w:p w14:paraId="0D49ED6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26467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QS Site 2</w:t>
            </w:r>
          </w:p>
          <w:p w14:paraId="1F6B05B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C75BA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IS Site 1</w:t>
            </w:r>
          </w:p>
          <w:p w14:paraId="6614008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64A28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IS Site 2</w:t>
            </w:r>
          </w:p>
          <w:p w14:paraId="37BC7920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7F972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Linewidth Site 1</w:t>
            </w:r>
          </w:p>
          <w:p w14:paraId="3DD71E98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BD7C1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Linewidth Site 2</w:t>
            </w:r>
          </w:p>
          <w:p w14:paraId="004F6F0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(mm/s)</w:t>
            </w: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62469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Area Fraction</w:t>
            </w:r>
          </w:p>
          <w:p w14:paraId="0F3BE4C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Site 1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C4EF1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Area Fraction</w:t>
            </w:r>
          </w:p>
          <w:p w14:paraId="29158A7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Site 2</w:t>
            </w:r>
          </w:p>
        </w:tc>
      </w:tr>
      <w:tr w:rsidR="00A63E7D" w:rsidRPr="00A63E7D" w14:paraId="53DB4FB8" w14:textId="77777777" w:rsidTr="00A63E7D">
        <w:trPr>
          <w:trHeight w:val="327"/>
        </w:trPr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A04890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Giester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Lengauer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(1994)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0C89F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2.71(1)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149CE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D4D05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1.26(1)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489176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01342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0.23(1)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39D525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B2A94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151BE0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A63E7D" w:rsidRPr="00A63E7D" w14:paraId="242CC07D" w14:textId="77777777" w:rsidTr="00A63E7D">
        <w:trPr>
          <w:trHeight w:val="327"/>
        </w:trPr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8E1C8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Alboom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(2009)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E993A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2.719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D340D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6C698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184013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5EDF6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AD960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62B243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5D951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A63E7D" w:rsidRPr="00A63E7D" w14:paraId="776A1579" w14:textId="77777777" w:rsidTr="00A63E7D">
        <w:trPr>
          <w:trHeight w:val="327"/>
        </w:trPr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E132E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Dyar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(2013)</w:t>
            </w:r>
          </w:p>
          <w:p w14:paraId="516BC52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“S77” 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2.23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774A3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2.73(2)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6668F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1.02(2)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D658F3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1.26(2)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1F2E1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0.39(2)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3894C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AF8CF3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BF222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8D8D1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A63E7D" w:rsidRPr="00A63E7D" w14:paraId="4F9A1A14" w14:textId="77777777" w:rsidTr="00A63E7D">
        <w:trPr>
          <w:trHeight w:val="327"/>
        </w:trPr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C6C1A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Dyar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(2013)</w:t>
            </w:r>
          </w:p>
          <w:p w14:paraId="5300503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“92942” 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4.11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12A71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2.73(2)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A2393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0.61(2)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7A9EF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1.26(2)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325B3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0.60(2)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E1A71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D31476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C4D22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BFE3F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A63E7D" w:rsidRPr="00A63E7D" w14:paraId="7F9A12C5" w14:textId="77777777" w:rsidTr="00A63E7D">
        <w:trPr>
          <w:trHeight w:val="327"/>
        </w:trPr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E761C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Dyar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(2013)</w:t>
            </w:r>
          </w:p>
          <w:p w14:paraId="78A0154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“92942” 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14.58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5DC8F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2.76(2)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F2B89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oftHyphen/>
              <w:t>–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9F658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1.28(2)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0781A7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05BCAF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4575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36C525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360CE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</w:tr>
      <w:tr w:rsidR="00A63E7D" w:rsidRPr="00A63E7D" w14:paraId="7C90FEDF" w14:textId="77777777" w:rsidTr="00A63E7D">
        <w:trPr>
          <w:trHeight w:val="327"/>
        </w:trPr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CEFE6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Dyar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(2013)</w:t>
            </w:r>
          </w:p>
          <w:p w14:paraId="2401E852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“92942” 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1.44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3A48C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2.74(2)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072D4B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0.42(2)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61943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1.27(2)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7F4F68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0.43(2)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160B53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BD132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94B6D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382FDC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A63E7D" w:rsidRPr="00A63E7D" w14:paraId="0FB2F832" w14:textId="77777777" w:rsidTr="00A63E7D">
        <w:trPr>
          <w:trHeight w:val="327"/>
        </w:trPr>
        <w:tc>
          <w:tcPr>
            <w:tcW w:w="1789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8EA17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Perez et al. (2020)</w:t>
            </w:r>
          </w:p>
          <w:p w14:paraId="37D5B7E3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sym w:font="Symbol" w:char="F063"/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 1.52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FC4EE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2.679(3)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6B48F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2.07(3)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DBC25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1.231(7)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BA5DF1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0.98(2)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B2A916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(FWHM)</w:t>
            </w:r>
          </w:p>
          <w:p w14:paraId="360D9639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0.116(4)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48CB65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(FWHM)</w:t>
            </w:r>
          </w:p>
          <w:p w14:paraId="7DAFAE7D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0.008(4)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C5F894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(Wt. </w:t>
            </w: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Fract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.)</w:t>
            </w:r>
          </w:p>
          <w:p w14:paraId="60DE39AE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0.83(6)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57A1FA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(Wt. </w:t>
            </w:r>
            <w:proofErr w:type="spellStart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Fract</w:t>
            </w:r>
            <w:proofErr w:type="spellEnd"/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.)</w:t>
            </w:r>
          </w:p>
          <w:p w14:paraId="64EDBE86" w14:textId="77777777" w:rsidR="00A63E7D" w:rsidRPr="00A63E7D" w:rsidRDefault="00A63E7D" w:rsidP="00F624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</w:tbl>
    <w:p w14:paraId="5FE83DA6" w14:textId="77777777" w:rsidR="00A63E7D" w:rsidRPr="00A63E7D" w:rsidRDefault="00A63E7D" w:rsidP="00A63E7D">
      <w:pPr>
        <w:ind w:left="540" w:right="2070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>Note: Numbers in brackets indicate fixed parameters. Numbers in parentheses indicate 1</w:t>
      </w:r>
      <w:r w:rsidRPr="00A63E7D">
        <w:rPr>
          <w:rFonts w:ascii="Times New Roman" w:hAnsi="Times New Roman" w:cs="Times New Roman"/>
        </w:rPr>
        <w:sym w:font="Symbol" w:char="F073"/>
      </w:r>
      <w:r w:rsidRPr="00A63E7D">
        <w:rPr>
          <w:rFonts w:ascii="Times New Roman" w:hAnsi="Times New Roman" w:cs="Times New Roman"/>
        </w:rPr>
        <w:t xml:space="preserve"> error.</w:t>
      </w:r>
    </w:p>
    <w:p w14:paraId="6B91FEF1" w14:textId="77777777" w:rsidR="00A63E7D" w:rsidRPr="00A63E7D" w:rsidRDefault="00A63E7D" w:rsidP="00A63E7D">
      <w:pPr>
        <w:ind w:left="540" w:right="2070"/>
        <w:rPr>
          <w:rFonts w:ascii="Times New Roman" w:hAnsi="Times New Roman" w:cs="Times New Roman"/>
        </w:rPr>
      </w:pPr>
      <w:proofErr w:type="spellStart"/>
      <w:r w:rsidRPr="00A63E7D">
        <w:rPr>
          <w:rFonts w:ascii="Times New Roman" w:hAnsi="Times New Roman" w:cs="Times New Roman"/>
          <w:vertAlign w:val="superscript"/>
        </w:rPr>
        <w:t>a</w:t>
      </w:r>
      <w:r w:rsidRPr="00A63E7D">
        <w:rPr>
          <w:rFonts w:ascii="Times New Roman" w:hAnsi="Times New Roman" w:cs="Times New Roman"/>
        </w:rPr>
        <w:t>Hyperfine</w:t>
      </w:r>
      <w:proofErr w:type="spellEnd"/>
      <w:r w:rsidRPr="00A63E7D">
        <w:rPr>
          <w:rFonts w:ascii="Times New Roman" w:hAnsi="Times New Roman" w:cs="Times New Roman"/>
        </w:rPr>
        <w:t xml:space="preserve"> parameters for ambient pressure measurement of the high-pressure series reported in this work.</w:t>
      </w:r>
    </w:p>
    <w:p w14:paraId="5AEE4422" w14:textId="77777777" w:rsidR="00A63E7D" w:rsidRPr="00A63E7D" w:rsidRDefault="00A63E7D" w:rsidP="00A63E7D">
      <w:pPr>
        <w:ind w:left="540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</w:rPr>
        <w:t xml:space="preserve">*Corrected isomer shift based on simultaneous fitting of sample and </w:t>
      </w:r>
      <w:proofErr w:type="gramStart"/>
      <w:r w:rsidRPr="00A63E7D">
        <w:rPr>
          <w:rFonts w:ascii="Times New Roman" w:hAnsi="Times New Roman" w:cs="Times New Roman"/>
        </w:rPr>
        <w:t>stainless steel</w:t>
      </w:r>
      <w:proofErr w:type="gramEnd"/>
      <w:r w:rsidRPr="00A63E7D">
        <w:rPr>
          <w:rFonts w:ascii="Times New Roman" w:hAnsi="Times New Roman" w:cs="Times New Roman"/>
        </w:rPr>
        <w:t xml:space="preserve"> reference foil hyperfine parameters.</w:t>
      </w:r>
    </w:p>
    <w:p w14:paraId="74E11AB7" w14:textId="77777777" w:rsidR="00A63E7D" w:rsidRPr="00A63E7D" w:rsidRDefault="00A63E7D" w:rsidP="00A63E7D">
      <w:pPr>
        <w:rPr>
          <w:rFonts w:ascii="Times New Roman" w:hAnsi="Times New Roman" w:cs="Times New Roman"/>
        </w:rPr>
      </w:pPr>
    </w:p>
    <w:p w14:paraId="22F0EF90" w14:textId="77777777" w:rsidR="008F5A81" w:rsidRPr="00A63E7D" w:rsidRDefault="008F5A81" w:rsidP="008F5A81">
      <w:pPr>
        <w:rPr>
          <w:rFonts w:ascii="Times New Roman" w:hAnsi="Times New Roman" w:cs="Times New Roman"/>
          <w:b/>
          <w:bCs/>
        </w:rPr>
      </w:pPr>
    </w:p>
    <w:p w14:paraId="38A85C80" w14:textId="77777777" w:rsidR="005641AA" w:rsidRDefault="005641A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FCE16C2" w14:textId="576E2C5A" w:rsidR="005034D8" w:rsidRPr="00A63E7D" w:rsidRDefault="007F2C5C" w:rsidP="00B64E78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</w:rPr>
        <w:lastRenderedPageBreak/>
        <w:t>S1.</w:t>
      </w:r>
      <w:r w:rsidRPr="00A63E7D">
        <w:rPr>
          <w:rFonts w:ascii="Times New Roman" w:hAnsi="Times New Roman" w:cs="Times New Roman"/>
        </w:rPr>
        <w:t xml:space="preserve"> </w:t>
      </w:r>
      <w:r w:rsidR="00B64E78" w:rsidRPr="00A63E7D">
        <w:rPr>
          <w:rFonts w:ascii="Times New Roman" w:hAnsi="Times New Roman" w:cs="Times New Roman"/>
          <w:b/>
          <w:bCs/>
        </w:rPr>
        <w:t>Raw NRIXS data</w:t>
      </w:r>
    </w:p>
    <w:p w14:paraId="483BD82C" w14:textId="48FE6514" w:rsidR="005034D8" w:rsidRPr="00A63E7D" w:rsidRDefault="00A65EDC" w:rsidP="00B64E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278805D" wp14:editId="7F808DC5">
            <wp:extent cx="5943600" cy="3716020"/>
            <wp:effectExtent l="0" t="0" r="0" b="5080"/>
            <wp:docPr id="1970772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72016" name="Picture 19707720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B21B2" w14:textId="444CEA4B" w:rsidR="005034D8" w:rsidRPr="00A63E7D" w:rsidRDefault="00B64E78" w:rsidP="005034D8">
      <w:p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</w:rPr>
        <w:t xml:space="preserve">S1. </w:t>
      </w:r>
      <w:r w:rsidRPr="00A63E7D">
        <w:rPr>
          <w:rFonts w:ascii="Times New Roman" w:hAnsi="Times New Roman" w:cs="Times New Roman"/>
        </w:rPr>
        <w:t xml:space="preserve">Raw NRIXS data are plotted with their full measured energy range. Inset shows zoomed in portion of the data where the structure of the data is most evident. </w:t>
      </w:r>
    </w:p>
    <w:p w14:paraId="6F5F1BC9" w14:textId="77777777" w:rsidR="008B3CD1" w:rsidRPr="00A63E7D" w:rsidRDefault="008B3CD1" w:rsidP="00E856BF">
      <w:pPr>
        <w:rPr>
          <w:rFonts w:ascii="Times New Roman" w:hAnsi="Times New Roman" w:cs="Times New Roman"/>
          <w:b/>
          <w:bCs/>
        </w:rPr>
      </w:pPr>
    </w:p>
    <w:p w14:paraId="46AC652A" w14:textId="2F15B8CB" w:rsidR="00B64E78" w:rsidRPr="00A63E7D" w:rsidRDefault="00A8103C" w:rsidP="00B64E78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</w:rPr>
        <w:t xml:space="preserve">S2. </w:t>
      </w:r>
      <w:r w:rsidR="00B64E78" w:rsidRPr="00A63E7D">
        <w:rPr>
          <w:rFonts w:ascii="Times New Roman" w:hAnsi="Times New Roman" w:cs="Times New Roman"/>
          <w:b/>
          <w:bCs/>
        </w:rPr>
        <w:t>Elastic peak removal</w:t>
      </w:r>
    </w:p>
    <w:p w14:paraId="3E582473" w14:textId="01A168F5" w:rsidR="00A8103C" w:rsidRPr="00A63E7D" w:rsidRDefault="00B64E78" w:rsidP="00B64E78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96ABEC0" wp14:editId="61E09DB8">
            <wp:extent cx="3017238" cy="2684477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7"/>
                    <a:stretch/>
                  </pic:blipFill>
                  <pic:spPr bwMode="auto">
                    <a:xfrm>
                      <a:off x="0" y="0"/>
                      <a:ext cx="3019837" cy="2686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3E7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830686C" wp14:editId="29DF8E1F">
            <wp:extent cx="2756379" cy="26176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542" cy="263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04616" w14:textId="005BFB11" w:rsidR="00B64E78" w:rsidRPr="00A63E7D" w:rsidRDefault="00B64E78" w:rsidP="00B64E78">
      <w:pPr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</w:rPr>
        <w:t xml:space="preserve">S2. </w:t>
      </w:r>
      <w:r w:rsidRPr="00A63E7D">
        <w:rPr>
          <w:rFonts w:ascii="Times New Roman" w:hAnsi="Times New Roman" w:cs="Times New Roman"/>
        </w:rPr>
        <w:t xml:space="preserve">Raw NRIXS and forward scattering data are plotted on the left at 1 bar. Panels on the right show the NRIXS spectrum with the forward scattering (elastic peak) removed. </w:t>
      </w:r>
    </w:p>
    <w:p w14:paraId="63BB750E" w14:textId="29869349" w:rsidR="008F5A81" w:rsidRPr="00A63E7D" w:rsidRDefault="008F5A81" w:rsidP="00B64E78">
      <w:pPr>
        <w:rPr>
          <w:rFonts w:ascii="Times New Roman" w:hAnsi="Times New Roman" w:cs="Times New Roman"/>
        </w:rPr>
      </w:pPr>
    </w:p>
    <w:p w14:paraId="2ACD24FF" w14:textId="77777777" w:rsidR="008F5A81" w:rsidRPr="00A63E7D" w:rsidRDefault="008F5A81" w:rsidP="00B64E78">
      <w:pPr>
        <w:rPr>
          <w:rFonts w:ascii="Times New Roman" w:hAnsi="Times New Roman" w:cs="Times New Roman"/>
        </w:rPr>
      </w:pPr>
    </w:p>
    <w:p w14:paraId="22B882E7" w14:textId="77777777" w:rsidR="005641AA" w:rsidRDefault="005641AA" w:rsidP="00172D15">
      <w:pPr>
        <w:jc w:val="center"/>
        <w:rPr>
          <w:rFonts w:ascii="Times New Roman" w:hAnsi="Times New Roman" w:cs="Times New Roman"/>
          <w:b/>
          <w:bCs/>
        </w:rPr>
      </w:pPr>
    </w:p>
    <w:p w14:paraId="284434F4" w14:textId="2DF1723E" w:rsidR="00B64E78" w:rsidRPr="00A63E7D" w:rsidRDefault="00172D15" w:rsidP="00172D15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</w:rPr>
        <w:lastRenderedPageBreak/>
        <w:t xml:space="preserve">S3. </w:t>
      </w:r>
      <w:r w:rsidR="008F5A81" w:rsidRPr="00A63E7D">
        <w:rPr>
          <w:rFonts w:ascii="Times New Roman" w:hAnsi="Times New Roman" w:cs="Times New Roman"/>
        </w:rPr>
        <w:t>NRIXS parameters determination from singular energy window (MPHOX)</w:t>
      </w:r>
      <w:r w:rsidR="008F5A81" w:rsidRPr="00A63E7D">
        <w:rPr>
          <w:rFonts w:ascii="Times New Roman" w:hAnsi="Times New Roman" w:cs="Times New Roman"/>
        </w:rPr>
        <w:br/>
      </w:r>
      <w:r w:rsidRPr="00A63E7D">
        <w:rPr>
          <w:rFonts w:ascii="Times New Roman" w:hAnsi="Times New Roman" w:cs="Times New Roman"/>
          <w:b/>
          <w:bCs/>
        </w:rPr>
        <w:t xml:space="preserve">1 bar: -100 to +150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</w:p>
    <w:p w14:paraId="27A06D72" w14:textId="77777777" w:rsidR="00D641B3" w:rsidRPr="00A63E7D" w:rsidRDefault="00A8103C" w:rsidP="00172D15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68B3E517" wp14:editId="58A31BD5">
            <wp:extent cx="4106979" cy="2760292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52"/>
                    <a:stretch/>
                  </pic:blipFill>
                  <pic:spPr bwMode="auto">
                    <a:xfrm>
                      <a:off x="0" y="0"/>
                      <a:ext cx="4130568" cy="2776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133B4" w14:textId="1DBA3A9C" w:rsidR="00A8103C" w:rsidRPr="00A63E7D" w:rsidRDefault="00D641B3" w:rsidP="00443212">
      <w:pPr>
        <w:jc w:val="both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</w:rPr>
        <w:t>S3.</w:t>
      </w:r>
      <w:r w:rsidRPr="00A63E7D">
        <w:rPr>
          <w:rFonts w:ascii="Times New Roman" w:hAnsi="Times New Roman" w:cs="Times New Roman"/>
        </w:rPr>
        <w:t xml:space="preserve"> PHOENIX employs a module “MPHOX” which allows NRIXS-derived parameters to be determined from subset of the data. PHOENIX allows easy systematic calculations as a function of cut-off energy. The mean force constant, kinetic energy, and Lamb-Mössbauer factor are plotted above as a function of energy-cut off</w:t>
      </w:r>
      <w:r w:rsidR="00BB78F1" w:rsidRPr="00A63E7D">
        <w:rPr>
          <w:rFonts w:ascii="Times New Roman" w:hAnsi="Times New Roman" w:cs="Times New Roman"/>
        </w:rPr>
        <w:t xml:space="preserve"> with 1</w:t>
      </w:r>
      <w:r w:rsidR="00BB78F1" w:rsidRPr="00A63E7D">
        <w:rPr>
          <w:rFonts w:ascii="Times New Roman" w:hAnsi="Times New Roman" w:cs="Times New Roman"/>
        </w:rPr>
        <w:sym w:font="Symbol" w:char="F073"/>
      </w:r>
      <w:r w:rsidR="00BB78F1" w:rsidRPr="00A63E7D">
        <w:rPr>
          <w:rFonts w:ascii="Times New Roman" w:hAnsi="Times New Roman" w:cs="Times New Roman"/>
        </w:rPr>
        <w:t xml:space="preserve"> error bars</w:t>
      </w:r>
      <w:r w:rsidRPr="00A63E7D">
        <w:rPr>
          <w:rFonts w:ascii="Times New Roman" w:hAnsi="Times New Roman" w:cs="Times New Roman"/>
        </w:rPr>
        <w:t xml:space="preserve">. Example: the values at 100 </w:t>
      </w:r>
      <w:proofErr w:type="spellStart"/>
      <w:r w:rsidRPr="00A63E7D">
        <w:rPr>
          <w:rFonts w:ascii="Times New Roman" w:hAnsi="Times New Roman" w:cs="Times New Roman"/>
        </w:rPr>
        <w:t>meV</w:t>
      </w:r>
      <w:proofErr w:type="spellEnd"/>
      <w:r w:rsidRPr="00A63E7D">
        <w:rPr>
          <w:rFonts w:ascii="Times New Roman" w:hAnsi="Times New Roman" w:cs="Times New Roman"/>
        </w:rPr>
        <w:t xml:space="preserve"> were calculated using the from -100 to +100 </w:t>
      </w:r>
      <w:proofErr w:type="spellStart"/>
      <w:r w:rsidRPr="00A63E7D">
        <w:rPr>
          <w:rFonts w:ascii="Times New Roman" w:hAnsi="Times New Roman" w:cs="Times New Roman"/>
        </w:rPr>
        <w:t>meV</w:t>
      </w:r>
      <w:proofErr w:type="spellEnd"/>
      <w:r w:rsidRPr="00A63E7D">
        <w:rPr>
          <w:rFonts w:ascii="Times New Roman" w:hAnsi="Times New Roman" w:cs="Times New Roman"/>
        </w:rPr>
        <w:t>. MPHOX may be used to determine useful energy windows to calculate parameters from. For example</w:t>
      </w:r>
      <w:r w:rsidR="00443212" w:rsidRPr="00A63E7D">
        <w:rPr>
          <w:rFonts w:ascii="Times New Roman" w:hAnsi="Times New Roman" w:cs="Times New Roman"/>
        </w:rPr>
        <w:t>,</w:t>
      </w:r>
      <w:r w:rsidRPr="00A63E7D">
        <w:rPr>
          <w:rFonts w:ascii="Times New Roman" w:hAnsi="Times New Roman" w:cs="Times New Roman"/>
        </w:rPr>
        <w:t xml:space="preserve"> a plateau in the calculated parameters can mean the measured data does not include any phonon modes that would alter the calculations. In the higher pressure MPHOX plots (</w:t>
      </w:r>
      <w:r w:rsidRPr="00A63E7D">
        <w:rPr>
          <w:rFonts w:ascii="Times New Roman" w:hAnsi="Times New Roman" w:cs="Times New Roman"/>
          <w:b/>
          <w:bCs/>
        </w:rPr>
        <w:t>S4-S7</w:t>
      </w:r>
      <w:r w:rsidRPr="00A63E7D">
        <w:rPr>
          <w:rFonts w:ascii="Times New Roman" w:hAnsi="Times New Roman" w:cs="Times New Roman"/>
        </w:rPr>
        <w:t>), it is not always apparent which cut-off energy is best to use</w:t>
      </w:r>
      <w:r w:rsidR="00443212" w:rsidRPr="00A63E7D">
        <w:rPr>
          <w:rFonts w:ascii="Times New Roman" w:hAnsi="Times New Roman" w:cs="Times New Roman"/>
        </w:rPr>
        <w:t xml:space="preserve">, which has motivated the probability density function method reported in the main text and supplemental figures </w:t>
      </w:r>
      <w:r w:rsidR="00443212" w:rsidRPr="00A63E7D">
        <w:rPr>
          <w:rFonts w:ascii="Times New Roman" w:hAnsi="Times New Roman" w:cs="Times New Roman"/>
          <w:b/>
          <w:bCs/>
        </w:rPr>
        <w:t>S13-S17</w:t>
      </w:r>
      <w:r w:rsidR="00443212" w:rsidRPr="00A63E7D">
        <w:rPr>
          <w:rFonts w:ascii="Times New Roman" w:hAnsi="Times New Roman" w:cs="Times New Roman"/>
        </w:rPr>
        <w:t>.</w:t>
      </w:r>
    </w:p>
    <w:p w14:paraId="6FC8ACA1" w14:textId="77777777" w:rsidR="00443212" w:rsidRPr="00A63E7D" w:rsidRDefault="00443212" w:rsidP="00172D15">
      <w:pPr>
        <w:jc w:val="center"/>
        <w:rPr>
          <w:rFonts w:ascii="Times New Roman" w:hAnsi="Times New Roman" w:cs="Times New Roman"/>
          <w:b/>
          <w:bCs/>
        </w:rPr>
      </w:pPr>
    </w:p>
    <w:p w14:paraId="7A24B39E" w14:textId="77777777" w:rsidR="005641AA" w:rsidRDefault="005641A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87AF613" w14:textId="1B828B3F" w:rsidR="00A8103C" w:rsidRPr="00A63E7D" w:rsidRDefault="00A8103C" w:rsidP="00172D15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</w:rPr>
        <w:lastRenderedPageBreak/>
        <w:t>S</w:t>
      </w:r>
      <w:r w:rsidR="00172D15" w:rsidRPr="00A63E7D">
        <w:rPr>
          <w:rFonts w:ascii="Times New Roman" w:hAnsi="Times New Roman" w:cs="Times New Roman"/>
          <w:b/>
          <w:bCs/>
        </w:rPr>
        <w:t>4</w:t>
      </w:r>
      <w:r w:rsidRPr="00A63E7D">
        <w:rPr>
          <w:rFonts w:ascii="Times New Roman" w:hAnsi="Times New Roman" w:cs="Times New Roman"/>
          <w:b/>
          <w:bCs/>
        </w:rPr>
        <w:t>.</w:t>
      </w:r>
      <w:r w:rsidR="008F5A81" w:rsidRPr="00A63E7D">
        <w:rPr>
          <w:rFonts w:ascii="Times New Roman" w:hAnsi="Times New Roman" w:cs="Times New Roman"/>
        </w:rPr>
        <w:t xml:space="preserve"> NRIXS parameters determination from singular energy window (MPHOX)</w:t>
      </w:r>
      <w:r w:rsidR="008F5A81" w:rsidRPr="00A63E7D">
        <w:rPr>
          <w:rFonts w:ascii="Times New Roman" w:hAnsi="Times New Roman" w:cs="Times New Roman"/>
        </w:rPr>
        <w:br/>
      </w:r>
      <w:r w:rsidRPr="00A63E7D">
        <w:rPr>
          <w:rFonts w:ascii="Times New Roman" w:hAnsi="Times New Roman" w:cs="Times New Roman"/>
          <w:b/>
          <w:bCs/>
        </w:rPr>
        <w:t xml:space="preserve"> </w:t>
      </w:r>
      <w:r w:rsidR="00172D15" w:rsidRPr="00A63E7D">
        <w:rPr>
          <w:rFonts w:ascii="Times New Roman" w:hAnsi="Times New Roman" w:cs="Times New Roman"/>
          <w:b/>
          <w:bCs/>
        </w:rPr>
        <w:t>4.0(5)</w:t>
      </w:r>
      <w:r w:rsidRPr="00A63E7D">
        <w:rPr>
          <w:rFonts w:ascii="Times New Roman" w:hAnsi="Times New Roman" w:cs="Times New Roman"/>
        </w:rPr>
        <w:t xml:space="preserve"> </w:t>
      </w:r>
      <w:r w:rsidRPr="00A63E7D">
        <w:rPr>
          <w:rFonts w:ascii="Times New Roman" w:hAnsi="Times New Roman" w:cs="Times New Roman"/>
          <w:b/>
          <w:bCs/>
        </w:rPr>
        <w:t xml:space="preserve">GPa: -100 to +150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</w:p>
    <w:p w14:paraId="6DA687BC" w14:textId="77777777" w:rsidR="00A8103C" w:rsidRPr="00A63E7D" w:rsidRDefault="00A8103C" w:rsidP="00172D15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085B9F07" wp14:editId="61B83BB0">
            <wp:extent cx="4728673" cy="319620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42"/>
                    <a:stretch/>
                  </pic:blipFill>
                  <pic:spPr bwMode="auto">
                    <a:xfrm>
                      <a:off x="0" y="0"/>
                      <a:ext cx="4756339" cy="3214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8127" w14:textId="77777777" w:rsidR="008F5A81" w:rsidRPr="00A63E7D" w:rsidRDefault="008F5A81" w:rsidP="00443212">
      <w:pPr>
        <w:jc w:val="center"/>
        <w:rPr>
          <w:rFonts w:ascii="Times New Roman" w:hAnsi="Times New Roman" w:cs="Times New Roman"/>
          <w:b/>
          <w:bCs/>
        </w:rPr>
      </w:pPr>
    </w:p>
    <w:p w14:paraId="147575E0" w14:textId="3EC150D3" w:rsidR="00A8103C" w:rsidRPr="00A63E7D" w:rsidRDefault="00A8103C" w:rsidP="00443212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</w:rPr>
        <w:t>S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>.</w:t>
      </w:r>
      <w:r w:rsidR="008F5A81" w:rsidRPr="00A63E7D">
        <w:rPr>
          <w:rFonts w:ascii="Times New Roman" w:hAnsi="Times New Roman" w:cs="Times New Roman"/>
        </w:rPr>
        <w:t xml:space="preserve"> NRIXS parameters determination from singular energy window (MPHOX)</w:t>
      </w:r>
      <w:r w:rsidR="008F5A81" w:rsidRPr="00A63E7D">
        <w:rPr>
          <w:rFonts w:ascii="Times New Roman" w:hAnsi="Times New Roman" w:cs="Times New Roman"/>
        </w:rPr>
        <w:br/>
      </w:r>
      <w:r w:rsidRPr="00A63E7D">
        <w:rPr>
          <w:rFonts w:ascii="Times New Roman" w:hAnsi="Times New Roman" w:cs="Times New Roman"/>
          <w:b/>
          <w:bCs/>
        </w:rPr>
        <w:t xml:space="preserve"> 6.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>(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 xml:space="preserve">) GPa: -80 to +220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</w:p>
    <w:p w14:paraId="0107D706" w14:textId="7CDC3DDE" w:rsidR="00A8103C" w:rsidRPr="00A63E7D" w:rsidRDefault="00A8103C" w:rsidP="00172D15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1B9DF707" wp14:editId="15F99966">
            <wp:extent cx="4699126" cy="322976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5"/>
                    <a:stretch/>
                  </pic:blipFill>
                  <pic:spPr bwMode="auto">
                    <a:xfrm>
                      <a:off x="0" y="0"/>
                      <a:ext cx="4730030" cy="325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73C3D" w14:textId="77777777" w:rsidR="005641AA" w:rsidRDefault="005641AA" w:rsidP="008F5A81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74B7F187" w14:textId="77777777" w:rsidR="005641AA" w:rsidRDefault="005641AA" w:rsidP="008F5A81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263DFF75" w14:textId="77777777" w:rsidR="005641AA" w:rsidRDefault="005641AA" w:rsidP="008F5A81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4A87242" w14:textId="77777777" w:rsidR="005641AA" w:rsidRDefault="005641AA" w:rsidP="008F5A81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3BB6C256" w14:textId="337E0592" w:rsidR="00A8103C" w:rsidRPr="00A63E7D" w:rsidRDefault="00A8103C" w:rsidP="008F5A81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  <w:noProof/>
        </w:rPr>
        <w:lastRenderedPageBreak/>
        <w:t>S</w:t>
      </w:r>
      <w:r w:rsidR="00172D15" w:rsidRPr="00A63E7D">
        <w:rPr>
          <w:rFonts w:ascii="Times New Roman" w:hAnsi="Times New Roman" w:cs="Times New Roman"/>
          <w:b/>
          <w:bCs/>
          <w:noProof/>
        </w:rPr>
        <w:t>6</w:t>
      </w:r>
      <w:r w:rsidRPr="00A63E7D">
        <w:rPr>
          <w:rFonts w:ascii="Times New Roman" w:hAnsi="Times New Roman" w:cs="Times New Roman"/>
          <w:b/>
          <w:bCs/>
          <w:noProof/>
        </w:rPr>
        <w:t xml:space="preserve">. </w:t>
      </w:r>
      <w:r w:rsidR="008F5A81" w:rsidRPr="00A63E7D">
        <w:rPr>
          <w:rFonts w:ascii="Times New Roman" w:hAnsi="Times New Roman" w:cs="Times New Roman"/>
        </w:rPr>
        <w:t>NRIXS parameters determination from singular energy window (MPHOX)</w:t>
      </w:r>
      <w:r w:rsidR="008F5A81" w:rsidRPr="00A63E7D">
        <w:rPr>
          <w:rFonts w:ascii="Times New Roman" w:hAnsi="Times New Roman" w:cs="Times New Roman"/>
        </w:rPr>
        <w:br/>
      </w:r>
      <w:r w:rsidRPr="00A63E7D">
        <w:rPr>
          <w:rFonts w:ascii="Times New Roman" w:hAnsi="Times New Roman" w:cs="Times New Roman"/>
          <w:b/>
          <w:bCs/>
        </w:rPr>
        <w:t>9</w:t>
      </w:r>
      <w:r w:rsidR="00172D15" w:rsidRPr="00A63E7D">
        <w:rPr>
          <w:rFonts w:ascii="Times New Roman" w:hAnsi="Times New Roman" w:cs="Times New Roman"/>
          <w:b/>
          <w:bCs/>
        </w:rPr>
        <w:t>.0(5)</w:t>
      </w:r>
      <w:r w:rsidRPr="00A63E7D">
        <w:rPr>
          <w:rFonts w:ascii="Times New Roman" w:hAnsi="Times New Roman" w:cs="Times New Roman"/>
          <w:b/>
          <w:bCs/>
        </w:rPr>
        <w:t xml:space="preserve"> GPa: -80 to +220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</w:p>
    <w:p w14:paraId="757BA507" w14:textId="77777777" w:rsidR="00A8103C" w:rsidRPr="00A63E7D" w:rsidRDefault="00A8103C" w:rsidP="00172D15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5DD93B2A" wp14:editId="0288C3AA">
            <wp:extent cx="4957701" cy="3347207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4"/>
                    <a:stretch/>
                  </pic:blipFill>
                  <pic:spPr bwMode="auto">
                    <a:xfrm>
                      <a:off x="0" y="0"/>
                      <a:ext cx="5001867" cy="3377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CAEDE" w14:textId="77777777" w:rsidR="00A8103C" w:rsidRPr="00A63E7D" w:rsidRDefault="00A8103C" w:rsidP="00172D15">
      <w:pPr>
        <w:jc w:val="center"/>
        <w:rPr>
          <w:rFonts w:ascii="Times New Roman" w:hAnsi="Times New Roman" w:cs="Times New Roman"/>
        </w:rPr>
      </w:pPr>
    </w:p>
    <w:p w14:paraId="7E977687" w14:textId="77777777" w:rsidR="00A8103C" w:rsidRPr="00A63E7D" w:rsidRDefault="00A8103C" w:rsidP="008F5A81">
      <w:pPr>
        <w:jc w:val="center"/>
        <w:rPr>
          <w:rFonts w:ascii="Times New Roman" w:hAnsi="Times New Roman" w:cs="Times New Roman"/>
        </w:rPr>
      </w:pPr>
    </w:p>
    <w:p w14:paraId="38779883" w14:textId="63328E2A" w:rsidR="00A8103C" w:rsidRPr="00A63E7D" w:rsidRDefault="00A8103C" w:rsidP="008F5A81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  <w:noProof/>
        </w:rPr>
        <w:t>S</w:t>
      </w:r>
      <w:r w:rsidR="00172D15" w:rsidRPr="00A63E7D">
        <w:rPr>
          <w:rFonts w:ascii="Times New Roman" w:hAnsi="Times New Roman" w:cs="Times New Roman"/>
          <w:b/>
          <w:bCs/>
          <w:noProof/>
        </w:rPr>
        <w:t>7</w:t>
      </w:r>
      <w:r w:rsidRPr="00A63E7D">
        <w:rPr>
          <w:rFonts w:ascii="Times New Roman" w:hAnsi="Times New Roman" w:cs="Times New Roman"/>
          <w:b/>
          <w:bCs/>
          <w:noProof/>
        </w:rPr>
        <w:t xml:space="preserve">. </w:t>
      </w:r>
      <w:r w:rsidR="008F5A81" w:rsidRPr="00A63E7D">
        <w:rPr>
          <w:rFonts w:ascii="Times New Roman" w:hAnsi="Times New Roman" w:cs="Times New Roman"/>
        </w:rPr>
        <w:t>NRIXS parameters determination from singular energy window (MPHOX)</w:t>
      </w:r>
      <w:r w:rsidR="008F5A81" w:rsidRPr="00A63E7D">
        <w:rPr>
          <w:rFonts w:ascii="Times New Roman" w:hAnsi="Times New Roman" w:cs="Times New Roman"/>
        </w:rPr>
        <w:br/>
      </w:r>
      <w:r w:rsidRPr="00A63E7D">
        <w:rPr>
          <w:rFonts w:ascii="Times New Roman" w:hAnsi="Times New Roman" w:cs="Times New Roman"/>
          <w:b/>
          <w:bCs/>
        </w:rPr>
        <w:t>14.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 xml:space="preserve">(6) GPa -80 to +200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</w:p>
    <w:p w14:paraId="1F5DE90A" w14:textId="77777777" w:rsidR="00CC3258" w:rsidRPr="00A63E7D" w:rsidRDefault="00A8103C" w:rsidP="00CC3258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16A99C98" wp14:editId="32BCBAEB">
            <wp:extent cx="5189492" cy="3514816"/>
            <wp:effectExtent l="0" t="0" r="508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9"/>
                    <a:stretch/>
                  </pic:blipFill>
                  <pic:spPr bwMode="auto">
                    <a:xfrm>
                      <a:off x="0" y="0"/>
                      <a:ext cx="5224633" cy="3538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5A81" w:rsidRPr="00A63E7D">
        <w:rPr>
          <w:rFonts w:ascii="Times New Roman" w:hAnsi="Times New Roman" w:cs="Times New Roman"/>
          <w:b/>
          <w:bCs/>
        </w:rPr>
        <w:br/>
      </w:r>
    </w:p>
    <w:p w14:paraId="65688474" w14:textId="566148B9" w:rsidR="005034D8" w:rsidRPr="00A63E7D" w:rsidRDefault="00CC3258" w:rsidP="00CC3258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</w:rPr>
        <w:lastRenderedPageBreak/>
        <w:t xml:space="preserve">S8: </w:t>
      </w:r>
      <w:r w:rsidRPr="00A63E7D">
        <w:rPr>
          <w:rFonts w:ascii="Times New Roman" w:hAnsi="Times New Roman" w:cs="Times New Roman"/>
        </w:rPr>
        <w:t>Distributions resulting from MPHOX values</w:t>
      </w:r>
      <w:r w:rsidRPr="00A63E7D">
        <w:rPr>
          <w:rFonts w:ascii="Times New Roman" w:hAnsi="Times New Roman" w:cs="Times New Roman"/>
          <w:b/>
          <w:bCs/>
        </w:rPr>
        <w:br/>
      </w:r>
      <w:r w:rsidR="00172D15" w:rsidRPr="00A63E7D">
        <w:rPr>
          <w:rFonts w:ascii="Times New Roman" w:hAnsi="Times New Roman" w:cs="Times New Roman"/>
          <w:b/>
          <w:bCs/>
        </w:rPr>
        <w:t>1 bar</w:t>
      </w:r>
      <w:r w:rsidR="00DC58BE" w:rsidRPr="00A63E7D">
        <w:rPr>
          <w:rFonts w:ascii="Times New Roman" w:hAnsi="Times New Roman" w:cs="Times New Roman"/>
          <w:b/>
          <w:bCs/>
        </w:rPr>
        <w:t xml:space="preserve">: -100 to +150 </w:t>
      </w:r>
      <w:proofErr w:type="spellStart"/>
      <w:proofErr w:type="gramStart"/>
      <w:r w:rsidR="00DC58BE" w:rsidRPr="00A63E7D">
        <w:rPr>
          <w:rFonts w:ascii="Times New Roman" w:hAnsi="Times New Roman" w:cs="Times New Roman"/>
          <w:b/>
          <w:bCs/>
        </w:rPr>
        <w:t>meV</w:t>
      </w:r>
      <w:proofErr w:type="spellEnd"/>
      <w:proofErr w:type="gramEnd"/>
    </w:p>
    <w:p w14:paraId="01662CD6" w14:textId="77777777" w:rsidR="00DC58BE" w:rsidRPr="00A63E7D" w:rsidRDefault="005034D8" w:rsidP="00172D15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0B7B664F" wp14:editId="599837D8">
            <wp:extent cx="5155035" cy="2062014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038" cy="206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1466E548" wp14:editId="3EFA9837">
            <wp:extent cx="5381538" cy="215261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750" cy="21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2D083AF2" wp14:editId="1B862207">
            <wp:extent cx="5549317" cy="2219727"/>
            <wp:effectExtent l="0" t="0" r="63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061" cy="222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1F3FB" w14:textId="71AECF5A" w:rsidR="00CC3258" w:rsidRPr="00A63E7D" w:rsidRDefault="00CC3258" w:rsidP="00CC3258">
      <w:pPr>
        <w:jc w:val="both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b/>
          <w:bCs/>
        </w:rPr>
        <w:t xml:space="preserve">S8. </w:t>
      </w:r>
      <w:r w:rsidRPr="00A63E7D">
        <w:rPr>
          <w:rFonts w:ascii="Times New Roman" w:hAnsi="Times New Roman" w:cs="Times New Roman"/>
        </w:rPr>
        <w:t xml:space="preserve">The left panels are the probability density distributions resulting from summing (and then normalizing) the series of distributions in the right panels for each parameter (kinetic energy, Lamb-Mössbauer factor, and mean force constant). Individual distributions in the right panels are constructed from randomly sampling within a gaussian distribution centered at the value reported by MPHOX at that energy cut-off with a </w:t>
      </w:r>
      <w:proofErr w:type="gramStart"/>
      <w:r w:rsidRPr="00A63E7D">
        <w:rPr>
          <w:rFonts w:ascii="Times New Roman" w:hAnsi="Times New Roman" w:cs="Times New Roman"/>
        </w:rPr>
        <w:t>full-width</w:t>
      </w:r>
      <w:proofErr w:type="gramEnd"/>
      <w:r w:rsidRPr="00A63E7D">
        <w:rPr>
          <w:rFonts w:ascii="Times New Roman" w:hAnsi="Times New Roman" w:cs="Times New Roman"/>
        </w:rPr>
        <w:t xml:space="preserve"> at half maximum equal to 2.35</w:t>
      </w:r>
      <w:r w:rsidRPr="00A63E7D">
        <w:rPr>
          <w:rFonts w:ascii="Times New Roman" w:hAnsi="Times New Roman" w:cs="Times New Roman"/>
        </w:rPr>
        <w:sym w:font="Symbol" w:char="F073"/>
      </w:r>
      <w:r w:rsidRPr="00A63E7D">
        <w:rPr>
          <w:rFonts w:ascii="Times New Roman" w:hAnsi="Times New Roman" w:cs="Times New Roman"/>
        </w:rPr>
        <w:t xml:space="preserve"> (see supplementary Figure S3 for an example MPHOX results).</w:t>
      </w:r>
    </w:p>
    <w:p w14:paraId="037C018B" w14:textId="77777777" w:rsidR="00DC58BE" w:rsidRPr="00A63E7D" w:rsidRDefault="00DC58BE" w:rsidP="009751FB">
      <w:pPr>
        <w:rPr>
          <w:rFonts w:ascii="Times New Roman" w:hAnsi="Times New Roman" w:cs="Times New Roman"/>
        </w:rPr>
      </w:pPr>
    </w:p>
    <w:p w14:paraId="2AAA986C" w14:textId="77777777" w:rsidR="008B3CD1" w:rsidRPr="00A63E7D" w:rsidRDefault="008B3CD1" w:rsidP="00172D15">
      <w:pPr>
        <w:jc w:val="center"/>
        <w:rPr>
          <w:rFonts w:ascii="Times New Roman" w:hAnsi="Times New Roman" w:cs="Times New Roman"/>
          <w:b/>
          <w:bCs/>
        </w:rPr>
      </w:pPr>
    </w:p>
    <w:p w14:paraId="1D1B7316" w14:textId="77777777" w:rsidR="008B3CD1" w:rsidRPr="00A63E7D" w:rsidRDefault="008B3CD1" w:rsidP="00172D15">
      <w:pPr>
        <w:jc w:val="center"/>
        <w:rPr>
          <w:rFonts w:ascii="Times New Roman" w:hAnsi="Times New Roman" w:cs="Times New Roman"/>
          <w:b/>
          <w:bCs/>
        </w:rPr>
      </w:pPr>
    </w:p>
    <w:p w14:paraId="4753EDE3" w14:textId="6DA63A67" w:rsidR="00DC58BE" w:rsidRPr="00A63E7D" w:rsidRDefault="00DC58BE" w:rsidP="00172D15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</w:rPr>
        <w:t>S</w:t>
      </w:r>
      <w:r w:rsidR="00172D15" w:rsidRPr="00A63E7D">
        <w:rPr>
          <w:rFonts w:ascii="Times New Roman" w:hAnsi="Times New Roman" w:cs="Times New Roman"/>
          <w:b/>
          <w:bCs/>
        </w:rPr>
        <w:t>9</w:t>
      </w:r>
      <w:r w:rsidRPr="00A63E7D">
        <w:rPr>
          <w:rFonts w:ascii="Times New Roman" w:hAnsi="Times New Roman" w:cs="Times New Roman"/>
          <w:b/>
          <w:bCs/>
        </w:rPr>
        <w:t xml:space="preserve">. </w:t>
      </w:r>
      <w:r w:rsidR="008F5A81" w:rsidRPr="00A63E7D">
        <w:rPr>
          <w:rFonts w:ascii="Times New Roman" w:hAnsi="Times New Roman" w:cs="Times New Roman"/>
        </w:rPr>
        <w:t>Distributions resulting from MPHOX values</w:t>
      </w:r>
      <w:r w:rsidR="008F5A81" w:rsidRPr="00A63E7D">
        <w:rPr>
          <w:rFonts w:ascii="Times New Roman" w:hAnsi="Times New Roman" w:cs="Times New Roman"/>
          <w:b/>
          <w:bCs/>
        </w:rPr>
        <w:t xml:space="preserve"> </w:t>
      </w:r>
      <w:r w:rsidR="008F5A81" w:rsidRPr="00A63E7D">
        <w:rPr>
          <w:rFonts w:ascii="Times New Roman" w:hAnsi="Times New Roman" w:cs="Times New Roman"/>
          <w:b/>
          <w:bCs/>
        </w:rPr>
        <w:br/>
      </w:r>
      <w:r w:rsidR="00172D15" w:rsidRPr="00A63E7D">
        <w:rPr>
          <w:rFonts w:ascii="Times New Roman" w:hAnsi="Times New Roman" w:cs="Times New Roman"/>
          <w:b/>
          <w:bCs/>
        </w:rPr>
        <w:t>4.0</w:t>
      </w:r>
      <w:r w:rsidRPr="00A63E7D">
        <w:rPr>
          <w:rFonts w:ascii="Times New Roman" w:hAnsi="Times New Roman" w:cs="Times New Roman"/>
          <w:b/>
          <w:bCs/>
        </w:rPr>
        <w:t>(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>)</w:t>
      </w:r>
      <w:r w:rsidRPr="00A63E7D">
        <w:rPr>
          <w:rFonts w:ascii="Times New Roman" w:hAnsi="Times New Roman" w:cs="Times New Roman"/>
        </w:rPr>
        <w:t xml:space="preserve"> </w:t>
      </w:r>
      <w:r w:rsidRPr="00A63E7D">
        <w:rPr>
          <w:rFonts w:ascii="Times New Roman" w:hAnsi="Times New Roman" w:cs="Times New Roman"/>
          <w:b/>
          <w:bCs/>
        </w:rPr>
        <w:t xml:space="preserve">GPa: -100 to +150 </w:t>
      </w:r>
      <w:proofErr w:type="spellStart"/>
      <w:proofErr w:type="gram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proofErr w:type="gramEnd"/>
    </w:p>
    <w:p w14:paraId="31C86B62" w14:textId="77777777" w:rsidR="00DC58BE" w:rsidRPr="00A63E7D" w:rsidRDefault="005034D8" w:rsidP="00172D15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20ACCCB4" wp14:editId="00C60765">
            <wp:extent cx="5943600" cy="23774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43DB4C0F" wp14:editId="7AD1D078">
            <wp:extent cx="5943600" cy="23774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1F060B7F" wp14:editId="68F80B5F">
            <wp:extent cx="5943600" cy="23774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02635" w14:textId="77777777" w:rsidR="00DC58BE" w:rsidRPr="00A63E7D" w:rsidRDefault="00DC58BE" w:rsidP="00172D15">
      <w:pPr>
        <w:jc w:val="center"/>
        <w:rPr>
          <w:rFonts w:ascii="Times New Roman" w:hAnsi="Times New Roman" w:cs="Times New Roman"/>
        </w:rPr>
      </w:pPr>
    </w:p>
    <w:p w14:paraId="2CF4DF52" w14:textId="77777777" w:rsidR="00DC58BE" w:rsidRPr="00A63E7D" w:rsidRDefault="00DC58BE" w:rsidP="00172D15">
      <w:pPr>
        <w:jc w:val="center"/>
        <w:rPr>
          <w:rFonts w:ascii="Times New Roman" w:hAnsi="Times New Roman" w:cs="Times New Roman"/>
        </w:rPr>
      </w:pPr>
    </w:p>
    <w:p w14:paraId="37462106" w14:textId="77777777" w:rsidR="00DC58BE" w:rsidRPr="00A63E7D" w:rsidRDefault="00DC58BE" w:rsidP="009751FB">
      <w:pPr>
        <w:rPr>
          <w:rFonts w:ascii="Times New Roman" w:hAnsi="Times New Roman" w:cs="Times New Roman"/>
        </w:rPr>
      </w:pPr>
    </w:p>
    <w:p w14:paraId="1F42353B" w14:textId="524D0BF8" w:rsidR="00DC58BE" w:rsidRPr="00A63E7D" w:rsidRDefault="00DC58BE" w:rsidP="00172D15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</w:rPr>
        <w:lastRenderedPageBreak/>
        <w:t>S</w:t>
      </w:r>
      <w:r w:rsidR="00172D15" w:rsidRPr="00A63E7D">
        <w:rPr>
          <w:rFonts w:ascii="Times New Roman" w:hAnsi="Times New Roman" w:cs="Times New Roman"/>
          <w:b/>
          <w:bCs/>
        </w:rPr>
        <w:t>10</w:t>
      </w:r>
      <w:r w:rsidRPr="00A63E7D">
        <w:rPr>
          <w:rFonts w:ascii="Times New Roman" w:hAnsi="Times New Roman" w:cs="Times New Roman"/>
          <w:b/>
          <w:bCs/>
        </w:rPr>
        <w:t xml:space="preserve">. </w:t>
      </w:r>
      <w:r w:rsidR="008F5A81" w:rsidRPr="00A63E7D">
        <w:rPr>
          <w:rFonts w:ascii="Times New Roman" w:hAnsi="Times New Roman" w:cs="Times New Roman"/>
        </w:rPr>
        <w:t>Distributions resulting from MPHOX values</w:t>
      </w:r>
      <w:r w:rsidR="008F5A81" w:rsidRPr="00A63E7D">
        <w:rPr>
          <w:rFonts w:ascii="Times New Roman" w:hAnsi="Times New Roman" w:cs="Times New Roman"/>
          <w:b/>
          <w:bCs/>
        </w:rPr>
        <w:t xml:space="preserve"> </w:t>
      </w:r>
      <w:r w:rsidR="008F5A81" w:rsidRPr="00A63E7D">
        <w:rPr>
          <w:rFonts w:ascii="Times New Roman" w:hAnsi="Times New Roman" w:cs="Times New Roman"/>
          <w:b/>
          <w:bCs/>
        </w:rPr>
        <w:br/>
      </w:r>
      <w:r w:rsidRPr="00A63E7D">
        <w:rPr>
          <w:rFonts w:ascii="Times New Roman" w:hAnsi="Times New Roman" w:cs="Times New Roman"/>
          <w:b/>
          <w:bCs/>
        </w:rPr>
        <w:t>6.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>(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 xml:space="preserve">) GPa: -80 to +220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r w:rsidRPr="00A63E7D">
        <w:rPr>
          <w:rFonts w:ascii="Times New Roman" w:hAnsi="Times New Roman" w:cs="Times New Roman"/>
          <w:b/>
          <w:bCs/>
          <w:noProof/>
        </w:rPr>
        <w:t xml:space="preserve"> </w:t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26376697" wp14:editId="218899D0">
            <wp:extent cx="5943600" cy="23774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69E4D1A0" wp14:editId="67719F3A">
            <wp:extent cx="5943600" cy="23774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1199BDB6" wp14:editId="4BBA308C">
            <wp:extent cx="5943600" cy="23774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9D93" w14:textId="77777777" w:rsidR="00DC58BE" w:rsidRPr="00A63E7D" w:rsidRDefault="00DC58BE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116C60C9" w14:textId="77777777" w:rsidR="009751FB" w:rsidRPr="00A63E7D" w:rsidRDefault="009751FB" w:rsidP="008F5A81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3E6756CC" w14:textId="77777777" w:rsidR="008B3CD1" w:rsidRPr="00A63E7D" w:rsidRDefault="008B3CD1" w:rsidP="008F5A81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16E3CA8" w14:textId="411ADB99" w:rsidR="00DC58BE" w:rsidRPr="00A63E7D" w:rsidRDefault="00DC58BE" w:rsidP="008F5A81">
      <w:pPr>
        <w:jc w:val="center"/>
        <w:rPr>
          <w:rFonts w:ascii="Times New Roman" w:hAnsi="Times New Roman" w:cs="Times New Roman"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lastRenderedPageBreak/>
        <w:t>S1</w:t>
      </w:r>
      <w:r w:rsidR="00172D15" w:rsidRPr="00A63E7D">
        <w:rPr>
          <w:rFonts w:ascii="Times New Roman" w:hAnsi="Times New Roman" w:cs="Times New Roman"/>
          <w:b/>
          <w:bCs/>
          <w:noProof/>
        </w:rPr>
        <w:t>1</w:t>
      </w:r>
      <w:r w:rsidRPr="00A63E7D">
        <w:rPr>
          <w:rFonts w:ascii="Times New Roman" w:hAnsi="Times New Roman" w:cs="Times New Roman"/>
          <w:b/>
          <w:bCs/>
          <w:noProof/>
        </w:rPr>
        <w:t xml:space="preserve">. </w:t>
      </w:r>
      <w:r w:rsidR="008F5A81" w:rsidRPr="00A63E7D">
        <w:rPr>
          <w:rFonts w:ascii="Times New Roman" w:hAnsi="Times New Roman" w:cs="Times New Roman"/>
        </w:rPr>
        <w:t>Distributions resulting from MPHOX values</w:t>
      </w:r>
      <w:r w:rsidR="008F5A81" w:rsidRPr="00A63E7D">
        <w:rPr>
          <w:rFonts w:ascii="Times New Roman" w:hAnsi="Times New Roman" w:cs="Times New Roman"/>
          <w:b/>
          <w:bCs/>
        </w:rPr>
        <w:t xml:space="preserve"> </w:t>
      </w:r>
      <w:r w:rsidR="008F5A81" w:rsidRPr="00A63E7D">
        <w:rPr>
          <w:rFonts w:ascii="Times New Roman" w:hAnsi="Times New Roman" w:cs="Times New Roman"/>
          <w:b/>
          <w:bCs/>
        </w:rPr>
        <w:br/>
      </w:r>
      <w:r w:rsidRPr="00A63E7D">
        <w:rPr>
          <w:rFonts w:ascii="Times New Roman" w:hAnsi="Times New Roman" w:cs="Times New Roman"/>
          <w:b/>
          <w:bCs/>
        </w:rPr>
        <w:t>9.</w:t>
      </w:r>
      <w:r w:rsidR="00172D15" w:rsidRPr="00A63E7D">
        <w:rPr>
          <w:rFonts w:ascii="Times New Roman" w:hAnsi="Times New Roman" w:cs="Times New Roman"/>
          <w:b/>
          <w:bCs/>
        </w:rPr>
        <w:t>0</w:t>
      </w:r>
      <w:r w:rsidRPr="00A63E7D">
        <w:rPr>
          <w:rFonts w:ascii="Times New Roman" w:hAnsi="Times New Roman" w:cs="Times New Roman"/>
          <w:b/>
          <w:bCs/>
        </w:rPr>
        <w:t>(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 xml:space="preserve">) GPa: -80 to +220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r w:rsidRPr="00A63E7D">
        <w:rPr>
          <w:rFonts w:ascii="Times New Roman" w:hAnsi="Times New Roman" w:cs="Times New Roman"/>
          <w:noProof/>
        </w:rPr>
        <w:t xml:space="preserve"> </w:t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135A5302" wp14:editId="60D1949F">
            <wp:extent cx="5943600" cy="23774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11BC675F" wp14:editId="7BBF5A48">
            <wp:extent cx="5943600" cy="23774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095DC2D8" wp14:editId="7030C7A8">
            <wp:extent cx="5943600" cy="23774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E72DB" w14:textId="77777777" w:rsidR="00DC58BE" w:rsidRPr="00A63E7D" w:rsidRDefault="00DC58BE" w:rsidP="00172D15">
      <w:pPr>
        <w:jc w:val="center"/>
        <w:rPr>
          <w:rFonts w:ascii="Times New Roman" w:hAnsi="Times New Roman" w:cs="Times New Roman"/>
          <w:noProof/>
        </w:rPr>
      </w:pPr>
    </w:p>
    <w:p w14:paraId="2162967C" w14:textId="77777777" w:rsidR="00DC58BE" w:rsidRPr="00A63E7D" w:rsidRDefault="00DC58BE" w:rsidP="00172D15">
      <w:pPr>
        <w:jc w:val="center"/>
        <w:rPr>
          <w:rFonts w:ascii="Times New Roman" w:hAnsi="Times New Roman" w:cs="Times New Roman"/>
          <w:noProof/>
        </w:rPr>
      </w:pPr>
    </w:p>
    <w:p w14:paraId="5E7AF17D" w14:textId="77777777" w:rsidR="00DC58BE" w:rsidRPr="00A63E7D" w:rsidRDefault="00DC58BE" w:rsidP="008F5A81">
      <w:pPr>
        <w:rPr>
          <w:rFonts w:ascii="Times New Roman" w:hAnsi="Times New Roman" w:cs="Times New Roman"/>
          <w:noProof/>
        </w:rPr>
      </w:pPr>
    </w:p>
    <w:p w14:paraId="517AF23D" w14:textId="7C2F1717" w:rsidR="005034D8" w:rsidRPr="00A63E7D" w:rsidRDefault="00DC58BE" w:rsidP="00172D15">
      <w:pPr>
        <w:jc w:val="center"/>
        <w:rPr>
          <w:rFonts w:ascii="Times New Roman" w:hAnsi="Times New Roman" w:cs="Times New Roman"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lastRenderedPageBreak/>
        <w:t>S1</w:t>
      </w:r>
      <w:r w:rsidR="00172D15" w:rsidRPr="00A63E7D">
        <w:rPr>
          <w:rFonts w:ascii="Times New Roman" w:hAnsi="Times New Roman" w:cs="Times New Roman"/>
          <w:b/>
          <w:bCs/>
          <w:noProof/>
        </w:rPr>
        <w:t>2</w:t>
      </w:r>
      <w:r w:rsidRPr="00A63E7D">
        <w:rPr>
          <w:rFonts w:ascii="Times New Roman" w:hAnsi="Times New Roman" w:cs="Times New Roman"/>
          <w:b/>
          <w:bCs/>
          <w:noProof/>
        </w:rPr>
        <w:t xml:space="preserve">. </w:t>
      </w:r>
      <w:r w:rsidR="008F5A81" w:rsidRPr="00A63E7D">
        <w:rPr>
          <w:rFonts w:ascii="Times New Roman" w:hAnsi="Times New Roman" w:cs="Times New Roman"/>
        </w:rPr>
        <w:t>Distributions resulting from MPHOX values</w:t>
      </w:r>
      <w:r w:rsidR="008F5A81" w:rsidRPr="00A63E7D">
        <w:rPr>
          <w:rFonts w:ascii="Times New Roman" w:hAnsi="Times New Roman" w:cs="Times New Roman"/>
          <w:b/>
          <w:bCs/>
        </w:rPr>
        <w:t xml:space="preserve"> </w:t>
      </w:r>
      <w:r w:rsidR="008F5A81" w:rsidRPr="00A63E7D">
        <w:rPr>
          <w:rFonts w:ascii="Times New Roman" w:hAnsi="Times New Roman" w:cs="Times New Roman"/>
          <w:b/>
          <w:bCs/>
        </w:rPr>
        <w:br/>
      </w:r>
      <w:r w:rsidRPr="00A63E7D">
        <w:rPr>
          <w:rFonts w:ascii="Times New Roman" w:hAnsi="Times New Roman" w:cs="Times New Roman"/>
          <w:b/>
          <w:bCs/>
        </w:rPr>
        <w:t>14.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 xml:space="preserve">(6) GPa -80 to +200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r w:rsidRPr="00A63E7D">
        <w:rPr>
          <w:rFonts w:ascii="Times New Roman" w:hAnsi="Times New Roman" w:cs="Times New Roman"/>
          <w:noProof/>
        </w:rPr>
        <w:t xml:space="preserve"> </w:t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0780530C" wp14:editId="755BABCD">
            <wp:extent cx="5943600" cy="23774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3B19EDEE" wp14:editId="363EE9BA">
            <wp:extent cx="5943600" cy="23774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4D8" w:rsidRPr="00A63E7D">
        <w:rPr>
          <w:rFonts w:ascii="Times New Roman" w:hAnsi="Times New Roman" w:cs="Times New Roman"/>
          <w:noProof/>
        </w:rPr>
        <w:drawing>
          <wp:inline distT="0" distB="0" distL="0" distR="0" wp14:anchorId="7BD0794C" wp14:editId="0375FDEE">
            <wp:extent cx="5943600" cy="23774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81144" w14:textId="446B312C" w:rsidR="004870FB" w:rsidRPr="00A63E7D" w:rsidRDefault="004870FB" w:rsidP="00172D15">
      <w:pPr>
        <w:jc w:val="center"/>
        <w:rPr>
          <w:rFonts w:ascii="Times New Roman" w:hAnsi="Times New Roman" w:cs="Times New Roman"/>
          <w:noProof/>
        </w:rPr>
      </w:pPr>
    </w:p>
    <w:p w14:paraId="5F4A4C29" w14:textId="40589F4E" w:rsidR="004870FB" w:rsidRPr="00A63E7D" w:rsidRDefault="004870FB" w:rsidP="005034D8">
      <w:pPr>
        <w:rPr>
          <w:rFonts w:ascii="Times New Roman" w:hAnsi="Times New Roman" w:cs="Times New Roman"/>
          <w:noProof/>
        </w:rPr>
      </w:pPr>
    </w:p>
    <w:p w14:paraId="72EE3DA3" w14:textId="38BF97B1" w:rsidR="004870FB" w:rsidRPr="00A63E7D" w:rsidRDefault="004870FB" w:rsidP="005034D8">
      <w:pPr>
        <w:rPr>
          <w:rFonts w:ascii="Times New Roman" w:hAnsi="Times New Roman" w:cs="Times New Roman"/>
          <w:noProof/>
        </w:rPr>
      </w:pPr>
    </w:p>
    <w:p w14:paraId="292B3659" w14:textId="704928C7" w:rsidR="004870FB" w:rsidRPr="00A63E7D" w:rsidRDefault="004870FB" w:rsidP="00172D15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</w:rPr>
        <w:lastRenderedPageBreak/>
        <w:t>S1</w:t>
      </w:r>
      <w:r w:rsidR="000918FB">
        <w:rPr>
          <w:rFonts w:ascii="Times New Roman" w:hAnsi="Times New Roman" w:cs="Times New Roman"/>
          <w:b/>
          <w:bCs/>
        </w:rPr>
        <w:t>3</w:t>
      </w:r>
      <w:r w:rsidRPr="00A63E7D">
        <w:rPr>
          <w:rFonts w:ascii="Times New Roman" w:hAnsi="Times New Roman" w:cs="Times New Roman"/>
          <w:b/>
          <w:bCs/>
        </w:rPr>
        <w:t>.</w:t>
      </w:r>
      <w:r w:rsidR="00172D15" w:rsidRPr="00A63E7D">
        <w:rPr>
          <w:rFonts w:ascii="Times New Roman" w:hAnsi="Times New Roman" w:cs="Times New Roman"/>
          <w:b/>
          <w:bCs/>
        </w:rPr>
        <w:t xml:space="preserve"> </w:t>
      </w:r>
      <w:r w:rsidR="009751FB" w:rsidRPr="00A63E7D">
        <w:rPr>
          <w:rFonts w:ascii="Times New Roman" w:hAnsi="Times New Roman" w:cs="Times New Roman"/>
        </w:rPr>
        <w:t>Select velocity fits and velocity probability distributions for each pressure</w:t>
      </w:r>
      <w:r w:rsidR="009751FB" w:rsidRPr="00A63E7D">
        <w:rPr>
          <w:rFonts w:ascii="Times New Roman" w:hAnsi="Times New Roman" w:cs="Times New Roman"/>
        </w:rPr>
        <w:br/>
      </w:r>
      <w:r w:rsidR="00172D15" w:rsidRPr="00A63E7D">
        <w:rPr>
          <w:rFonts w:ascii="Times New Roman" w:hAnsi="Times New Roman" w:cs="Times New Roman"/>
          <w:b/>
          <w:bCs/>
        </w:rPr>
        <w:t>1 bar</w:t>
      </w:r>
      <w:r w:rsidRPr="00A63E7D">
        <w:rPr>
          <w:rFonts w:ascii="Times New Roman" w:hAnsi="Times New Roman" w:cs="Times New Roman"/>
          <w:b/>
          <w:bCs/>
        </w:rPr>
        <w:t xml:space="preserve">: -100 to +150 </w:t>
      </w:r>
      <w:proofErr w:type="spellStart"/>
      <w:proofErr w:type="gram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proofErr w:type="gramEnd"/>
    </w:p>
    <w:p w14:paraId="7DA2B798" w14:textId="2D725AB2" w:rsidR="004870FB" w:rsidRPr="00A63E7D" w:rsidRDefault="004870FB" w:rsidP="00172D15">
      <w:pPr>
        <w:jc w:val="center"/>
        <w:rPr>
          <w:rFonts w:ascii="Times New Roman" w:hAnsi="Times New Roman" w:cs="Times New Roman"/>
        </w:rPr>
      </w:pPr>
    </w:p>
    <w:p w14:paraId="7E73FFDF" w14:textId="17B5FF57" w:rsidR="00833CA5" w:rsidRPr="00A63E7D" w:rsidRDefault="000A244F" w:rsidP="00172D15">
      <w:pPr>
        <w:jc w:val="center"/>
        <w:rPr>
          <w:rFonts w:ascii="Times New Roman" w:hAnsi="Times New Roman" w:cs="Times New Roman"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3C11633B" wp14:editId="5523BA01">
            <wp:extent cx="4660070" cy="3497580"/>
            <wp:effectExtent l="0" t="0" r="127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423" cy="351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AF921" w14:textId="77777777" w:rsidR="00833CA5" w:rsidRPr="00A63E7D" w:rsidRDefault="00833CA5" w:rsidP="00172D15">
      <w:pPr>
        <w:jc w:val="center"/>
        <w:rPr>
          <w:rFonts w:ascii="Times New Roman" w:hAnsi="Times New Roman" w:cs="Times New Roman"/>
        </w:rPr>
      </w:pPr>
    </w:p>
    <w:p w14:paraId="0A3850F7" w14:textId="56A7C4EB" w:rsidR="004870FB" w:rsidRPr="00A63E7D" w:rsidRDefault="004870FB" w:rsidP="00172D15">
      <w:pPr>
        <w:jc w:val="center"/>
        <w:rPr>
          <w:rFonts w:ascii="Times New Roman" w:hAnsi="Times New Roman" w:cs="Times New Roman"/>
          <w:noProof/>
        </w:rPr>
      </w:pPr>
      <w:r w:rsidRPr="00A63E7D">
        <w:rPr>
          <w:rFonts w:ascii="Times New Roman" w:hAnsi="Times New Roman" w:cs="Times New Roman"/>
          <w:b/>
          <w:bCs/>
        </w:rPr>
        <w:t>S1</w:t>
      </w:r>
      <w:r w:rsidR="000918FB">
        <w:rPr>
          <w:rFonts w:ascii="Times New Roman" w:hAnsi="Times New Roman" w:cs="Times New Roman"/>
          <w:b/>
          <w:bCs/>
        </w:rPr>
        <w:t>4</w:t>
      </w:r>
      <w:r w:rsidRPr="00A63E7D">
        <w:rPr>
          <w:rFonts w:ascii="Times New Roman" w:hAnsi="Times New Roman" w:cs="Times New Roman"/>
          <w:b/>
          <w:bCs/>
        </w:rPr>
        <w:t xml:space="preserve">. </w:t>
      </w:r>
      <w:r w:rsidR="00833CA5" w:rsidRPr="00A63E7D">
        <w:rPr>
          <w:rFonts w:ascii="Times New Roman" w:hAnsi="Times New Roman" w:cs="Times New Roman"/>
        </w:rPr>
        <w:t>Select velocity fits and velocity probability distributions for each pressure</w:t>
      </w:r>
      <w:r w:rsidR="00833CA5" w:rsidRPr="00A63E7D">
        <w:rPr>
          <w:rFonts w:ascii="Times New Roman" w:hAnsi="Times New Roman" w:cs="Times New Roman"/>
        </w:rPr>
        <w:br/>
      </w:r>
      <w:r w:rsidR="00172D15" w:rsidRPr="00A63E7D">
        <w:rPr>
          <w:rFonts w:ascii="Times New Roman" w:hAnsi="Times New Roman" w:cs="Times New Roman"/>
          <w:b/>
          <w:bCs/>
        </w:rPr>
        <w:t xml:space="preserve">4.0(5) </w:t>
      </w:r>
      <w:r w:rsidRPr="00A63E7D">
        <w:rPr>
          <w:rFonts w:ascii="Times New Roman" w:hAnsi="Times New Roman" w:cs="Times New Roman"/>
          <w:b/>
          <w:bCs/>
        </w:rPr>
        <w:t xml:space="preserve">GPa: -100 to +150 </w:t>
      </w:r>
      <w:proofErr w:type="spellStart"/>
      <w:proofErr w:type="gram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proofErr w:type="gramEnd"/>
      <w:r w:rsidRPr="00A63E7D">
        <w:rPr>
          <w:rFonts w:ascii="Times New Roman" w:hAnsi="Times New Roman" w:cs="Times New Roman"/>
          <w:noProof/>
        </w:rPr>
        <w:t xml:space="preserve"> </w:t>
      </w:r>
    </w:p>
    <w:p w14:paraId="2A9818F5" w14:textId="273A1503" w:rsidR="00833CA5" w:rsidRPr="00A63E7D" w:rsidRDefault="000A244F" w:rsidP="00172D15">
      <w:pPr>
        <w:jc w:val="center"/>
        <w:rPr>
          <w:rFonts w:ascii="Times New Roman" w:hAnsi="Times New Roman" w:cs="Times New Roman"/>
          <w:noProof/>
        </w:rPr>
      </w:pPr>
      <w:r w:rsidRPr="00A63E7D">
        <w:rPr>
          <w:rFonts w:ascii="Times New Roman" w:hAnsi="Times New Roman" w:cs="Times New Roman"/>
          <w:noProof/>
        </w:rPr>
        <w:drawing>
          <wp:inline distT="0" distB="0" distL="0" distR="0" wp14:anchorId="7A44E6BC" wp14:editId="6AB36BB1">
            <wp:extent cx="4836049" cy="3629660"/>
            <wp:effectExtent l="0" t="0" r="3175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4898" cy="363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D78ED" w14:textId="4B48F95D" w:rsidR="00833CA5" w:rsidRPr="00A63E7D" w:rsidRDefault="004870FB" w:rsidP="000A244F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</w:rPr>
        <w:lastRenderedPageBreak/>
        <w:t>S1</w:t>
      </w:r>
      <w:r w:rsidR="000918FB">
        <w:rPr>
          <w:rFonts w:ascii="Times New Roman" w:hAnsi="Times New Roman" w:cs="Times New Roman"/>
          <w:b/>
          <w:bCs/>
        </w:rPr>
        <w:t>5.</w:t>
      </w:r>
      <w:r w:rsidRPr="00A63E7D">
        <w:rPr>
          <w:rFonts w:ascii="Times New Roman" w:hAnsi="Times New Roman" w:cs="Times New Roman"/>
        </w:rPr>
        <w:t xml:space="preserve"> </w:t>
      </w:r>
      <w:r w:rsidR="00833CA5" w:rsidRPr="00A63E7D">
        <w:rPr>
          <w:rFonts w:ascii="Times New Roman" w:hAnsi="Times New Roman" w:cs="Times New Roman"/>
        </w:rPr>
        <w:t>Select velocity fits and velocity probability distributions for each pressure</w:t>
      </w:r>
      <w:r w:rsidR="00833CA5" w:rsidRPr="00A63E7D">
        <w:rPr>
          <w:rFonts w:ascii="Times New Roman" w:hAnsi="Times New Roman" w:cs="Times New Roman"/>
          <w:b/>
          <w:bCs/>
        </w:rPr>
        <w:br/>
      </w:r>
      <w:r w:rsidRPr="00A63E7D">
        <w:rPr>
          <w:rFonts w:ascii="Times New Roman" w:hAnsi="Times New Roman" w:cs="Times New Roman"/>
          <w:b/>
          <w:bCs/>
        </w:rPr>
        <w:t>6.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>(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 xml:space="preserve">) GPa: -80 to +220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r w:rsidRPr="00A63E7D">
        <w:rPr>
          <w:rFonts w:ascii="Times New Roman" w:hAnsi="Times New Roman" w:cs="Times New Roman"/>
          <w:b/>
          <w:bCs/>
          <w:noProof/>
        </w:rPr>
        <w:t xml:space="preserve"> </w:t>
      </w:r>
      <w:r w:rsidRPr="00A63E7D">
        <w:rPr>
          <w:rFonts w:ascii="Times New Roman" w:hAnsi="Times New Roman" w:cs="Times New Roman"/>
          <w:b/>
          <w:bCs/>
          <w:noProof/>
        </w:rPr>
        <w:br/>
      </w:r>
      <w:r w:rsidR="000A244F" w:rsidRPr="00A63E7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D7DB946" wp14:editId="59E9EB29">
            <wp:extent cx="4632960" cy="3477232"/>
            <wp:effectExtent l="0" t="0" r="254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191" cy="348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A6DFE" w14:textId="2EDF486E" w:rsidR="00A8103C" w:rsidRPr="00A63E7D" w:rsidRDefault="004870FB" w:rsidP="000A244F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  <w:noProof/>
        </w:rPr>
        <w:br/>
        <w:t>S1</w:t>
      </w:r>
      <w:r w:rsidR="000918FB">
        <w:rPr>
          <w:rFonts w:ascii="Times New Roman" w:hAnsi="Times New Roman" w:cs="Times New Roman"/>
          <w:b/>
          <w:bCs/>
          <w:noProof/>
        </w:rPr>
        <w:t>6</w:t>
      </w:r>
      <w:r w:rsidRPr="00A63E7D">
        <w:rPr>
          <w:rFonts w:ascii="Times New Roman" w:hAnsi="Times New Roman" w:cs="Times New Roman"/>
          <w:b/>
          <w:bCs/>
          <w:noProof/>
        </w:rPr>
        <w:t xml:space="preserve">. </w:t>
      </w:r>
      <w:r w:rsidR="00833CA5" w:rsidRPr="00A63E7D">
        <w:rPr>
          <w:rFonts w:ascii="Times New Roman" w:hAnsi="Times New Roman" w:cs="Times New Roman"/>
        </w:rPr>
        <w:t>Select velocity fits and velocity probability distributions for each pressure</w:t>
      </w:r>
      <w:r w:rsidR="00833CA5" w:rsidRPr="00A63E7D">
        <w:rPr>
          <w:rFonts w:ascii="Times New Roman" w:hAnsi="Times New Roman" w:cs="Times New Roman"/>
          <w:b/>
          <w:bCs/>
        </w:rPr>
        <w:t xml:space="preserve"> </w:t>
      </w:r>
      <w:r w:rsidR="00833CA5" w:rsidRPr="00A63E7D">
        <w:rPr>
          <w:rFonts w:ascii="Times New Roman" w:hAnsi="Times New Roman" w:cs="Times New Roman"/>
          <w:b/>
          <w:bCs/>
        </w:rPr>
        <w:br/>
      </w:r>
      <w:r w:rsidRPr="00A63E7D">
        <w:rPr>
          <w:rFonts w:ascii="Times New Roman" w:hAnsi="Times New Roman" w:cs="Times New Roman"/>
          <w:b/>
          <w:bCs/>
        </w:rPr>
        <w:t>9.</w:t>
      </w:r>
      <w:r w:rsidR="00172D15" w:rsidRPr="00A63E7D">
        <w:rPr>
          <w:rFonts w:ascii="Times New Roman" w:hAnsi="Times New Roman" w:cs="Times New Roman"/>
          <w:b/>
          <w:bCs/>
        </w:rPr>
        <w:t>0</w:t>
      </w:r>
      <w:r w:rsidRPr="00A63E7D">
        <w:rPr>
          <w:rFonts w:ascii="Times New Roman" w:hAnsi="Times New Roman" w:cs="Times New Roman"/>
          <w:b/>
          <w:bCs/>
        </w:rPr>
        <w:t>(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 xml:space="preserve">) GPa: -80 to +220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r w:rsidR="00172D15" w:rsidRPr="00A63E7D">
        <w:rPr>
          <w:rFonts w:ascii="Times New Roman" w:hAnsi="Times New Roman" w:cs="Times New Roman"/>
          <w:b/>
          <w:bCs/>
        </w:rPr>
        <w:t xml:space="preserve"> </w:t>
      </w:r>
      <w:r w:rsidRPr="00A63E7D">
        <w:rPr>
          <w:rFonts w:ascii="Times New Roman" w:hAnsi="Times New Roman" w:cs="Times New Roman"/>
          <w:b/>
          <w:bCs/>
        </w:rPr>
        <w:br/>
      </w:r>
      <w:r w:rsidR="000A244F" w:rsidRPr="00A63E7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2CF89DD" wp14:editId="3AE6FE4E">
            <wp:extent cx="4863123" cy="3649980"/>
            <wp:effectExtent l="0" t="0" r="127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003" cy="365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EB6BF" w14:textId="2BAFA13E" w:rsidR="00A8103C" w:rsidRPr="00A63E7D" w:rsidRDefault="00A8103C" w:rsidP="00172D15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lastRenderedPageBreak/>
        <w:t>S1</w:t>
      </w:r>
      <w:r w:rsidR="000918FB">
        <w:rPr>
          <w:rFonts w:ascii="Times New Roman" w:hAnsi="Times New Roman" w:cs="Times New Roman"/>
          <w:b/>
          <w:bCs/>
          <w:noProof/>
        </w:rPr>
        <w:t>7</w:t>
      </w:r>
      <w:r w:rsidRPr="00A63E7D">
        <w:rPr>
          <w:rFonts w:ascii="Times New Roman" w:hAnsi="Times New Roman" w:cs="Times New Roman"/>
          <w:b/>
          <w:bCs/>
          <w:noProof/>
        </w:rPr>
        <w:t xml:space="preserve">. </w:t>
      </w:r>
      <w:r w:rsidR="00833CA5" w:rsidRPr="00A63E7D">
        <w:rPr>
          <w:rFonts w:ascii="Times New Roman" w:hAnsi="Times New Roman" w:cs="Times New Roman"/>
        </w:rPr>
        <w:t>Select velocity fits and velocity probability distributions for each pressure</w:t>
      </w:r>
      <w:r w:rsidR="00833CA5" w:rsidRPr="00A63E7D">
        <w:rPr>
          <w:rFonts w:ascii="Times New Roman" w:hAnsi="Times New Roman" w:cs="Times New Roman"/>
          <w:b/>
          <w:bCs/>
        </w:rPr>
        <w:t xml:space="preserve"> </w:t>
      </w:r>
      <w:r w:rsidR="00833CA5" w:rsidRPr="00A63E7D">
        <w:rPr>
          <w:rFonts w:ascii="Times New Roman" w:hAnsi="Times New Roman" w:cs="Times New Roman"/>
          <w:b/>
          <w:bCs/>
        </w:rPr>
        <w:br/>
      </w:r>
      <w:r w:rsidRPr="00A63E7D">
        <w:rPr>
          <w:rFonts w:ascii="Times New Roman" w:hAnsi="Times New Roman" w:cs="Times New Roman"/>
          <w:b/>
          <w:bCs/>
        </w:rPr>
        <w:t>14.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>(</w:t>
      </w:r>
      <w:r w:rsidR="00172D15" w:rsidRPr="00A63E7D">
        <w:rPr>
          <w:rFonts w:ascii="Times New Roman" w:hAnsi="Times New Roman" w:cs="Times New Roman"/>
          <w:b/>
          <w:bCs/>
        </w:rPr>
        <w:t>5</w:t>
      </w:r>
      <w:r w:rsidRPr="00A63E7D">
        <w:rPr>
          <w:rFonts w:ascii="Times New Roman" w:hAnsi="Times New Roman" w:cs="Times New Roman"/>
          <w:b/>
          <w:bCs/>
        </w:rPr>
        <w:t xml:space="preserve">) GPa -80 to +200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r w:rsidR="00833CA5" w:rsidRPr="00A63E7D">
        <w:rPr>
          <w:rFonts w:ascii="Times New Roman" w:hAnsi="Times New Roman" w:cs="Times New Roman"/>
          <w:b/>
          <w:bCs/>
        </w:rPr>
        <w:t xml:space="preserve">, </w:t>
      </w:r>
      <w:r w:rsidR="00833CA5" w:rsidRPr="00A63E7D">
        <w:rPr>
          <w:rFonts w:ascii="Times New Roman" w:hAnsi="Times New Roman" w:cs="Times New Roman"/>
          <w:b/>
          <w:bCs/>
        </w:rPr>
        <w:sym w:font="Symbol" w:char="F062"/>
      </w:r>
      <w:r w:rsidR="00833CA5" w:rsidRPr="00A63E7D">
        <w:rPr>
          <w:rFonts w:ascii="Times New Roman" w:hAnsi="Times New Roman" w:cs="Times New Roman"/>
          <w:b/>
          <w:bCs/>
        </w:rPr>
        <w:t>-</w:t>
      </w:r>
      <w:proofErr w:type="spellStart"/>
      <w:r w:rsidR="00833CA5" w:rsidRPr="00A63E7D">
        <w:rPr>
          <w:rFonts w:ascii="Times New Roman" w:hAnsi="Times New Roman" w:cs="Times New Roman"/>
          <w:b/>
          <w:bCs/>
        </w:rPr>
        <w:t>Sz</w:t>
      </w:r>
      <w:proofErr w:type="spellEnd"/>
      <w:r w:rsidR="00833CA5" w:rsidRPr="00A63E7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833CA5" w:rsidRPr="00A63E7D">
        <w:rPr>
          <w:rFonts w:ascii="Times New Roman" w:hAnsi="Times New Roman" w:cs="Times New Roman"/>
          <w:b/>
          <w:bCs/>
        </w:rPr>
        <w:t>phase</w:t>
      </w:r>
      <w:proofErr w:type="gramEnd"/>
    </w:p>
    <w:p w14:paraId="05DE2C69" w14:textId="7D565674" w:rsidR="005034D8" w:rsidRPr="00A63E7D" w:rsidRDefault="000A244F" w:rsidP="00172D15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43FA91B" wp14:editId="5D063DE0">
            <wp:extent cx="4710834" cy="3535680"/>
            <wp:effectExtent l="0" t="0" r="127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301" cy="354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D0C4B" w14:textId="4DD2219A" w:rsidR="00833CA5" w:rsidRPr="00A63E7D" w:rsidRDefault="00833CA5" w:rsidP="000A244F">
      <w:pPr>
        <w:jc w:val="center"/>
        <w:rPr>
          <w:rFonts w:ascii="Times New Roman" w:hAnsi="Times New Roman" w:cs="Times New Roman"/>
          <w:b/>
          <w:bCs/>
        </w:rPr>
      </w:pPr>
      <w:r w:rsidRPr="00A63E7D">
        <w:rPr>
          <w:rFonts w:ascii="Times New Roman" w:hAnsi="Times New Roman" w:cs="Times New Roman"/>
          <w:b/>
          <w:bCs/>
          <w:noProof/>
        </w:rPr>
        <w:t>S1</w:t>
      </w:r>
      <w:r w:rsidR="000918FB">
        <w:rPr>
          <w:rFonts w:ascii="Times New Roman" w:hAnsi="Times New Roman" w:cs="Times New Roman"/>
          <w:b/>
          <w:bCs/>
          <w:noProof/>
        </w:rPr>
        <w:t>8.</w:t>
      </w:r>
      <w:r w:rsidRPr="00A63E7D">
        <w:rPr>
          <w:rFonts w:ascii="Times New Roman" w:hAnsi="Times New Roman" w:cs="Times New Roman"/>
          <w:b/>
          <w:bCs/>
          <w:noProof/>
        </w:rPr>
        <w:t xml:space="preserve"> </w:t>
      </w:r>
      <w:r w:rsidRPr="00A63E7D">
        <w:rPr>
          <w:rFonts w:ascii="Times New Roman" w:hAnsi="Times New Roman" w:cs="Times New Roman"/>
        </w:rPr>
        <w:t>Select velocity fits and velocity probability distributions for each pressure</w:t>
      </w:r>
      <w:r w:rsidRPr="00A63E7D">
        <w:rPr>
          <w:rFonts w:ascii="Times New Roman" w:hAnsi="Times New Roman" w:cs="Times New Roman"/>
          <w:b/>
          <w:bCs/>
        </w:rPr>
        <w:t xml:space="preserve"> </w:t>
      </w:r>
      <w:r w:rsidRPr="00A63E7D">
        <w:rPr>
          <w:rFonts w:ascii="Times New Roman" w:hAnsi="Times New Roman" w:cs="Times New Roman"/>
          <w:b/>
          <w:bCs/>
        </w:rPr>
        <w:br/>
        <w:t xml:space="preserve">14.5(5) GPa -80 to +200 </w:t>
      </w:r>
      <w:proofErr w:type="spellStart"/>
      <w:r w:rsidRPr="00A63E7D">
        <w:rPr>
          <w:rFonts w:ascii="Times New Roman" w:hAnsi="Times New Roman" w:cs="Times New Roman"/>
          <w:b/>
          <w:bCs/>
        </w:rPr>
        <w:t>meV</w:t>
      </w:r>
      <w:proofErr w:type="spellEnd"/>
      <w:r w:rsidRPr="00A63E7D">
        <w:rPr>
          <w:rFonts w:ascii="Times New Roman" w:hAnsi="Times New Roman" w:cs="Times New Roman"/>
          <w:b/>
          <w:bCs/>
        </w:rPr>
        <w:t xml:space="preserve">, </w:t>
      </w:r>
      <w:r w:rsidRPr="00A63E7D">
        <w:rPr>
          <w:rFonts w:ascii="Times New Roman" w:hAnsi="Times New Roman" w:cs="Times New Roman"/>
          <w:b/>
          <w:bCs/>
        </w:rPr>
        <w:sym w:font="Symbol" w:char="F067"/>
      </w:r>
      <w:r w:rsidRPr="00A63E7D">
        <w:rPr>
          <w:rFonts w:ascii="Times New Roman" w:hAnsi="Times New Roman" w:cs="Times New Roman"/>
          <w:b/>
          <w:bCs/>
        </w:rPr>
        <w:t>-</w:t>
      </w:r>
      <w:proofErr w:type="spellStart"/>
      <w:r w:rsidRPr="00A63E7D">
        <w:rPr>
          <w:rFonts w:ascii="Times New Roman" w:hAnsi="Times New Roman" w:cs="Times New Roman"/>
          <w:b/>
          <w:bCs/>
        </w:rPr>
        <w:t>Sz</w:t>
      </w:r>
      <w:proofErr w:type="spellEnd"/>
      <w:r w:rsidRPr="00A63E7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A63E7D">
        <w:rPr>
          <w:rFonts w:ascii="Times New Roman" w:hAnsi="Times New Roman" w:cs="Times New Roman"/>
          <w:b/>
          <w:bCs/>
        </w:rPr>
        <w:t>phase</w:t>
      </w:r>
      <w:proofErr w:type="gramEnd"/>
    </w:p>
    <w:p w14:paraId="00562CD6" w14:textId="136FDB80" w:rsidR="00833CA5" w:rsidRPr="00A63E7D" w:rsidRDefault="000A244F" w:rsidP="00172D15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544826F" wp14:editId="1BB08CE1">
            <wp:extent cx="4831080" cy="3625930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965" cy="362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59A0" w14:textId="2DEA0AFE" w:rsidR="009E6CD9" w:rsidRPr="00A63E7D" w:rsidRDefault="009E6CD9" w:rsidP="000A244F">
      <w:pPr>
        <w:rPr>
          <w:rFonts w:ascii="Times New Roman" w:hAnsi="Times New Roman" w:cs="Times New Roman"/>
          <w:b/>
          <w:bCs/>
          <w:noProof/>
        </w:rPr>
      </w:pPr>
    </w:p>
    <w:p w14:paraId="06B49123" w14:textId="12CD017A" w:rsidR="009E6CD9" w:rsidRPr="00A63E7D" w:rsidRDefault="00A958B4" w:rsidP="00172D15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lastRenderedPageBreak/>
        <w:t>S1</w:t>
      </w:r>
      <w:r w:rsidR="000918FB">
        <w:rPr>
          <w:rFonts w:ascii="Times New Roman" w:hAnsi="Times New Roman" w:cs="Times New Roman"/>
          <w:b/>
          <w:bCs/>
          <w:noProof/>
        </w:rPr>
        <w:t xml:space="preserve">9. </w:t>
      </w:r>
      <w:r w:rsidRPr="00A63E7D">
        <w:rPr>
          <w:rFonts w:ascii="Times New Roman" w:hAnsi="Times New Roman" w:cs="Times New Roman"/>
        </w:rPr>
        <w:t xml:space="preserve">Adiabatic moduli and density comparison of </w:t>
      </w:r>
      <w:proofErr w:type="gramStart"/>
      <w:r w:rsidRPr="00A63E7D">
        <w:rPr>
          <w:rFonts w:ascii="Times New Roman" w:hAnsi="Times New Roman" w:cs="Times New Roman"/>
        </w:rPr>
        <w:t>high pressure</w:t>
      </w:r>
      <w:proofErr w:type="gramEnd"/>
      <w:r w:rsidRPr="00A63E7D">
        <w:rPr>
          <w:rFonts w:ascii="Times New Roman" w:hAnsi="Times New Roman" w:cs="Times New Roman"/>
        </w:rPr>
        <w:t xml:space="preserve"> phases</w:t>
      </w:r>
    </w:p>
    <w:p w14:paraId="4D03DC6A" w14:textId="78437E2A" w:rsidR="00A958B4" w:rsidRPr="00A63E7D" w:rsidRDefault="00C50DA9" w:rsidP="00172D15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04BFE21" wp14:editId="5CED587B">
            <wp:extent cx="5943600" cy="475488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8AF51" w14:textId="316ECE87" w:rsidR="009E6CD9" w:rsidRPr="00A63E7D" w:rsidRDefault="00D236C5" w:rsidP="00D236C5">
      <w:pPr>
        <w:jc w:val="both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</w:rPr>
        <w:t xml:space="preserve">References are as follows </w:t>
      </w:r>
      <w:proofErr w:type="spellStart"/>
      <w:r w:rsidRPr="00A63E7D">
        <w:rPr>
          <w:rFonts w:ascii="Times New Roman" w:hAnsi="Times New Roman" w:cs="Times New Roman"/>
          <w:vertAlign w:val="superscript"/>
        </w:rPr>
        <w:t>a</w:t>
      </w:r>
      <w:r w:rsidRPr="00A63E7D">
        <w:rPr>
          <w:rFonts w:ascii="Times New Roman" w:hAnsi="Times New Roman" w:cs="Times New Roman"/>
        </w:rPr>
        <w:t>Sakamaki</w:t>
      </w:r>
      <w:proofErr w:type="spellEnd"/>
      <w:r w:rsidRPr="00A63E7D">
        <w:rPr>
          <w:rFonts w:ascii="Times New Roman" w:hAnsi="Times New Roman" w:cs="Times New Roman"/>
        </w:rPr>
        <w:t xml:space="preserve"> et al. (2014), </w:t>
      </w:r>
      <w:proofErr w:type="spellStart"/>
      <w:r w:rsidRPr="00A63E7D">
        <w:rPr>
          <w:rFonts w:ascii="Times New Roman" w:hAnsi="Times New Roman" w:cs="Times New Roman"/>
          <w:vertAlign w:val="superscript"/>
        </w:rPr>
        <w:t>b</w:t>
      </w:r>
      <w:r w:rsidRPr="00A63E7D">
        <w:rPr>
          <w:rFonts w:ascii="Times New Roman" w:hAnsi="Times New Roman" w:cs="Times New Roman"/>
        </w:rPr>
        <w:t>Sanchez</w:t>
      </w:r>
      <w:proofErr w:type="spellEnd"/>
      <w:r w:rsidRPr="00A63E7D">
        <w:rPr>
          <w:rFonts w:ascii="Times New Roman" w:hAnsi="Times New Roman" w:cs="Times New Roman"/>
        </w:rPr>
        <w:t xml:space="preserve">-Valle and Bass (2010), </w:t>
      </w:r>
      <w:proofErr w:type="spellStart"/>
      <w:r w:rsidRPr="00A63E7D">
        <w:rPr>
          <w:rFonts w:ascii="Times New Roman" w:hAnsi="Times New Roman" w:cs="Times New Roman"/>
          <w:vertAlign w:val="superscript"/>
        </w:rPr>
        <w:t>c</w:t>
      </w:r>
      <w:r w:rsidRPr="00A63E7D">
        <w:rPr>
          <w:rFonts w:ascii="Times New Roman" w:hAnsi="Times New Roman" w:cs="Times New Roman"/>
        </w:rPr>
        <w:t>Wei</w:t>
      </w:r>
      <w:proofErr w:type="spellEnd"/>
      <w:r w:rsidRPr="00A63E7D">
        <w:rPr>
          <w:rFonts w:ascii="Times New Roman" w:hAnsi="Times New Roman" w:cs="Times New Roman"/>
        </w:rPr>
        <w:t xml:space="preserve"> et al. (2022), </w:t>
      </w:r>
      <w:proofErr w:type="spellStart"/>
      <w:r w:rsidRPr="00A63E7D">
        <w:rPr>
          <w:rFonts w:ascii="Times New Roman" w:hAnsi="Times New Roman" w:cs="Times New Roman"/>
          <w:vertAlign w:val="superscript"/>
        </w:rPr>
        <w:t>d</w:t>
      </w:r>
      <w:r w:rsidRPr="00A63E7D">
        <w:rPr>
          <w:rFonts w:ascii="Times New Roman" w:hAnsi="Times New Roman" w:cs="Times New Roman"/>
        </w:rPr>
        <w:t>Sanchez</w:t>
      </w:r>
      <w:proofErr w:type="spellEnd"/>
      <w:r w:rsidRPr="00A63E7D">
        <w:rPr>
          <w:rFonts w:ascii="Times New Roman" w:hAnsi="Times New Roman" w:cs="Times New Roman"/>
        </w:rPr>
        <w:t xml:space="preserve">-Valle et al. (2009), </w:t>
      </w:r>
      <w:proofErr w:type="spellStart"/>
      <w:r w:rsidRPr="00A63E7D">
        <w:rPr>
          <w:rFonts w:ascii="Times New Roman" w:hAnsi="Times New Roman" w:cs="Times New Roman"/>
          <w:vertAlign w:val="superscript"/>
        </w:rPr>
        <w:t>e</w:t>
      </w:r>
      <w:r w:rsidRPr="00A63E7D">
        <w:rPr>
          <w:rFonts w:ascii="Times New Roman" w:hAnsi="Times New Roman" w:cs="Times New Roman"/>
        </w:rPr>
        <w:t>Gu</w:t>
      </w:r>
      <w:proofErr w:type="spellEnd"/>
      <w:r w:rsidRPr="00A63E7D">
        <w:rPr>
          <w:rFonts w:ascii="Times New Roman" w:hAnsi="Times New Roman" w:cs="Times New Roman"/>
        </w:rPr>
        <w:t xml:space="preserve"> et al. (2022), </w:t>
      </w:r>
      <w:proofErr w:type="spellStart"/>
      <w:r w:rsidRPr="00A63E7D">
        <w:rPr>
          <w:rFonts w:ascii="Times New Roman" w:hAnsi="Times New Roman" w:cs="Times New Roman"/>
          <w:vertAlign w:val="superscript"/>
        </w:rPr>
        <w:t>f</w:t>
      </w:r>
      <w:r w:rsidRPr="00A63E7D">
        <w:rPr>
          <w:rFonts w:ascii="Times New Roman" w:hAnsi="Times New Roman" w:cs="Times New Roman"/>
        </w:rPr>
        <w:t>Shi</w:t>
      </w:r>
      <w:proofErr w:type="spellEnd"/>
      <w:r w:rsidRPr="00A63E7D">
        <w:rPr>
          <w:rFonts w:ascii="Times New Roman" w:hAnsi="Times New Roman" w:cs="Times New Roman"/>
        </w:rPr>
        <w:t xml:space="preserve"> et al. (2021), </w:t>
      </w:r>
      <w:proofErr w:type="spellStart"/>
      <w:r w:rsidRPr="00A63E7D">
        <w:rPr>
          <w:rFonts w:ascii="Times New Roman" w:hAnsi="Times New Roman" w:cs="Times New Roman"/>
          <w:vertAlign w:val="superscript"/>
        </w:rPr>
        <w:t>g</w:t>
      </w:r>
      <w:r w:rsidRPr="00A63E7D">
        <w:rPr>
          <w:rFonts w:ascii="Times New Roman" w:hAnsi="Times New Roman" w:cs="Times New Roman"/>
        </w:rPr>
        <w:t>Zhang</w:t>
      </w:r>
      <w:proofErr w:type="spellEnd"/>
      <w:r w:rsidRPr="00A63E7D">
        <w:rPr>
          <w:rFonts w:ascii="Times New Roman" w:hAnsi="Times New Roman" w:cs="Times New Roman"/>
        </w:rPr>
        <w:t xml:space="preserve"> et al. 2019, and </w:t>
      </w:r>
      <w:proofErr w:type="spellStart"/>
      <w:r w:rsidRPr="00A63E7D">
        <w:rPr>
          <w:rFonts w:ascii="Times New Roman" w:hAnsi="Times New Roman" w:cs="Times New Roman"/>
          <w:vertAlign w:val="superscript"/>
        </w:rPr>
        <w:t>h</w:t>
      </w:r>
      <w:r w:rsidRPr="00A63E7D">
        <w:rPr>
          <w:rFonts w:ascii="Times New Roman" w:hAnsi="Times New Roman" w:cs="Times New Roman"/>
        </w:rPr>
        <w:t>Gromnitskaya</w:t>
      </w:r>
      <w:proofErr w:type="spellEnd"/>
      <w:r w:rsidRPr="00A63E7D">
        <w:rPr>
          <w:rFonts w:ascii="Times New Roman" w:hAnsi="Times New Roman" w:cs="Times New Roman"/>
        </w:rPr>
        <w:t xml:space="preserve"> et al. 2013. Velocity and pressures errors are plotted when reported, most are smaller than the symbol size. For </w:t>
      </w:r>
      <w:proofErr w:type="spellStart"/>
      <w:r w:rsidRPr="00A63E7D">
        <w:rPr>
          <w:rFonts w:ascii="Times New Roman" w:hAnsi="Times New Roman" w:cs="Times New Roman"/>
        </w:rPr>
        <w:t>szomolnokite’s</w:t>
      </w:r>
      <w:proofErr w:type="spellEnd"/>
      <w:r w:rsidRPr="00A63E7D">
        <w:rPr>
          <w:rFonts w:ascii="Times New Roman" w:hAnsi="Times New Roman" w:cs="Times New Roman"/>
        </w:rPr>
        <w:t xml:space="preserve"> highest pressure point, two values are reported using elastic parameters for the </w:t>
      </w:r>
      <w:r w:rsidRPr="00A63E7D">
        <w:rPr>
          <w:rFonts w:ascii="Times New Roman" w:hAnsi="Times New Roman" w:cs="Times New Roman"/>
        </w:rPr>
        <w:sym w:font="Symbol" w:char="F062"/>
      </w:r>
      <w:r w:rsidRPr="00A63E7D">
        <w:rPr>
          <w:rFonts w:ascii="Times New Roman" w:hAnsi="Times New Roman" w:cs="Times New Roman"/>
        </w:rPr>
        <w:t>-</w:t>
      </w:r>
      <w:r w:rsidR="00EF6442" w:rsidRPr="00A63E7D">
        <w:rPr>
          <w:rFonts w:ascii="Times New Roman" w:hAnsi="Times New Roman" w:cs="Times New Roman"/>
        </w:rPr>
        <w:t>FeSO</w:t>
      </w:r>
      <w:r w:rsidR="00EF6442" w:rsidRPr="00A63E7D">
        <w:rPr>
          <w:rFonts w:ascii="Times New Roman" w:hAnsi="Times New Roman" w:cs="Times New Roman"/>
          <w:vertAlign w:val="subscript"/>
        </w:rPr>
        <w:t>4</w:t>
      </w:r>
      <w:r w:rsidR="00EF6442" w:rsidRPr="00A63E7D">
        <w:rPr>
          <w:rFonts w:ascii="Times New Roman" w:hAnsi="Times New Roman" w:cs="Times New Roman"/>
        </w:rPr>
        <w:sym w:font="Symbol" w:char="F0D7"/>
      </w:r>
      <w:r w:rsidR="00EF6442" w:rsidRPr="00A63E7D">
        <w:rPr>
          <w:rFonts w:ascii="Times New Roman" w:hAnsi="Times New Roman" w:cs="Times New Roman"/>
        </w:rPr>
        <w:t>H</w:t>
      </w:r>
      <w:r w:rsidR="00EF6442" w:rsidRPr="00A63E7D">
        <w:rPr>
          <w:rFonts w:ascii="Times New Roman" w:hAnsi="Times New Roman" w:cs="Times New Roman"/>
          <w:vertAlign w:val="subscript"/>
        </w:rPr>
        <w:t>2</w:t>
      </w:r>
      <w:r w:rsidR="00EF6442" w:rsidRPr="00A63E7D">
        <w:rPr>
          <w:rFonts w:ascii="Times New Roman" w:hAnsi="Times New Roman" w:cs="Times New Roman"/>
        </w:rPr>
        <w:t>O</w:t>
      </w:r>
      <w:r w:rsidRPr="00A63E7D">
        <w:rPr>
          <w:rFonts w:ascii="Times New Roman" w:hAnsi="Times New Roman" w:cs="Times New Roman"/>
        </w:rPr>
        <w:t xml:space="preserve"> and </w:t>
      </w:r>
      <w:r w:rsidRPr="00A63E7D">
        <w:rPr>
          <w:rFonts w:ascii="Times New Roman" w:hAnsi="Times New Roman" w:cs="Times New Roman"/>
        </w:rPr>
        <w:sym w:font="Symbol" w:char="F067"/>
      </w:r>
      <w:r w:rsidRPr="00A63E7D">
        <w:rPr>
          <w:rFonts w:ascii="Times New Roman" w:hAnsi="Times New Roman" w:cs="Times New Roman"/>
        </w:rPr>
        <w:t>-</w:t>
      </w:r>
      <w:r w:rsidR="00EF6442" w:rsidRPr="00A63E7D">
        <w:rPr>
          <w:rFonts w:ascii="Times New Roman" w:hAnsi="Times New Roman" w:cs="Times New Roman"/>
        </w:rPr>
        <w:t>FeSO</w:t>
      </w:r>
      <w:r w:rsidR="00EF6442" w:rsidRPr="00A63E7D">
        <w:rPr>
          <w:rFonts w:ascii="Times New Roman" w:hAnsi="Times New Roman" w:cs="Times New Roman"/>
          <w:vertAlign w:val="subscript"/>
        </w:rPr>
        <w:t>4</w:t>
      </w:r>
      <w:r w:rsidR="00EF6442" w:rsidRPr="00A63E7D">
        <w:rPr>
          <w:rFonts w:ascii="Times New Roman" w:hAnsi="Times New Roman" w:cs="Times New Roman"/>
        </w:rPr>
        <w:sym w:font="Symbol" w:char="F0D7"/>
      </w:r>
      <w:r w:rsidR="00EF6442" w:rsidRPr="00A63E7D">
        <w:rPr>
          <w:rFonts w:ascii="Times New Roman" w:hAnsi="Times New Roman" w:cs="Times New Roman"/>
        </w:rPr>
        <w:t>H</w:t>
      </w:r>
      <w:r w:rsidR="00EF6442" w:rsidRPr="00A63E7D">
        <w:rPr>
          <w:rFonts w:ascii="Times New Roman" w:hAnsi="Times New Roman" w:cs="Times New Roman"/>
          <w:vertAlign w:val="subscript"/>
        </w:rPr>
        <w:t>2</w:t>
      </w:r>
      <w:r w:rsidR="00EF6442" w:rsidRPr="00A63E7D">
        <w:rPr>
          <w:rFonts w:ascii="Times New Roman" w:hAnsi="Times New Roman" w:cs="Times New Roman"/>
        </w:rPr>
        <w:t>O</w:t>
      </w:r>
      <w:r w:rsidRPr="00A63E7D">
        <w:rPr>
          <w:rFonts w:ascii="Times New Roman" w:hAnsi="Times New Roman" w:cs="Times New Roman"/>
        </w:rPr>
        <w:t xml:space="preserve"> phases.</w:t>
      </w:r>
    </w:p>
    <w:p w14:paraId="3B938E28" w14:textId="00A9ED8D" w:rsidR="00A958B4" w:rsidRPr="00A63E7D" w:rsidRDefault="00A958B4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120AE695" w14:textId="473CA9FC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7D52154D" w14:textId="510830F2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424A8510" w14:textId="3FDF85CA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7D1C5B17" w14:textId="43DF70D9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6DF91975" w14:textId="08529B89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64259E53" w14:textId="1237C1E7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016760A" w14:textId="78BB1D2B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3D5AFC06" w14:textId="66834DF7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5652EA20" w14:textId="45ECAEF5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2400C4F9" w14:textId="77777777" w:rsidR="00D236C5" w:rsidRPr="00A63E7D" w:rsidRDefault="00D236C5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472DB1CC" w14:textId="77777777" w:rsidR="00F720DC" w:rsidRPr="00A63E7D" w:rsidRDefault="00F720DC" w:rsidP="00172D1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4452BB19" w14:textId="5B8CE707" w:rsidR="009E6CD9" w:rsidRPr="00A63E7D" w:rsidRDefault="009E6CD9" w:rsidP="00172D15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lastRenderedPageBreak/>
        <w:t>S</w:t>
      </w:r>
      <w:r w:rsidR="000918FB">
        <w:rPr>
          <w:rFonts w:ascii="Times New Roman" w:hAnsi="Times New Roman" w:cs="Times New Roman"/>
          <w:b/>
          <w:bCs/>
          <w:noProof/>
        </w:rPr>
        <w:t>20.</w:t>
      </w:r>
      <w:r w:rsidRPr="00A63E7D">
        <w:rPr>
          <w:rFonts w:ascii="Times New Roman" w:hAnsi="Times New Roman" w:cs="Times New Roman"/>
          <w:b/>
          <w:bCs/>
          <w:noProof/>
        </w:rPr>
        <w:t xml:space="preserve"> </w:t>
      </w:r>
      <w:r w:rsidRPr="00A63E7D">
        <w:rPr>
          <w:rFonts w:ascii="Times New Roman" w:hAnsi="Times New Roman" w:cs="Times New Roman"/>
        </w:rPr>
        <w:t xml:space="preserve">Weight fraction and </w:t>
      </w:r>
      <w:proofErr w:type="gramStart"/>
      <w:r w:rsidRPr="00A63E7D">
        <w:rPr>
          <w:rFonts w:ascii="Times New Roman" w:hAnsi="Times New Roman" w:cs="Times New Roman"/>
        </w:rPr>
        <w:t>full-width</w:t>
      </w:r>
      <w:proofErr w:type="gramEnd"/>
      <w:r w:rsidRPr="00A63E7D">
        <w:rPr>
          <w:rFonts w:ascii="Times New Roman" w:hAnsi="Times New Roman" w:cs="Times New Roman"/>
        </w:rPr>
        <w:t xml:space="preserve"> at half-maximums of iron sites measured by synchrotron Mössbauer measurements</w:t>
      </w:r>
      <w:r w:rsidR="000D5529" w:rsidRPr="00A63E7D">
        <w:rPr>
          <w:rFonts w:ascii="Times New Roman" w:hAnsi="Times New Roman" w:cs="Times New Roman"/>
        </w:rPr>
        <w:t>. All compression points were fit with a texture parameter fixed at 21.</w:t>
      </w:r>
    </w:p>
    <w:p w14:paraId="13A54693" w14:textId="1144E62A" w:rsidR="009E6CD9" w:rsidRPr="00A63E7D" w:rsidRDefault="009E6CD9" w:rsidP="00172D15">
      <w:pPr>
        <w:jc w:val="center"/>
        <w:rPr>
          <w:rFonts w:ascii="Times New Roman" w:hAnsi="Times New Roman" w:cs="Times New Roman"/>
          <w:b/>
          <w:bCs/>
          <w:noProof/>
        </w:rPr>
      </w:pPr>
      <w:r w:rsidRPr="00A63E7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B3E944E" wp14:editId="24235635">
            <wp:extent cx="5943600" cy="222812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66"/>
                    <a:stretch/>
                  </pic:blipFill>
                  <pic:spPr bwMode="auto">
                    <a:xfrm>
                      <a:off x="0" y="0"/>
                      <a:ext cx="5943600" cy="2228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6CD9" w:rsidRPr="00A63E7D" w:rsidSect="005E43E8">
      <w:head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6ECD" w14:textId="77777777" w:rsidR="00901B0D" w:rsidRDefault="00901B0D" w:rsidP="00C50DA9">
      <w:r>
        <w:separator/>
      </w:r>
    </w:p>
  </w:endnote>
  <w:endnote w:type="continuationSeparator" w:id="0">
    <w:p w14:paraId="1E429A3B" w14:textId="77777777" w:rsidR="00901B0D" w:rsidRDefault="00901B0D" w:rsidP="00C5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B6507" w14:textId="77777777" w:rsidR="00901B0D" w:rsidRDefault="00901B0D" w:rsidP="00C50DA9">
      <w:r>
        <w:separator/>
      </w:r>
    </w:p>
  </w:footnote>
  <w:footnote w:type="continuationSeparator" w:id="0">
    <w:p w14:paraId="2A580023" w14:textId="77777777" w:rsidR="00901B0D" w:rsidRDefault="00901B0D" w:rsidP="00C50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BBB2" w14:textId="46B56505" w:rsidR="00E856BF" w:rsidRPr="00C50DA9" w:rsidRDefault="00C50DA9">
    <w:pPr>
      <w:pStyle w:val="Header"/>
      <w:rPr>
        <w:rFonts w:ascii="Times New Roman" w:hAnsi="Times New Roman" w:cs="Times New Roman"/>
        <w:i/>
        <w:iCs/>
      </w:rPr>
    </w:pPr>
    <w:r w:rsidRPr="00C50DA9">
      <w:rPr>
        <w:rFonts w:ascii="Times New Roman" w:hAnsi="Times New Roman" w:cs="Times New Roman"/>
      </w:rPr>
      <w:t xml:space="preserve">Pardo et al. </w:t>
    </w:r>
  </w:p>
  <w:p w14:paraId="1CB7581E" w14:textId="56F379DC" w:rsidR="00C50DA9" w:rsidRPr="00C50DA9" w:rsidRDefault="00C50DA9">
    <w:pPr>
      <w:pStyle w:val="Header"/>
      <w:rPr>
        <w:rFonts w:ascii="Times New Roman" w:hAnsi="Times New Roman" w:cs="Times New Roman"/>
      </w:rPr>
    </w:pPr>
    <w:r w:rsidRPr="00C50DA9">
      <w:rPr>
        <w:rFonts w:ascii="Times New Roman" w:hAnsi="Times New Roman" w:cs="Times New Roman"/>
      </w:rPr>
      <w:t>Supplement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FBE"/>
    <w:multiLevelType w:val="hybridMultilevel"/>
    <w:tmpl w:val="435C7F96"/>
    <w:lvl w:ilvl="0" w:tplc="FBA6D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93519"/>
    <w:multiLevelType w:val="hybridMultilevel"/>
    <w:tmpl w:val="E196B8E8"/>
    <w:lvl w:ilvl="0" w:tplc="B90A4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56405"/>
    <w:multiLevelType w:val="hybridMultilevel"/>
    <w:tmpl w:val="9866E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72C52"/>
    <w:multiLevelType w:val="hybridMultilevel"/>
    <w:tmpl w:val="D26C153A"/>
    <w:lvl w:ilvl="0" w:tplc="29F4C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00422"/>
    <w:multiLevelType w:val="hybridMultilevel"/>
    <w:tmpl w:val="320098A6"/>
    <w:lvl w:ilvl="0" w:tplc="3252E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7283542">
    <w:abstractNumId w:val="0"/>
  </w:num>
  <w:num w:numId="2" w16cid:durableId="1442871663">
    <w:abstractNumId w:val="1"/>
  </w:num>
  <w:num w:numId="3" w16cid:durableId="1490826126">
    <w:abstractNumId w:val="4"/>
  </w:num>
  <w:num w:numId="4" w16cid:durableId="560024961">
    <w:abstractNumId w:val="3"/>
  </w:num>
  <w:num w:numId="5" w16cid:durableId="1296720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FC"/>
    <w:rsid w:val="00027A4B"/>
    <w:rsid w:val="000918FB"/>
    <w:rsid w:val="000A244F"/>
    <w:rsid w:val="000D5529"/>
    <w:rsid w:val="00172D15"/>
    <w:rsid w:val="001A17F1"/>
    <w:rsid w:val="00282AF7"/>
    <w:rsid w:val="003A3877"/>
    <w:rsid w:val="003B6D74"/>
    <w:rsid w:val="003C10F9"/>
    <w:rsid w:val="00440510"/>
    <w:rsid w:val="00443212"/>
    <w:rsid w:val="0046332D"/>
    <w:rsid w:val="004870FB"/>
    <w:rsid w:val="004E70DB"/>
    <w:rsid w:val="005034D8"/>
    <w:rsid w:val="005641AA"/>
    <w:rsid w:val="00566B9A"/>
    <w:rsid w:val="005D7CD1"/>
    <w:rsid w:val="005E43E8"/>
    <w:rsid w:val="005F6C9B"/>
    <w:rsid w:val="006C13BB"/>
    <w:rsid w:val="006E44CF"/>
    <w:rsid w:val="00756DC4"/>
    <w:rsid w:val="00776B0A"/>
    <w:rsid w:val="007F2C5C"/>
    <w:rsid w:val="00833CA5"/>
    <w:rsid w:val="008B3CD1"/>
    <w:rsid w:val="008D3775"/>
    <w:rsid w:val="008E4DE6"/>
    <w:rsid w:val="008F5A81"/>
    <w:rsid w:val="00901B0D"/>
    <w:rsid w:val="009751FB"/>
    <w:rsid w:val="009C1D07"/>
    <w:rsid w:val="009D0EE7"/>
    <w:rsid w:val="009E6CD9"/>
    <w:rsid w:val="00A63E7D"/>
    <w:rsid w:val="00A65EDC"/>
    <w:rsid w:val="00A8103C"/>
    <w:rsid w:val="00A9168E"/>
    <w:rsid w:val="00A958B4"/>
    <w:rsid w:val="00B64E78"/>
    <w:rsid w:val="00B94354"/>
    <w:rsid w:val="00BB78F1"/>
    <w:rsid w:val="00BC5CFC"/>
    <w:rsid w:val="00BF66DB"/>
    <w:rsid w:val="00C50DA9"/>
    <w:rsid w:val="00CB1BD0"/>
    <w:rsid w:val="00CC3258"/>
    <w:rsid w:val="00D236C5"/>
    <w:rsid w:val="00D641B3"/>
    <w:rsid w:val="00DC1C59"/>
    <w:rsid w:val="00DC3B30"/>
    <w:rsid w:val="00DC58BE"/>
    <w:rsid w:val="00E856BF"/>
    <w:rsid w:val="00EF6442"/>
    <w:rsid w:val="00F7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C6480"/>
  <w15:chartTrackingRefBased/>
  <w15:docId w15:val="{88219C4E-C2EA-F14C-ADD9-54032A6C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C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7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0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0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0D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0D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DA9"/>
  </w:style>
  <w:style w:type="paragraph" w:styleId="Footer">
    <w:name w:val="footer"/>
    <w:basedOn w:val="Normal"/>
    <w:link w:val="FooterChar"/>
    <w:uiPriority w:val="99"/>
    <w:unhideWhenUsed/>
    <w:rsid w:val="00C50D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DA9"/>
  </w:style>
  <w:style w:type="character" w:styleId="Hyperlink">
    <w:name w:val="Hyperlink"/>
    <w:basedOn w:val="DefaultParagraphFont"/>
    <w:uiPriority w:val="99"/>
    <w:unhideWhenUsed/>
    <w:rsid w:val="00E856B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856BF"/>
    <w:rPr>
      <w:b/>
      <w:bCs/>
    </w:rPr>
  </w:style>
  <w:style w:type="character" w:customStyle="1" w:styleId="apple-converted-space">
    <w:name w:val="apple-converted-space"/>
    <w:basedOn w:val="DefaultParagraphFont"/>
    <w:rsid w:val="00E85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header" Target="header1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hyperlink" Target="mailto:opardo@caltech.ed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Pardo, Olivia</dc:creator>
  <cp:keywords/>
  <dc:description/>
  <cp:lastModifiedBy>Pardo, Olivia</cp:lastModifiedBy>
  <cp:revision>24</cp:revision>
  <dcterms:created xsi:type="dcterms:W3CDTF">2023-01-25T13:27:00Z</dcterms:created>
  <dcterms:modified xsi:type="dcterms:W3CDTF">2023-04-25T19:48:00Z</dcterms:modified>
</cp:coreProperties>
</file>