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 Additional file 1</w:t>
      </w:r>
      <w:bookmarkStart w:id="10" w:name="_GoBack"/>
      <w:bookmarkEnd w:id="10"/>
    </w:p>
    <w:p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0"/>
          <w:szCs w:val="30"/>
          <w:lang w:eastAsia="ko-KR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default" w:ascii="Times New Roman" w:hAnsi="Times New Roman" w:eastAsia="宋体" w:cs="Times New Roman"/>
          <w:b/>
          <w:bCs w:val="0"/>
          <w:color w:val="000000"/>
          <w:kern w:val="0"/>
          <w:sz w:val="32"/>
          <w:szCs w:val="32"/>
          <w:lang w:val="en-US" w:eastAsia="zh-CN" w:bidi="ar"/>
        </w:rPr>
      </w:pPr>
      <w:bookmarkStart w:id="0" w:name="OLE_LINK1"/>
      <w:r>
        <w:rPr>
          <w:rFonts w:hint="default" w:ascii="Times New Roman" w:hAnsi="Times New Roman" w:eastAsia="宋体" w:cs="Times New Roman"/>
          <w:b/>
          <w:bCs w:val="0"/>
          <w:color w:val="000000"/>
          <w:kern w:val="0"/>
          <w:sz w:val="32"/>
          <w:szCs w:val="24"/>
          <w:lang w:val="en-US" w:eastAsia="zh-CN" w:bidi="ar"/>
        </w:rPr>
        <w:t xml:space="preserve">Development of fluorescence/MR dual-modal manganese-nitrogen-doped carbon nanosheets as an efficient contrast agent for targeted </w:t>
      </w:r>
      <w:r>
        <w:rPr>
          <w:rFonts w:hint="default" w:ascii="Times New Roman" w:hAnsi="Times New Roman" w:eastAsia="宋体" w:cs="Times New Roman"/>
          <w:b/>
          <w:bCs w:val="0"/>
          <w:color w:val="000000"/>
          <w:kern w:val="0"/>
          <w:sz w:val="32"/>
          <w:szCs w:val="32"/>
          <w:lang w:val="en-US" w:eastAsia="zh-CN" w:bidi="ar"/>
        </w:rPr>
        <w:t>o</w:t>
      </w:r>
      <w:r>
        <w:rPr>
          <w:rFonts w:hint="default" w:ascii="Times New Roman" w:hAnsi="Times New Roman" w:eastAsia="MS Mincho" w:cs="Times New Roman"/>
          <w:b/>
          <w:bCs w:val="0"/>
          <w:color w:val="000000"/>
          <w:kern w:val="0"/>
          <w:sz w:val="32"/>
          <w:szCs w:val="32"/>
          <w:lang w:val="en-US" w:eastAsia="zh-CN" w:bidi="ar"/>
        </w:rPr>
        <w:t xml:space="preserve">varian carcinoma </w:t>
      </w:r>
      <w:r>
        <w:rPr>
          <w:rFonts w:hint="default" w:ascii="Times New Roman" w:hAnsi="Times New Roman" w:eastAsia="宋体" w:cs="Times New Roman"/>
          <w:b/>
          <w:bCs w:val="0"/>
          <w:color w:val="000000"/>
          <w:kern w:val="0"/>
          <w:sz w:val="32"/>
          <w:szCs w:val="32"/>
          <w:lang w:val="en-US" w:eastAsia="zh-CN" w:bidi="ar"/>
        </w:rPr>
        <w:t>imaging</w:t>
      </w:r>
    </w:p>
    <w:bookmarkEnd w:id="0"/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default" w:ascii="Times New Roman" w:hAnsi="Times New Roman" w:eastAsia="宋体" w:cs="Times New Roman"/>
          <w:b/>
          <w:bCs w:val="0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240" w:afterAutospacing="0" w:line="360" w:lineRule="auto"/>
        <w:ind w:left="0" w:right="0"/>
        <w:jc w:val="both"/>
        <w:rPr>
          <w:rFonts w:eastAsia="宋体"/>
          <w:color w:val="000000"/>
          <w:lang w:val="de" w:eastAsia="zh-CN"/>
        </w:rPr>
      </w:pPr>
      <w:r>
        <w:rPr>
          <w:rFonts w:hint="default" w:ascii="Times New Roman" w:hAnsi="Times New Roman" w:eastAsia="MS Mincho" w:cs="Times New Roman"/>
          <w:color w:val="000000"/>
          <w:kern w:val="0"/>
          <w:sz w:val="24"/>
          <w:szCs w:val="24"/>
          <w:lang w:val="en-US" w:eastAsia="zh-CN" w:bidi="ar"/>
        </w:rPr>
        <w:t>Cuiping Han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de" w:eastAsia="zh-CN" w:bidi="ar"/>
        </w:rPr>
        <w:t>1,2</w:t>
      </w:r>
      <w:r>
        <w:rPr>
          <w:rFonts w:hint="default" w:ascii="MyriadPro-Light" w:hAnsi="MyriadPro-Light" w:eastAsia="MyriadPro-Light" w:cs="MyriadPro-Light"/>
          <w:color w:val="000000"/>
          <w:kern w:val="0"/>
          <w:sz w:val="15"/>
          <w:szCs w:val="15"/>
          <w:lang w:val="de" w:eastAsia="zh-CN" w:bidi="ar"/>
        </w:rPr>
        <w:t xml:space="preserve"> </w:t>
      </w:r>
      <w:bookmarkStart w:id="1" w:name="OLE_LINK57"/>
      <w:bookmarkStart w:id="2" w:name="OLE_LINK56"/>
      <w:bookmarkStart w:id="3" w:name="OLE_LINK55"/>
      <w:bookmarkStart w:id="4" w:name="OLE_LINK54"/>
      <w:bookmarkStart w:id="5" w:name="OLE_LINK47"/>
      <w:bookmarkStart w:id="6" w:name="OLE_LINK46"/>
      <w:bookmarkStart w:id="7" w:name="OLE_LINK45"/>
      <w:r>
        <w:rPr>
          <w:rFonts w:hint="default" w:ascii="MyriadPro-Light" w:hAnsi="MyriadPro-Light" w:eastAsia="MyriadPro-Light" w:cs="MyriadPro-Light"/>
          <w:color w:val="000000"/>
          <w:kern w:val="0"/>
          <w:sz w:val="24"/>
          <w:szCs w:val="24"/>
          <w:vertAlign w:val="superscript"/>
          <w:lang w:val="de" w:eastAsia="zh-CN" w:bidi="ar"/>
        </w:rPr>
        <w:t>†</w:t>
      </w:r>
      <w:bookmarkEnd w:id="1"/>
      <w:bookmarkEnd w:id="2"/>
      <w:bookmarkEnd w:id="3"/>
      <w:bookmarkEnd w:id="4"/>
      <w:bookmarkEnd w:id="5"/>
      <w:bookmarkEnd w:id="6"/>
      <w:bookmarkEnd w:id="7"/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de" w:eastAsia="zh-CN" w:bidi="ar"/>
        </w:rPr>
        <w:t>*</w:t>
      </w:r>
      <w:r>
        <w:rPr>
          <w:rFonts w:hint="default" w:ascii="Times New Roman" w:hAnsi="Times New Roman" w:eastAsia="MS Mincho" w:cs="Times New Roman"/>
          <w:color w:val="000000"/>
          <w:kern w:val="0"/>
          <w:sz w:val="24"/>
          <w:szCs w:val="24"/>
          <w:lang w:val="de" w:eastAsia="zh-CN" w:bidi="ar"/>
        </w:rPr>
        <w:t>, T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zh-CN" w:bidi="ar"/>
        </w:rPr>
        <w:t>ing Xie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de" w:eastAsia="ko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de" w:eastAsia="zh-CN" w:bidi="ar"/>
        </w:rPr>
        <w:t>1</w:t>
      </w:r>
      <w:r>
        <w:rPr>
          <w:rFonts w:hint="default" w:ascii="MyriadPro-Light" w:hAnsi="MyriadPro-Light" w:eastAsia="MyriadPro-Light" w:cs="MyriadPro-Light"/>
          <w:color w:val="000000"/>
          <w:kern w:val="0"/>
          <w:sz w:val="24"/>
          <w:szCs w:val="24"/>
          <w:vertAlign w:val="superscript"/>
          <w:lang w:val="de" w:eastAsia="zh-CN" w:bidi="ar"/>
        </w:rPr>
        <w:t>†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zh-CN" w:bidi="ar"/>
        </w:rPr>
        <w:t>, Keying Wang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de" w:eastAsia="zh-CN" w:bidi="ar"/>
        </w:rPr>
        <w:t>3</w:t>
      </w:r>
      <w:r>
        <w:rPr>
          <w:rFonts w:hint="default" w:ascii="MyriadPro-Light" w:hAnsi="MyriadPro-Light" w:eastAsia="MyriadPro-Light" w:cs="MyriadPro-Light"/>
          <w:color w:val="000000"/>
          <w:kern w:val="0"/>
          <w:sz w:val="24"/>
          <w:szCs w:val="24"/>
          <w:vertAlign w:val="superscript"/>
          <w:lang w:val="de" w:eastAsia="zh-CN" w:bidi="ar"/>
        </w:rPr>
        <w:t>†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ko" w:bidi="ar"/>
        </w:rPr>
        <w:t>,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zh-CN" w:bidi="ar"/>
        </w:rPr>
        <w:t xml:space="preserve"> Shang Jin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de" w:eastAsia="zh-CN" w:bidi="ar"/>
        </w:rPr>
        <w:t>1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zh-CN" w:bidi="ar"/>
        </w:rPr>
        <w:t>, Ke Li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de" w:eastAsia="zh-CN" w:bidi="ar"/>
        </w:rPr>
        <w:t>1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zh-CN" w:bidi="ar"/>
        </w:rPr>
        <w:t>, Peipei Dou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de" w:eastAsia="zh-CN" w:bidi="ar"/>
        </w:rPr>
        <w:t>1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zh-CN" w:bidi="ar"/>
        </w:rPr>
        <w:t>, Nana Yu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de" w:eastAsia="zh-CN" w:bidi="ar"/>
        </w:rPr>
        <w:t>1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zh-CN" w:bidi="ar"/>
        </w:rPr>
        <w:t>, Kai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ko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zh-CN" w:bidi="ar"/>
        </w:rPr>
        <w:t>Xu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de" w:eastAsia="zh-CN" w:bidi="ar"/>
        </w:rPr>
        <w:t>1,2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de" w:eastAsia="ko" w:bidi="ar"/>
        </w:rPr>
        <w:t>*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both"/>
        <w:rPr>
          <w:rFonts w:eastAsia="宋体"/>
          <w:color w:val="000000"/>
          <w:lang w:val="en-US" w:eastAsia="zh-CN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de" w:eastAsia="zh-CN" w:bidi="ar"/>
        </w:rPr>
        <w:t>1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ko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School of Medical Imaging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ko" w:bidi="ar"/>
        </w:rPr>
        <w:t xml:space="preserve">,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Xuzhou Medical University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ko" w:bidi="ar"/>
        </w:rPr>
        <w:t xml:space="preserve">,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Xuzhou, 221006, China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both"/>
        <w:rPr>
          <w:rFonts w:eastAsia="宋体"/>
          <w:color w:val="000000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spacing w:before="0" w:beforeAutospacing="0" w:after="240" w:afterAutospacing="0" w:line="360" w:lineRule="auto"/>
        <w:ind w:left="0" w:right="0"/>
        <w:jc w:val="both"/>
        <w:rPr>
          <w:rFonts w:eastAsia="宋体"/>
          <w:color w:val="000000"/>
          <w:lang w:val="de" w:eastAsia="zh-CN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en-US" w:eastAsia="zh-CN" w:bidi="ar"/>
        </w:rPr>
        <w:t>2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de" w:eastAsia="ko" w:bidi="ar"/>
        </w:rPr>
        <w:t xml:space="preserve"> </w:t>
      </w:r>
      <w:bookmarkStart w:id="8" w:name="OLE_LINK53"/>
      <w:bookmarkStart w:id="9" w:name="OLE_LINK52"/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zh-CN" w:bidi="ar"/>
        </w:rPr>
        <w:t>Department of Radiology</w:t>
      </w:r>
      <w:r>
        <w:rPr>
          <w:rFonts w:hint="default" w:ascii="Times New Roman" w:hAnsi="Times New Roman" w:eastAsia="MS Mincho" w:cs="Times New Roman"/>
          <w:color w:val="000000"/>
          <w:kern w:val="0"/>
          <w:sz w:val="24"/>
          <w:szCs w:val="24"/>
          <w:lang w:val="de" w:eastAsia="zh-CN" w:bidi="ar"/>
        </w:rPr>
        <w:t>,</w:t>
      </w:r>
      <w:bookmarkEnd w:id="8"/>
      <w:bookmarkEnd w:id="9"/>
      <w:r>
        <w:rPr>
          <w:rFonts w:hint="default" w:ascii="Times New Roman" w:hAnsi="Times New Roman" w:eastAsia="MS Mincho" w:cs="Times New Roman"/>
          <w:color w:val="000000"/>
          <w:kern w:val="0"/>
          <w:sz w:val="24"/>
          <w:szCs w:val="24"/>
          <w:lang w:val="de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zh-CN" w:bidi="ar"/>
        </w:rPr>
        <w:t>Affiliated Hospital of Xuzhou Medical University</w:t>
      </w:r>
      <w:r>
        <w:rPr>
          <w:rFonts w:hint="default" w:ascii="Times New Roman" w:hAnsi="Times New Roman" w:eastAsia="MS Mincho" w:cs="Times New Roman"/>
          <w:color w:val="000000"/>
          <w:kern w:val="0"/>
          <w:sz w:val="24"/>
          <w:szCs w:val="24"/>
          <w:lang w:val="de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zh-CN" w:bidi="ar"/>
        </w:rPr>
        <w:t>Xuzhou</w:t>
      </w:r>
      <w:r>
        <w:rPr>
          <w:rFonts w:hint="default" w:ascii="Times New Roman" w:hAnsi="Times New Roman" w:eastAsia="MS Mincho" w:cs="Times New Roman"/>
          <w:color w:val="000000"/>
          <w:kern w:val="0"/>
          <w:sz w:val="24"/>
          <w:szCs w:val="24"/>
          <w:lang w:val="de" w:eastAsia="zh-CN" w:bidi="ar"/>
        </w:rPr>
        <w:t>,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zh-CN" w:bidi="ar"/>
        </w:rPr>
        <w:t xml:space="preserve"> 221004,</w:t>
      </w:r>
      <w:r>
        <w:rPr>
          <w:rFonts w:hint="default" w:ascii="Times New Roman" w:hAnsi="Times New Roman" w:eastAsia="MS Mincho" w:cs="Times New Roman"/>
          <w:color w:val="000000"/>
          <w:kern w:val="0"/>
          <w:sz w:val="24"/>
          <w:szCs w:val="24"/>
          <w:lang w:val="de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zh-CN" w:bidi="ar"/>
        </w:rPr>
        <w:t>China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240" w:afterAutospacing="0" w:line="360" w:lineRule="auto"/>
        <w:ind w:left="0" w:right="0"/>
        <w:jc w:val="both"/>
        <w:rPr>
          <w:rFonts w:eastAsia="宋体"/>
          <w:color w:val="000000"/>
          <w:lang w:val="de" w:eastAsia="zh-CN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  <w:vertAlign w:val="superscript"/>
          <w:lang w:val="en-US" w:eastAsia="zh-CN" w:bidi="ar"/>
        </w:rPr>
        <w:t>3</w:t>
      </w:r>
      <w:r>
        <w:rPr>
          <w:rFonts w:hint="default" w:ascii="Times New Roman" w:hAnsi="Times New Roman" w:eastAsia="MS Mincho" w:cs="Times New Roman"/>
          <w:kern w:val="0"/>
          <w:sz w:val="24"/>
          <w:szCs w:val="24"/>
          <w:lang w:val="en-US" w:eastAsia="zh-CN" w:bidi="ar"/>
        </w:rPr>
        <w:t> 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zh-CN" w:bidi="ar"/>
        </w:rPr>
        <w:t>Department of Medical imaging</w:t>
      </w:r>
      <w:r>
        <w:rPr>
          <w:rFonts w:hint="default" w:ascii="Times New Roman" w:hAnsi="Times New Roman" w:eastAsia="MS Mincho" w:cs="Times New Roman"/>
          <w:color w:val="000000"/>
          <w:kern w:val="0"/>
          <w:sz w:val="24"/>
          <w:szCs w:val="24"/>
          <w:lang w:val="de" w:eastAsia="zh-CN" w:bidi="ar"/>
        </w:rPr>
        <w:t>,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de" w:eastAsia="zh-CN" w:bidi="ar"/>
        </w:rPr>
        <w:t xml:space="preserve"> </w:t>
      </w:r>
      <w:r>
        <w:rPr>
          <w:rFonts w:hint="default" w:ascii="Times New Roman" w:hAnsi="Times New Roman" w:eastAsia="MS Mincho" w:cs="Times New Roman"/>
          <w:kern w:val="0"/>
          <w:sz w:val="24"/>
          <w:szCs w:val="24"/>
          <w:lang w:val="en-US" w:eastAsia="zh-CN" w:bidi="ar"/>
        </w:rPr>
        <w:t>Jinshan Hospital Affiliated to Fudan University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 w:bidi="ar"/>
        </w:rPr>
        <w:t>, Shnghai, 200540, China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lang w:val="en-US" w:eastAsia="zh-CN"/>
        </w:rPr>
      </w:pPr>
      <w:r>
        <w:rPr>
          <w:rFonts w:hint="default" w:ascii="MyriadPro-Light" w:hAnsi="MyriadPro-Light" w:eastAsia="MyriadPro-Light" w:cs="MyriadPro-Light"/>
          <w:color w:val="000000"/>
          <w:kern w:val="0"/>
          <w:sz w:val="24"/>
          <w:szCs w:val="24"/>
          <w:vertAlign w:val="superscript"/>
          <w:lang w:val="de" w:eastAsia="zh-CN" w:bidi="ar"/>
        </w:rPr>
        <w:t>†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Cuiping Han, Ting Xie and Keying Wang contributed equally to this work. </w:t>
      </w:r>
    </w:p>
    <w:p>
      <w:pPr>
        <w:keepNext w:val="0"/>
        <w:keepLines w:val="0"/>
        <w:widowControl/>
        <w:suppressLineNumbers w:val="0"/>
        <w:spacing w:line="360" w:lineRule="auto"/>
        <w:jc w:val="left"/>
      </w:pPr>
      <w:r>
        <w:rPr>
          <w:rFonts w:hint="default" w:ascii="Times New Roman" w:hAnsi="Times New Roman" w:eastAsia="MS Mincho" w:cs="Times New Roman"/>
          <w:color w:val="000000"/>
          <w:kern w:val="0"/>
          <w:sz w:val="24"/>
          <w:szCs w:val="24"/>
          <w:vertAlign w:val="superscript"/>
          <w:lang w:val="de" w:eastAsia="zh-CN" w:bidi="ar"/>
        </w:rPr>
        <w:t>*</w:t>
      </w:r>
      <w:r>
        <w:rPr>
          <w:rFonts w:hint="default" w:ascii="Times New Roman" w:hAnsi="Times New Roman" w:eastAsia="Malgun Gothic" w:cs="Times New Roman"/>
          <w:color w:val="000000"/>
          <w:spacing w:val="4"/>
          <w:kern w:val="0"/>
          <w:sz w:val="24"/>
          <w:szCs w:val="24"/>
          <w:lang w:val="en-US" w:eastAsia="en-US" w:bidi="ar"/>
        </w:rPr>
        <w:t>Corresponding author</w:t>
      </w:r>
      <w:r>
        <w:rPr>
          <w:rFonts w:hint="default" w:ascii="Times New Roman" w:hAnsi="Times New Roman" w:eastAsia="Malgun Gothic" w:cs="Times New Roman"/>
          <w:color w:val="000000"/>
          <w:spacing w:val="4"/>
          <w:kern w:val="0"/>
          <w:sz w:val="24"/>
          <w:szCs w:val="24"/>
          <w:lang w:val="en-US" w:eastAsia="zh-CN" w:bidi="ar"/>
        </w:rPr>
        <w:t>s: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MS Mincho" w:cs="Times New Roman"/>
          <w:kern w:val="0"/>
          <w:sz w:val="24"/>
          <w:szCs w:val="24"/>
          <w:lang w:val="de" w:eastAsia="zh-CN" w:bidi="ar"/>
        </w:rPr>
        <w:fldChar w:fldCharType="begin"/>
      </w:r>
      <w:r>
        <w:rPr>
          <w:rFonts w:hint="default" w:ascii="Times New Roman" w:hAnsi="Times New Roman" w:eastAsia="MS Mincho" w:cs="Times New Roman"/>
          <w:kern w:val="0"/>
          <w:sz w:val="24"/>
          <w:szCs w:val="24"/>
          <w:lang w:val="de" w:eastAsia="zh-CN" w:bidi="ar"/>
        </w:rPr>
        <w:instrText xml:space="preserve"> HYPERLINK "mailto:hancp@xzhmu.edu.cn" </w:instrText>
      </w:r>
      <w:r>
        <w:rPr>
          <w:rFonts w:hint="default" w:ascii="Times New Roman" w:hAnsi="Times New Roman" w:eastAsia="MS Mincho" w:cs="Times New Roman"/>
          <w:kern w:val="0"/>
          <w:sz w:val="24"/>
          <w:szCs w:val="24"/>
          <w:lang w:val="de" w:eastAsia="zh-CN" w:bidi="ar"/>
        </w:rPr>
        <w:fldChar w:fldCharType="separate"/>
      </w:r>
      <w:r>
        <w:rPr>
          <w:rStyle w:val="11"/>
          <w:rFonts w:hint="default" w:ascii="Times New Roman" w:hAnsi="Times New Roman" w:eastAsia="宋体" w:cs="Times New Roman"/>
          <w:color w:val="000000"/>
          <w:spacing w:val="4"/>
          <w:sz w:val="24"/>
          <w:szCs w:val="24"/>
          <w:u w:val="single"/>
          <w:lang w:val="en-US" w:eastAsia="zh-CN" w:bidi="ar"/>
        </w:rPr>
        <w:t>hancp@xzhmu.edu.cn</w:t>
      </w:r>
      <w:r>
        <w:rPr>
          <w:rFonts w:hint="default" w:ascii="Times New Roman" w:hAnsi="Times New Roman" w:eastAsia="MS Mincho" w:cs="Times New Roman"/>
          <w:kern w:val="0"/>
          <w:sz w:val="24"/>
          <w:szCs w:val="24"/>
          <w:lang w:val="de" w:eastAsia="zh-CN" w:bidi="ar"/>
        </w:rPr>
        <w:fldChar w:fldCharType="end"/>
      </w:r>
      <w:r>
        <w:rPr>
          <w:rFonts w:hint="default" w:ascii="Times New Roman" w:hAnsi="Times New Roman" w:eastAsia="宋体" w:cs="Times New Roman"/>
          <w:color w:val="000000"/>
          <w:spacing w:val="4"/>
          <w:kern w:val="0"/>
          <w:sz w:val="24"/>
          <w:szCs w:val="24"/>
          <w:u w:val="single"/>
          <w:lang w:val="en-US" w:eastAsia="zh-CN" w:bidi="ar"/>
        </w:rPr>
        <w:t xml:space="preserve"> and </w:t>
      </w:r>
      <w:r>
        <w:rPr>
          <w:rFonts w:hint="default" w:ascii="Times New Roman" w:hAnsi="Times New Roman" w:eastAsia="MS Mincho" w:cs="Times New Roman"/>
          <w:kern w:val="0"/>
          <w:sz w:val="24"/>
          <w:szCs w:val="24"/>
          <w:lang w:val="de" w:eastAsia="zh-CN" w:bidi="ar"/>
        </w:rPr>
        <w:fldChar w:fldCharType="begin"/>
      </w:r>
      <w:r>
        <w:rPr>
          <w:rFonts w:hint="default" w:ascii="Times New Roman" w:hAnsi="Times New Roman" w:eastAsia="MS Mincho" w:cs="Times New Roman"/>
          <w:kern w:val="0"/>
          <w:sz w:val="24"/>
          <w:szCs w:val="24"/>
          <w:lang w:val="de" w:eastAsia="zh-CN" w:bidi="ar"/>
        </w:rPr>
        <w:instrText xml:space="preserve"> HYPERLINK "mailto:xkpaper@163.com" </w:instrText>
      </w:r>
      <w:r>
        <w:rPr>
          <w:rFonts w:hint="default" w:ascii="Times New Roman" w:hAnsi="Times New Roman" w:eastAsia="MS Mincho" w:cs="Times New Roman"/>
          <w:kern w:val="0"/>
          <w:sz w:val="24"/>
          <w:szCs w:val="24"/>
          <w:lang w:val="de" w:eastAsia="zh-CN" w:bidi="ar"/>
        </w:rPr>
        <w:fldChar w:fldCharType="separate"/>
      </w:r>
      <w:r>
        <w:rPr>
          <w:rStyle w:val="11"/>
          <w:rFonts w:hint="default" w:ascii="Times New Roman" w:hAnsi="Times New Roman" w:eastAsia="宋体" w:cs="Times New Roman"/>
          <w:color w:val="000000"/>
          <w:sz w:val="24"/>
          <w:szCs w:val="24"/>
          <w:u w:val="single"/>
          <w:lang w:val="en-US" w:eastAsia="zh-CN" w:bidi="ar"/>
        </w:rPr>
        <w:t>xkpaper@163.com</w:t>
      </w:r>
      <w:r>
        <w:rPr>
          <w:rFonts w:hint="default" w:ascii="Times New Roman" w:hAnsi="Times New Roman" w:eastAsia="MS Mincho" w:cs="Times New Roman"/>
          <w:kern w:val="0"/>
          <w:sz w:val="24"/>
          <w:szCs w:val="24"/>
          <w:lang w:val="de" w:eastAsia="zh-CN" w:bidi="ar"/>
        </w:rPr>
        <w:fldChar w:fldCharType="end"/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</w:p>
    <w:p>
      <w:pPr>
        <w:spacing w:line="360" w:lineRule="auto"/>
        <w:rPr>
          <w:rFonts w:eastAsia="宋体"/>
          <w:color w:val="000000" w:themeColor="text1"/>
          <w:lang w:val="en-GB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宋体"/>
          <w:color w:val="000000" w:themeColor="text1"/>
          <w:lang w:val="en-GB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after="200" w:line="360" w:lineRule="auto"/>
        <w:jc w:val="center"/>
        <w:rPr>
          <w:rFonts w:eastAsiaTheme="minorEastAsia"/>
          <w:color w:val="000000" w:themeColor="text1"/>
          <w:lang w:val="en-US" w:eastAsia="ko-KR"/>
          <w14:textFill>
            <w14:solidFill>
              <w14:schemeClr w14:val="tx1"/>
            </w14:solidFill>
          </w14:textFill>
        </w:rPr>
      </w:pPr>
      <w:r>
        <w:rPr>
          <w:rFonts w:eastAsiaTheme="minorEastAsia"/>
          <w:color w:val="000000" w:themeColor="text1"/>
          <w:lang w:eastAsia="ko-KR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1595" cy="2221865"/>
            <wp:effectExtent l="0" t="0" r="1905" b="635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41595" cy="222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200" w:line="360" w:lineRule="auto"/>
        <w:jc w:val="center"/>
        <w:rPr>
          <w:rFonts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Theme="minorEastAsia"/>
          <w:b/>
          <w:color w:val="000000" w:themeColor="text1"/>
          <w:lang w:val="en-US" w:eastAsia="ko-KR"/>
          <w14:textFill>
            <w14:solidFill>
              <w14:schemeClr w14:val="tx1"/>
            </w14:solidFill>
          </w14:textFill>
        </w:rPr>
        <w:t>Fig. S</w:t>
      </w:r>
      <w:r>
        <w:rPr>
          <w:rFonts w:hint="eastAsia" w:eastAsia="宋体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eastAsiaTheme="minorEastAsia"/>
          <w:b/>
          <w:color w:val="000000" w:themeColor="text1"/>
          <w:lang w:val="en-US" w:eastAsia="ko-K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Theme="minorEastAsia"/>
          <w:bCs/>
          <w:color w:val="000000" w:themeColor="text1"/>
          <w:lang w:val="en-US" w:eastAsia="ko-KR"/>
          <w14:textFill>
            <w14:solidFill>
              <w14:schemeClr w14:val="tx1"/>
            </w14:solidFill>
          </w14:textFill>
        </w:rPr>
        <w:t>F</w:t>
      </w:r>
      <w:r>
        <w:rPr>
          <w:rFonts w:eastAsia="宋体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luore</w:t>
      </w:r>
      <w:r>
        <w:rPr>
          <w:rFonts w:eastAsiaTheme="minorEastAsia"/>
          <w:bCs/>
          <w:color w:val="000000" w:themeColor="text1"/>
          <w:lang w:val="en-US" w:eastAsia="ko-KR"/>
          <w14:textFill>
            <w14:solidFill>
              <w14:schemeClr w14:val="tx1"/>
            </w14:solidFill>
          </w14:textFill>
        </w:rPr>
        <w:t xml:space="preserve">scence intensity change of the Mn-N-CNSs after various time intervals. </w:t>
      </w:r>
    </w:p>
    <w:p>
      <w:pPr>
        <w:spacing w:after="200" w:line="360" w:lineRule="auto"/>
        <w:jc w:val="center"/>
        <w:rPr>
          <w:rFonts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71240" cy="252412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71240" cy="2524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spacing w:after="200" w:line="360" w:lineRule="auto"/>
        <w:jc w:val="both"/>
        <w:rPr>
          <w:rFonts w:eastAsia="宋体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Theme="minorEastAsia"/>
          <w:b/>
          <w:color w:val="000000" w:themeColor="text1"/>
          <w:lang w:val="en-US" w:eastAsia="ko-KR"/>
          <w14:textFill>
            <w14:solidFill>
              <w14:schemeClr w14:val="tx1"/>
            </w14:solidFill>
          </w14:textFill>
        </w:rPr>
        <w:t>Fig.</w:t>
      </w:r>
      <w:r>
        <w:rPr>
          <w:rFonts w:eastAsiaTheme="minorEastAsia"/>
          <w:b/>
          <w:color w:val="000000" w:themeColor="text1"/>
          <w:lang w:val="en-US" w:eastAsia="ko-K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Theme="minorEastAsia"/>
          <w:b/>
          <w:color w:val="000000" w:themeColor="text1"/>
          <w:lang w:val="en-US" w:eastAsia="ko-KR"/>
          <w14:textFill>
            <w14:solidFill>
              <w14:schemeClr w14:val="tx1"/>
            </w14:solidFill>
          </w14:textFill>
        </w:rPr>
        <w:t>S</w:t>
      </w:r>
      <w:r>
        <w:rPr>
          <w:rFonts w:hint="eastAsia" w:eastAsia="宋体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eastAsia="宋体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Theme="minorEastAsia"/>
          <w:bCs/>
          <w:color w:val="000000" w:themeColor="text1"/>
          <w:lang w:val="en-US" w:eastAsia="ko-KR"/>
          <w14:textFill>
            <w14:solidFill>
              <w14:schemeClr w14:val="tx1"/>
            </w14:solidFill>
          </w14:textFill>
        </w:rPr>
        <w:t>F</w:t>
      </w:r>
      <w:r>
        <w:rPr>
          <w:rFonts w:eastAsia="宋体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luore</w:t>
      </w:r>
      <w:r>
        <w:rPr>
          <w:rFonts w:eastAsiaTheme="minorEastAsia"/>
          <w:bCs/>
          <w:color w:val="000000" w:themeColor="text1"/>
          <w:lang w:val="en-US" w:eastAsia="ko-KR"/>
          <w14:textFill>
            <w14:solidFill>
              <w14:schemeClr w14:val="tx1"/>
            </w14:solidFill>
          </w14:textFill>
        </w:rPr>
        <w:t>scence intensity change of the Mn-N-CNSs at different pH.</w:t>
      </w:r>
    </w:p>
    <w:p>
      <w:pPr>
        <w:spacing w:after="200" w:line="360" w:lineRule="auto"/>
        <w:jc w:val="center"/>
        <w:rPr>
          <w:rFonts w:eastAsia="宋体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宋体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548630" cy="2381250"/>
            <wp:effectExtent l="0" t="0" r="0" b="0"/>
            <wp:docPr id="37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6"/>
                    <pic:cNvPicPr>
                      <a:picLocks noChangeAspect="1"/>
                    </pic:cNvPicPr>
                  </pic:nvPicPr>
                  <pic:blipFill>
                    <a:blip r:embed="rId6"/>
                    <a:srcRect l="2128" t="5660" r="13522" b="2636"/>
                    <a:stretch>
                      <a:fillRect/>
                    </a:stretch>
                  </pic:blipFill>
                  <pic:spPr>
                    <a:xfrm>
                      <a:off x="0" y="0"/>
                      <a:ext cx="5548645" cy="2381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200" w:line="360" w:lineRule="auto"/>
        <w:jc w:val="both"/>
        <w:rPr>
          <w:rFonts w:eastAsiaTheme="minorEastAsia"/>
          <w:bCs/>
          <w:color w:val="000000" w:themeColor="text1"/>
          <w:lang w:val="en-US" w:eastAsia="ko-KR"/>
          <w14:textFill>
            <w14:solidFill>
              <w14:schemeClr w14:val="tx1"/>
            </w14:solidFill>
          </w14:textFill>
        </w:rPr>
      </w:pPr>
      <w:r>
        <w:rPr>
          <w:rFonts w:hint="eastAsia" w:eastAsiaTheme="minorEastAsia"/>
          <w:b/>
          <w:color w:val="000000" w:themeColor="text1"/>
          <w:lang w:val="en-US" w:eastAsia="ko-KR"/>
          <w14:textFill>
            <w14:solidFill>
              <w14:schemeClr w14:val="tx1"/>
            </w14:solidFill>
          </w14:textFill>
        </w:rPr>
        <w:t>Fig. S</w:t>
      </w:r>
      <w:r>
        <w:rPr>
          <w:rFonts w:eastAsia="宋体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3 </w:t>
      </w:r>
      <w:r>
        <w:rPr>
          <w:rFonts w:eastAsiaTheme="minorEastAsia"/>
          <w:bCs/>
          <w:color w:val="000000" w:themeColor="text1"/>
          <w:lang w:val="en-US" w:eastAsia="ko-KR"/>
          <w14:textFill>
            <w14:solidFill>
              <w14:schemeClr w14:val="tx1"/>
            </w14:solidFill>
          </w14:textFill>
        </w:rPr>
        <w:t>F</w:t>
      </w:r>
      <w:r>
        <w:rPr>
          <w:rFonts w:eastAsia="宋体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luore</w:t>
      </w:r>
      <w:r>
        <w:rPr>
          <w:rFonts w:eastAsiaTheme="minorEastAsia"/>
          <w:bCs/>
          <w:color w:val="000000" w:themeColor="text1"/>
          <w:lang w:val="en-US" w:eastAsia="ko-KR"/>
          <w14:textFill>
            <w14:solidFill>
              <w14:schemeClr w14:val="tx1"/>
            </w14:solidFill>
          </w14:textFill>
        </w:rPr>
        <w:t xml:space="preserve">scence intensity change of the Mn-N-CNSs under exposure to the UV light for various time. </w:t>
      </w:r>
    </w:p>
    <w:p>
      <w:pPr>
        <w:spacing w:after="200" w:line="360" w:lineRule="auto"/>
        <w:jc w:val="both"/>
        <w:rPr>
          <w:rFonts w:eastAsiaTheme="minorEastAsia"/>
          <w:bCs/>
          <w:color w:val="000000" w:themeColor="text1"/>
          <w:lang w:val="en-US" w:eastAsia="ko-KR"/>
          <w14:textFill>
            <w14:solidFill>
              <w14:schemeClr w14:val="tx1"/>
            </w14:solidFill>
          </w14:textFill>
        </w:rPr>
      </w:pPr>
    </w:p>
    <w:p>
      <w:pPr>
        <w:spacing w:after="200" w:line="360" w:lineRule="auto"/>
        <w:jc w:val="both"/>
      </w:pPr>
      <w:r>
        <w:drawing>
          <wp:inline distT="0" distB="0" distL="114300" distR="114300">
            <wp:extent cx="3810000" cy="2581275"/>
            <wp:effectExtent l="0" t="0" r="0" b="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cs="Times New Roman"/>
          <w:color w:val="auto"/>
          <w:sz w:val="24"/>
          <w:szCs w:val="24"/>
          <w:lang w:val="de"/>
        </w:rPr>
      </w:pPr>
      <w:r>
        <w:rPr>
          <w:rFonts w:hint="default" w:ascii="Times New Roman" w:hAnsi="Times New Roman" w:eastAsia="MS Mincho" w:cs="Times New Roman"/>
          <w:b/>
          <w:bCs w:val="0"/>
          <w:color w:val="auto"/>
          <w:kern w:val="0"/>
          <w:sz w:val="24"/>
          <w:szCs w:val="24"/>
          <w:lang w:val="de" w:eastAsia="zh-CN" w:bidi="ar"/>
        </w:rPr>
        <w:t>Fig</w:t>
      </w:r>
      <w:r>
        <w:rPr>
          <w:rFonts w:hint="eastAsia" w:ascii="Times New Roman" w:hAnsi="Times New Roman" w:eastAsia="MS Mincho" w:cs="Times New Roman"/>
          <w:b/>
          <w:bCs w:val="0"/>
          <w:color w:val="auto"/>
          <w:kern w:val="0"/>
          <w:sz w:val="24"/>
          <w:szCs w:val="24"/>
          <w:lang w:val="en-US" w:eastAsia="zh-CN" w:bidi="ar"/>
        </w:rPr>
        <w:t>.</w:t>
      </w:r>
      <w:r>
        <w:rPr>
          <w:rFonts w:hint="default" w:ascii="Times New Roman" w:hAnsi="Times New Roman" w:eastAsia="MS Mincho" w:cs="Times New Roman"/>
          <w:b/>
          <w:bCs w:val="0"/>
          <w:color w:val="auto"/>
          <w:kern w:val="0"/>
          <w:sz w:val="24"/>
          <w:szCs w:val="24"/>
          <w:lang w:val="de" w:eastAsia="zh-CN" w:bidi="ar"/>
        </w:rPr>
        <w:t xml:space="preserve"> S</w:t>
      </w:r>
      <w:r>
        <w:rPr>
          <w:rFonts w:hint="eastAsia" w:cs="Times New Roman"/>
          <w:b/>
          <w:bCs w:val="0"/>
          <w:color w:val="auto"/>
          <w:kern w:val="0"/>
          <w:sz w:val="24"/>
          <w:szCs w:val="24"/>
          <w:lang w:val="en-US" w:eastAsia="zh-CN" w:bidi="ar"/>
        </w:rPr>
        <w:t>4</w:t>
      </w:r>
      <w:r>
        <w:rPr>
          <w:rFonts w:hint="eastAsia" w:ascii="Times New Roman" w:hAnsi="Times New Roman" w:eastAsia="MS Mincho" w:cs="Times New Roman"/>
          <w:b/>
          <w:bCs w:val="0"/>
          <w:color w:val="auto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cs="Times New Roman"/>
          <w:b w:val="0"/>
          <w:bCs/>
          <w:color w:val="auto"/>
          <w:kern w:val="0"/>
          <w:sz w:val="24"/>
          <w:szCs w:val="24"/>
          <w:lang w:val="en-US" w:eastAsia="zh-CN" w:bidi="ar"/>
        </w:rPr>
        <w:t xml:space="preserve">Fluorescence (A) and </w:t>
      </w:r>
      <w:r>
        <w:rPr>
          <w:rFonts w:hint="eastAsia" w:ascii="Times New Roman" w:hAnsi="Times New Roman" w:eastAsia="MS Mincho" w:cs="Times New Roman"/>
          <w:b w:val="0"/>
          <w:bCs/>
          <w:color w:val="auto"/>
          <w:kern w:val="0"/>
          <w:sz w:val="24"/>
          <w:szCs w:val="24"/>
          <w:lang w:val="en-US" w:eastAsia="zh-CN" w:bidi="ar"/>
        </w:rPr>
        <w:t xml:space="preserve">T1-weighted images </w:t>
      </w:r>
      <w:r>
        <w:rPr>
          <w:rFonts w:hint="eastAsia" w:cs="Times New Roman"/>
          <w:b w:val="0"/>
          <w:bCs/>
          <w:color w:val="auto"/>
          <w:kern w:val="0"/>
          <w:sz w:val="24"/>
          <w:szCs w:val="24"/>
          <w:lang w:val="en-US" w:eastAsia="zh-CN" w:bidi="ar"/>
        </w:rPr>
        <w:t xml:space="preserve">(B) </w:t>
      </w:r>
      <w:r>
        <w:rPr>
          <w:rFonts w:hint="eastAsia" w:eastAsia="宋体" w:cs="Times New Roman"/>
          <w:color w:val="auto"/>
          <w:sz w:val="24"/>
          <w:szCs w:val="24"/>
          <w:lang w:val="en-US" w:eastAsia="zh-CN"/>
        </w:rPr>
        <w:t>of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de"/>
        </w:rPr>
        <w:t xml:space="preserve"> urine samples, taken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~1</w:t>
      </w:r>
      <w:r>
        <w:rPr>
          <w:rFonts w:hint="eastAsia" w:cs="Times New Roman"/>
          <w:color w:val="auto"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h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de"/>
        </w:rPr>
        <w:t xml:space="preserve"> after the injection of </w:t>
      </w:r>
      <w:r>
        <w:rPr>
          <w:rFonts w:hint="default" w:ascii="Times New Roman" w:hAnsi="Times New Roman" w:eastAsia="宋体" w:cs="Times New Roman"/>
          <w:bCs/>
          <w:color w:val="000000"/>
          <w:sz w:val="24"/>
          <w:szCs w:val="24"/>
          <w:lang w:val="en-US" w:eastAsia="zh-CN" w:bidi="ar"/>
        </w:rPr>
        <w:t>Mn-N-CNSs@Anti-HE4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de"/>
        </w:rPr>
        <w:t>.</w:t>
      </w:r>
    </w:p>
    <w:p>
      <w:pPr>
        <w:spacing w:after="200" w:line="360" w:lineRule="auto"/>
        <w:jc w:val="both"/>
        <w:rPr>
          <w:lang w:val="en-US" w:eastAsia="zh-CN"/>
        </w:rPr>
      </w:pPr>
    </w:p>
    <w:p>
      <w:pPr>
        <w:spacing w:after="200" w:line="360" w:lineRule="auto"/>
        <w:jc w:val="both"/>
        <w:rPr>
          <w:rFonts w:eastAsia="宋体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Theme="minorEastAsia"/>
          <w:b/>
          <w:color w:val="000000" w:themeColor="text1"/>
          <w:lang w:val="en-US" w:eastAsia="ko-KR"/>
          <w14:textFill>
            <w14:solidFill>
              <w14:schemeClr w14:val="tx1"/>
            </w14:solidFill>
          </w14:textFill>
        </w:rPr>
        <w:t xml:space="preserve"> </w:t>
      </w:r>
      <w:r>
        <w:drawing>
          <wp:inline distT="0" distB="0" distL="114300" distR="114300">
            <wp:extent cx="5459730" cy="3351530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rcRect l="477" r="13639" b="13153"/>
                    <a:stretch>
                      <a:fillRect/>
                    </a:stretch>
                  </pic:blipFill>
                  <pic:spPr>
                    <a:xfrm>
                      <a:off x="0" y="0"/>
                      <a:ext cx="5459730" cy="3351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eastAsiaTheme="minorEastAsia"/>
          <w:bCs/>
          <w:color w:val="000000" w:themeColor="text1"/>
          <w:lang w:eastAsia="ko-KR"/>
          <w14:textFill>
            <w14:solidFill>
              <w14:schemeClr w14:val="tx1"/>
            </w14:solidFill>
          </w14:textFill>
        </w:rPr>
      </w:pPr>
      <w:r>
        <w:rPr>
          <w:rFonts w:hint="eastAsia" w:eastAsiaTheme="minorEastAsia"/>
          <w:b/>
          <w:color w:val="000000" w:themeColor="text1"/>
          <w:lang w:val="en-US" w:eastAsia="ko-KR"/>
          <w14:textFill>
            <w14:solidFill>
              <w14:schemeClr w14:val="tx1"/>
            </w14:solidFill>
          </w14:textFill>
        </w:rPr>
        <w:t>Fig. S</w:t>
      </w:r>
      <w:r>
        <w:rPr>
          <w:rFonts w:hint="eastAsia" w:eastAsia="宋体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eastAsia="宋体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宋体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C</w:t>
      </w:r>
      <w:r>
        <w:rPr>
          <w:rFonts w:eastAsiaTheme="minorEastAsia"/>
          <w:bCs/>
          <w:color w:val="000000" w:themeColor="text1"/>
          <w:lang w:eastAsia="ko-KR"/>
          <w14:textFill>
            <w14:solidFill>
              <w14:schemeClr w14:val="tx1"/>
            </w14:solidFill>
          </w14:textFill>
        </w:rPr>
        <w:t>omplete blood count study of the mice treated by</w:t>
      </w:r>
      <w:r>
        <w:rPr>
          <w:rFonts w:hint="default" w:ascii="Times New Roman" w:hAnsi="Times New Roman" w:eastAsia="宋体" w:cs="Times New Roman"/>
          <w:bCs/>
          <w:color w:val="000000"/>
          <w:sz w:val="24"/>
          <w:szCs w:val="24"/>
          <w:lang w:val="en-US" w:eastAsia="zh-CN" w:bidi="ar"/>
        </w:rPr>
        <w:t xml:space="preserve"> Mn-N-CNSs@Anti-HE4</w:t>
      </w:r>
      <w:r>
        <w:rPr>
          <w:rFonts w:eastAsiaTheme="minorEastAsia"/>
          <w:bCs/>
          <w:color w:val="000000" w:themeColor="text1"/>
          <w:lang w:eastAsia="ko-KR"/>
          <w14:textFill>
            <w14:solidFill>
              <w14:schemeClr w14:val="tx1"/>
            </w14:solidFill>
          </w14:textFill>
        </w:rPr>
        <w:t xml:space="preserve"> at various concentraions for 1, 8, 22 days. </w:t>
      </w:r>
    </w:p>
    <w:p>
      <w:pPr>
        <w:spacing w:line="360" w:lineRule="auto"/>
        <w:jc w:val="both"/>
        <w:rPr>
          <w:rFonts w:eastAsiaTheme="minorEastAsia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both"/>
        <w:rPr>
          <w:rFonts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0" distR="0">
            <wp:extent cx="4705985" cy="3599815"/>
            <wp:effectExtent l="0" t="0" r="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06489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200" w:line="360" w:lineRule="auto"/>
        <w:jc w:val="center"/>
        <w:rPr>
          <w:rFonts w:eastAsia="宋体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both"/>
        <w:rPr>
          <w:rFonts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Theme="minorEastAsia"/>
          <w:b/>
          <w:color w:val="000000" w:themeColor="text1"/>
          <w:lang w:val="en-US" w:eastAsia="ko-KR"/>
          <w14:textFill>
            <w14:solidFill>
              <w14:schemeClr w14:val="tx1"/>
            </w14:solidFill>
          </w14:textFill>
        </w:rPr>
        <w:t>Fig. S</w:t>
      </w:r>
      <w:r>
        <w:rPr>
          <w:rFonts w:hint="eastAsia" w:eastAsia="宋体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eastAsia="宋体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Body weight changes of the mice after the administration of Mn-N-CNSs and saline for different days. </w:t>
      </w:r>
    </w:p>
    <w:p>
      <w:pPr>
        <w:spacing w:line="360" w:lineRule="auto"/>
        <w:rPr>
          <w:rFonts w:eastAsia="宋体"/>
          <w:lang w:val="en-US" w:eastAsia="zh-CN"/>
        </w:rPr>
      </w:pPr>
    </w:p>
    <w:sectPr>
      <w:pgSz w:w="11906" w:h="16838"/>
      <w:pgMar w:top="1701" w:right="1440" w:bottom="1440" w:left="1440" w:header="851" w:footer="992" w:gutter="0"/>
      <w:cols w:space="425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MyriadPro-Ligh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72"/>
  <w:bordersDoNotSurroundHeader w:val="0"/>
  <w:bordersDoNotSurroundFooter w:val="0"/>
  <w:documentProtection w:enforcement="0"/>
  <w:defaultTabStop w:val="800"/>
  <w:displayHorizontalDrawingGridEvery w:val="1"/>
  <w:displayVerticalDrawingGridEvery w:val="1"/>
  <w:noPunctuationKerning w:val="1"/>
  <w:characterSpacingControl w:val="doNotCompress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BD5"/>
    <w:rsid w:val="00013D0B"/>
    <w:rsid w:val="00070C2B"/>
    <w:rsid w:val="00086E00"/>
    <w:rsid w:val="0014583B"/>
    <w:rsid w:val="00197BD5"/>
    <w:rsid w:val="001A103F"/>
    <w:rsid w:val="001A292F"/>
    <w:rsid w:val="001B18B6"/>
    <w:rsid w:val="002427B1"/>
    <w:rsid w:val="00244691"/>
    <w:rsid w:val="002527B8"/>
    <w:rsid w:val="003312F4"/>
    <w:rsid w:val="00411F8A"/>
    <w:rsid w:val="00412151"/>
    <w:rsid w:val="00430D4C"/>
    <w:rsid w:val="00490A4B"/>
    <w:rsid w:val="004E65BD"/>
    <w:rsid w:val="00503A47"/>
    <w:rsid w:val="00534CDA"/>
    <w:rsid w:val="00544853"/>
    <w:rsid w:val="005507FA"/>
    <w:rsid w:val="005D2595"/>
    <w:rsid w:val="005E7FE1"/>
    <w:rsid w:val="00647131"/>
    <w:rsid w:val="00665F82"/>
    <w:rsid w:val="006F5FA0"/>
    <w:rsid w:val="00763D5E"/>
    <w:rsid w:val="00775D70"/>
    <w:rsid w:val="007D1A65"/>
    <w:rsid w:val="00811C4D"/>
    <w:rsid w:val="00837400"/>
    <w:rsid w:val="008A7F11"/>
    <w:rsid w:val="008D2FBA"/>
    <w:rsid w:val="0092120D"/>
    <w:rsid w:val="00946FA3"/>
    <w:rsid w:val="009F45BA"/>
    <w:rsid w:val="00A238C7"/>
    <w:rsid w:val="00A31860"/>
    <w:rsid w:val="00A346EF"/>
    <w:rsid w:val="00A82221"/>
    <w:rsid w:val="00AC4B8A"/>
    <w:rsid w:val="00AE1923"/>
    <w:rsid w:val="00AE1E70"/>
    <w:rsid w:val="00B25673"/>
    <w:rsid w:val="00B47565"/>
    <w:rsid w:val="00B828B6"/>
    <w:rsid w:val="00B96D2B"/>
    <w:rsid w:val="00BA376B"/>
    <w:rsid w:val="00BF71D6"/>
    <w:rsid w:val="00C13B43"/>
    <w:rsid w:val="00C511AA"/>
    <w:rsid w:val="00C53338"/>
    <w:rsid w:val="00C64F73"/>
    <w:rsid w:val="00C82FAF"/>
    <w:rsid w:val="00C85EE5"/>
    <w:rsid w:val="00C919A4"/>
    <w:rsid w:val="00C927D2"/>
    <w:rsid w:val="00C929AF"/>
    <w:rsid w:val="00CF7260"/>
    <w:rsid w:val="00D305AF"/>
    <w:rsid w:val="00D30638"/>
    <w:rsid w:val="00E15669"/>
    <w:rsid w:val="00E36E82"/>
    <w:rsid w:val="00E37A68"/>
    <w:rsid w:val="00E40D42"/>
    <w:rsid w:val="00E64D00"/>
    <w:rsid w:val="00EA63E2"/>
    <w:rsid w:val="00EB20E7"/>
    <w:rsid w:val="00EF364D"/>
    <w:rsid w:val="00F25B51"/>
    <w:rsid w:val="00F54356"/>
    <w:rsid w:val="00FA0439"/>
    <w:rsid w:val="37857229"/>
    <w:rsid w:val="422A7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  <w:jc w:val="left"/>
    </w:pPr>
    <w:rPr>
      <w:rFonts w:ascii="Times New Roman" w:hAnsi="Times New Roman" w:eastAsia="MS Mincho" w:cs="Times New Roman"/>
      <w:kern w:val="0"/>
      <w:sz w:val="24"/>
      <w:szCs w:val="24"/>
      <w:lang w:val="de-DE" w:eastAsia="ja-JP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semiHidden/>
    <w:unhideWhenUsed/>
    <w:qFormat/>
    <w:uiPriority w:val="99"/>
  </w:style>
  <w:style w:type="paragraph" w:styleId="3">
    <w:name w:val="Balloon Text"/>
    <w:basedOn w:val="1"/>
    <w:link w:val="17"/>
    <w:semiHidden/>
    <w:unhideWhenUsed/>
    <w:qFormat/>
    <w:uiPriority w:val="99"/>
    <w:rPr>
      <w:rFonts w:asciiTheme="majorHAnsi" w:hAnsiTheme="majorHAnsi" w:eastAsiaTheme="majorEastAsia" w:cstheme="majorBidi"/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spacing w:after="200" w:line="276" w:lineRule="auto"/>
      <w:jc w:val="both"/>
    </w:pPr>
    <w:rPr>
      <w:rFonts w:asciiTheme="minorHAnsi" w:hAnsiTheme="minorHAnsi" w:eastAsiaTheme="minorEastAsia" w:cstheme="minorBidi"/>
      <w:kern w:val="2"/>
      <w:sz w:val="20"/>
      <w:szCs w:val="22"/>
      <w:lang w:val="en-US" w:eastAsia="ko-KR"/>
    </w:rPr>
  </w:style>
  <w:style w:type="paragraph" w:styleId="5">
    <w:name w:val="header"/>
    <w:basedOn w:val="1"/>
    <w:link w:val="13"/>
    <w:unhideWhenUsed/>
    <w:qFormat/>
    <w:uiPriority w:val="99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spacing w:after="200" w:line="276" w:lineRule="auto"/>
      <w:jc w:val="both"/>
    </w:pPr>
    <w:rPr>
      <w:rFonts w:asciiTheme="minorHAnsi" w:hAnsiTheme="minorHAnsi" w:eastAsiaTheme="minorEastAsia" w:cstheme="minorBidi"/>
      <w:kern w:val="2"/>
      <w:sz w:val="20"/>
      <w:szCs w:val="22"/>
      <w:lang w:val="en-US" w:eastAsia="ko-KR"/>
    </w:rPr>
  </w:style>
  <w:style w:type="paragraph" w:styleId="6">
    <w:name w:val="Normal (Web)"/>
    <w:basedOn w:val="1"/>
    <w:semiHidden/>
    <w:unhideWhenUsed/>
    <w:qFormat/>
    <w:uiPriority w:val="99"/>
    <w:rPr>
      <w:sz w:val="24"/>
    </w:rPr>
  </w:style>
  <w:style w:type="paragraph" w:styleId="7">
    <w:name w:val="annotation subject"/>
    <w:basedOn w:val="2"/>
    <w:next w:val="2"/>
    <w:link w:val="19"/>
    <w:semiHidden/>
    <w:unhideWhenUsed/>
    <w:qFormat/>
    <w:uiPriority w:val="99"/>
    <w:rPr>
      <w:b/>
      <w:bCs/>
    </w:rPr>
  </w:style>
  <w:style w:type="character" w:styleId="10">
    <w:name w:val="FollowedHyperlink"/>
    <w:basedOn w:val="9"/>
    <w:semiHidden/>
    <w:unhideWhenUsed/>
    <w:qFormat/>
    <w:uiPriority w:val="99"/>
    <w:rPr>
      <w:color w:val="800080"/>
      <w:u w:val="single"/>
    </w:rPr>
  </w:style>
  <w:style w:type="character" w:styleId="11">
    <w:name w:val="Hyperlink"/>
    <w:unhideWhenUsed/>
    <w:qFormat/>
    <w:uiPriority w:val="99"/>
    <w:rPr>
      <w:color w:val="0000FF"/>
      <w:u w:val="single"/>
    </w:rPr>
  </w:style>
  <w:style w:type="character" w:styleId="12">
    <w:name w:val="annotation reference"/>
    <w:basedOn w:val="9"/>
    <w:semiHidden/>
    <w:unhideWhenUsed/>
    <w:qFormat/>
    <w:uiPriority w:val="99"/>
    <w:rPr>
      <w:sz w:val="18"/>
      <w:szCs w:val="18"/>
    </w:rPr>
  </w:style>
  <w:style w:type="character" w:customStyle="1" w:styleId="13">
    <w:name w:val="页眉 字符"/>
    <w:basedOn w:val="9"/>
    <w:link w:val="5"/>
    <w:qFormat/>
    <w:uiPriority w:val="99"/>
  </w:style>
  <w:style w:type="character" w:customStyle="1" w:styleId="14">
    <w:name w:val="页脚 字符"/>
    <w:basedOn w:val="9"/>
    <w:link w:val="4"/>
    <w:uiPriority w:val="99"/>
  </w:style>
  <w:style w:type="paragraph" w:customStyle="1" w:styleId="15">
    <w:name w:val="Title2"/>
    <w:basedOn w:val="1"/>
    <w:qFormat/>
    <w:uiPriority w:val="0"/>
    <w:rPr>
      <w:b/>
      <w:lang w:val="en-US"/>
    </w:rPr>
  </w:style>
  <w:style w:type="paragraph" w:customStyle="1" w:styleId="16">
    <w:name w:val="Addresses"/>
    <w:basedOn w:val="1"/>
    <w:qFormat/>
    <w:uiPriority w:val="0"/>
    <w:rPr>
      <w:lang w:val="en-US"/>
    </w:rPr>
  </w:style>
  <w:style w:type="character" w:customStyle="1" w:styleId="17">
    <w:name w:val="批注框文本 字符"/>
    <w:basedOn w:val="9"/>
    <w:link w:val="3"/>
    <w:semiHidden/>
    <w:qFormat/>
    <w:uiPriority w:val="99"/>
    <w:rPr>
      <w:rFonts w:asciiTheme="majorHAnsi" w:hAnsiTheme="majorHAnsi" w:eastAsiaTheme="majorEastAsia" w:cstheme="majorBidi"/>
      <w:kern w:val="0"/>
      <w:sz w:val="18"/>
      <w:szCs w:val="18"/>
      <w:lang w:val="de-DE" w:eastAsia="ja-JP"/>
    </w:rPr>
  </w:style>
  <w:style w:type="character" w:customStyle="1" w:styleId="18">
    <w:name w:val="批注文字 字符"/>
    <w:basedOn w:val="9"/>
    <w:link w:val="2"/>
    <w:semiHidden/>
    <w:qFormat/>
    <w:uiPriority w:val="99"/>
    <w:rPr>
      <w:rFonts w:ascii="Times New Roman" w:hAnsi="Times New Roman" w:eastAsia="MS Mincho" w:cs="Times New Roman"/>
      <w:kern w:val="0"/>
      <w:sz w:val="24"/>
      <w:szCs w:val="24"/>
      <w:lang w:val="de-DE" w:eastAsia="ja-JP"/>
    </w:rPr>
  </w:style>
  <w:style w:type="character" w:customStyle="1" w:styleId="19">
    <w:name w:val="批注主题 字符"/>
    <w:basedOn w:val="18"/>
    <w:link w:val="7"/>
    <w:semiHidden/>
    <w:qFormat/>
    <w:uiPriority w:val="99"/>
    <w:rPr>
      <w:rFonts w:ascii="Times New Roman" w:hAnsi="Times New Roman" w:eastAsia="MS Mincho" w:cs="Times New Roman"/>
      <w:b/>
      <w:bCs/>
      <w:kern w:val="0"/>
      <w:sz w:val="24"/>
      <w:szCs w:val="24"/>
      <w:lang w:val="de-DE" w:eastAsia="ja-JP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tiff"/><Relationship Id="rId8" Type="http://schemas.openxmlformats.org/officeDocument/2006/relationships/image" Target="media/image5.emf"/><Relationship Id="rId7" Type="http://schemas.openxmlformats.org/officeDocument/2006/relationships/image" Target="media/image4.emf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Toshiba</Company>
  <Pages>3</Pages>
  <Words>195</Words>
  <Characters>1112</Characters>
  <Lines>9</Lines>
  <Paragraphs>2</Paragraphs>
  <TotalTime>14</TotalTime>
  <ScaleCrop>false</ScaleCrop>
  <LinksUpToDate>false</LinksUpToDate>
  <CharactersWithSpaces>1305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2019-01-07T07:37:00Z</dcterms:created>
  <dc:creator>TOSHIBA</dc:creator>
  <cp:lastModifiedBy>韩翠平</cp:lastModifiedBy>
  <dcterms:modified xsi:type="dcterms:W3CDTF">2020-05-11T15:57:15Z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