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88974" w14:textId="7C69DF64" w:rsidR="001A47BB" w:rsidRPr="00DB0791" w:rsidRDefault="001A47BB" w:rsidP="001A47BB">
      <w:pPr>
        <w:autoSpaceDE w:val="0"/>
        <w:autoSpaceDN w:val="0"/>
        <w:adjustRightInd w:val="0"/>
        <w:spacing w:line="276" w:lineRule="auto"/>
        <w:rPr>
          <w:rFonts w:ascii="Calibri" w:hAnsi="Calibri" w:cs="Calibri"/>
          <w:sz w:val="32"/>
          <w:szCs w:val="32"/>
        </w:rPr>
      </w:pPr>
      <w:r w:rsidRPr="00DB0791">
        <w:rPr>
          <w:rFonts w:ascii="Calibri" w:hAnsi="Calibri" w:cs="Calibri"/>
          <w:sz w:val="32"/>
          <w:szCs w:val="32"/>
        </w:rPr>
        <w:t xml:space="preserve">Supplementary of </w:t>
      </w:r>
    </w:p>
    <w:p w14:paraId="6B61FA9E" w14:textId="0B9AAC1C" w:rsidR="00B742FC" w:rsidRPr="002F3314" w:rsidRDefault="00F63B15" w:rsidP="002F3314">
      <w:pPr>
        <w:spacing w:after="240" w:line="400" w:lineRule="exact"/>
        <w:jc w:val="left"/>
        <w:rPr>
          <w:rFonts w:ascii="Times New Roman" w:hAnsi="Times New Roman" w:cs="Times New Roman"/>
          <w:b/>
          <w:bCs/>
          <w:sz w:val="36"/>
          <w:szCs w:val="40"/>
        </w:rPr>
      </w:pPr>
      <w:r w:rsidRPr="002F3314">
        <w:rPr>
          <w:rFonts w:ascii="Times New Roman" w:hAnsi="Times New Roman" w:cs="Times New Roman"/>
          <w:b/>
          <w:bCs/>
          <w:sz w:val="36"/>
          <w:szCs w:val="40"/>
        </w:rPr>
        <w:t>Self-supervised dynamic learning</w:t>
      </w:r>
      <w:r w:rsidRPr="002F3314">
        <w:rPr>
          <w:rFonts w:ascii="Times New Roman" w:hAnsi="Times New Roman" w:cs="Times New Roman" w:hint="eastAsia"/>
          <w:b/>
          <w:bCs/>
          <w:sz w:val="36"/>
          <w:szCs w:val="40"/>
        </w:rPr>
        <w:t xml:space="preserve"> for</w:t>
      </w:r>
      <w:r w:rsidRPr="002F3314">
        <w:rPr>
          <w:rFonts w:ascii="Times New Roman" w:hAnsi="Times New Roman" w:cs="Times New Roman"/>
          <w:b/>
          <w:bCs/>
          <w:sz w:val="36"/>
          <w:szCs w:val="40"/>
        </w:rPr>
        <w:t xml:space="preserve"> l</w:t>
      </w:r>
      <w:r w:rsidR="00A63A41" w:rsidRPr="002F3314">
        <w:rPr>
          <w:rFonts w:ascii="Times New Roman" w:hAnsi="Times New Roman" w:cs="Times New Roman"/>
          <w:b/>
          <w:bCs/>
          <w:sz w:val="36"/>
          <w:szCs w:val="40"/>
        </w:rPr>
        <w:t xml:space="preserve">ong-term high-fidelity image transmission through </w:t>
      </w:r>
      <w:r w:rsidR="007A7DA9" w:rsidRPr="002F3314">
        <w:rPr>
          <w:rFonts w:ascii="Times New Roman" w:hAnsi="Times New Roman" w:cs="Times New Roman"/>
          <w:b/>
          <w:bCs/>
          <w:sz w:val="36"/>
          <w:szCs w:val="40"/>
        </w:rPr>
        <w:t>unstabilized</w:t>
      </w:r>
      <w:r w:rsidR="00A63A41" w:rsidRPr="002F3314">
        <w:rPr>
          <w:rFonts w:ascii="Times New Roman" w:hAnsi="Times New Roman" w:cs="Times New Roman"/>
          <w:b/>
          <w:bCs/>
          <w:sz w:val="36"/>
          <w:szCs w:val="40"/>
        </w:rPr>
        <w:t xml:space="preserve"> diffus</w:t>
      </w:r>
      <w:r w:rsidR="009A5D93">
        <w:rPr>
          <w:rFonts w:ascii="Times New Roman" w:hAnsi="Times New Roman" w:cs="Times New Roman" w:hint="eastAsia"/>
          <w:b/>
          <w:bCs/>
          <w:sz w:val="36"/>
          <w:szCs w:val="40"/>
        </w:rPr>
        <w:t>iv</w:t>
      </w:r>
      <w:r w:rsidR="00A63A41" w:rsidRPr="002F3314">
        <w:rPr>
          <w:rFonts w:ascii="Times New Roman" w:hAnsi="Times New Roman" w:cs="Times New Roman"/>
          <w:b/>
          <w:bCs/>
          <w:sz w:val="36"/>
          <w:szCs w:val="40"/>
        </w:rPr>
        <w:t>e media</w:t>
      </w:r>
      <w:r w:rsidR="00225C72" w:rsidRPr="002F3314">
        <w:rPr>
          <w:rFonts w:ascii="Times New Roman" w:hAnsi="Times New Roman" w:cs="Times New Roman"/>
          <w:b/>
          <w:bCs/>
          <w:sz w:val="36"/>
          <w:szCs w:val="40"/>
        </w:rPr>
        <w:t xml:space="preserve"> </w:t>
      </w:r>
    </w:p>
    <w:p w14:paraId="3E32E6D7" w14:textId="533BB757" w:rsidR="00C13BAB" w:rsidRPr="009A5D93" w:rsidRDefault="00C13BAB" w:rsidP="00A64FDC">
      <w:pPr>
        <w:autoSpaceDE w:val="0"/>
        <w:autoSpaceDN w:val="0"/>
        <w:adjustRightInd w:val="0"/>
        <w:spacing w:line="276" w:lineRule="auto"/>
        <w:rPr>
          <w:rFonts w:ascii="Calibri" w:hAnsi="Calibri" w:cs="Calibri"/>
          <w:sz w:val="20"/>
          <w:szCs w:val="20"/>
        </w:rPr>
      </w:pPr>
    </w:p>
    <w:p w14:paraId="34F55BAC" w14:textId="43CAB1DF" w:rsidR="005D631B" w:rsidRDefault="005D631B" w:rsidP="00A64FDC">
      <w:pPr>
        <w:autoSpaceDE w:val="0"/>
        <w:autoSpaceDN w:val="0"/>
        <w:adjustRightInd w:val="0"/>
        <w:spacing w:line="276" w:lineRule="auto"/>
        <w:rPr>
          <w:rFonts w:ascii="Calibri" w:hAnsi="Calibri" w:cs="Calibri"/>
          <w:sz w:val="20"/>
          <w:szCs w:val="20"/>
        </w:rPr>
      </w:pPr>
    </w:p>
    <w:p w14:paraId="5216906D" w14:textId="77777777" w:rsidR="005D631B" w:rsidRPr="00DB0791" w:rsidRDefault="005D631B" w:rsidP="00A64FDC">
      <w:pPr>
        <w:autoSpaceDE w:val="0"/>
        <w:autoSpaceDN w:val="0"/>
        <w:adjustRightInd w:val="0"/>
        <w:spacing w:line="276" w:lineRule="auto"/>
        <w:rPr>
          <w:rFonts w:ascii="Calibri" w:hAnsi="Calibri" w:cs="Calibri"/>
          <w:sz w:val="20"/>
          <w:szCs w:val="20"/>
        </w:rPr>
      </w:pPr>
    </w:p>
    <w:p w14:paraId="1C54B315" w14:textId="51A294C0" w:rsidR="005D631B" w:rsidRPr="00DB0791" w:rsidRDefault="005D631B" w:rsidP="005D631B">
      <w:pPr>
        <w:spacing w:afterLines="50" w:after="156"/>
        <w:rPr>
          <w:rFonts w:ascii="Calibri" w:eastAsia="宋体" w:hAnsi="Calibri" w:cs="Calibri"/>
          <w:b/>
          <w:color w:val="000000"/>
          <w:szCs w:val="32"/>
        </w:rPr>
      </w:pPr>
      <w:r w:rsidRPr="00DB0791">
        <w:rPr>
          <w:rFonts w:ascii="Calibri" w:eastAsia="宋体" w:hAnsi="Calibri" w:cs="Calibri"/>
          <w:b/>
          <w:color w:val="000000"/>
          <w:szCs w:val="32"/>
        </w:rPr>
        <w:t xml:space="preserve">Supplementary </w:t>
      </w:r>
      <w:r>
        <w:rPr>
          <w:rFonts w:ascii="Calibri" w:eastAsia="宋体" w:hAnsi="Calibri" w:cs="Calibri"/>
          <w:b/>
          <w:color w:val="000000"/>
          <w:szCs w:val="32"/>
        </w:rPr>
        <w:t>Movie</w:t>
      </w:r>
    </w:p>
    <w:tbl>
      <w:tblPr>
        <w:tblStyle w:val="afb"/>
        <w:tblW w:w="9776" w:type="dxa"/>
        <w:tblLook w:val="04A0" w:firstRow="1" w:lastRow="0" w:firstColumn="1" w:lastColumn="0" w:noHBand="0" w:noVBand="1"/>
      </w:tblPr>
      <w:tblGrid>
        <w:gridCol w:w="2830"/>
        <w:gridCol w:w="6946"/>
      </w:tblGrid>
      <w:tr w:rsidR="005D631B" w:rsidRPr="00DB0791" w14:paraId="0E9DE0DD" w14:textId="77777777" w:rsidTr="00716F05">
        <w:trPr>
          <w:trHeight w:val="523"/>
        </w:trPr>
        <w:tc>
          <w:tcPr>
            <w:tcW w:w="2830" w:type="dxa"/>
            <w:vAlign w:val="center"/>
          </w:tcPr>
          <w:p w14:paraId="7866F648" w14:textId="2FAFAEB2" w:rsidR="005D631B" w:rsidRPr="003B4C05" w:rsidRDefault="005D631B" w:rsidP="00716F05">
            <w:pPr>
              <w:spacing w:line="240" w:lineRule="atLeast"/>
              <w:rPr>
                <w:rFonts w:ascii="Calibri" w:eastAsia="宋体" w:hAnsi="Calibri" w:cs="Calibri"/>
                <w:b/>
                <w:color w:val="000000" w:themeColor="text1"/>
                <w:szCs w:val="21"/>
              </w:rPr>
            </w:pPr>
            <w:r w:rsidRPr="003B4C05">
              <w:rPr>
                <w:rFonts w:ascii="Calibri" w:hAnsi="Calibri" w:cs="Calibri"/>
                <w:b/>
                <w:szCs w:val="21"/>
              </w:rPr>
              <w:t xml:space="preserve">Supplementary </w:t>
            </w:r>
            <w:r>
              <w:rPr>
                <w:rFonts w:ascii="Calibri" w:hAnsi="Calibri" w:cs="Calibri"/>
                <w:b/>
                <w:szCs w:val="21"/>
              </w:rPr>
              <w:t>Movie</w:t>
            </w:r>
            <w:r w:rsidRPr="003B4C05">
              <w:rPr>
                <w:rFonts w:ascii="Calibri" w:hAnsi="Calibri" w:cs="Calibri"/>
                <w:b/>
                <w:szCs w:val="21"/>
              </w:rPr>
              <w:t xml:space="preserve"> 1</w:t>
            </w:r>
          </w:p>
        </w:tc>
        <w:tc>
          <w:tcPr>
            <w:tcW w:w="6946" w:type="dxa"/>
            <w:vAlign w:val="center"/>
          </w:tcPr>
          <w:p w14:paraId="21031734" w14:textId="77124896" w:rsidR="005D631B" w:rsidRPr="003B4C05" w:rsidRDefault="00036669" w:rsidP="00716F05">
            <w:pPr>
              <w:spacing w:line="240" w:lineRule="atLeast"/>
              <w:rPr>
                <w:rFonts w:ascii="Calibri" w:eastAsia="宋体" w:hAnsi="Calibri" w:cs="Calibri"/>
                <w:color w:val="000000" w:themeColor="text1"/>
                <w:szCs w:val="21"/>
              </w:rPr>
            </w:pPr>
            <w:r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Demo of </w:t>
            </w:r>
            <w:r w:rsidR="009A7C86">
              <w:rPr>
                <w:rFonts w:ascii="Calibri" w:eastAsia="宋体" w:hAnsi="Calibri" w:cs="Calibri"/>
                <w:color w:val="000000" w:themeColor="text1"/>
                <w:szCs w:val="21"/>
              </w:rPr>
              <w:t>continuous</w:t>
            </w:r>
            <w:r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 transmission </w:t>
            </w:r>
            <w:r w:rsidR="009A7C86"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of generalized patterns </w:t>
            </w:r>
            <w:r>
              <w:rPr>
                <w:rFonts w:ascii="Calibri" w:eastAsia="宋体" w:hAnsi="Calibri" w:cs="Calibri"/>
                <w:color w:val="000000" w:themeColor="text1"/>
                <w:szCs w:val="21"/>
              </w:rPr>
              <w:t>via</w:t>
            </w:r>
            <w:r w:rsidR="0033671A"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 unstabilized</w:t>
            </w:r>
            <w:r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 </w:t>
            </w:r>
            <w:r w:rsidR="0033671A"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long </w:t>
            </w:r>
            <w:r>
              <w:rPr>
                <w:rFonts w:ascii="Calibri" w:eastAsia="宋体" w:hAnsi="Calibri" w:cs="Calibri"/>
                <w:color w:val="000000" w:themeColor="text1"/>
                <w:szCs w:val="21"/>
              </w:rPr>
              <w:t>MMFs</w:t>
            </w:r>
          </w:p>
        </w:tc>
      </w:tr>
      <w:tr w:rsidR="005D631B" w:rsidRPr="00DB0791" w14:paraId="4B5D3EB6" w14:textId="77777777" w:rsidTr="00716F05">
        <w:trPr>
          <w:trHeight w:val="523"/>
        </w:trPr>
        <w:tc>
          <w:tcPr>
            <w:tcW w:w="2830" w:type="dxa"/>
            <w:vAlign w:val="center"/>
          </w:tcPr>
          <w:p w14:paraId="59C82FE3" w14:textId="522E3A93" w:rsidR="005D631B" w:rsidRPr="003B4C05" w:rsidRDefault="005D631B" w:rsidP="00716F05">
            <w:pPr>
              <w:spacing w:line="240" w:lineRule="atLeast"/>
              <w:rPr>
                <w:rFonts w:ascii="Calibri" w:hAnsi="Calibri" w:cs="Calibri"/>
                <w:b/>
                <w:szCs w:val="21"/>
              </w:rPr>
            </w:pPr>
            <w:r w:rsidRPr="003B4C05">
              <w:rPr>
                <w:rFonts w:ascii="Calibri" w:hAnsi="Calibri" w:cs="Calibri"/>
                <w:b/>
                <w:szCs w:val="21"/>
              </w:rPr>
              <w:t xml:space="preserve">Supplementary </w:t>
            </w:r>
            <w:r>
              <w:rPr>
                <w:rFonts w:ascii="Calibri" w:hAnsi="Calibri" w:cs="Calibri"/>
                <w:b/>
                <w:szCs w:val="21"/>
              </w:rPr>
              <w:t>Movie</w:t>
            </w:r>
            <w:r w:rsidRPr="003B4C05">
              <w:rPr>
                <w:rFonts w:ascii="Calibri" w:hAnsi="Calibri" w:cs="Calibri"/>
                <w:b/>
                <w:szCs w:val="21"/>
              </w:rPr>
              <w:t xml:space="preserve"> 2</w:t>
            </w:r>
          </w:p>
        </w:tc>
        <w:tc>
          <w:tcPr>
            <w:tcW w:w="6946" w:type="dxa"/>
            <w:vAlign w:val="center"/>
          </w:tcPr>
          <w:p w14:paraId="6FE1FABE" w14:textId="288FFBFA" w:rsidR="005D631B" w:rsidRPr="003B4C05" w:rsidRDefault="00D63727" w:rsidP="00716F05">
            <w:pPr>
              <w:spacing w:line="240" w:lineRule="atLeast"/>
              <w:rPr>
                <w:rFonts w:ascii="Calibri" w:eastAsia="宋体" w:hAnsi="Calibri" w:cs="Calibri"/>
                <w:color w:val="000000" w:themeColor="text1"/>
                <w:szCs w:val="21"/>
              </w:rPr>
            </w:pPr>
            <w:r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Demo of </w:t>
            </w:r>
            <w:r w:rsidR="00C64C98">
              <w:rPr>
                <w:rFonts w:ascii="Calibri" w:eastAsia="宋体" w:hAnsi="Calibri" w:cs="Calibri"/>
                <w:color w:val="000000" w:themeColor="text1"/>
                <w:szCs w:val="21"/>
              </w:rPr>
              <w:t>continuous</w:t>
            </w:r>
            <w:r w:rsidR="00243C3B"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 </w:t>
            </w:r>
            <w:r>
              <w:rPr>
                <w:rFonts w:ascii="Calibri" w:eastAsia="宋体" w:hAnsi="Calibri" w:cs="Calibri"/>
                <w:color w:val="000000" w:themeColor="text1"/>
                <w:szCs w:val="21"/>
              </w:rPr>
              <w:t>transmission</w:t>
            </w:r>
            <w:r w:rsidR="00602801"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 of hand-written letters and fashion images</w:t>
            </w:r>
            <w:r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 </w:t>
            </w:r>
            <w:r w:rsidR="00602801">
              <w:rPr>
                <w:rFonts w:ascii="Calibri" w:eastAsia="宋体" w:hAnsi="Calibri" w:cs="Calibri"/>
                <w:color w:val="000000" w:themeColor="text1"/>
                <w:szCs w:val="21"/>
              </w:rPr>
              <w:t>via 1km-length</w:t>
            </w:r>
            <w:r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 MMF</w:t>
            </w:r>
          </w:p>
        </w:tc>
      </w:tr>
      <w:tr w:rsidR="008B30EB" w:rsidRPr="00DB0791" w14:paraId="32C90309" w14:textId="77777777" w:rsidTr="00716F05">
        <w:trPr>
          <w:trHeight w:val="523"/>
        </w:trPr>
        <w:tc>
          <w:tcPr>
            <w:tcW w:w="2830" w:type="dxa"/>
            <w:vAlign w:val="center"/>
          </w:tcPr>
          <w:p w14:paraId="2D784B12" w14:textId="166E5D8F" w:rsidR="008B30EB" w:rsidRPr="008B30EB" w:rsidRDefault="008B30EB" w:rsidP="00716F05">
            <w:pPr>
              <w:spacing w:line="240" w:lineRule="atLeast"/>
              <w:rPr>
                <w:rFonts w:ascii="Calibri" w:hAnsi="Calibri" w:cs="Calibri"/>
                <w:b/>
                <w:szCs w:val="21"/>
              </w:rPr>
            </w:pPr>
            <w:r w:rsidRPr="003B4C05">
              <w:rPr>
                <w:rFonts w:ascii="Calibri" w:hAnsi="Calibri" w:cs="Calibri"/>
                <w:b/>
                <w:szCs w:val="21"/>
              </w:rPr>
              <w:t xml:space="preserve">Supplementary </w:t>
            </w:r>
            <w:r>
              <w:rPr>
                <w:rFonts w:ascii="Calibri" w:hAnsi="Calibri" w:cs="Calibri"/>
                <w:b/>
                <w:szCs w:val="21"/>
              </w:rPr>
              <w:t>Movie</w:t>
            </w:r>
            <w:r w:rsidRPr="003B4C05">
              <w:rPr>
                <w:rFonts w:ascii="Calibri" w:hAnsi="Calibri" w:cs="Calibri"/>
                <w:b/>
                <w:szCs w:val="21"/>
              </w:rPr>
              <w:t xml:space="preserve"> </w:t>
            </w:r>
            <w:r>
              <w:rPr>
                <w:rFonts w:ascii="Calibri" w:hAnsi="Calibri" w:cs="Calibri"/>
                <w:b/>
                <w:szCs w:val="21"/>
              </w:rPr>
              <w:t>3</w:t>
            </w:r>
          </w:p>
        </w:tc>
        <w:tc>
          <w:tcPr>
            <w:tcW w:w="6946" w:type="dxa"/>
            <w:vAlign w:val="center"/>
          </w:tcPr>
          <w:p w14:paraId="7AE4B38C" w14:textId="48E0B7AC" w:rsidR="008B30EB" w:rsidRDefault="00D63727" w:rsidP="000C2A02">
            <w:pPr>
              <w:spacing w:line="240" w:lineRule="atLeast"/>
              <w:jc w:val="left"/>
              <w:rPr>
                <w:rFonts w:ascii="Calibri" w:eastAsia="宋体" w:hAnsi="Calibri" w:cs="Calibri"/>
                <w:color w:val="000000" w:themeColor="text1"/>
                <w:szCs w:val="21"/>
              </w:rPr>
            </w:pPr>
            <w:r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Demo of </w:t>
            </w:r>
            <w:r w:rsidR="00861113"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high-throughput </w:t>
            </w:r>
            <w:r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encoded video transmission via </w:t>
            </w:r>
            <w:r w:rsidR="00602801"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unstabilized </w:t>
            </w:r>
            <w:r w:rsidR="003C5430">
              <w:rPr>
                <w:rFonts w:ascii="Calibri" w:eastAsia="宋体" w:hAnsi="Calibri" w:cs="Calibri"/>
                <w:color w:val="000000" w:themeColor="text1"/>
                <w:szCs w:val="21"/>
              </w:rPr>
              <w:t>1km-length</w:t>
            </w:r>
            <w:r w:rsidR="00602801">
              <w:rPr>
                <w:rFonts w:ascii="Calibri" w:eastAsia="宋体" w:hAnsi="Calibri" w:cs="Calibri"/>
                <w:color w:val="000000" w:themeColor="text1"/>
                <w:szCs w:val="21"/>
              </w:rPr>
              <w:t xml:space="preserve"> </w:t>
            </w:r>
            <w:r>
              <w:rPr>
                <w:rFonts w:ascii="Calibri" w:eastAsia="宋体" w:hAnsi="Calibri" w:cs="Calibri"/>
                <w:color w:val="000000" w:themeColor="text1"/>
                <w:szCs w:val="21"/>
              </w:rPr>
              <w:t>MMF</w:t>
            </w:r>
          </w:p>
        </w:tc>
      </w:tr>
    </w:tbl>
    <w:p w14:paraId="1A1ACA3A" w14:textId="6B110138" w:rsidR="00F30507" w:rsidRPr="003C5430" w:rsidRDefault="00F30507" w:rsidP="00A64FDC">
      <w:pPr>
        <w:autoSpaceDE w:val="0"/>
        <w:autoSpaceDN w:val="0"/>
        <w:adjustRightInd w:val="0"/>
        <w:spacing w:line="276" w:lineRule="auto"/>
        <w:rPr>
          <w:rFonts w:ascii="Calibri" w:hAnsi="Calibri" w:cs="Calibri"/>
          <w:sz w:val="20"/>
          <w:szCs w:val="20"/>
        </w:rPr>
      </w:pPr>
    </w:p>
    <w:p w14:paraId="0668B509" w14:textId="77777777" w:rsidR="0009159A" w:rsidRPr="00DB0791" w:rsidRDefault="0009159A" w:rsidP="00A64FDC">
      <w:pPr>
        <w:autoSpaceDE w:val="0"/>
        <w:autoSpaceDN w:val="0"/>
        <w:adjustRightInd w:val="0"/>
        <w:spacing w:line="276" w:lineRule="auto"/>
        <w:rPr>
          <w:rFonts w:ascii="Calibri" w:hAnsi="Calibri" w:cs="Calibri"/>
          <w:sz w:val="20"/>
          <w:szCs w:val="20"/>
        </w:rPr>
      </w:pPr>
    </w:p>
    <w:p w14:paraId="2E7F4CEE" w14:textId="77777777" w:rsidR="00F150BF" w:rsidRPr="00DB0791" w:rsidRDefault="00F150BF" w:rsidP="00A64FDC">
      <w:pPr>
        <w:autoSpaceDE w:val="0"/>
        <w:autoSpaceDN w:val="0"/>
        <w:adjustRightInd w:val="0"/>
        <w:spacing w:line="276" w:lineRule="auto"/>
        <w:rPr>
          <w:rFonts w:ascii="Calibri" w:hAnsi="Calibri" w:cs="Calibri"/>
          <w:sz w:val="20"/>
          <w:szCs w:val="20"/>
        </w:rPr>
      </w:pPr>
    </w:p>
    <w:p w14:paraId="5E5B2E83" w14:textId="77777777" w:rsidR="00032E4A" w:rsidRPr="00DB0791" w:rsidRDefault="00032E4A" w:rsidP="00032E4A">
      <w:pPr>
        <w:spacing w:afterLines="50" w:after="156"/>
        <w:rPr>
          <w:rFonts w:ascii="Calibri" w:eastAsia="宋体" w:hAnsi="Calibri" w:cs="Calibri"/>
          <w:b/>
          <w:color w:val="000000"/>
          <w:szCs w:val="32"/>
        </w:rPr>
      </w:pPr>
      <w:r w:rsidRPr="00DB0791">
        <w:rPr>
          <w:rFonts w:ascii="Calibri" w:eastAsia="宋体" w:hAnsi="Calibri" w:cs="Calibri"/>
          <w:b/>
          <w:color w:val="000000"/>
          <w:szCs w:val="32"/>
        </w:rPr>
        <w:t>Supplementary Information Table</w:t>
      </w:r>
    </w:p>
    <w:tbl>
      <w:tblPr>
        <w:tblStyle w:val="afb"/>
        <w:tblW w:w="9776" w:type="dxa"/>
        <w:tblLook w:val="04A0" w:firstRow="1" w:lastRow="0" w:firstColumn="1" w:lastColumn="0" w:noHBand="0" w:noVBand="1"/>
      </w:tblPr>
      <w:tblGrid>
        <w:gridCol w:w="2830"/>
        <w:gridCol w:w="6946"/>
      </w:tblGrid>
      <w:tr w:rsidR="00032E4A" w:rsidRPr="00DB0791" w14:paraId="739AB9C6" w14:textId="77777777" w:rsidTr="00214838">
        <w:trPr>
          <w:trHeight w:val="523"/>
        </w:trPr>
        <w:tc>
          <w:tcPr>
            <w:tcW w:w="2830" w:type="dxa"/>
            <w:vAlign w:val="center"/>
          </w:tcPr>
          <w:p w14:paraId="6B1439F8" w14:textId="77777777" w:rsidR="00032E4A" w:rsidRPr="003B4C05" w:rsidRDefault="00032E4A" w:rsidP="007A4E85">
            <w:pPr>
              <w:spacing w:line="240" w:lineRule="atLeast"/>
              <w:rPr>
                <w:rFonts w:ascii="Calibri" w:eastAsia="宋体" w:hAnsi="Calibri" w:cs="Calibri"/>
                <w:b/>
                <w:color w:val="000000" w:themeColor="text1"/>
                <w:szCs w:val="21"/>
              </w:rPr>
            </w:pPr>
            <w:r w:rsidRPr="003B4C05">
              <w:rPr>
                <w:rFonts w:ascii="Calibri" w:hAnsi="Calibri" w:cs="Calibri"/>
                <w:b/>
                <w:szCs w:val="21"/>
              </w:rPr>
              <w:t>Supplementary Figure 1</w:t>
            </w:r>
          </w:p>
        </w:tc>
        <w:tc>
          <w:tcPr>
            <w:tcW w:w="6946" w:type="dxa"/>
            <w:vAlign w:val="center"/>
          </w:tcPr>
          <w:p w14:paraId="0200CBE5" w14:textId="3B32065D" w:rsidR="00032E4A" w:rsidRPr="009B565C" w:rsidRDefault="002339F7" w:rsidP="007A4E85">
            <w:pPr>
              <w:spacing w:line="240" w:lineRule="atLeast"/>
              <w:rPr>
                <w:rFonts w:ascii="Calibri" w:eastAsia="宋体" w:hAnsi="Calibri" w:cs="Calibri"/>
                <w:color w:val="000000" w:themeColor="text1"/>
                <w:szCs w:val="21"/>
              </w:rPr>
            </w:pPr>
            <w:r>
              <w:rPr>
                <w:rFonts w:ascii="Calibri" w:hAnsi="Calibri" w:cs="Calibri"/>
                <w:szCs w:val="18"/>
              </w:rPr>
              <w:t>S</w:t>
            </w:r>
            <w:r w:rsidRPr="002339F7">
              <w:rPr>
                <w:rFonts w:ascii="Calibri" w:hAnsi="Calibri" w:cs="Calibri"/>
                <w:szCs w:val="18"/>
              </w:rPr>
              <w:t>chematic of a multimode fiber based spatial transmission system</w:t>
            </w:r>
          </w:p>
        </w:tc>
      </w:tr>
      <w:tr w:rsidR="00BC2D7F" w:rsidRPr="00DB0791" w14:paraId="136E3580" w14:textId="77777777" w:rsidTr="00214838">
        <w:trPr>
          <w:trHeight w:val="523"/>
        </w:trPr>
        <w:tc>
          <w:tcPr>
            <w:tcW w:w="2830" w:type="dxa"/>
            <w:vAlign w:val="center"/>
          </w:tcPr>
          <w:p w14:paraId="37B849F4" w14:textId="028C56D3" w:rsidR="00BC2D7F" w:rsidRPr="003B4C05" w:rsidRDefault="00BC2D7F" w:rsidP="00BC2D7F">
            <w:pPr>
              <w:spacing w:line="240" w:lineRule="atLeast"/>
              <w:rPr>
                <w:rFonts w:ascii="Calibri" w:hAnsi="Calibri" w:cs="Calibri"/>
                <w:b/>
                <w:szCs w:val="21"/>
              </w:rPr>
            </w:pPr>
            <w:r w:rsidRPr="003B4C05">
              <w:rPr>
                <w:rFonts w:ascii="Calibri" w:hAnsi="Calibri" w:cs="Calibri"/>
                <w:b/>
                <w:szCs w:val="21"/>
              </w:rPr>
              <w:t>Supplementary Figure 2</w:t>
            </w:r>
          </w:p>
        </w:tc>
        <w:tc>
          <w:tcPr>
            <w:tcW w:w="6946" w:type="dxa"/>
            <w:vAlign w:val="center"/>
          </w:tcPr>
          <w:p w14:paraId="33F9DBB3" w14:textId="10298696" w:rsidR="00BC2D7F" w:rsidRPr="003B4C05" w:rsidRDefault="002339F7" w:rsidP="00BC2D7F">
            <w:pPr>
              <w:spacing w:line="240" w:lineRule="atLeast"/>
              <w:rPr>
                <w:rFonts w:ascii="Calibri" w:eastAsia="宋体" w:hAnsi="Calibri" w:cs="Calibri"/>
                <w:color w:val="000000" w:themeColor="text1"/>
                <w:szCs w:val="21"/>
              </w:rPr>
            </w:pPr>
            <w:r w:rsidRPr="002339F7">
              <w:rPr>
                <w:rFonts w:ascii="Calibri" w:eastAsia="宋体" w:hAnsi="Calibri" w:cs="Calibri"/>
                <w:color w:val="000000" w:themeColor="text1"/>
                <w:szCs w:val="21"/>
              </w:rPr>
              <w:t>Characterization of MMF transmission channel stability</w:t>
            </w:r>
          </w:p>
        </w:tc>
      </w:tr>
      <w:tr w:rsidR="00BC2D7F" w:rsidRPr="000824AA" w14:paraId="1B1DA358" w14:textId="77777777" w:rsidTr="00214838">
        <w:trPr>
          <w:trHeight w:val="523"/>
        </w:trPr>
        <w:tc>
          <w:tcPr>
            <w:tcW w:w="2830" w:type="dxa"/>
            <w:vAlign w:val="center"/>
          </w:tcPr>
          <w:p w14:paraId="11D5D9DF" w14:textId="56273B17" w:rsidR="00BC2D7F" w:rsidRPr="003B4C05" w:rsidRDefault="00BC2D7F" w:rsidP="00BC2D7F">
            <w:pPr>
              <w:spacing w:line="240" w:lineRule="atLeast"/>
              <w:rPr>
                <w:rFonts w:ascii="Calibri" w:eastAsia="宋体" w:hAnsi="Calibri" w:cs="Calibri"/>
                <w:b/>
                <w:color w:val="000000" w:themeColor="text1"/>
                <w:szCs w:val="21"/>
              </w:rPr>
            </w:pPr>
            <w:r w:rsidRPr="003B4C05">
              <w:rPr>
                <w:rFonts w:ascii="Calibri" w:hAnsi="Calibri" w:cs="Calibri"/>
                <w:b/>
                <w:szCs w:val="21"/>
              </w:rPr>
              <w:t>Supplementary Figure 3</w:t>
            </w:r>
          </w:p>
        </w:tc>
        <w:tc>
          <w:tcPr>
            <w:tcW w:w="6946" w:type="dxa"/>
            <w:vAlign w:val="center"/>
          </w:tcPr>
          <w:p w14:paraId="5413EAA5" w14:textId="1D38B3BD" w:rsidR="00BC2D7F" w:rsidRPr="003B4C05" w:rsidRDefault="002339F7" w:rsidP="00BC2D7F">
            <w:pPr>
              <w:spacing w:line="240" w:lineRule="atLeast"/>
              <w:rPr>
                <w:rFonts w:ascii="Calibri" w:eastAsia="宋体" w:hAnsi="Calibri" w:cs="Calibri"/>
                <w:color w:val="000000" w:themeColor="text1"/>
                <w:szCs w:val="21"/>
              </w:rPr>
            </w:pPr>
            <w:r w:rsidRPr="002339F7">
              <w:rPr>
                <w:rFonts w:ascii="Calibri" w:eastAsia="宋体" w:hAnsi="Calibri" w:cs="Calibri"/>
                <w:color w:val="000000" w:themeColor="text1"/>
                <w:szCs w:val="21"/>
              </w:rPr>
              <w:t>Characterization of abrupt distortion of MMF channel</w:t>
            </w:r>
          </w:p>
        </w:tc>
      </w:tr>
      <w:tr w:rsidR="00137B33" w:rsidRPr="00DB0791" w14:paraId="2FCFBF82" w14:textId="77777777" w:rsidTr="00214838">
        <w:trPr>
          <w:trHeight w:val="523"/>
        </w:trPr>
        <w:tc>
          <w:tcPr>
            <w:tcW w:w="2830" w:type="dxa"/>
            <w:vAlign w:val="center"/>
          </w:tcPr>
          <w:p w14:paraId="08F4CB76" w14:textId="233FC83B" w:rsidR="00137B33" w:rsidRPr="003B4C05" w:rsidRDefault="00137B33" w:rsidP="00137B33">
            <w:pPr>
              <w:spacing w:line="240" w:lineRule="atLeast"/>
              <w:rPr>
                <w:rFonts w:ascii="Calibri" w:hAnsi="Calibri" w:cs="Calibri"/>
                <w:b/>
                <w:szCs w:val="21"/>
              </w:rPr>
            </w:pPr>
            <w:r w:rsidRPr="003B4C05">
              <w:rPr>
                <w:rFonts w:ascii="Calibri" w:hAnsi="Calibri" w:cs="Calibri"/>
                <w:b/>
                <w:szCs w:val="21"/>
              </w:rPr>
              <w:t>Supplementary Figure 4</w:t>
            </w:r>
          </w:p>
        </w:tc>
        <w:tc>
          <w:tcPr>
            <w:tcW w:w="6946" w:type="dxa"/>
            <w:vAlign w:val="center"/>
          </w:tcPr>
          <w:p w14:paraId="322E2860" w14:textId="32F59F00" w:rsidR="00137B33" w:rsidRPr="003B4C05" w:rsidRDefault="002339F7" w:rsidP="00137B33">
            <w:pPr>
              <w:spacing w:line="240" w:lineRule="atLeast"/>
              <w:rPr>
                <w:rFonts w:ascii="Calibri" w:eastAsia="宋体" w:hAnsi="Calibri" w:cs="Calibri"/>
                <w:color w:val="000000" w:themeColor="text1"/>
                <w:szCs w:val="21"/>
              </w:rPr>
            </w:pPr>
            <w:r w:rsidRPr="002339F7">
              <w:rPr>
                <w:rFonts w:ascii="Calibri" w:eastAsia="宋体" w:hAnsi="Calibri" w:cs="Calibri"/>
                <w:color w:val="000000" w:themeColor="text1"/>
                <w:szCs w:val="21"/>
              </w:rPr>
              <w:t>Comparison of multi-scale memory ensemble and long-term only dynamic learning network</w:t>
            </w:r>
          </w:p>
        </w:tc>
      </w:tr>
      <w:tr w:rsidR="00591504" w:rsidRPr="00DB0791" w14:paraId="23921D36" w14:textId="77777777" w:rsidTr="00214838">
        <w:trPr>
          <w:trHeight w:val="523"/>
        </w:trPr>
        <w:tc>
          <w:tcPr>
            <w:tcW w:w="2830" w:type="dxa"/>
            <w:vAlign w:val="center"/>
          </w:tcPr>
          <w:p w14:paraId="5B1033EB" w14:textId="2196B6AC" w:rsidR="00591504" w:rsidRPr="003B4C05" w:rsidRDefault="00591504" w:rsidP="00591504">
            <w:pPr>
              <w:spacing w:line="240" w:lineRule="atLeast"/>
              <w:rPr>
                <w:rFonts w:ascii="Calibri" w:eastAsia="宋体" w:hAnsi="Calibri" w:cs="Calibri"/>
                <w:b/>
                <w:color w:val="000000" w:themeColor="text1"/>
                <w:szCs w:val="21"/>
              </w:rPr>
            </w:pPr>
            <w:r w:rsidRPr="003B4C05">
              <w:rPr>
                <w:rFonts w:ascii="Calibri" w:hAnsi="Calibri" w:cs="Calibri"/>
                <w:b/>
                <w:szCs w:val="21"/>
              </w:rPr>
              <w:t>Supplementary Figure 5</w:t>
            </w:r>
          </w:p>
        </w:tc>
        <w:tc>
          <w:tcPr>
            <w:tcW w:w="6946" w:type="dxa"/>
            <w:vAlign w:val="center"/>
          </w:tcPr>
          <w:p w14:paraId="17A4AD1E" w14:textId="7E02657D" w:rsidR="00591504" w:rsidRPr="003B4C05" w:rsidRDefault="002339F7" w:rsidP="00591504">
            <w:pPr>
              <w:spacing w:line="240" w:lineRule="atLeast"/>
              <w:rPr>
                <w:rFonts w:ascii="Calibri" w:eastAsia="宋体" w:hAnsi="Calibri" w:cs="Calibri"/>
                <w:color w:val="000000" w:themeColor="text1"/>
                <w:szCs w:val="21"/>
              </w:rPr>
            </w:pPr>
            <w:r w:rsidRPr="002339F7">
              <w:rPr>
                <w:rFonts w:ascii="Calibri" w:eastAsia="宋体" w:hAnsi="Calibri" w:cs="Calibri"/>
                <w:color w:val="000000" w:themeColor="text1"/>
                <w:szCs w:val="21"/>
              </w:rPr>
              <w:t>Efficient pixel reassignment of the transmitted spatial patterns</w:t>
            </w:r>
          </w:p>
        </w:tc>
      </w:tr>
      <w:tr w:rsidR="00591504" w:rsidRPr="00DB0791" w14:paraId="11FD04BD" w14:textId="77777777" w:rsidTr="00214838">
        <w:trPr>
          <w:trHeight w:val="523"/>
        </w:trPr>
        <w:tc>
          <w:tcPr>
            <w:tcW w:w="2830" w:type="dxa"/>
            <w:vAlign w:val="center"/>
          </w:tcPr>
          <w:p w14:paraId="377754C5" w14:textId="1BC62AB0" w:rsidR="00591504" w:rsidRPr="003B4C05" w:rsidRDefault="00591504" w:rsidP="00591504">
            <w:pPr>
              <w:spacing w:line="240" w:lineRule="atLeast"/>
              <w:rPr>
                <w:rFonts w:ascii="Calibri" w:eastAsia="宋体" w:hAnsi="Calibri" w:cs="Calibri"/>
                <w:b/>
                <w:color w:val="000000" w:themeColor="text1"/>
                <w:szCs w:val="21"/>
              </w:rPr>
            </w:pPr>
            <w:r w:rsidRPr="003B4C05">
              <w:rPr>
                <w:rFonts w:ascii="Calibri" w:hAnsi="Calibri" w:cs="Calibri"/>
                <w:b/>
                <w:szCs w:val="21"/>
              </w:rPr>
              <w:t>Supplementary Figure 6</w:t>
            </w:r>
          </w:p>
        </w:tc>
        <w:tc>
          <w:tcPr>
            <w:tcW w:w="6946" w:type="dxa"/>
            <w:vAlign w:val="center"/>
          </w:tcPr>
          <w:p w14:paraId="77FBCD39" w14:textId="27927FF9" w:rsidR="00591504" w:rsidRPr="003B4C05" w:rsidRDefault="002339F7" w:rsidP="00591504">
            <w:pPr>
              <w:spacing w:line="240" w:lineRule="atLeast"/>
              <w:rPr>
                <w:rFonts w:ascii="Calibri" w:eastAsia="宋体" w:hAnsi="Calibri" w:cs="Calibri"/>
                <w:color w:val="000000" w:themeColor="text1"/>
                <w:szCs w:val="21"/>
              </w:rPr>
            </w:pPr>
            <w:r w:rsidRPr="002339F7">
              <w:rPr>
                <w:rFonts w:ascii="Calibri" w:eastAsia="宋体" w:hAnsi="Calibri" w:cs="Calibri"/>
                <w:color w:val="000000" w:themeColor="text1"/>
                <w:szCs w:val="21"/>
              </w:rPr>
              <w:t>Transmission of incompressive encoded video via MMFs</w:t>
            </w:r>
          </w:p>
        </w:tc>
      </w:tr>
      <w:tr w:rsidR="002A3F09" w:rsidRPr="00DB0791" w14:paraId="258AA617" w14:textId="77777777" w:rsidTr="00214838">
        <w:trPr>
          <w:trHeight w:val="523"/>
        </w:trPr>
        <w:tc>
          <w:tcPr>
            <w:tcW w:w="2830" w:type="dxa"/>
            <w:vAlign w:val="center"/>
          </w:tcPr>
          <w:p w14:paraId="703E1098" w14:textId="3F325683" w:rsidR="002A3F09" w:rsidRPr="003B4C05" w:rsidRDefault="002A3F09" w:rsidP="00591504">
            <w:pPr>
              <w:spacing w:line="240" w:lineRule="atLeast"/>
              <w:rPr>
                <w:rFonts w:ascii="Calibri" w:hAnsi="Calibri" w:cs="Calibri"/>
                <w:b/>
                <w:szCs w:val="21"/>
              </w:rPr>
            </w:pPr>
            <w:r w:rsidRPr="003B4C05">
              <w:rPr>
                <w:rFonts w:ascii="Calibri" w:hAnsi="Calibri" w:cs="Calibri"/>
                <w:b/>
                <w:szCs w:val="21"/>
              </w:rPr>
              <w:t xml:space="preserve">Supplementary Figure </w:t>
            </w:r>
            <w:r>
              <w:rPr>
                <w:rFonts w:ascii="Calibri" w:hAnsi="Calibri" w:cs="Calibri" w:hint="eastAsia"/>
                <w:b/>
                <w:szCs w:val="21"/>
              </w:rPr>
              <w:t>7</w:t>
            </w:r>
          </w:p>
        </w:tc>
        <w:tc>
          <w:tcPr>
            <w:tcW w:w="6946" w:type="dxa"/>
            <w:vAlign w:val="center"/>
          </w:tcPr>
          <w:p w14:paraId="180F7F12" w14:textId="7C932793" w:rsidR="002A3F09" w:rsidRPr="004E2351" w:rsidRDefault="002339F7" w:rsidP="00591504">
            <w:pPr>
              <w:spacing w:line="240" w:lineRule="atLeast"/>
              <w:rPr>
                <w:rFonts w:ascii="Calibri" w:eastAsia="宋体" w:hAnsi="Calibri" w:cs="Calibri"/>
                <w:color w:val="000000" w:themeColor="text1"/>
                <w:szCs w:val="21"/>
              </w:rPr>
            </w:pPr>
            <w:r w:rsidRPr="002339F7">
              <w:rPr>
                <w:rFonts w:ascii="Calibri" w:eastAsia="宋体" w:hAnsi="Calibri" w:cs="Calibri"/>
                <w:color w:val="000000" w:themeColor="text1"/>
                <w:szCs w:val="21"/>
              </w:rPr>
              <w:t>Comparison of MMDN and state-of-art approaches for spatial decoding in MMFs</w:t>
            </w:r>
          </w:p>
        </w:tc>
      </w:tr>
    </w:tbl>
    <w:p w14:paraId="1A4287A2" w14:textId="77777777" w:rsidR="00032E4A" w:rsidRPr="00DB0791" w:rsidRDefault="00032E4A" w:rsidP="00A64FDC">
      <w:pPr>
        <w:autoSpaceDE w:val="0"/>
        <w:autoSpaceDN w:val="0"/>
        <w:adjustRightInd w:val="0"/>
        <w:spacing w:line="276" w:lineRule="auto"/>
        <w:rPr>
          <w:rFonts w:ascii="Calibri" w:hAnsi="Calibri" w:cs="Calibri"/>
          <w:sz w:val="20"/>
          <w:szCs w:val="20"/>
        </w:rPr>
      </w:pPr>
    </w:p>
    <w:p w14:paraId="72DFF219" w14:textId="6F2E8C2D" w:rsidR="00E04CC5" w:rsidRPr="00DB0791" w:rsidRDefault="00E04CC5">
      <w:pPr>
        <w:widowControl/>
        <w:jc w:val="left"/>
        <w:rPr>
          <w:rFonts w:ascii="Calibri" w:hAnsi="Calibri" w:cs="Calibri"/>
          <w:sz w:val="20"/>
          <w:szCs w:val="20"/>
        </w:rPr>
      </w:pPr>
      <w:r w:rsidRPr="00DB0791">
        <w:rPr>
          <w:rFonts w:ascii="Calibri" w:hAnsi="Calibri" w:cs="Calibri"/>
          <w:sz w:val="20"/>
          <w:szCs w:val="20"/>
        </w:rPr>
        <w:br w:type="page"/>
      </w:r>
    </w:p>
    <w:tbl>
      <w:tblPr>
        <w:tblW w:w="102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38"/>
      </w:tblGrid>
      <w:tr w:rsidR="00214838" w:rsidRPr="00DB0791" w14:paraId="05C433C6" w14:textId="77777777" w:rsidTr="00F66A44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8EF57" w14:textId="494DBBC5" w:rsidR="007A688C" w:rsidRDefault="007A688C" w:rsidP="007A4E85">
            <w:pPr>
              <w:pStyle w:val="NPGCaption"/>
              <w:jc w:val="center"/>
              <w:rPr>
                <w:rFonts w:ascii="Calibri" w:hAnsi="Calibri" w:cs="Calibri"/>
                <w:szCs w:val="18"/>
              </w:rPr>
            </w:pPr>
            <w:bookmarkStart w:id="0" w:name="_Hlk132806883"/>
          </w:p>
          <w:p w14:paraId="2C9F7119" w14:textId="77777777" w:rsidR="00EE5232" w:rsidRDefault="003D797B" w:rsidP="003D797B">
            <w:pPr>
              <w:pStyle w:val="NPGCaption"/>
              <w:jc w:val="center"/>
              <w:rPr>
                <w:rFonts w:ascii="Calibri" w:hAnsi="Calibri" w:cs="Calibri"/>
                <w:szCs w:val="18"/>
              </w:rPr>
            </w:pPr>
            <w:r w:rsidRPr="003D797B">
              <w:rPr>
                <w:rFonts w:ascii="Calibri" w:hAnsi="Calibri" w:cs="Calibri"/>
                <w:noProof/>
                <w:szCs w:val="18"/>
              </w:rPr>
              <w:drawing>
                <wp:inline distT="0" distB="0" distL="0" distR="0" wp14:anchorId="3D8524D1" wp14:editId="7DFD3111">
                  <wp:extent cx="5106553" cy="2344189"/>
                  <wp:effectExtent l="0" t="0" r="0" b="0"/>
                  <wp:docPr id="6" name="图片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4ECEF0E-EED0-C4A2-E30B-D7BEABC83C6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>
                            <a:extLst>
                              <a:ext uri="{FF2B5EF4-FFF2-40B4-BE49-F238E27FC236}">
                                <a16:creationId xmlns:a16="http://schemas.microsoft.com/office/drawing/2014/main" id="{C4ECEF0E-EED0-C4A2-E30B-D7BEABC83C6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2017" cy="2346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A547E6" w14:textId="52589D82" w:rsidR="00556D6D" w:rsidRPr="00DB0791" w:rsidRDefault="00556D6D" w:rsidP="003D797B">
            <w:pPr>
              <w:pStyle w:val="NPGCaption"/>
              <w:jc w:val="center"/>
              <w:rPr>
                <w:rFonts w:ascii="Calibri" w:hAnsi="Calibri" w:cs="Calibri"/>
                <w:szCs w:val="18"/>
              </w:rPr>
            </w:pPr>
          </w:p>
        </w:tc>
      </w:tr>
      <w:bookmarkEnd w:id="0"/>
      <w:tr w:rsidR="00214838" w:rsidRPr="00DB0791" w14:paraId="33F17710" w14:textId="77777777" w:rsidTr="00F66A44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2F803" w14:textId="0A41EF59" w:rsidR="00214838" w:rsidRPr="00DB0791" w:rsidRDefault="00214838" w:rsidP="007A4E85">
            <w:pPr>
              <w:pStyle w:val="NPGCaption"/>
              <w:rPr>
                <w:rFonts w:ascii="Calibri" w:hAnsi="Calibri" w:cs="Calibri"/>
                <w:b/>
                <w:bCs/>
                <w:szCs w:val="18"/>
              </w:rPr>
            </w:pPr>
            <w:r w:rsidRPr="00DB0791">
              <w:rPr>
                <w:rFonts w:ascii="Calibri" w:hAnsi="Calibri" w:cs="Calibri"/>
                <w:b/>
                <w:bCs/>
                <w:szCs w:val="18"/>
              </w:rPr>
              <w:t xml:space="preserve">Supplementary Figure </w:t>
            </w:r>
            <w:r w:rsidR="0052534E" w:rsidRPr="00DB0791">
              <w:rPr>
                <w:rFonts w:ascii="Calibri" w:hAnsi="Calibri" w:cs="Calibri"/>
                <w:b/>
                <w:bCs/>
                <w:szCs w:val="20"/>
              </w:rPr>
              <w:fldChar w:fldCharType="begin"/>
            </w:r>
            <w:r w:rsidR="0052534E" w:rsidRPr="00DB0791">
              <w:rPr>
                <w:rFonts w:ascii="Calibri" w:hAnsi="Calibri" w:cs="Calibri"/>
                <w:b/>
                <w:bCs/>
                <w:szCs w:val="20"/>
              </w:rPr>
              <w:instrText xml:space="preserve"> SEQ SF \* ARABIC </w:instrText>
            </w:r>
            <w:r w:rsidR="0052534E" w:rsidRPr="00DB0791">
              <w:rPr>
                <w:rFonts w:ascii="Calibri" w:hAnsi="Calibri" w:cs="Calibri"/>
                <w:b/>
                <w:bCs/>
                <w:szCs w:val="20"/>
              </w:rPr>
              <w:fldChar w:fldCharType="separate"/>
            </w:r>
            <w:r w:rsidR="000D73E7">
              <w:rPr>
                <w:rFonts w:ascii="Calibri" w:hAnsi="Calibri" w:cs="Calibri"/>
                <w:b/>
                <w:bCs/>
                <w:noProof/>
                <w:szCs w:val="20"/>
              </w:rPr>
              <w:t>1</w:t>
            </w:r>
            <w:r w:rsidR="0052534E" w:rsidRPr="00DB0791">
              <w:rPr>
                <w:rFonts w:ascii="Calibri" w:hAnsi="Calibri" w:cs="Calibri"/>
                <w:b/>
                <w:bCs/>
                <w:szCs w:val="20"/>
              </w:rPr>
              <w:fldChar w:fldCharType="end"/>
            </w:r>
            <w:r w:rsidR="00AB327C">
              <w:rPr>
                <w:rFonts w:ascii="Calibri" w:hAnsi="Calibri" w:cs="Calibri"/>
                <w:b/>
                <w:bCs/>
                <w:szCs w:val="20"/>
              </w:rPr>
              <w:t xml:space="preserve"> </w:t>
            </w:r>
          </w:p>
        </w:tc>
      </w:tr>
      <w:tr w:rsidR="00214838" w:rsidRPr="00DB0791" w14:paraId="08029B49" w14:textId="77777777" w:rsidTr="00F66A44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170D6" w14:textId="17920594" w:rsidR="00214838" w:rsidRPr="001C18F7" w:rsidRDefault="00214838" w:rsidP="007A4E85">
            <w:pPr>
              <w:pStyle w:val="NPGCaption"/>
              <w:rPr>
                <w:rFonts w:ascii="Calibri" w:eastAsiaTheme="minorEastAsia" w:hAnsi="Calibri" w:cs="Calibri"/>
                <w:lang w:eastAsia="zh-CN"/>
              </w:rPr>
            </w:pPr>
            <w:r w:rsidRPr="00DB0791">
              <w:rPr>
                <w:rFonts w:ascii="Calibri" w:hAnsi="Calibri" w:cs="Calibri"/>
                <w:b/>
                <w:bCs/>
                <w:szCs w:val="18"/>
              </w:rPr>
              <w:t>Schematic</w:t>
            </w:r>
            <w:r w:rsidR="0007081F">
              <w:t xml:space="preserve"> </w:t>
            </w:r>
            <w:r w:rsidR="0007081F" w:rsidRPr="0007081F">
              <w:rPr>
                <w:rFonts w:ascii="Calibri" w:hAnsi="Calibri" w:cs="Calibri"/>
                <w:b/>
                <w:bCs/>
                <w:szCs w:val="18"/>
              </w:rPr>
              <w:t xml:space="preserve">of a </w:t>
            </w:r>
            <w:r w:rsidR="00F2059C" w:rsidRPr="0007081F">
              <w:rPr>
                <w:rFonts w:ascii="Calibri" w:hAnsi="Calibri" w:cs="Calibri"/>
                <w:b/>
                <w:bCs/>
                <w:szCs w:val="18"/>
              </w:rPr>
              <w:t xml:space="preserve">multimode fiber </w:t>
            </w:r>
            <w:r w:rsidR="00F2059C">
              <w:rPr>
                <w:rFonts w:ascii="Calibri" w:hAnsi="Calibri" w:cs="Calibri"/>
                <w:b/>
                <w:bCs/>
                <w:szCs w:val="18"/>
              </w:rPr>
              <w:t>based spatial transmission</w:t>
            </w:r>
            <w:r w:rsidR="00F2059C" w:rsidRPr="0007081F">
              <w:rPr>
                <w:rFonts w:ascii="Calibri" w:hAnsi="Calibri" w:cs="Calibri"/>
                <w:b/>
                <w:bCs/>
                <w:szCs w:val="18"/>
              </w:rPr>
              <w:t xml:space="preserve"> system</w:t>
            </w:r>
            <w:r w:rsidR="00F2059C" w:rsidRPr="00DB0791">
              <w:rPr>
                <w:rFonts w:ascii="Calibri" w:hAnsi="Calibri" w:cs="Calibri"/>
                <w:b/>
                <w:bCs/>
                <w:szCs w:val="18"/>
              </w:rPr>
              <w:t>.</w:t>
            </w:r>
            <w:r w:rsidR="00853F84" w:rsidRPr="00DB0791">
              <w:rPr>
                <w:rFonts w:ascii="Calibri" w:hAnsi="Calibri" w:cs="Calibri"/>
              </w:rPr>
              <w:t xml:space="preserve"> </w:t>
            </w:r>
            <w:r w:rsidR="001724AC" w:rsidRPr="004213A5">
              <w:rPr>
                <w:rFonts w:ascii="Calibri" w:hAnsi="Calibri" w:cs="Calibri"/>
              </w:rPr>
              <w:t>The experimental setup of the</w:t>
            </w:r>
            <w:r w:rsidR="00556D6D">
              <w:rPr>
                <w:rFonts w:ascii="Calibri" w:hAnsi="Calibri" w:cs="Calibri"/>
              </w:rPr>
              <w:t xml:space="preserve"> amplitude-to-amplitude m</w:t>
            </w:r>
            <w:r w:rsidR="00F57FF9" w:rsidRPr="00F57FF9">
              <w:rPr>
                <w:rFonts w:ascii="Calibri" w:hAnsi="Calibri" w:cs="Calibri"/>
              </w:rPr>
              <w:t>ultimode fiber</w:t>
            </w:r>
            <w:r w:rsidR="00556D6D">
              <w:rPr>
                <w:rFonts w:ascii="Calibri" w:hAnsi="Calibri" w:cs="Calibri"/>
              </w:rPr>
              <w:t xml:space="preserve"> (MMF</w:t>
            </w:r>
            <w:r w:rsidR="00F57FF9">
              <w:rPr>
                <w:rFonts w:ascii="Calibri" w:hAnsi="Calibri" w:cs="Calibri"/>
              </w:rPr>
              <w:t>)</w:t>
            </w:r>
            <w:r w:rsidR="001724AC" w:rsidRPr="004213A5">
              <w:rPr>
                <w:rFonts w:ascii="Calibri" w:hAnsi="Calibri" w:cs="Calibri"/>
              </w:rPr>
              <w:t xml:space="preserve"> </w:t>
            </w:r>
            <w:r w:rsidR="00556D6D">
              <w:rPr>
                <w:rFonts w:ascii="Calibri" w:hAnsi="Calibri" w:cs="Calibri"/>
              </w:rPr>
              <w:t>spatial transmission</w:t>
            </w:r>
            <w:r w:rsidR="001724AC" w:rsidRPr="004213A5">
              <w:rPr>
                <w:rFonts w:ascii="Calibri" w:hAnsi="Calibri" w:cs="Calibri"/>
              </w:rPr>
              <w:t xml:space="preserve"> system </w:t>
            </w:r>
            <w:r w:rsidR="00AA3B6B" w:rsidRPr="004213A5">
              <w:rPr>
                <w:rFonts w:ascii="Calibri" w:hAnsi="Calibri" w:cs="Calibri"/>
              </w:rPr>
              <w:t>is illustrated</w:t>
            </w:r>
            <w:r w:rsidR="00655290" w:rsidRPr="004213A5">
              <w:rPr>
                <w:rFonts w:ascii="Calibri" w:hAnsi="Calibri" w:cs="Calibri"/>
              </w:rPr>
              <w:t>.</w:t>
            </w:r>
            <w:r w:rsidR="008D42DE">
              <w:rPr>
                <w:rFonts w:ascii="Calibri" w:hAnsi="Calibri" w:cs="Calibri"/>
              </w:rPr>
              <w:t xml:space="preserve"> </w:t>
            </w:r>
            <w:r w:rsidR="00284666">
              <w:rPr>
                <w:rFonts w:ascii="Calibri" w:hAnsi="Calibri" w:cs="Calibri"/>
              </w:rPr>
              <w:t>ND</w:t>
            </w:r>
            <w:r w:rsidR="008D42DE" w:rsidRPr="00904161">
              <w:rPr>
                <w:rFonts w:ascii="Calibri" w:hAnsi="Calibri" w:cs="Calibri"/>
              </w:rPr>
              <w:t xml:space="preserve">: </w:t>
            </w:r>
            <w:r w:rsidR="008D42DE">
              <w:rPr>
                <w:rFonts w:ascii="Calibri" w:hAnsi="Calibri" w:cs="Calibri"/>
              </w:rPr>
              <w:t>n</w:t>
            </w:r>
            <w:r w:rsidR="007A314E" w:rsidRPr="007A314E">
              <w:rPr>
                <w:rFonts w:ascii="Calibri" w:hAnsi="Calibri" w:cs="Calibri"/>
              </w:rPr>
              <w:t>eutral density filter</w:t>
            </w:r>
            <w:r w:rsidR="00284666">
              <w:rPr>
                <w:rFonts w:ascii="Calibri" w:hAnsi="Calibri" w:cs="Calibri"/>
              </w:rPr>
              <w:t>,</w:t>
            </w:r>
            <w:r w:rsidR="008D42DE">
              <w:rPr>
                <w:rFonts w:ascii="Calibri" w:hAnsi="Calibri" w:cs="Calibri"/>
              </w:rPr>
              <w:t xml:space="preserve"> </w:t>
            </w:r>
            <w:r w:rsidR="007A314E">
              <w:rPr>
                <w:rFonts w:ascii="Calibri" w:hAnsi="Calibri" w:cs="Calibri"/>
              </w:rPr>
              <w:t>OD=1</w:t>
            </w:r>
            <w:r w:rsidR="009B565C">
              <w:rPr>
                <w:rFonts w:ascii="Calibri" w:hAnsi="Calibri" w:cs="Calibri"/>
              </w:rPr>
              <w:t>;</w:t>
            </w:r>
            <w:r w:rsidR="008D42DE">
              <w:rPr>
                <w:rFonts w:ascii="Calibri" w:hAnsi="Calibri" w:cs="Calibri"/>
              </w:rPr>
              <w:t xml:space="preserve"> </w:t>
            </w:r>
            <w:r w:rsidR="00B463EF" w:rsidRPr="004213A5">
              <w:rPr>
                <w:rFonts w:ascii="Calibri" w:hAnsi="Calibri" w:cs="Calibri"/>
              </w:rPr>
              <w:t>L1, L2</w:t>
            </w:r>
            <w:r w:rsidR="008D42DE">
              <w:rPr>
                <w:rFonts w:ascii="Calibri" w:hAnsi="Calibri" w:cs="Calibri"/>
              </w:rPr>
              <w:t>:</w:t>
            </w:r>
            <w:r w:rsidR="00B463EF" w:rsidRPr="004213A5">
              <w:rPr>
                <w:rFonts w:ascii="Calibri" w:hAnsi="Calibri" w:cs="Calibri"/>
              </w:rPr>
              <w:t xml:space="preserve"> </w:t>
            </w:r>
            <w:r w:rsidR="008D42DE">
              <w:rPr>
                <w:rFonts w:ascii="Calibri" w:hAnsi="Calibri" w:cs="Calibri"/>
              </w:rPr>
              <w:t xml:space="preserve">aspherical </w:t>
            </w:r>
            <w:r w:rsidR="00B463EF" w:rsidRPr="004213A5">
              <w:rPr>
                <w:rFonts w:ascii="Calibri" w:hAnsi="Calibri" w:cs="Calibri"/>
              </w:rPr>
              <w:t>lens, f=1</w:t>
            </w:r>
            <w:r w:rsidR="00F253A2">
              <w:rPr>
                <w:rFonts w:ascii="Calibri" w:hAnsi="Calibri" w:cs="Calibri"/>
              </w:rPr>
              <w:t>0</w:t>
            </w:r>
            <w:r w:rsidR="00B463EF" w:rsidRPr="004213A5">
              <w:rPr>
                <w:rFonts w:ascii="Calibri" w:hAnsi="Calibri" w:cs="Calibri"/>
              </w:rPr>
              <w:t xml:space="preserve">mm, </w:t>
            </w:r>
            <w:r w:rsidR="00F253A2">
              <w:rPr>
                <w:rFonts w:ascii="Calibri" w:hAnsi="Calibri" w:cs="Calibri"/>
              </w:rPr>
              <w:t>100</w:t>
            </w:r>
            <w:r w:rsidR="00B463EF" w:rsidRPr="004213A5">
              <w:rPr>
                <w:rFonts w:ascii="Calibri" w:hAnsi="Calibri" w:cs="Calibri"/>
              </w:rPr>
              <w:t>mm</w:t>
            </w:r>
            <w:r w:rsidR="00B463EF" w:rsidRPr="00904161">
              <w:rPr>
                <w:rFonts w:ascii="Calibri" w:hAnsi="Calibri" w:cs="Calibri"/>
              </w:rPr>
              <w:t>;</w:t>
            </w:r>
            <w:r w:rsidR="00B463EF" w:rsidRPr="004213A5">
              <w:rPr>
                <w:rFonts w:ascii="Calibri" w:hAnsi="Calibri" w:cs="Calibri"/>
              </w:rPr>
              <w:t xml:space="preserve"> L</w:t>
            </w:r>
            <w:r w:rsidR="00174069">
              <w:rPr>
                <w:rFonts w:ascii="Calibri" w:hAnsi="Calibri" w:cs="Calibri"/>
              </w:rPr>
              <w:t>3</w:t>
            </w:r>
            <w:r w:rsidR="00B463EF" w:rsidRPr="004213A5">
              <w:rPr>
                <w:rFonts w:ascii="Calibri" w:hAnsi="Calibri" w:cs="Calibri"/>
              </w:rPr>
              <w:t>, L</w:t>
            </w:r>
            <w:r w:rsidR="00174069">
              <w:rPr>
                <w:rFonts w:ascii="Calibri" w:hAnsi="Calibri" w:cs="Calibri"/>
              </w:rPr>
              <w:t>4</w:t>
            </w:r>
            <w:r w:rsidR="008D42DE">
              <w:rPr>
                <w:rFonts w:ascii="Calibri" w:hAnsi="Calibri" w:cs="Calibri"/>
              </w:rPr>
              <w:t>:</w:t>
            </w:r>
            <w:r w:rsidR="00B463EF" w:rsidRPr="004213A5">
              <w:rPr>
                <w:rFonts w:ascii="Calibri" w:hAnsi="Calibri" w:cs="Calibri"/>
              </w:rPr>
              <w:t xml:space="preserve"> objectives, </w:t>
            </w:r>
            <w:r w:rsidR="00F253A2" w:rsidRPr="00904161">
              <w:rPr>
                <w:rFonts w:ascii="Calibri" w:hAnsi="Calibri" w:cs="Calibri"/>
              </w:rPr>
              <w:t>Nikon, 20X, 0.25NA</w:t>
            </w:r>
            <w:r w:rsidR="00083A6A" w:rsidRPr="004213A5">
              <w:rPr>
                <w:rFonts w:ascii="Calibri" w:hAnsi="Calibri" w:cs="Calibri"/>
              </w:rPr>
              <w:t>;</w:t>
            </w:r>
            <w:r w:rsidR="008D42DE">
              <w:rPr>
                <w:rFonts w:ascii="Calibri" w:hAnsi="Calibri" w:cs="Calibri"/>
              </w:rPr>
              <w:t xml:space="preserve"> </w:t>
            </w:r>
            <w:r w:rsidR="00B463EF" w:rsidRPr="004213A5">
              <w:rPr>
                <w:rFonts w:ascii="Calibri" w:hAnsi="Calibri" w:cs="Calibri"/>
              </w:rPr>
              <w:t>SLM:</w:t>
            </w:r>
            <w:r w:rsidR="00B463EF" w:rsidRPr="00556D6D">
              <w:rPr>
                <w:rFonts w:ascii="Calibri" w:hAnsi="Calibri" w:cs="Calibri"/>
              </w:rPr>
              <w:t xml:space="preserve"> </w:t>
            </w:r>
            <w:r w:rsidR="008D42DE" w:rsidRPr="00904161">
              <w:rPr>
                <w:rFonts w:ascii="Calibri" w:hAnsi="Calibri" w:cs="Calibri"/>
              </w:rPr>
              <w:t>s</w:t>
            </w:r>
            <w:r w:rsidR="00B463EF" w:rsidRPr="00904161">
              <w:rPr>
                <w:rFonts w:ascii="Calibri" w:hAnsi="Calibri" w:cs="Calibri"/>
              </w:rPr>
              <w:t>patial Light Modulator</w:t>
            </w:r>
            <w:r w:rsidR="008D42DE" w:rsidRPr="00904161">
              <w:rPr>
                <w:rFonts w:ascii="Calibri" w:hAnsi="Calibri" w:cs="Calibri"/>
              </w:rPr>
              <w:t>,</w:t>
            </w:r>
            <w:r w:rsidR="009A2CC1" w:rsidRPr="00904161">
              <w:rPr>
                <w:rFonts w:ascii="Calibri" w:hAnsi="Calibri" w:cs="Calibri"/>
              </w:rPr>
              <w:t xml:space="preserve"> </w:t>
            </w:r>
            <w:r w:rsidR="007A314E" w:rsidRPr="00904161">
              <w:rPr>
                <w:rFonts w:ascii="Calibri" w:hAnsi="Calibri" w:cs="Calibri"/>
              </w:rPr>
              <w:t>V-7001</w:t>
            </w:r>
            <w:r w:rsidR="009B565C" w:rsidRPr="00904161">
              <w:rPr>
                <w:rFonts w:ascii="Calibri" w:hAnsi="Calibri" w:cs="Calibri"/>
              </w:rPr>
              <w:t>.</w:t>
            </w:r>
            <w:r w:rsidR="001C18F7">
              <w:rPr>
                <w:rFonts w:ascii="Calibri" w:eastAsiaTheme="minorEastAsia" w:hAnsi="Calibri" w:cs="Calibri" w:hint="eastAsia"/>
                <w:lang w:eastAsia="zh-CN"/>
              </w:rPr>
              <w:t xml:space="preserve"> </w:t>
            </w:r>
          </w:p>
        </w:tc>
      </w:tr>
    </w:tbl>
    <w:p w14:paraId="0C298C03" w14:textId="535C4AB9" w:rsidR="008474F9" w:rsidRDefault="008474F9" w:rsidP="00805545">
      <w:pPr>
        <w:spacing w:line="276" w:lineRule="auto"/>
        <w:jc w:val="center"/>
        <w:rPr>
          <w:rFonts w:ascii="Calibri" w:hAnsi="Calibri" w:cs="Calibri"/>
          <w:iCs/>
          <w:sz w:val="20"/>
          <w:szCs w:val="20"/>
          <w:shd w:val="clear" w:color="auto" w:fill="FFFFFF"/>
        </w:rPr>
      </w:pPr>
    </w:p>
    <w:p w14:paraId="16AB80E3" w14:textId="77777777" w:rsidR="008474F9" w:rsidRDefault="008474F9">
      <w:pPr>
        <w:widowControl/>
        <w:jc w:val="left"/>
        <w:rPr>
          <w:rFonts w:ascii="Calibri" w:hAnsi="Calibri" w:cs="Calibri"/>
          <w:iCs/>
          <w:sz w:val="20"/>
          <w:szCs w:val="20"/>
          <w:shd w:val="clear" w:color="auto" w:fill="FFFFFF"/>
        </w:rPr>
      </w:pPr>
      <w:r>
        <w:rPr>
          <w:rFonts w:ascii="Calibri" w:hAnsi="Calibri" w:cs="Calibri"/>
          <w:iCs/>
          <w:sz w:val="20"/>
          <w:szCs w:val="20"/>
          <w:shd w:val="clear" w:color="auto" w:fill="FFFFFF"/>
        </w:rPr>
        <w:br w:type="page"/>
      </w:r>
    </w:p>
    <w:tbl>
      <w:tblPr>
        <w:tblW w:w="102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38"/>
      </w:tblGrid>
      <w:tr w:rsidR="001B1AF6" w:rsidRPr="00DB0791" w14:paraId="146C7FD3" w14:textId="77777777" w:rsidTr="00C629F7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DFFD6" w14:textId="11BF7A86" w:rsidR="001B1AF6" w:rsidRPr="00DB0791" w:rsidRDefault="003D797B" w:rsidP="00C629F7">
            <w:pPr>
              <w:pStyle w:val="NPGCaption"/>
              <w:jc w:val="center"/>
              <w:rPr>
                <w:rFonts w:ascii="Calibri" w:hAnsi="Calibri" w:cs="Calibri"/>
                <w:szCs w:val="18"/>
              </w:rPr>
            </w:pPr>
            <w:r w:rsidRPr="003D797B">
              <w:rPr>
                <w:rFonts w:ascii="Calibri" w:hAnsi="Calibri" w:cs="Calibri"/>
                <w:noProof/>
                <w:szCs w:val="18"/>
              </w:rPr>
              <w:lastRenderedPageBreak/>
              <w:drawing>
                <wp:inline distT="0" distB="0" distL="0" distR="0" wp14:anchorId="79CC222B" wp14:editId="6C725105">
                  <wp:extent cx="5954751" cy="7415637"/>
                  <wp:effectExtent l="0" t="0" r="8255" b="0"/>
                  <wp:docPr id="8" name="图片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D9251AF-88D5-2BEA-C9C1-331E05B0D95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>
                            <a:extLst>
                              <a:ext uri="{FF2B5EF4-FFF2-40B4-BE49-F238E27FC236}">
                                <a16:creationId xmlns:a16="http://schemas.microsoft.com/office/drawing/2014/main" id="{ED9251AF-88D5-2BEA-C9C1-331E05B0D95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9999" cy="7422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1AF6" w:rsidRPr="00DB0791" w14:paraId="72500466" w14:textId="77777777" w:rsidTr="00C629F7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07548" w14:textId="5FE7275A" w:rsidR="001B1AF6" w:rsidRPr="00DB0791" w:rsidRDefault="001B1AF6" w:rsidP="00C629F7">
            <w:pPr>
              <w:pStyle w:val="NPGCaption"/>
              <w:rPr>
                <w:rFonts w:ascii="Calibri" w:hAnsi="Calibri" w:cs="Calibri"/>
                <w:b/>
                <w:bCs/>
                <w:szCs w:val="18"/>
              </w:rPr>
            </w:pPr>
            <w:r w:rsidRPr="00DB0791">
              <w:rPr>
                <w:rFonts w:ascii="Calibri" w:hAnsi="Calibri" w:cs="Calibri"/>
                <w:b/>
                <w:bCs/>
                <w:szCs w:val="18"/>
              </w:rPr>
              <w:t xml:space="preserve">Supplementary Figure </w:t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fldChar w:fldCharType="begin"/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instrText xml:space="preserve"> SEQ SF \* ARABIC </w:instrText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fldChar w:fldCharType="separate"/>
            </w:r>
            <w:r w:rsidR="000D73E7">
              <w:rPr>
                <w:rFonts w:ascii="Calibri" w:hAnsi="Calibri" w:cs="Calibri"/>
                <w:b/>
                <w:bCs/>
                <w:noProof/>
                <w:szCs w:val="20"/>
              </w:rPr>
              <w:t>2</w:t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fldChar w:fldCharType="end"/>
            </w:r>
            <w:r>
              <w:rPr>
                <w:rFonts w:ascii="Calibri" w:hAnsi="Calibri" w:cs="Calibri"/>
                <w:b/>
                <w:bCs/>
                <w:szCs w:val="20"/>
              </w:rPr>
              <w:t xml:space="preserve"> </w:t>
            </w:r>
          </w:p>
        </w:tc>
      </w:tr>
      <w:tr w:rsidR="001B1AF6" w:rsidRPr="00DB0791" w14:paraId="75ACEDB9" w14:textId="77777777" w:rsidTr="00C629F7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5B492" w14:textId="15FAEE97" w:rsidR="00F912AB" w:rsidRPr="00F912AB" w:rsidRDefault="00F2059C" w:rsidP="00F57FF9">
            <w:pPr>
              <w:pStyle w:val="NPGCaption"/>
              <w:rPr>
                <w:rFonts w:ascii="Calibri" w:eastAsiaTheme="minorEastAsia" w:hAnsi="Calibri" w:cs="Calibri"/>
                <w:iCs/>
                <w:lang w:eastAsia="zh-CN"/>
              </w:rPr>
            </w:pPr>
            <w:r w:rsidRPr="0033199D">
              <w:rPr>
                <w:rFonts w:ascii="Calibri" w:hAnsi="Calibri" w:cs="Calibri"/>
                <w:b/>
                <w:bCs/>
                <w:lang w:eastAsia="zh-CN"/>
              </w:rPr>
              <w:t>Characterization of MMF transmission channel stability</w:t>
            </w:r>
            <w:r w:rsidR="000C183E">
              <w:rPr>
                <w:rFonts w:ascii="Calibri" w:hAnsi="Calibri" w:cs="Calibri"/>
                <w:b/>
                <w:bCs/>
                <w:lang w:eastAsia="zh-CN"/>
              </w:rPr>
              <w:t>.</w:t>
            </w:r>
            <w:r w:rsidR="00F57FF9" w:rsidRPr="00DB0791">
              <w:rPr>
                <w:rFonts w:ascii="Calibri" w:hAnsi="Calibri" w:cs="Calibri" w:hint="eastAsia"/>
                <w:lang w:eastAsia="zh-CN"/>
              </w:rPr>
              <w:t xml:space="preserve"> </w:t>
            </w:r>
            <w:r w:rsidR="00786AC5">
              <w:rPr>
                <w:rFonts w:ascii="Calibri" w:hAnsi="Calibri" w:cs="Calibri"/>
                <w:lang w:eastAsia="zh-CN"/>
              </w:rPr>
              <w:t>We summarized the stability of seven representative MMF channels of varying configurations including core diameters of 50</w:t>
            </w:r>
            <m:oMath>
              <m:r>
                <w:rPr>
                  <w:rFonts w:ascii="Cambria Math" w:hAnsi="Cambria Math" w:cs="Calibri"/>
                  <w:lang w:eastAsia="zh-CN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 w:cs="Calibri"/>
                  <w:lang w:eastAsia="zh-CN"/>
                </w:rPr>
                <m:t>μ</m:t>
              </m:r>
            </m:oMath>
            <w:r w:rsidR="00786AC5">
              <w:rPr>
                <w:rFonts w:ascii="Calibri" w:eastAsiaTheme="minorEastAsia" w:hAnsi="Calibri" w:cs="Calibri" w:hint="eastAsia"/>
                <w:iCs/>
                <w:lang w:eastAsia="zh-CN"/>
              </w:rPr>
              <w:t>m</w:t>
            </w:r>
            <w:r w:rsidR="00786AC5">
              <w:rPr>
                <w:rFonts w:ascii="Calibri" w:eastAsiaTheme="minorEastAsia" w:hAnsi="Calibri" w:cs="Calibri"/>
                <w:iCs/>
                <w:lang w:eastAsia="zh-CN"/>
              </w:rPr>
              <w:t xml:space="preserve"> and 200</w:t>
            </w:r>
            <m:oMath>
              <m:r>
                <w:rPr>
                  <w:rFonts w:ascii="Cambria Math" w:eastAsiaTheme="minorEastAsia" w:hAnsi="Cambria Math" w:cs="Calibri"/>
                  <w:lang w:eastAsia="zh-CN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 w:cs="Calibri"/>
                  <w:lang w:eastAsia="zh-CN"/>
                </w:rPr>
                <m:t>μ</m:t>
              </m:r>
            </m:oMath>
            <w:r w:rsidR="00786AC5">
              <w:rPr>
                <w:rFonts w:ascii="Calibri" w:eastAsiaTheme="minorEastAsia" w:hAnsi="Calibri" w:cs="Calibri" w:hint="eastAsia"/>
                <w:iCs/>
                <w:lang w:eastAsia="zh-CN"/>
              </w:rPr>
              <w:t>m</w:t>
            </w:r>
            <w:r w:rsidR="00786AC5">
              <w:rPr>
                <w:rFonts w:ascii="Calibri" w:eastAsiaTheme="minorEastAsia" w:hAnsi="Calibri" w:cs="Calibri"/>
                <w:iCs/>
                <w:lang w:eastAsia="zh-CN"/>
              </w:rPr>
              <w:t xml:space="preserve">, fiber lengths of 100m and 1km, fiber type of step-index (SI) and gradient-index (GI), and spatial resolution of 16x16-pixels and 32x32-pixels. </w:t>
            </w:r>
            <w:r w:rsidR="007C4848">
              <w:rPr>
                <w:rFonts w:ascii="Calibri" w:eastAsiaTheme="minorEastAsia" w:hAnsi="Calibri" w:cs="Calibri"/>
                <w:iCs/>
                <w:lang w:eastAsia="zh-CN"/>
              </w:rPr>
              <w:t>We experimented for 100</w:t>
            </w:r>
            <w:r w:rsidR="00D15E12">
              <w:rPr>
                <w:rFonts w:ascii="Calibri" w:eastAsiaTheme="minorEastAsia" w:hAnsi="Calibri" w:cs="Calibri"/>
                <w:iCs/>
                <w:lang w:eastAsia="zh-CN"/>
              </w:rPr>
              <w:t xml:space="preserve"> seconds</w:t>
            </w:r>
            <w:r w:rsidR="007C4848">
              <w:rPr>
                <w:rFonts w:ascii="Calibri" w:eastAsiaTheme="minorEastAsia" w:hAnsi="Calibri" w:cs="Calibri"/>
                <w:iCs/>
                <w:lang w:eastAsia="zh-CN"/>
              </w:rPr>
              <w:t xml:space="preserve"> and </w:t>
            </w:r>
            <w:r w:rsidR="00526F04">
              <w:rPr>
                <w:rFonts w:ascii="Calibri" w:eastAsiaTheme="minorEastAsia" w:hAnsi="Calibri" w:cs="Calibri"/>
                <w:iCs/>
                <w:lang w:eastAsia="zh-CN"/>
              </w:rPr>
              <w:t>calculated</w:t>
            </w:r>
            <w:r w:rsidR="007C4848">
              <w:rPr>
                <w:rFonts w:ascii="Calibri" w:eastAsiaTheme="minorEastAsia" w:hAnsi="Calibri" w:cs="Calibri"/>
                <w:iCs/>
                <w:lang w:eastAsia="zh-CN"/>
              </w:rPr>
              <w:t xml:space="preserve"> t</w:t>
            </w:r>
            <w:r w:rsidR="00786AC5">
              <w:rPr>
                <w:rFonts w:ascii="Calibri" w:eastAsiaTheme="minorEastAsia" w:hAnsi="Calibri" w:cs="Calibri"/>
                <w:iCs/>
                <w:lang w:eastAsia="zh-CN"/>
              </w:rPr>
              <w:t xml:space="preserve">he </w:t>
            </w:r>
            <w:r w:rsidR="00F56FB8">
              <w:rPr>
                <w:rFonts w:ascii="Calibri" w:eastAsiaTheme="minorEastAsia" w:hAnsi="Calibri" w:cs="Calibri"/>
                <w:iCs/>
                <w:lang w:eastAsia="zh-CN"/>
              </w:rPr>
              <w:t>metrics</w:t>
            </w:r>
            <w:r w:rsidR="00526F04">
              <w:rPr>
                <w:rFonts w:ascii="Calibri" w:eastAsiaTheme="minorEastAsia" w:hAnsi="Calibri" w:cs="Calibri"/>
                <w:iCs/>
                <w:lang w:eastAsia="zh-CN"/>
              </w:rPr>
              <w:t xml:space="preserve"> including</w:t>
            </w:r>
            <w:r w:rsidR="00F56FB8">
              <w:rPr>
                <w:rFonts w:ascii="Calibri" w:eastAsiaTheme="minorEastAsia" w:hAnsi="Calibri" w:cs="Calibri"/>
                <w:iCs/>
                <w:lang w:eastAsia="zh-CN"/>
              </w:rPr>
              <w:t xml:space="preserve"> SSIM and Hellinger distance between each output speckle image and the first one, as well as pixel-wise accuracy of </w:t>
            </w:r>
            <w:r w:rsidR="00D15E12">
              <w:rPr>
                <w:rFonts w:ascii="Calibri" w:eastAsiaTheme="minorEastAsia" w:hAnsi="Calibri" w:cs="Calibri"/>
                <w:iCs/>
                <w:lang w:eastAsia="zh-CN"/>
              </w:rPr>
              <w:t xml:space="preserve">the </w:t>
            </w:r>
            <w:r w:rsidR="00F56FB8">
              <w:rPr>
                <w:rFonts w:ascii="Calibri" w:eastAsiaTheme="minorEastAsia" w:hAnsi="Calibri" w:cs="Calibri"/>
                <w:iCs/>
                <w:lang w:eastAsia="zh-CN"/>
              </w:rPr>
              <w:t xml:space="preserve">recovered input pattern using RVITM algorithm. </w:t>
            </w:r>
            <w:r w:rsidR="00526F04">
              <w:rPr>
                <w:rFonts w:ascii="Calibri" w:eastAsiaTheme="minorEastAsia" w:hAnsi="Calibri" w:cs="Calibri"/>
                <w:iCs/>
                <w:lang w:eastAsia="zh-CN"/>
              </w:rPr>
              <w:t xml:space="preserve">The system instability rapidly grows </w:t>
            </w:r>
            <w:r w:rsidR="00581653">
              <w:rPr>
                <w:rFonts w:ascii="Calibri" w:eastAsiaTheme="minorEastAsia" w:hAnsi="Calibri" w:cs="Calibri"/>
                <w:iCs/>
                <w:lang w:eastAsia="zh-CN"/>
              </w:rPr>
              <w:t xml:space="preserve">as the fiber length increases or </w:t>
            </w:r>
            <w:r w:rsidR="00D15E12">
              <w:rPr>
                <w:rFonts w:ascii="Calibri" w:eastAsiaTheme="minorEastAsia" w:hAnsi="Calibri" w:cs="Calibri"/>
                <w:iCs/>
                <w:lang w:eastAsia="zh-CN"/>
              </w:rPr>
              <w:t xml:space="preserve">the </w:t>
            </w:r>
            <w:r w:rsidR="00581653">
              <w:rPr>
                <w:rFonts w:ascii="Calibri" w:eastAsiaTheme="minorEastAsia" w:hAnsi="Calibri" w:cs="Calibri"/>
                <w:iCs/>
                <w:lang w:eastAsia="zh-CN"/>
              </w:rPr>
              <w:t>core diameter reduces (</w:t>
            </w:r>
            <w:r w:rsidR="00526F04">
              <w:rPr>
                <w:rFonts w:ascii="Calibri" w:eastAsiaTheme="minorEastAsia" w:hAnsi="Calibri" w:cs="Calibri"/>
                <w:iCs/>
                <w:lang w:eastAsia="zh-CN"/>
              </w:rPr>
              <w:t>from top to bottom</w:t>
            </w:r>
            <w:r w:rsidR="00581653">
              <w:rPr>
                <w:rFonts w:ascii="Calibri" w:eastAsiaTheme="minorEastAsia" w:hAnsi="Calibri" w:cs="Calibri"/>
                <w:iCs/>
                <w:lang w:eastAsia="zh-CN"/>
              </w:rPr>
              <w:t>)</w:t>
            </w:r>
            <w:r w:rsidR="00526F04">
              <w:rPr>
                <w:rFonts w:ascii="Calibri" w:eastAsiaTheme="minorEastAsia" w:hAnsi="Calibri" w:cs="Calibri"/>
                <w:iCs/>
                <w:lang w:eastAsia="zh-CN"/>
              </w:rPr>
              <w:t xml:space="preserve">. </w:t>
            </w:r>
          </w:p>
        </w:tc>
      </w:tr>
    </w:tbl>
    <w:p w14:paraId="5F8A455F" w14:textId="77777777" w:rsidR="00EE5232" w:rsidRDefault="00EE5232" w:rsidP="004D2D76">
      <w:pPr>
        <w:autoSpaceDE w:val="0"/>
        <w:autoSpaceDN w:val="0"/>
        <w:adjustRightInd w:val="0"/>
        <w:spacing w:line="276" w:lineRule="auto"/>
        <w:rPr>
          <w:rFonts w:ascii="Calibri" w:hAnsi="Calibri" w:cs="Calibri"/>
          <w:sz w:val="20"/>
          <w:szCs w:val="20"/>
        </w:rPr>
      </w:pPr>
    </w:p>
    <w:tbl>
      <w:tblPr>
        <w:tblW w:w="102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38"/>
      </w:tblGrid>
      <w:tr w:rsidR="00B4657C" w:rsidRPr="00DB0791" w14:paraId="4F3008A7" w14:textId="77777777" w:rsidTr="000A390B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6CFE8" w14:textId="77777777" w:rsidR="00B4657C" w:rsidRDefault="00B4657C" w:rsidP="000A390B">
            <w:pPr>
              <w:pStyle w:val="NPGCaption"/>
              <w:jc w:val="center"/>
              <w:rPr>
                <w:rFonts w:ascii="Calibri" w:hAnsi="Calibri" w:cs="Calibri"/>
                <w:noProof/>
                <w:szCs w:val="18"/>
                <w:lang w:eastAsia="zh-CN"/>
              </w:rPr>
            </w:pPr>
          </w:p>
          <w:p w14:paraId="0B62F683" w14:textId="77777777" w:rsidR="00B4657C" w:rsidRDefault="00B4657C" w:rsidP="000A390B">
            <w:pPr>
              <w:pStyle w:val="NPGCaption"/>
              <w:jc w:val="center"/>
              <w:rPr>
                <w:rFonts w:ascii="Calibri" w:hAnsi="Calibri" w:cs="Calibri"/>
                <w:noProof/>
                <w:szCs w:val="18"/>
              </w:rPr>
            </w:pPr>
            <w:r>
              <w:rPr>
                <w:rFonts w:ascii="Calibri" w:hAnsi="Calibri" w:cs="Calibri"/>
                <w:noProof/>
                <w:szCs w:val="18"/>
              </w:rPr>
              <w:drawing>
                <wp:inline distT="0" distB="0" distL="0" distR="0" wp14:anchorId="1F5B32BA" wp14:editId="08B5DC4B">
                  <wp:extent cx="6360632" cy="316909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0632" cy="3169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E97C366" w14:textId="77777777" w:rsidR="00B4657C" w:rsidRPr="00DB0791" w:rsidRDefault="00B4657C" w:rsidP="000A390B">
            <w:pPr>
              <w:pStyle w:val="NPGCaption"/>
              <w:jc w:val="center"/>
              <w:rPr>
                <w:rFonts w:ascii="Calibri" w:hAnsi="Calibri" w:cs="Calibri"/>
                <w:noProof/>
                <w:szCs w:val="18"/>
              </w:rPr>
            </w:pPr>
          </w:p>
        </w:tc>
      </w:tr>
      <w:tr w:rsidR="00B4657C" w:rsidRPr="00543797" w14:paraId="35084F23" w14:textId="77777777" w:rsidTr="000A390B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8DE64" w14:textId="77777777" w:rsidR="00B4657C" w:rsidRPr="00543797" w:rsidRDefault="00B4657C" w:rsidP="000A390B">
            <w:pPr>
              <w:pStyle w:val="NPGCaption"/>
              <w:rPr>
                <w:rFonts w:ascii="Calibri" w:hAnsi="Calibri" w:cs="Calibri"/>
                <w:b/>
                <w:bCs/>
                <w:noProof/>
                <w:szCs w:val="18"/>
              </w:rPr>
            </w:pPr>
            <w:r w:rsidRPr="00543797">
              <w:rPr>
                <w:rFonts w:ascii="Calibri" w:hAnsi="Calibri" w:cs="Calibri"/>
                <w:b/>
                <w:bCs/>
                <w:noProof/>
                <w:szCs w:val="18"/>
              </w:rPr>
              <w:t xml:space="preserve">Supplementary Figure </w:t>
            </w:r>
            <w:r w:rsidRPr="00543797">
              <w:rPr>
                <w:rFonts w:ascii="Calibri" w:hAnsi="Calibri" w:cs="Calibri"/>
                <w:b/>
                <w:bCs/>
                <w:noProof/>
                <w:szCs w:val="18"/>
              </w:rPr>
              <w:fldChar w:fldCharType="begin"/>
            </w:r>
            <w:r w:rsidRPr="00543797">
              <w:rPr>
                <w:rFonts w:ascii="Calibri" w:hAnsi="Calibri" w:cs="Calibri"/>
                <w:b/>
                <w:bCs/>
                <w:noProof/>
                <w:szCs w:val="18"/>
              </w:rPr>
              <w:instrText xml:space="preserve"> SEQ SF \* ARABIC </w:instrText>
            </w:r>
            <w:r w:rsidRPr="00543797">
              <w:rPr>
                <w:rFonts w:ascii="Calibri" w:hAnsi="Calibri" w:cs="Calibri"/>
                <w:b/>
                <w:bCs/>
                <w:noProof/>
                <w:szCs w:val="18"/>
              </w:rPr>
              <w:fldChar w:fldCharType="separate"/>
            </w:r>
            <w:r>
              <w:rPr>
                <w:rFonts w:ascii="Calibri" w:hAnsi="Calibri" w:cs="Calibri"/>
                <w:b/>
                <w:bCs/>
                <w:noProof/>
                <w:szCs w:val="18"/>
              </w:rPr>
              <w:t>3</w:t>
            </w:r>
            <w:r w:rsidRPr="00543797">
              <w:rPr>
                <w:rFonts w:ascii="Calibri" w:hAnsi="Calibri" w:cs="Calibri"/>
                <w:b/>
                <w:bCs/>
                <w:noProof/>
                <w:szCs w:val="18"/>
              </w:rPr>
              <w:fldChar w:fldCharType="end"/>
            </w:r>
          </w:p>
        </w:tc>
      </w:tr>
      <w:tr w:rsidR="00B4657C" w:rsidRPr="000F7426" w14:paraId="54F03CD9" w14:textId="77777777" w:rsidTr="000A390B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0BD06" w14:textId="61FA43A1" w:rsidR="00B4657C" w:rsidRPr="000F7426" w:rsidRDefault="00F2059C" w:rsidP="000A390B">
            <w:pPr>
              <w:pStyle w:val="NPGCaption"/>
              <w:rPr>
                <w:rFonts w:ascii="Calibri" w:hAnsi="Calibri" w:cs="Calibri"/>
                <w:b/>
                <w:bCs/>
                <w:noProof/>
                <w:szCs w:val="18"/>
              </w:rPr>
            </w:pPr>
            <w:r>
              <w:rPr>
                <w:rFonts w:ascii="Calibri" w:hAnsi="Calibri" w:cs="Calibri"/>
                <w:b/>
                <w:bCs/>
                <w:noProof/>
                <w:szCs w:val="18"/>
              </w:rPr>
              <w:t>Characterization of abrupt distortion of MMF channel</w:t>
            </w:r>
            <w:r w:rsidR="00D15E12">
              <w:rPr>
                <w:rFonts w:ascii="Calibri" w:hAnsi="Calibri" w:cs="Calibri"/>
                <w:b/>
                <w:bCs/>
                <w:noProof/>
                <w:szCs w:val="18"/>
              </w:rPr>
              <w:t>.</w:t>
            </w:r>
            <w:r w:rsidR="000F7426">
              <w:rPr>
                <w:rFonts w:ascii="Calibri" w:hAnsi="Calibri" w:cs="Calibri"/>
                <w:b/>
                <w:bCs/>
                <w:noProof/>
                <w:szCs w:val="18"/>
              </w:rPr>
              <w:t xml:space="preserve"> </w:t>
            </w:r>
            <w:r w:rsidR="00C07A32">
              <w:rPr>
                <w:rFonts w:ascii="Calibri" w:hAnsi="Calibri" w:cs="Calibri"/>
                <w:noProof/>
                <w:szCs w:val="18"/>
              </w:rPr>
              <w:t>W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>e</w:t>
            </w:r>
            <w:r w:rsidR="00C07A32">
              <w:rPr>
                <w:rFonts w:ascii="Calibri" w:hAnsi="Calibri" w:cs="Calibri"/>
                <w:noProof/>
                <w:szCs w:val="18"/>
              </w:rPr>
              <w:t xml:space="preserve"> repeatly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 inserted a fixed </w:t>
            </w:r>
            <w:r w:rsidR="00C07A32">
              <w:rPr>
                <w:rFonts w:ascii="Calibri" w:hAnsi="Calibri" w:cs="Calibri"/>
                <w:noProof/>
                <w:szCs w:val="18"/>
              </w:rPr>
              <w:t xml:space="preserve">reference 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pattern </w:t>
            </w:r>
            <w:r w:rsidR="00425C60">
              <w:rPr>
                <w:rFonts w:ascii="Calibri" w:hAnsi="Calibri" w:cs="Calibri"/>
                <w:noProof/>
                <w:szCs w:val="18"/>
              </w:rPr>
              <w:t xml:space="preserve">at 5s-interval 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into a sequence of random </w:t>
            </w:r>
            <w:r w:rsidR="00C07A32">
              <w:rPr>
                <w:rFonts w:ascii="Calibri" w:hAnsi="Calibri" w:cs="Calibri"/>
                <w:noProof/>
                <w:szCs w:val="18"/>
              </w:rPr>
              <w:t>test pattern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>s</w:t>
            </w:r>
            <w:r w:rsidR="00C07A32">
              <w:rPr>
                <w:rFonts w:ascii="Calibri" w:hAnsi="Calibri" w:cs="Calibri"/>
                <w:noProof/>
                <w:szCs w:val="18"/>
              </w:rPr>
              <w:t xml:space="preserve"> for contin</w:t>
            </w:r>
            <w:r w:rsidR="004E7084">
              <w:rPr>
                <w:rFonts w:ascii="Calibri" w:hAnsi="Calibri" w:cs="Calibri"/>
                <w:noProof/>
                <w:szCs w:val="18"/>
              </w:rPr>
              <w:t>u</w:t>
            </w:r>
            <w:r w:rsidR="00C07A32">
              <w:rPr>
                <w:rFonts w:ascii="Calibri" w:hAnsi="Calibri" w:cs="Calibri"/>
                <w:noProof/>
                <w:szCs w:val="18"/>
              </w:rPr>
              <w:t>ous spatial transmission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 through a 1km-long </w:t>
            </w:r>
            <w:r w:rsidR="00C07A32">
              <w:rPr>
                <w:rFonts w:ascii="Calibri" w:hAnsi="Calibri" w:cs="Calibri"/>
                <w:noProof/>
                <w:szCs w:val="18"/>
              </w:rPr>
              <w:t>MMF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. </w:t>
            </w:r>
            <w:r w:rsidR="007C4848">
              <w:rPr>
                <w:rFonts w:ascii="Calibri" w:hAnsi="Calibri" w:cs="Calibri"/>
                <w:noProof/>
                <w:szCs w:val="18"/>
              </w:rPr>
              <w:t>The reference pattern was used to evaluate the short-term</w:t>
            </w:r>
            <w:r w:rsidR="00425C60">
              <w:rPr>
                <w:rFonts w:ascii="Calibri" w:hAnsi="Calibri" w:cs="Calibri"/>
                <w:noProof/>
                <w:szCs w:val="18"/>
              </w:rPr>
              <w:t xml:space="preserve"> stability and the test pattern sequence was used to calculate transmission accuracy.</w:t>
            </w:r>
            <w:r w:rsidR="007C4848">
              <w:rPr>
                <w:rFonts w:ascii="Calibri" w:hAnsi="Calibri" w:cs="Calibri"/>
                <w:noProof/>
                <w:szCs w:val="18"/>
              </w:rPr>
              <w:t xml:space="preserve"> </w:t>
            </w:r>
            <w:r w:rsidR="00425C60">
              <w:rPr>
                <w:rFonts w:ascii="Calibri" w:hAnsi="Calibri" w:cs="Calibri"/>
                <w:noProof/>
                <w:szCs w:val="18"/>
              </w:rPr>
              <w:t>(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>a</w:t>
            </w:r>
            <w:r w:rsidR="00425C60">
              <w:rPr>
                <w:rFonts w:ascii="Calibri" w:hAnsi="Calibri" w:cs="Calibri"/>
                <w:noProof/>
                <w:szCs w:val="18"/>
              </w:rPr>
              <w:t>) Output speckle images of the reference pattern at f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ive timepoints within the </w:t>
            </w:r>
            <w:r w:rsidR="00425C60">
              <w:rPr>
                <w:rFonts w:ascii="Calibri" w:hAnsi="Calibri" w:cs="Calibri"/>
                <w:noProof/>
                <w:szCs w:val="18"/>
              </w:rPr>
              <w:t>115-135s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 </w:t>
            </w:r>
            <w:r w:rsidR="006474C9">
              <w:rPr>
                <w:rFonts w:ascii="Calibri" w:hAnsi="Calibri" w:cs="Calibri"/>
                <w:noProof/>
                <w:szCs w:val="18"/>
              </w:rPr>
              <w:t>were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 displayed</w:t>
            </w:r>
            <w:r w:rsidR="006474C9">
              <w:rPr>
                <w:rFonts w:ascii="Calibri" w:hAnsi="Calibri" w:cs="Calibri"/>
                <w:noProof/>
                <w:szCs w:val="18"/>
              </w:rPr>
              <w:t>.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 </w:t>
            </w:r>
            <w:r w:rsidR="006474C9">
              <w:rPr>
                <w:rFonts w:ascii="Calibri" w:hAnsi="Calibri" w:cs="Calibri"/>
                <w:noProof/>
                <w:szCs w:val="18"/>
              </w:rPr>
              <w:t>T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he intensity errors of </w:t>
            </w:r>
            <w:r w:rsidR="00425C60">
              <w:rPr>
                <w:rFonts w:ascii="Calibri" w:hAnsi="Calibri" w:cs="Calibri"/>
                <w:noProof/>
                <w:szCs w:val="18"/>
              </w:rPr>
              <w:t>time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>points 2</w:t>
            </w:r>
            <w:r w:rsidR="003E013C">
              <w:rPr>
                <w:rFonts w:ascii="Calibri" w:hAnsi="Calibri" w:cs="Calibri"/>
                <w:noProof/>
                <w:szCs w:val="18"/>
              </w:rPr>
              <w:t>~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5 compared to </w:t>
            </w:r>
            <w:r w:rsidR="00425C60">
              <w:rPr>
                <w:rFonts w:ascii="Calibri" w:hAnsi="Calibri" w:cs="Calibri"/>
                <w:noProof/>
                <w:szCs w:val="18"/>
              </w:rPr>
              <w:t>time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>point 1</w:t>
            </w:r>
            <w:r w:rsidR="006474C9">
              <w:rPr>
                <w:rFonts w:ascii="Calibri" w:hAnsi="Calibri" w:cs="Calibri"/>
                <w:noProof/>
                <w:szCs w:val="18"/>
              </w:rPr>
              <w:t xml:space="preserve"> were presented, indicating an </w:t>
            </w:r>
            <w:r w:rsidR="00BE55E5">
              <w:rPr>
                <w:rFonts w:ascii="Calibri" w:hAnsi="Calibri" w:cs="Calibri"/>
                <w:noProof/>
                <w:szCs w:val="18"/>
              </w:rPr>
              <w:t xml:space="preserve">intense </w:t>
            </w:r>
            <w:r w:rsidR="006474C9">
              <w:rPr>
                <w:rFonts w:ascii="Calibri" w:hAnsi="Calibri" w:cs="Calibri"/>
                <w:noProof/>
                <w:szCs w:val="18"/>
              </w:rPr>
              <w:t>transmission model turbul</w:t>
            </w:r>
            <w:r w:rsidR="004E7084">
              <w:rPr>
                <w:rFonts w:ascii="Calibri" w:hAnsi="Calibri" w:cs="Calibri"/>
                <w:noProof/>
                <w:szCs w:val="18"/>
              </w:rPr>
              <w:t>e</w:t>
            </w:r>
            <w:r w:rsidR="006474C9">
              <w:rPr>
                <w:rFonts w:ascii="Calibri" w:hAnsi="Calibri" w:cs="Calibri"/>
                <w:noProof/>
                <w:szCs w:val="18"/>
              </w:rPr>
              <w:t>nce within the timepoint 2</w:t>
            </w:r>
            <w:r w:rsidR="003E013C">
              <w:rPr>
                <w:rFonts w:ascii="Calibri" w:hAnsi="Calibri" w:cs="Calibri"/>
                <w:noProof/>
                <w:szCs w:val="18"/>
              </w:rPr>
              <w:t>~</w:t>
            </w:r>
            <w:r w:rsidR="006474C9">
              <w:rPr>
                <w:rFonts w:ascii="Calibri" w:hAnsi="Calibri" w:cs="Calibri"/>
                <w:noProof/>
                <w:szCs w:val="18"/>
              </w:rPr>
              <w:t>4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. </w:t>
            </w:r>
            <w:r w:rsidR="00BE55E5">
              <w:rPr>
                <w:rFonts w:ascii="Calibri" w:hAnsi="Calibri" w:cs="Calibri"/>
                <w:noProof/>
                <w:szCs w:val="18"/>
              </w:rPr>
              <w:t>(b) plots t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he accuracy </w:t>
            </w:r>
            <w:r w:rsidR="00BE55E5">
              <w:rPr>
                <w:rFonts w:ascii="Calibri" w:hAnsi="Calibri" w:cs="Calibri"/>
                <w:noProof/>
                <w:szCs w:val="18"/>
              </w:rPr>
              <w:t>during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 the </w:t>
            </w:r>
            <w:r w:rsidR="00BE55E5">
              <w:rPr>
                <w:rFonts w:ascii="Calibri" w:hAnsi="Calibri" w:cs="Calibri"/>
                <w:noProof/>
                <w:szCs w:val="18"/>
              </w:rPr>
              <w:t xml:space="preserve">whole 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transmission process, </w:t>
            </w:r>
            <w:r w:rsidR="00BE55E5">
              <w:rPr>
                <w:rFonts w:ascii="Calibri" w:hAnsi="Calibri" w:cs="Calibri"/>
                <w:noProof/>
                <w:szCs w:val="18"/>
              </w:rPr>
              <w:t>where up to 30% accuracy degr</w:t>
            </w:r>
            <w:r w:rsidR="004E7084">
              <w:rPr>
                <w:rFonts w:ascii="Calibri" w:hAnsi="Calibri" w:cs="Calibri"/>
                <w:noProof/>
                <w:szCs w:val="18"/>
              </w:rPr>
              <w:t>ad</w:t>
            </w:r>
            <w:r w:rsidR="00BE55E5">
              <w:rPr>
                <w:rFonts w:ascii="Calibri" w:hAnsi="Calibri" w:cs="Calibri"/>
                <w:noProof/>
                <w:szCs w:val="18"/>
              </w:rPr>
              <w:t>ation was obse</w:t>
            </w:r>
            <w:r w:rsidR="004E7084">
              <w:rPr>
                <w:rFonts w:ascii="Calibri" w:hAnsi="Calibri" w:cs="Calibri"/>
                <w:noProof/>
                <w:szCs w:val="18"/>
              </w:rPr>
              <w:t>r</w:t>
            </w:r>
            <w:r w:rsidR="00BE55E5">
              <w:rPr>
                <w:rFonts w:ascii="Calibri" w:hAnsi="Calibri" w:cs="Calibri"/>
                <w:noProof/>
                <w:szCs w:val="18"/>
              </w:rPr>
              <w:t>ved at the moment when abrupt distortion occurred. T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he SSIM analysis was further performed on the speckle images </w:t>
            </w:r>
            <w:r w:rsidR="00BE55E5">
              <w:rPr>
                <w:rFonts w:ascii="Calibri" w:hAnsi="Calibri" w:cs="Calibri"/>
                <w:noProof/>
                <w:szCs w:val="18"/>
              </w:rPr>
              <w:t>of reference pattern at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 </w:t>
            </w:r>
            <w:r w:rsidR="00BE55E5">
              <w:rPr>
                <w:rFonts w:ascii="Calibri" w:hAnsi="Calibri" w:cs="Calibri"/>
                <w:noProof/>
                <w:szCs w:val="18"/>
              </w:rPr>
              <w:t>timepoint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 xml:space="preserve">s </w:t>
            </w:r>
            <w:r w:rsidR="00BE55E5">
              <w:rPr>
                <w:rFonts w:ascii="Calibri" w:hAnsi="Calibri" w:cs="Calibri"/>
                <w:noProof/>
                <w:szCs w:val="18"/>
              </w:rPr>
              <w:t>1</w:t>
            </w:r>
            <w:r w:rsidR="00B4657C" w:rsidRPr="000F7426">
              <w:rPr>
                <w:rFonts w:ascii="Calibri" w:hAnsi="Calibri" w:cs="Calibri"/>
                <w:noProof/>
                <w:szCs w:val="18"/>
              </w:rPr>
              <w:t>-5.</w:t>
            </w:r>
          </w:p>
        </w:tc>
      </w:tr>
    </w:tbl>
    <w:p w14:paraId="4B3262D8" w14:textId="77777777" w:rsidR="00B4657C" w:rsidRPr="00B4657C" w:rsidRDefault="00B4657C" w:rsidP="00472167">
      <w:pPr>
        <w:autoSpaceDE w:val="0"/>
        <w:autoSpaceDN w:val="0"/>
        <w:adjustRightInd w:val="0"/>
        <w:spacing w:line="276" w:lineRule="auto"/>
        <w:jc w:val="center"/>
        <w:rPr>
          <w:rFonts w:ascii="Calibri" w:hAnsi="Calibri" w:cs="Calibri"/>
          <w:sz w:val="20"/>
          <w:szCs w:val="20"/>
        </w:rPr>
      </w:pPr>
    </w:p>
    <w:p w14:paraId="41DA48F0" w14:textId="7FDBFDAC" w:rsidR="00EE5232" w:rsidRDefault="00EE5232">
      <w:pPr>
        <w:widowControl/>
        <w:jc w:val="lef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br w:type="page"/>
      </w:r>
    </w:p>
    <w:tbl>
      <w:tblPr>
        <w:tblW w:w="102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38"/>
      </w:tblGrid>
      <w:tr w:rsidR="00EE5232" w:rsidRPr="00DB0791" w14:paraId="573FC93B" w14:textId="77777777" w:rsidTr="00482AA9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28972" w14:textId="5328CE66" w:rsidR="004458DF" w:rsidRPr="00DB0791" w:rsidRDefault="00255706" w:rsidP="004458DF">
            <w:pPr>
              <w:pStyle w:val="NPGCaption"/>
              <w:jc w:val="center"/>
              <w:rPr>
                <w:rFonts w:ascii="Calibri" w:hAnsi="Calibri" w:cs="Calibri"/>
                <w:noProof/>
                <w:szCs w:val="18"/>
              </w:rPr>
            </w:pPr>
            <w:r w:rsidRPr="00255706">
              <w:rPr>
                <w:rFonts w:ascii="Calibri" w:hAnsi="Calibri" w:cs="Calibri"/>
                <w:noProof/>
                <w:szCs w:val="18"/>
              </w:rPr>
              <w:lastRenderedPageBreak/>
              <w:drawing>
                <wp:inline distT="0" distB="0" distL="0" distR="0" wp14:anchorId="1B2176E9" wp14:editId="016B056A">
                  <wp:extent cx="5595257" cy="4848530"/>
                  <wp:effectExtent l="0" t="0" r="5715" b="9525"/>
                  <wp:docPr id="22" name="图片 2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AB87C01-D8E8-6C45-07A9-A9C95AB711E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1">
                            <a:extLst>
                              <a:ext uri="{FF2B5EF4-FFF2-40B4-BE49-F238E27FC236}">
                                <a16:creationId xmlns:a16="http://schemas.microsoft.com/office/drawing/2014/main" id="{5AB87C01-D8E8-6C45-07A9-A9C95AB711E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9512" cy="4852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5232" w:rsidRPr="00DB0791" w14:paraId="3D6FE24C" w14:textId="77777777" w:rsidTr="00482AA9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7CF13" w14:textId="77777777" w:rsidR="00EE5232" w:rsidRPr="00DB0791" w:rsidRDefault="00EE5232" w:rsidP="00482AA9">
            <w:pPr>
              <w:pStyle w:val="NPGCaption"/>
              <w:rPr>
                <w:rFonts w:ascii="Calibri" w:hAnsi="Calibri" w:cs="Calibri"/>
                <w:b/>
                <w:bCs/>
                <w:szCs w:val="18"/>
              </w:rPr>
            </w:pPr>
            <w:r w:rsidRPr="00DB0791">
              <w:rPr>
                <w:rFonts w:ascii="Calibri" w:hAnsi="Calibri" w:cs="Calibri"/>
                <w:b/>
                <w:bCs/>
                <w:szCs w:val="18"/>
              </w:rPr>
              <w:t xml:space="preserve">Supplementary Figure </w:t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fldChar w:fldCharType="begin"/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instrText xml:space="preserve"> SEQ SF \* ARABIC </w:instrText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fldChar w:fldCharType="separate"/>
            </w:r>
            <w:r>
              <w:rPr>
                <w:rFonts w:ascii="Calibri" w:hAnsi="Calibri" w:cs="Calibri"/>
                <w:b/>
                <w:bCs/>
                <w:noProof/>
                <w:szCs w:val="20"/>
              </w:rPr>
              <w:t>4</w:t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fldChar w:fldCharType="end"/>
            </w:r>
          </w:p>
        </w:tc>
      </w:tr>
      <w:tr w:rsidR="00EE5232" w:rsidRPr="00DB0791" w14:paraId="7D682E14" w14:textId="77777777" w:rsidTr="00482AA9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941A6" w14:textId="6601F739" w:rsidR="00EE5232" w:rsidRPr="00DB0791" w:rsidRDefault="00F2059C" w:rsidP="00271E16">
            <w:pPr>
              <w:pStyle w:val="NPGCaption"/>
              <w:rPr>
                <w:rFonts w:ascii="Calibri" w:hAnsi="Calibri" w:cs="Calibri"/>
                <w:b/>
                <w:bCs/>
                <w:szCs w:val="18"/>
                <w:lang w:eastAsia="zh-CN"/>
              </w:rPr>
            </w:pPr>
            <w:r>
              <w:rPr>
                <w:rFonts w:ascii="Calibri" w:hAnsi="Calibri" w:cs="Calibri"/>
                <w:b/>
                <w:bCs/>
                <w:lang w:eastAsia="zh-CN"/>
              </w:rPr>
              <w:t>Comparison of multi-scale memory ensemble and long-term only dynamic learning network</w:t>
            </w:r>
            <w:r w:rsidR="00EE5232" w:rsidRPr="00DB0791">
              <w:rPr>
                <w:rFonts w:ascii="Calibri" w:hAnsi="Calibri" w:cs="Calibri"/>
                <w:b/>
                <w:bCs/>
                <w:lang w:eastAsia="zh-CN"/>
              </w:rPr>
              <w:t>.</w:t>
            </w:r>
            <w:r w:rsidR="00EE5232" w:rsidRPr="0056439F">
              <w:rPr>
                <w:rFonts w:ascii="Calibri" w:hAnsi="Calibri" w:cs="Calibri"/>
                <w:noProof/>
                <w:szCs w:val="18"/>
              </w:rPr>
              <w:t xml:space="preserve"> </w:t>
            </w:r>
            <w:r w:rsidR="00626E00">
              <w:rPr>
                <w:rFonts w:ascii="Calibri" w:hAnsi="Calibri" w:cs="Calibri"/>
                <w:noProof/>
                <w:szCs w:val="18"/>
              </w:rPr>
              <w:t>T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o evaluate the improvement in robustness brought by the Multi-scale Memory </w:t>
            </w:r>
            <w:r w:rsidR="004E7084">
              <w:rPr>
                <w:rFonts w:ascii="Calibri" w:hAnsi="Calibri" w:cs="Calibri"/>
                <w:noProof/>
                <w:szCs w:val="18"/>
              </w:rPr>
              <w:t xml:space="preserve">ensembling </w:t>
            </w:r>
            <w:r w:rsidR="00626E00">
              <w:rPr>
                <w:rFonts w:ascii="Calibri" w:hAnsi="Calibri" w:cs="Calibri"/>
                <w:noProof/>
                <w:szCs w:val="18"/>
              </w:rPr>
              <w:t xml:space="preserve">scheme of </w:t>
            </w:r>
            <w:r w:rsidR="00D15E12">
              <w:rPr>
                <w:rFonts w:ascii="Calibri" w:hAnsi="Calibri" w:cs="Calibri"/>
                <w:noProof/>
                <w:szCs w:val="18"/>
              </w:rPr>
              <w:t xml:space="preserve">the </w:t>
            </w:r>
            <w:r w:rsidR="00626E00">
              <w:rPr>
                <w:rFonts w:ascii="Calibri" w:hAnsi="Calibri" w:cs="Calibri"/>
                <w:noProof/>
                <w:szCs w:val="18"/>
              </w:rPr>
              <w:t>proposed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 MMDN, we </w:t>
            </w:r>
            <w:r w:rsidR="00626E00">
              <w:rPr>
                <w:rFonts w:ascii="Calibri" w:hAnsi="Calibri" w:cs="Calibri"/>
                <w:noProof/>
                <w:szCs w:val="18"/>
              </w:rPr>
              <w:t>developed the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 Single-</w:t>
            </w:r>
            <w:r w:rsidR="00626E00">
              <w:rPr>
                <w:rFonts w:ascii="Calibri" w:hAnsi="Calibri" w:cs="Calibri"/>
                <w:noProof/>
                <w:szCs w:val="18"/>
              </w:rPr>
              <w:t>scale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 </w:t>
            </w:r>
            <w:r w:rsidR="00626E00">
              <w:rPr>
                <w:rFonts w:ascii="Calibri" w:hAnsi="Calibri" w:cs="Calibri"/>
                <w:noProof/>
                <w:szCs w:val="18"/>
              </w:rPr>
              <w:t>Memory Dynamic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 </w:t>
            </w:r>
            <w:r w:rsidR="00381E1F">
              <w:rPr>
                <w:rFonts w:ascii="Calibri" w:hAnsi="Calibri" w:cs="Calibri"/>
                <w:noProof/>
                <w:szCs w:val="18"/>
              </w:rPr>
              <w:t>l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>earning</w:t>
            </w:r>
            <w:r w:rsidR="00381E1F">
              <w:rPr>
                <w:rFonts w:ascii="Calibri" w:hAnsi="Calibri" w:cs="Calibri"/>
                <w:noProof/>
                <w:szCs w:val="18"/>
              </w:rPr>
              <w:t xml:space="preserve"> Network</w:t>
            </w:r>
            <w:r w:rsidR="00626E00">
              <w:rPr>
                <w:rFonts w:ascii="Calibri" w:hAnsi="Calibri" w:cs="Calibri"/>
                <w:noProof/>
                <w:szCs w:val="18"/>
              </w:rPr>
              <w:t xml:space="preserve"> (SMDN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>)</w:t>
            </w:r>
            <w:r w:rsidR="00626E00">
              <w:rPr>
                <w:rFonts w:ascii="Calibri" w:hAnsi="Calibri" w:cs="Calibri"/>
                <w:noProof/>
                <w:szCs w:val="18"/>
              </w:rPr>
              <w:t xml:space="preserve"> and compared their performance for spatial transmission in highly and mediumly unstable MMF channels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>.</w:t>
            </w:r>
            <w:r w:rsidR="00907190">
              <w:rPr>
                <w:rFonts w:ascii="Calibri" w:hAnsi="Calibri" w:cs="Calibri"/>
                <w:noProof/>
                <w:szCs w:val="18"/>
              </w:rPr>
              <w:t xml:space="preserve"> (a)(b) </w:t>
            </w:r>
            <w:r w:rsidR="00E6272E">
              <w:rPr>
                <w:rFonts w:ascii="Calibri" w:hAnsi="Calibri" w:cs="Calibri"/>
                <w:noProof/>
                <w:szCs w:val="18"/>
              </w:rPr>
              <w:t xml:space="preserve">High unstability case of </w:t>
            </w:r>
            <w:r w:rsidR="007C76A6" w:rsidRPr="0056439F">
              <w:rPr>
                <w:rFonts w:ascii="Calibri" w:hAnsi="Calibri" w:cs="Calibri"/>
                <w:noProof/>
                <w:szCs w:val="18"/>
              </w:rPr>
              <w:t>16x16</w:t>
            </w:r>
            <w:r w:rsidR="007C76A6">
              <w:rPr>
                <w:rFonts w:ascii="Calibri" w:hAnsi="Calibri" w:cs="Calibri"/>
                <w:noProof/>
                <w:szCs w:val="18"/>
              </w:rPr>
              <w:t xml:space="preserve">-pixel </w:t>
            </w:r>
            <w:r w:rsidR="00CB59A8">
              <w:rPr>
                <w:rFonts w:ascii="Calibri" w:hAnsi="Calibri" w:cs="Calibri"/>
                <w:noProof/>
                <w:szCs w:val="18"/>
              </w:rPr>
              <w:t xml:space="preserve">patterns </w:t>
            </w:r>
            <w:r w:rsidR="00E6272E">
              <w:rPr>
                <w:rFonts w:ascii="Calibri" w:hAnsi="Calibri" w:cs="Calibri"/>
                <w:noProof/>
                <w:szCs w:val="18"/>
              </w:rPr>
              <w:t xml:space="preserve">transmission </w:t>
            </w:r>
            <w:r w:rsidR="00CB59A8">
              <w:rPr>
                <w:rFonts w:ascii="Calibri" w:hAnsi="Calibri" w:cs="Calibri"/>
                <w:noProof/>
                <w:szCs w:val="18"/>
              </w:rPr>
              <w:t>through 1km-length SI MMF with 100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noProof/>
                  <w:szCs w:val="18"/>
                </w:rPr>
                <m:t>μ</m:t>
              </m:r>
            </m:oMath>
            <w:r w:rsidR="00CB59A8">
              <w:rPr>
                <w:rFonts w:ascii="Calibri" w:hAnsi="Calibri" w:cs="Calibri"/>
                <w:noProof/>
                <w:szCs w:val="18"/>
              </w:rPr>
              <w:t xml:space="preserve">m core diameter. (c)(d) </w:t>
            </w:r>
            <w:r w:rsidR="00E6272E">
              <w:rPr>
                <w:rFonts w:ascii="Calibri" w:hAnsi="Calibri" w:cs="Calibri"/>
                <w:noProof/>
                <w:szCs w:val="18"/>
              </w:rPr>
              <w:t>Medium unstability case of</w:t>
            </w:r>
            <w:r w:rsidR="00CB59A8" w:rsidRPr="0056439F">
              <w:rPr>
                <w:rFonts w:ascii="Calibri" w:hAnsi="Calibri" w:cs="Calibri"/>
                <w:noProof/>
                <w:szCs w:val="18"/>
              </w:rPr>
              <w:t xml:space="preserve"> </w:t>
            </w:r>
            <w:r>
              <w:rPr>
                <w:rFonts w:ascii="Calibri" w:hAnsi="Calibri" w:cs="Calibri"/>
                <w:noProof/>
                <w:szCs w:val="18"/>
              </w:rPr>
              <w:t>32</w:t>
            </w:r>
            <w:r w:rsidR="00CB59A8" w:rsidRPr="0056439F">
              <w:rPr>
                <w:rFonts w:ascii="Calibri" w:hAnsi="Calibri" w:cs="Calibri"/>
                <w:noProof/>
                <w:szCs w:val="18"/>
              </w:rPr>
              <w:t>x</w:t>
            </w:r>
            <w:r>
              <w:rPr>
                <w:rFonts w:ascii="Calibri" w:hAnsi="Calibri" w:cs="Calibri"/>
                <w:noProof/>
                <w:szCs w:val="18"/>
              </w:rPr>
              <w:t>32</w:t>
            </w:r>
            <w:r w:rsidR="00CB59A8">
              <w:rPr>
                <w:rFonts w:ascii="Calibri" w:hAnsi="Calibri" w:cs="Calibri"/>
                <w:noProof/>
                <w:szCs w:val="18"/>
              </w:rPr>
              <w:t xml:space="preserve">-pixel </w:t>
            </w:r>
            <w:r w:rsidR="00E6272E">
              <w:rPr>
                <w:rFonts w:ascii="Calibri" w:hAnsi="Calibri" w:cs="Calibri"/>
                <w:noProof/>
                <w:szCs w:val="18"/>
              </w:rPr>
              <w:t xml:space="preserve">transmission </w:t>
            </w:r>
            <w:r w:rsidR="00CB59A8">
              <w:rPr>
                <w:rFonts w:ascii="Calibri" w:hAnsi="Calibri" w:cs="Calibri"/>
                <w:noProof/>
                <w:szCs w:val="18"/>
              </w:rPr>
              <w:t>through 1km-length SI MMF with 200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noProof/>
                  <w:szCs w:val="18"/>
                </w:rPr>
                <m:t>μ</m:t>
              </m:r>
            </m:oMath>
            <w:r w:rsidR="00CB59A8">
              <w:rPr>
                <w:rFonts w:ascii="Calibri" w:hAnsi="Calibri" w:cs="Calibri"/>
                <w:noProof/>
                <w:szCs w:val="18"/>
              </w:rPr>
              <w:t>m core diameter.</w:t>
            </w:r>
            <w:r w:rsidR="00E6272E">
              <w:rPr>
                <w:rFonts w:ascii="Calibri" w:hAnsi="Calibri" w:cs="Calibri"/>
                <w:noProof/>
                <w:szCs w:val="18"/>
              </w:rPr>
              <w:t xml:space="preserve"> </w:t>
            </w:r>
            <w:r w:rsidR="00271E16">
              <w:rPr>
                <w:rFonts w:ascii="Calibri" w:hAnsi="Calibri" w:cs="Calibri"/>
                <w:noProof/>
                <w:szCs w:val="18"/>
              </w:rPr>
              <w:t>I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>n the highly unstable medium, traditional S</w:t>
            </w:r>
            <w:r w:rsidR="00271E16">
              <w:rPr>
                <w:rFonts w:ascii="Calibri" w:hAnsi="Calibri" w:cs="Calibri"/>
                <w:noProof/>
                <w:szCs w:val="18"/>
              </w:rPr>
              <w:t>MDN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 cannot adapt to the rapid changes in transmission characteristics, and </w:t>
            </w:r>
            <w:r w:rsidR="00271E16">
              <w:rPr>
                <w:rFonts w:ascii="Calibri" w:hAnsi="Calibri" w:cs="Calibri"/>
                <w:noProof/>
                <w:szCs w:val="18"/>
              </w:rPr>
              <w:t xml:space="preserve">the accumulated prediction error leads to </w:t>
            </w:r>
            <w:r w:rsidR="00D15E12">
              <w:rPr>
                <w:rFonts w:ascii="Calibri" w:hAnsi="Calibri" w:cs="Calibri"/>
                <w:noProof/>
                <w:szCs w:val="18"/>
              </w:rPr>
              <w:t xml:space="preserve">an 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accuracy decrease </w:t>
            </w:r>
            <w:r w:rsidR="00271E16">
              <w:rPr>
                <w:rFonts w:ascii="Calibri" w:hAnsi="Calibri" w:cs="Calibri"/>
                <w:noProof/>
                <w:szCs w:val="18"/>
              </w:rPr>
              <w:t>after 200-300s duration.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 </w:t>
            </w:r>
            <w:r w:rsidR="00271E16">
              <w:rPr>
                <w:rFonts w:ascii="Calibri" w:hAnsi="Calibri" w:cs="Calibri"/>
                <w:noProof/>
                <w:szCs w:val="18"/>
              </w:rPr>
              <w:t>W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hile the </w:t>
            </w:r>
            <w:r w:rsidR="00271E16">
              <w:rPr>
                <w:rFonts w:ascii="Calibri" w:hAnsi="Calibri" w:cs="Calibri"/>
                <w:noProof/>
                <w:szCs w:val="18"/>
              </w:rPr>
              <w:t xml:space="preserve">proposed 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MMDN </w:t>
            </w:r>
            <w:r w:rsidR="00D15E12">
              <w:rPr>
                <w:rFonts w:ascii="Calibri" w:hAnsi="Calibri" w:cs="Calibri"/>
                <w:noProof/>
                <w:szCs w:val="18"/>
              </w:rPr>
              <w:t>can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 quickly adapt to </w:t>
            </w:r>
            <w:r w:rsidR="00271E16">
              <w:rPr>
                <w:rFonts w:ascii="Calibri" w:hAnsi="Calibri" w:cs="Calibri"/>
                <w:noProof/>
                <w:szCs w:val="18"/>
              </w:rPr>
              <w:t xml:space="preserve">system 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changes </w:t>
            </w:r>
            <w:r w:rsidR="00D15E12">
              <w:rPr>
                <w:rFonts w:ascii="Calibri" w:hAnsi="Calibri" w:cs="Calibri"/>
                <w:noProof/>
                <w:szCs w:val="18"/>
              </w:rPr>
              <w:t xml:space="preserve">and </w:t>
            </w:r>
            <w:r w:rsidR="00271E16">
              <w:rPr>
                <w:rFonts w:ascii="Calibri" w:hAnsi="Calibri" w:cs="Calibri"/>
                <w:noProof/>
                <w:szCs w:val="18"/>
              </w:rPr>
              <w:t>hence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 </w:t>
            </w:r>
            <w:r w:rsidR="00271E16">
              <w:rPr>
                <w:rFonts w:ascii="Calibri" w:hAnsi="Calibri" w:cs="Calibri"/>
                <w:noProof/>
                <w:szCs w:val="18"/>
              </w:rPr>
              <w:t>shows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 </w:t>
            </w:r>
            <w:r w:rsidR="00271E16">
              <w:rPr>
                <w:rFonts w:ascii="Calibri" w:hAnsi="Calibri" w:cs="Calibri"/>
                <w:noProof/>
                <w:szCs w:val="18"/>
              </w:rPr>
              <w:t>superior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 transmission accuracy compared to S</w:t>
            </w:r>
            <w:r w:rsidR="00271E16">
              <w:rPr>
                <w:rFonts w:ascii="Calibri" w:hAnsi="Calibri" w:cs="Calibri"/>
                <w:noProof/>
                <w:szCs w:val="18"/>
              </w:rPr>
              <w:t>MDN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. </w:t>
            </w:r>
            <w:r w:rsidR="007458ED">
              <w:rPr>
                <w:rFonts w:asciiTheme="minorEastAsia" w:eastAsiaTheme="minorEastAsia" w:hAnsiTheme="minorEastAsia" w:cs="Calibri" w:hint="eastAsia"/>
                <w:noProof/>
                <w:szCs w:val="18"/>
                <w:lang w:eastAsia="zh-CN"/>
              </w:rPr>
              <w:t>I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n </w:t>
            </w:r>
            <w:r w:rsidR="007458ED">
              <w:rPr>
                <w:rFonts w:ascii="Calibri" w:hAnsi="Calibri" w:cs="Calibri"/>
                <w:noProof/>
                <w:szCs w:val="18"/>
              </w:rPr>
              <w:t>medium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 stable transmission medium, </w:t>
            </w:r>
            <w:r w:rsidR="007458ED">
              <w:rPr>
                <w:rFonts w:ascii="Calibri" w:hAnsi="Calibri" w:cs="Calibri"/>
                <w:noProof/>
                <w:szCs w:val="18"/>
              </w:rPr>
              <w:t xml:space="preserve">we obverse </w:t>
            </w:r>
            <w:r w:rsidR="00D15E12">
              <w:rPr>
                <w:rFonts w:ascii="Calibri" w:hAnsi="Calibri" w:cs="Calibri"/>
                <w:noProof/>
                <w:szCs w:val="18"/>
              </w:rPr>
              <w:t xml:space="preserve">a </w:t>
            </w:r>
            <w:r w:rsidR="007458ED">
              <w:rPr>
                <w:rFonts w:ascii="Calibri" w:hAnsi="Calibri" w:cs="Calibri"/>
                <w:noProof/>
                <w:szCs w:val="18"/>
              </w:rPr>
              <w:t xml:space="preserve">sharp 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accuracy decrease due to the </w:t>
            </w:r>
            <w:r w:rsidR="007458ED">
              <w:rPr>
                <w:rFonts w:ascii="Calibri" w:hAnsi="Calibri" w:cs="Calibri"/>
                <w:noProof/>
                <w:szCs w:val="18"/>
              </w:rPr>
              <w:t xml:space="preserve">abrupt 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periodic oscillation of the medium’s transmission characteristics, while MMDN can adapt to these changes and significantly reduce the </w:t>
            </w:r>
            <w:r w:rsidR="00EB1592">
              <w:rPr>
                <w:rFonts w:ascii="Calibri" w:hAnsi="Calibri" w:cs="Calibri"/>
                <w:noProof/>
                <w:szCs w:val="18"/>
              </w:rPr>
              <w:t xml:space="preserve">accuracy 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>fluctuation. Comparative experiments indicate that compared to S</w:t>
            </w:r>
            <w:r w:rsidR="00DE62BC">
              <w:rPr>
                <w:rFonts w:ascii="Calibri" w:hAnsi="Calibri" w:cs="Calibri"/>
                <w:noProof/>
                <w:szCs w:val="18"/>
              </w:rPr>
              <w:t>MDN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, </w:t>
            </w:r>
            <w:r w:rsidR="00DE62BC">
              <w:rPr>
                <w:rFonts w:ascii="Calibri" w:hAnsi="Calibri" w:cs="Calibri"/>
                <w:noProof/>
                <w:szCs w:val="18"/>
              </w:rPr>
              <w:t>m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ulti-scale </w:t>
            </w:r>
            <w:r w:rsidR="00DE62BC">
              <w:rPr>
                <w:rFonts w:ascii="Calibri" w:hAnsi="Calibri" w:cs="Calibri"/>
                <w:noProof/>
                <w:szCs w:val="18"/>
              </w:rPr>
              <w:t>m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emory </w:t>
            </w:r>
            <w:r w:rsidR="00DE62BC">
              <w:rPr>
                <w:rFonts w:ascii="Calibri" w:hAnsi="Calibri" w:cs="Calibri"/>
                <w:noProof/>
                <w:szCs w:val="18"/>
              </w:rPr>
              <w:t>i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>ntegration endows MMDN with higher robustness</w:t>
            </w:r>
            <w:r w:rsidR="00DE62BC">
              <w:rPr>
                <w:rFonts w:ascii="Calibri" w:hAnsi="Calibri" w:cs="Calibri"/>
                <w:noProof/>
                <w:szCs w:val="18"/>
              </w:rPr>
              <w:t xml:space="preserve"> to support 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>transmi</w:t>
            </w:r>
            <w:r w:rsidR="00D15E12">
              <w:rPr>
                <w:rFonts w:ascii="Calibri" w:hAnsi="Calibri" w:cs="Calibri"/>
                <w:noProof/>
                <w:szCs w:val="18"/>
              </w:rPr>
              <w:t>t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>t</w:t>
            </w:r>
            <w:r w:rsidR="00DE62BC">
              <w:rPr>
                <w:rFonts w:ascii="Calibri" w:hAnsi="Calibri" w:cs="Calibri"/>
                <w:noProof/>
                <w:szCs w:val="18"/>
              </w:rPr>
              <w:t>ing</w:t>
            </w:r>
            <w:r w:rsidR="0086350D" w:rsidRPr="0056439F">
              <w:rPr>
                <w:rFonts w:ascii="Calibri" w:hAnsi="Calibri" w:cs="Calibri"/>
                <w:noProof/>
                <w:szCs w:val="18"/>
              </w:rPr>
              <w:t xml:space="preserve"> spatial information over a long period and with high precision through multimode fibers.</w:t>
            </w:r>
          </w:p>
        </w:tc>
      </w:tr>
    </w:tbl>
    <w:p w14:paraId="4E33ADD7" w14:textId="2FA0E70D" w:rsidR="00FB01F8" w:rsidRPr="00EE5232" w:rsidRDefault="00FB01F8" w:rsidP="00472167">
      <w:pPr>
        <w:autoSpaceDE w:val="0"/>
        <w:autoSpaceDN w:val="0"/>
        <w:adjustRightInd w:val="0"/>
        <w:spacing w:line="276" w:lineRule="auto"/>
        <w:jc w:val="center"/>
        <w:rPr>
          <w:rFonts w:ascii="Calibri" w:hAnsi="Calibri" w:cs="Calibri"/>
          <w:sz w:val="20"/>
          <w:szCs w:val="20"/>
        </w:rPr>
      </w:pPr>
    </w:p>
    <w:tbl>
      <w:tblPr>
        <w:tblW w:w="102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38"/>
      </w:tblGrid>
      <w:tr w:rsidR="00FB01F8" w:rsidRPr="00DB0791" w14:paraId="7D98D3BE" w14:textId="77777777" w:rsidTr="00AB25F1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8BB3C" w14:textId="2C313C0D" w:rsidR="00FB01F8" w:rsidRDefault="00D15E12" w:rsidP="00AB25F1">
            <w:pPr>
              <w:keepNext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Cs w:val="18"/>
              </w:rPr>
            </w:pPr>
            <w:r w:rsidRPr="00D15E12">
              <w:rPr>
                <w:rFonts w:ascii="Calibri" w:hAnsi="Calibri" w:cs="Calibri"/>
                <w:noProof/>
                <w:szCs w:val="18"/>
              </w:rPr>
              <w:lastRenderedPageBreak/>
              <w:drawing>
                <wp:inline distT="0" distB="0" distL="0" distR="0" wp14:anchorId="44CD780C" wp14:editId="027A2C7F">
                  <wp:extent cx="4777854" cy="3936077"/>
                  <wp:effectExtent l="0" t="0" r="0" b="7620"/>
                  <wp:docPr id="3" name="图片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E977B4-C13A-653A-7676-810ADFFA748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>
                            <a:extLst>
                              <a:ext uri="{FF2B5EF4-FFF2-40B4-BE49-F238E27FC236}">
                                <a16:creationId xmlns:a16="http://schemas.microsoft.com/office/drawing/2014/main" id="{6BE977B4-C13A-653A-7676-810ADFFA748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099" cy="3955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93EA86" w14:textId="7E15D712" w:rsidR="000E49E9" w:rsidRPr="00DB0791" w:rsidRDefault="000E49E9" w:rsidP="00AB25F1">
            <w:pPr>
              <w:keepNext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Cs w:val="18"/>
              </w:rPr>
            </w:pPr>
          </w:p>
        </w:tc>
      </w:tr>
      <w:tr w:rsidR="00FB01F8" w:rsidRPr="00DB0791" w14:paraId="7F17C06E" w14:textId="77777777" w:rsidTr="00AB25F1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021A6" w14:textId="5206FA4A" w:rsidR="00FB01F8" w:rsidRPr="00DB0791" w:rsidRDefault="00FB01F8" w:rsidP="00AB25F1">
            <w:pPr>
              <w:pStyle w:val="NPGCaption"/>
              <w:rPr>
                <w:rFonts w:ascii="Calibri" w:hAnsi="Calibri" w:cs="Calibri"/>
                <w:b/>
                <w:bCs/>
                <w:szCs w:val="18"/>
              </w:rPr>
            </w:pPr>
            <w:r w:rsidRPr="00DB0791">
              <w:rPr>
                <w:rFonts w:ascii="Calibri" w:hAnsi="Calibri" w:cs="Calibri"/>
                <w:b/>
                <w:bCs/>
                <w:szCs w:val="18"/>
              </w:rPr>
              <w:t xml:space="preserve">Supplementary Figure </w:t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fldChar w:fldCharType="begin"/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instrText xml:space="preserve"> SEQ SF \* ARABIC </w:instrText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fldChar w:fldCharType="separate"/>
            </w:r>
            <w:r w:rsidR="000D73E7">
              <w:rPr>
                <w:rFonts w:ascii="Calibri" w:hAnsi="Calibri" w:cs="Calibri"/>
                <w:b/>
                <w:bCs/>
                <w:noProof/>
                <w:szCs w:val="20"/>
              </w:rPr>
              <w:t>5</w:t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fldChar w:fldCharType="end"/>
            </w:r>
            <w:r w:rsidR="00E51166">
              <w:rPr>
                <w:rFonts w:ascii="Calibri" w:hAnsi="Calibri" w:cs="Calibri"/>
                <w:b/>
                <w:bCs/>
                <w:szCs w:val="20"/>
              </w:rPr>
              <w:t xml:space="preserve"> </w:t>
            </w:r>
          </w:p>
        </w:tc>
      </w:tr>
      <w:tr w:rsidR="00FB01F8" w:rsidRPr="00C7107F" w14:paraId="6962D44F" w14:textId="77777777" w:rsidTr="00AB25F1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E4827" w14:textId="1A333919" w:rsidR="00FB01F8" w:rsidRPr="00DB0791" w:rsidRDefault="00F2059C" w:rsidP="00AB25F1">
            <w:pPr>
              <w:pStyle w:val="NPGCaption"/>
              <w:rPr>
                <w:rFonts w:ascii="Calibri" w:hAnsi="Calibri" w:cs="Calibri"/>
                <w:b/>
                <w:bCs/>
                <w:szCs w:val="18"/>
              </w:rPr>
            </w:pPr>
            <w:r>
              <w:rPr>
                <w:rFonts w:ascii="Calibri" w:hAnsi="Calibri" w:cs="Calibri"/>
                <w:b/>
                <w:bCs/>
              </w:rPr>
              <w:t xml:space="preserve">Efficient pixel reassignment </w:t>
            </w:r>
            <w:r w:rsidRPr="00900E48">
              <w:rPr>
                <w:rFonts w:ascii="Calibri" w:hAnsi="Calibri" w:cs="Calibri"/>
                <w:b/>
                <w:bCs/>
              </w:rPr>
              <w:t xml:space="preserve">of the transmitted </w:t>
            </w:r>
            <w:r>
              <w:rPr>
                <w:rFonts w:ascii="Calibri" w:hAnsi="Calibri" w:cs="Calibri"/>
                <w:b/>
                <w:bCs/>
              </w:rPr>
              <w:t xml:space="preserve">spatial </w:t>
            </w:r>
            <w:r w:rsidRPr="00900E48">
              <w:rPr>
                <w:rFonts w:ascii="Calibri" w:hAnsi="Calibri" w:cs="Calibri"/>
                <w:b/>
                <w:bCs/>
              </w:rPr>
              <w:t>patterns</w:t>
            </w:r>
            <w:r>
              <w:rPr>
                <w:rFonts w:ascii="宋体" w:eastAsia="宋体" w:hAnsi="宋体" w:cs="宋体" w:hint="eastAsia"/>
                <w:b/>
                <w:bCs/>
                <w:lang w:eastAsia="zh-CN"/>
              </w:rPr>
              <w:t>.</w:t>
            </w:r>
            <w:r w:rsidR="00667073">
              <w:rPr>
                <w:rFonts w:ascii="Calibri" w:hAnsi="Calibri" w:cs="Calibri"/>
              </w:rPr>
              <w:t xml:space="preserve"> </w:t>
            </w:r>
            <w:r w:rsidR="00625D36">
              <w:rPr>
                <w:rFonts w:ascii="Calibri" w:hAnsi="Calibri" w:cs="Calibri"/>
              </w:rPr>
              <w:t>(</w:t>
            </w:r>
            <w:r w:rsidR="00625D36" w:rsidRPr="0009024E">
              <w:rPr>
                <w:rFonts w:ascii="Calibri" w:hAnsi="Calibri" w:cs="Calibri"/>
              </w:rPr>
              <w:t>a</w:t>
            </w:r>
            <w:r w:rsidR="00625D36">
              <w:rPr>
                <w:rFonts w:ascii="Calibri" w:hAnsi="Calibri" w:cs="Calibri"/>
              </w:rPr>
              <w:t xml:space="preserve">) </w:t>
            </w:r>
            <w:r w:rsidR="00246617">
              <w:rPr>
                <w:rFonts w:ascii="Calibri" w:hAnsi="Calibri" w:cs="Calibri"/>
              </w:rPr>
              <w:t xml:space="preserve">Concept of </w:t>
            </w:r>
            <w:r w:rsidR="00BA0E2B">
              <w:rPr>
                <w:rFonts w:ascii="Calibri" w:hAnsi="Calibri" w:cs="Calibri"/>
              </w:rPr>
              <w:t>round</w:t>
            </w:r>
            <w:r w:rsidR="00D15E12">
              <w:rPr>
                <w:rFonts w:ascii="Calibri" w:hAnsi="Calibri" w:cs="Calibri"/>
              </w:rPr>
              <w:t xml:space="preserve"> </w:t>
            </w:r>
            <w:r w:rsidR="00246617">
              <w:rPr>
                <w:rFonts w:ascii="Calibri" w:hAnsi="Calibri" w:cs="Calibri"/>
              </w:rPr>
              <w:t xml:space="preserve">distributed pixel </w:t>
            </w:r>
            <w:r w:rsidR="00F803A5">
              <w:rPr>
                <w:rFonts w:ascii="Calibri" w:hAnsi="Calibri" w:cs="Calibri"/>
              </w:rPr>
              <w:t xml:space="preserve">assignment </w:t>
            </w:r>
            <w:r w:rsidR="00C0069B">
              <w:rPr>
                <w:rFonts w:ascii="Calibri" w:hAnsi="Calibri" w:cs="Calibri"/>
              </w:rPr>
              <w:t>strategy</w:t>
            </w:r>
            <w:r w:rsidR="00246617">
              <w:rPr>
                <w:rFonts w:ascii="Calibri" w:hAnsi="Calibri" w:cs="Calibri"/>
              </w:rPr>
              <w:t xml:space="preserve">. </w:t>
            </w:r>
            <w:r w:rsidR="0009024E" w:rsidRPr="0009024E">
              <w:rPr>
                <w:rFonts w:ascii="Calibri" w:hAnsi="Calibri" w:cs="Calibri"/>
              </w:rPr>
              <w:t xml:space="preserve">In previous works regarding 2D information transmission over </w:t>
            </w:r>
            <w:r w:rsidR="00FF288A">
              <w:rPr>
                <w:rFonts w:ascii="Calibri" w:hAnsi="Calibri" w:cs="Calibri"/>
              </w:rPr>
              <w:t>MMF</w:t>
            </w:r>
            <w:r w:rsidR="0009024E" w:rsidRPr="0009024E">
              <w:rPr>
                <w:rFonts w:ascii="Calibri" w:hAnsi="Calibri" w:cs="Calibri"/>
              </w:rPr>
              <w:t xml:space="preserve">, the spatial information was multiplexed using a square </w:t>
            </w:r>
            <w:r w:rsidR="00F803A5">
              <w:rPr>
                <w:rFonts w:ascii="Calibri" w:hAnsi="Calibri" w:cs="Calibri"/>
              </w:rPr>
              <w:t>assignment</w:t>
            </w:r>
            <w:r w:rsidR="0009024E" w:rsidRPr="0009024E">
              <w:rPr>
                <w:rFonts w:ascii="Calibri" w:hAnsi="Calibri" w:cs="Calibri"/>
              </w:rPr>
              <w:t>. However, we observed a significant decrease in transmission accuracy at the edges and corners of the 2D pattern in experimental test</w:t>
            </w:r>
            <w:r w:rsidR="00EC2635">
              <w:rPr>
                <w:rFonts w:ascii="Calibri" w:hAnsi="Calibri" w:cs="Calibri"/>
              </w:rPr>
              <w:t>s</w:t>
            </w:r>
            <w:r w:rsidR="0009024E" w:rsidRPr="0009024E">
              <w:rPr>
                <w:rFonts w:ascii="Calibri" w:hAnsi="Calibri" w:cs="Calibri"/>
              </w:rPr>
              <w:t xml:space="preserve">. To make the transmitted 2D information better fit the shape of the fiber, we proposed a </w:t>
            </w:r>
            <w:r w:rsidR="00111596">
              <w:rPr>
                <w:rFonts w:ascii="Calibri" w:hAnsi="Calibri" w:cs="Calibri"/>
              </w:rPr>
              <w:t xml:space="preserve">round </w:t>
            </w:r>
            <w:r w:rsidR="00F803A5">
              <w:rPr>
                <w:rFonts w:ascii="Calibri" w:hAnsi="Calibri" w:cs="Calibri"/>
              </w:rPr>
              <w:t>assignment</w:t>
            </w:r>
            <w:r w:rsidR="00F803A5" w:rsidRPr="0009024E">
              <w:rPr>
                <w:rFonts w:ascii="Calibri" w:hAnsi="Calibri" w:cs="Calibri"/>
              </w:rPr>
              <w:t xml:space="preserve"> </w:t>
            </w:r>
            <w:r w:rsidR="0009024E" w:rsidRPr="0009024E">
              <w:rPr>
                <w:rFonts w:ascii="Calibri" w:hAnsi="Calibri" w:cs="Calibri"/>
              </w:rPr>
              <w:t xml:space="preserve">scheme for 2D patterns. </w:t>
            </w:r>
            <w:r w:rsidR="00625D36">
              <w:rPr>
                <w:rFonts w:ascii="Calibri" w:hAnsi="Calibri" w:cs="Calibri"/>
              </w:rPr>
              <w:t xml:space="preserve">(b) Experimental </w:t>
            </w:r>
            <w:r w:rsidR="004636D7">
              <w:rPr>
                <w:rFonts w:ascii="Calibri" w:hAnsi="Calibri" w:cs="Calibri"/>
              </w:rPr>
              <w:t xml:space="preserve">comparison of two coding formats. </w:t>
            </w:r>
            <w:r w:rsidR="007F35A4">
              <w:rPr>
                <w:rFonts w:ascii="Calibri" w:hAnsi="Calibri" w:cs="Calibri"/>
              </w:rPr>
              <w:t xml:space="preserve">We tested the spatial transmission of 16x16-pixel patterns within a 1km MMF, and the spatial distribution of average </w:t>
            </w:r>
            <w:r>
              <w:rPr>
                <w:rFonts w:ascii="Calibri" w:hAnsi="Calibri" w:cs="Calibri"/>
              </w:rPr>
              <w:t xml:space="preserve">both </w:t>
            </w:r>
            <w:r w:rsidR="007F35A4">
              <w:rPr>
                <w:rFonts w:ascii="Calibri" w:hAnsi="Calibri" w:cs="Calibri"/>
              </w:rPr>
              <w:t xml:space="preserve">pixel </w:t>
            </w:r>
            <w:r w:rsidR="00F803A5">
              <w:rPr>
                <w:rFonts w:ascii="Calibri" w:hAnsi="Calibri" w:cs="Calibri"/>
              </w:rPr>
              <w:t>assignment</w:t>
            </w:r>
            <w:r w:rsidR="007F2FE2">
              <w:rPr>
                <w:rFonts w:ascii="Calibri" w:hAnsi="Calibri" w:cs="Calibri"/>
              </w:rPr>
              <w:t xml:space="preserve"> </w:t>
            </w:r>
            <w:r w:rsidR="007F35A4">
              <w:rPr>
                <w:rFonts w:ascii="Calibri" w:hAnsi="Calibri" w:cs="Calibri"/>
              </w:rPr>
              <w:t>schemes w</w:t>
            </w:r>
            <w:r w:rsidR="00D15E12">
              <w:rPr>
                <w:rFonts w:ascii="Calibri" w:hAnsi="Calibri" w:cs="Calibri"/>
              </w:rPr>
              <w:t>as</w:t>
            </w:r>
            <w:r w:rsidR="007F35A4">
              <w:rPr>
                <w:rFonts w:ascii="Calibri" w:hAnsi="Calibri" w:cs="Calibri"/>
              </w:rPr>
              <w:t xml:space="preserve"> compared. </w:t>
            </w:r>
            <w:r w:rsidR="00C7107F">
              <w:rPr>
                <w:rFonts w:ascii="Calibri" w:hAnsi="Calibri" w:cs="Calibri"/>
              </w:rPr>
              <w:t xml:space="preserve">We can see that the transmission accuracy of </w:t>
            </w:r>
            <w:r w:rsidR="00D15E12">
              <w:rPr>
                <w:rFonts w:ascii="Calibri" w:hAnsi="Calibri" w:cs="Calibri"/>
              </w:rPr>
              <w:t xml:space="preserve">the </w:t>
            </w:r>
            <w:r w:rsidR="00111596">
              <w:rPr>
                <w:rFonts w:ascii="Calibri" w:hAnsi="Calibri" w:cs="Calibri"/>
              </w:rPr>
              <w:t>round</w:t>
            </w:r>
            <w:r w:rsidR="00C7107F">
              <w:rPr>
                <w:rFonts w:ascii="Calibri" w:hAnsi="Calibri" w:cs="Calibri"/>
              </w:rPr>
              <w:t xml:space="preserve"> </w:t>
            </w:r>
            <w:r w:rsidR="00F803A5">
              <w:rPr>
                <w:rFonts w:ascii="Calibri" w:hAnsi="Calibri" w:cs="Calibri"/>
              </w:rPr>
              <w:t>assignment</w:t>
            </w:r>
            <w:r w:rsidR="00FF288A">
              <w:rPr>
                <w:rFonts w:ascii="Calibri" w:hAnsi="Calibri" w:cs="Calibri"/>
              </w:rPr>
              <w:t xml:space="preserve"> </w:t>
            </w:r>
            <w:r w:rsidR="00C7107F">
              <w:rPr>
                <w:rFonts w:ascii="Calibri" w:hAnsi="Calibri" w:cs="Calibri"/>
              </w:rPr>
              <w:t>scheme is significantly enhanced, especially at the corners</w:t>
            </w:r>
            <w:r w:rsidR="0009024E" w:rsidRPr="0009024E">
              <w:rPr>
                <w:rFonts w:ascii="Calibri" w:hAnsi="Calibri" w:cs="Calibri"/>
              </w:rPr>
              <w:t>.</w:t>
            </w:r>
            <w:r w:rsidR="00C7107F">
              <w:rPr>
                <w:rFonts w:ascii="Calibri" w:hAnsi="Calibri" w:cs="Calibri"/>
              </w:rPr>
              <w:t xml:space="preserve"> </w:t>
            </w:r>
          </w:p>
        </w:tc>
      </w:tr>
    </w:tbl>
    <w:p w14:paraId="52FF01A0" w14:textId="26E22C92" w:rsidR="001B75D5" w:rsidRPr="00FB01F8" w:rsidRDefault="00FB01F8" w:rsidP="00B67148">
      <w:pPr>
        <w:autoSpaceDE w:val="0"/>
        <w:autoSpaceDN w:val="0"/>
        <w:adjustRightInd w:val="0"/>
        <w:spacing w:line="276" w:lineRule="auto"/>
        <w:jc w:val="center"/>
        <w:rPr>
          <w:rFonts w:ascii="Calibri" w:hAnsi="Calibri" w:cs="Calibri"/>
          <w:sz w:val="20"/>
          <w:szCs w:val="20"/>
        </w:rPr>
      </w:pPr>
      <w:r w:rsidRPr="00DB0791">
        <w:rPr>
          <w:rFonts w:ascii="Calibri" w:hAnsi="Calibri" w:cs="Calibri"/>
          <w:sz w:val="20"/>
          <w:szCs w:val="20"/>
        </w:rPr>
        <w:br w:type="page"/>
      </w:r>
    </w:p>
    <w:tbl>
      <w:tblPr>
        <w:tblW w:w="102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38"/>
      </w:tblGrid>
      <w:tr w:rsidR="00FB01F8" w:rsidRPr="00DB0791" w14:paraId="3657EF55" w14:textId="77777777" w:rsidTr="00AB25F1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BFD0E" w14:textId="69DE1327" w:rsidR="00C749D5" w:rsidRPr="00DB0791" w:rsidRDefault="003D797B" w:rsidP="00C438D0">
            <w:pPr>
              <w:pStyle w:val="NPGCaption"/>
              <w:jc w:val="center"/>
              <w:rPr>
                <w:rFonts w:ascii="Calibri" w:hAnsi="Calibri" w:cs="Calibri"/>
                <w:szCs w:val="18"/>
              </w:rPr>
            </w:pPr>
            <w:bookmarkStart w:id="1" w:name="_Hlk132806906"/>
            <w:r>
              <w:rPr>
                <w:rFonts w:ascii="Calibri" w:hAnsi="Calibri" w:cs="Calibri"/>
                <w:noProof/>
                <w:szCs w:val="18"/>
              </w:rPr>
              <w:lastRenderedPageBreak/>
              <w:drawing>
                <wp:inline distT="0" distB="0" distL="0" distR="0" wp14:anchorId="5BD691DD" wp14:editId="6B75B438">
                  <wp:extent cx="5941703" cy="6335900"/>
                  <wp:effectExtent l="0" t="0" r="1905" b="825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6963" cy="636283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01F8" w:rsidRPr="00DB0791" w14:paraId="263E54A4" w14:textId="77777777" w:rsidTr="00AB25F1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56346" w14:textId="10B026DB" w:rsidR="00FB01F8" w:rsidRPr="00DB0791" w:rsidRDefault="00FB01F8" w:rsidP="00AB25F1">
            <w:pPr>
              <w:pStyle w:val="NPGCaption"/>
              <w:rPr>
                <w:rFonts w:ascii="Calibri" w:hAnsi="Calibri" w:cs="Calibri"/>
                <w:b/>
                <w:bCs/>
                <w:szCs w:val="18"/>
              </w:rPr>
            </w:pPr>
            <w:r w:rsidRPr="00DB0791">
              <w:rPr>
                <w:rFonts w:ascii="Calibri" w:hAnsi="Calibri" w:cs="Calibri"/>
                <w:b/>
                <w:bCs/>
                <w:szCs w:val="18"/>
              </w:rPr>
              <w:t xml:space="preserve">Supplementary Figure </w:t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fldChar w:fldCharType="begin"/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instrText xml:space="preserve"> SEQ SF \* ARABIC </w:instrText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fldChar w:fldCharType="separate"/>
            </w:r>
            <w:r w:rsidR="000D73E7">
              <w:rPr>
                <w:rFonts w:ascii="Calibri" w:hAnsi="Calibri" w:cs="Calibri"/>
                <w:b/>
                <w:bCs/>
                <w:noProof/>
                <w:szCs w:val="20"/>
              </w:rPr>
              <w:t>6</w:t>
            </w:r>
            <w:r w:rsidRPr="00DB0791">
              <w:rPr>
                <w:rFonts w:ascii="Calibri" w:hAnsi="Calibri" w:cs="Calibri"/>
                <w:b/>
                <w:bCs/>
                <w:szCs w:val="20"/>
              </w:rPr>
              <w:fldChar w:fldCharType="end"/>
            </w:r>
          </w:p>
        </w:tc>
      </w:tr>
      <w:tr w:rsidR="00FB01F8" w:rsidRPr="00DB0791" w14:paraId="38651AC2" w14:textId="77777777" w:rsidTr="00AB25F1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1D3BF" w14:textId="669FA62B" w:rsidR="00FD228D" w:rsidRPr="008E4060" w:rsidRDefault="002339F7" w:rsidP="00AB25F1">
            <w:pPr>
              <w:pStyle w:val="NPGCaption"/>
              <w:rPr>
                <w:rFonts w:ascii="Calibri" w:hAnsi="Calibri" w:cs="Calibri"/>
                <w:szCs w:val="18"/>
              </w:rPr>
            </w:pPr>
            <w:r>
              <w:rPr>
                <w:rFonts w:ascii="Calibri" w:hAnsi="Calibri" w:cs="Calibri"/>
                <w:b/>
                <w:bCs/>
                <w:szCs w:val="18"/>
              </w:rPr>
              <w:t>Transmission of incompressive encoded</w:t>
            </w:r>
            <w:r w:rsidRPr="00A54915">
              <w:rPr>
                <w:rFonts w:ascii="Calibri" w:hAnsi="Calibri" w:cs="Calibri"/>
                <w:b/>
                <w:bCs/>
                <w:szCs w:val="18"/>
              </w:rPr>
              <w:t xml:space="preserve"> video</w:t>
            </w:r>
            <w:r>
              <w:rPr>
                <w:rFonts w:ascii="Calibri" w:hAnsi="Calibri" w:cs="Calibri"/>
                <w:b/>
                <w:bCs/>
                <w:szCs w:val="18"/>
              </w:rPr>
              <w:t xml:space="preserve"> via MMFs</w:t>
            </w:r>
            <w:r w:rsidR="00032EDC" w:rsidRPr="00A54915">
              <w:rPr>
                <w:rFonts w:ascii="Calibri" w:hAnsi="Calibri" w:cs="Calibri"/>
                <w:b/>
                <w:bCs/>
                <w:szCs w:val="18"/>
              </w:rPr>
              <w:t>.</w:t>
            </w:r>
            <w:r w:rsidR="00D150B1" w:rsidRPr="00A54915">
              <w:rPr>
                <w:rFonts w:ascii="Calibri" w:hAnsi="Calibri" w:cs="Calibri"/>
                <w:b/>
                <w:bCs/>
                <w:szCs w:val="18"/>
              </w:rPr>
              <w:t xml:space="preserve"> </w:t>
            </w:r>
            <w:r w:rsidR="00537712">
              <w:rPr>
                <w:rFonts w:ascii="Calibri" w:hAnsi="Calibri" w:cs="Calibri"/>
                <w:szCs w:val="18"/>
              </w:rPr>
              <w:t>(</w:t>
            </w:r>
            <w:r w:rsidR="00D150B1" w:rsidRPr="00A54915">
              <w:rPr>
                <w:rFonts w:ascii="Calibri" w:hAnsi="Calibri" w:cs="Calibri"/>
                <w:szCs w:val="18"/>
              </w:rPr>
              <w:t>a</w:t>
            </w:r>
            <w:r w:rsidR="00537712">
              <w:rPr>
                <w:rFonts w:ascii="Calibri" w:hAnsi="Calibri" w:cs="Calibri"/>
                <w:szCs w:val="18"/>
              </w:rPr>
              <w:t>)</w:t>
            </w:r>
            <w:r w:rsidR="00D150B1" w:rsidRPr="00A54915">
              <w:rPr>
                <w:rFonts w:ascii="Calibri" w:hAnsi="Calibri" w:cs="Calibri"/>
                <w:szCs w:val="18"/>
              </w:rPr>
              <w:t xml:space="preserve"> </w:t>
            </w:r>
            <w:r w:rsidR="00FD228D" w:rsidRPr="00FD228D">
              <w:rPr>
                <w:rFonts w:ascii="Calibri" w:hAnsi="Calibri" w:cs="Calibri"/>
                <w:szCs w:val="18"/>
              </w:rPr>
              <w:t xml:space="preserve">Pipeline of </w:t>
            </w:r>
            <w:r>
              <w:rPr>
                <w:rFonts w:ascii="Calibri" w:hAnsi="Calibri" w:cs="Calibri"/>
                <w:szCs w:val="18"/>
              </w:rPr>
              <w:t>in</w:t>
            </w:r>
            <w:r w:rsidRPr="00FD228D">
              <w:rPr>
                <w:rFonts w:ascii="Calibri" w:hAnsi="Calibri" w:cs="Calibri"/>
                <w:szCs w:val="18"/>
              </w:rPr>
              <w:t xml:space="preserve">compressive </w:t>
            </w:r>
            <w:r w:rsidR="00FD228D" w:rsidRPr="00FD228D">
              <w:rPr>
                <w:rFonts w:ascii="Calibri" w:hAnsi="Calibri" w:cs="Calibri"/>
                <w:szCs w:val="18"/>
              </w:rPr>
              <w:t>encoded video transmission through spatial-multiplexed MMF channel and decoding with MMDN.</w:t>
            </w:r>
            <w:r w:rsidR="00FD228D">
              <w:rPr>
                <w:rFonts w:ascii="Calibri" w:hAnsi="Calibri" w:cs="Calibri"/>
                <w:szCs w:val="18"/>
              </w:rPr>
              <w:t xml:space="preserve"> To transmit the video frame of 8-bit precision and RGB format, we convert each pixel into a binary sequence of 24-bit length, and sequentially assemble the bit sequences into a set of spatial-multiplexed patterns. (b) </w:t>
            </w:r>
            <w:r w:rsidR="00FD228D" w:rsidRPr="00FD228D">
              <w:rPr>
                <w:rFonts w:ascii="Calibri" w:hAnsi="Calibri" w:cs="Calibri"/>
                <w:szCs w:val="18"/>
              </w:rPr>
              <w:t>Transmission accuracy of encoded signals.</w:t>
            </w:r>
            <w:r w:rsidR="00FD228D">
              <w:rPr>
                <w:rFonts w:ascii="Calibri" w:hAnsi="Calibri" w:cs="Calibri"/>
                <w:szCs w:val="18"/>
              </w:rPr>
              <w:t xml:space="preserve"> (c) </w:t>
            </w:r>
            <w:r w:rsidR="00FD228D" w:rsidRPr="00FD228D">
              <w:rPr>
                <w:rFonts w:ascii="Calibri" w:hAnsi="Calibri" w:cs="Calibri"/>
                <w:szCs w:val="18"/>
              </w:rPr>
              <w:t>SSIM of decoded video frames.</w:t>
            </w:r>
            <w:r w:rsidR="00FD228D">
              <w:rPr>
                <w:rFonts w:ascii="Calibri" w:hAnsi="Calibri" w:cs="Calibri"/>
                <w:szCs w:val="18"/>
              </w:rPr>
              <w:t xml:space="preserve"> (d) </w:t>
            </w:r>
            <w:r w:rsidR="00FD228D" w:rsidRPr="00FD228D">
              <w:rPr>
                <w:rFonts w:ascii="Calibri" w:hAnsi="Calibri" w:cs="Calibri"/>
                <w:szCs w:val="18"/>
              </w:rPr>
              <w:t>Example video frames recovered with StaticNN and MMDN.</w:t>
            </w:r>
            <w:r w:rsidR="00FD228D">
              <w:rPr>
                <w:rFonts w:ascii="Calibri" w:hAnsi="Calibri" w:cs="Calibri"/>
                <w:szCs w:val="18"/>
              </w:rPr>
              <w:t xml:space="preserve"> For the </w:t>
            </w:r>
            <w:r w:rsidR="00C634DC">
              <w:rPr>
                <w:rFonts w:ascii="Calibri" w:hAnsi="Calibri" w:cs="Calibri"/>
                <w:szCs w:val="18"/>
              </w:rPr>
              <w:t>in</w:t>
            </w:r>
            <w:r w:rsidR="00C634DC" w:rsidRPr="00FD228D">
              <w:rPr>
                <w:rFonts w:ascii="Calibri" w:hAnsi="Calibri" w:cs="Calibri"/>
                <w:szCs w:val="18"/>
              </w:rPr>
              <w:t xml:space="preserve">compressive </w:t>
            </w:r>
            <w:r w:rsidR="00FD228D">
              <w:rPr>
                <w:rFonts w:ascii="Calibri" w:hAnsi="Calibri" w:cs="Calibri"/>
                <w:szCs w:val="18"/>
              </w:rPr>
              <w:t>encoded video transmission scheme, the recovered image quality is much less vulnerable to the transmission accuracy decrease compar</w:t>
            </w:r>
            <w:r w:rsidR="00D15E12">
              <w:rPr>
                <w:rFonts w:ascii="Calibri" w:hAnsi="Calibri" w:cs="Calibri"/>
                <w:szCs w:val="18"/>
              </w:rPr>
              <w:t>ed</w:t>
            </w:r>
            <w:r w:rsidR="00FD228D">
              <w:rPr>
                <w:rFonts w:ascii="Calibri" w:hAnsi="Calibri" w:cs="Calibri"/>
                <w:szCs w:val="18"/>
              </w:rPr>
              <w:t xml:space="preserve"> to the </w:t>
            </w:r>
            <w:r w:rsidR="008E4060">
              <w:rPr>
                <w:rFonts w:ascii="Calibri" w:hAnsi="Calibri" w:cs="Calibri"/>
                <w:szCs w:val="18"/>
              </w:rPr>
              <w:t>compressive scheme</w:t>
            </w:r>
            <w:r w:rsidR="00FD228D">
              <w:rPr>
                <w:rFonts w:ascii="Calibri" w:hAnsi="Calibri" w:cs="Calibri"/>
                <w:szCs w:val="18"/>
              </w:rPr>
              <w:t xml:space="preserve">, yet the transmission throughput </w:t>
            </w:r>
            <w:r w:rsidR="008E4060">
              <w:rPr>
                <w:rFonts w:ascii="Calibri" w:hAnsi="Calibri" w:cs="Calibri"/>
                <w:szCs w:val="18"/>
              </w:rPr>
              <w:t>is lower (</w:t>
            </w:r>
            <w:r w:rsidR="006053FC">
              <w:rPr>
                <w:rFonts w:ascii="Calibri" w:hAnsi="Calibri" w:cs="Calibri"/>
                <w:szCs w:val="18"/>
              </w:rPr>
              <w:t>i</w:t>
            </w:r>
            <w:r w:rsidR="008E4060">
              <w:rPr>
                <w:rFonts w:ascii="Calibri" w:hAnsi="Calibri" w:cs="Calibri"/>
                <w:szCs w:val="18"/>
              </w:rPr>
              <w:t>t takes about 150s to transmit the 31-frame video).</w:t>
            </w:r>
          </w:p>
        </w:tc>
      </w:tr>
      <w:bookmarkEnd w:id="1"/>
    </w:tbl>
    <w:p w14:paraId="52E859FE" w14:textId="0F6CBA56" w:rsidR="00FB01F8" w:rsidRDefault="00FB01F8" w:rsidP="002A3F09">
      <w:pPr>
        <w:widowControl/>
        <w:jc w:val="center"/>
        <w:rPr>
          <w:rFonts w:ascii="Calibri" w:hAnsi="Calibri" w:cs="Calibri"/>
          <w:sz w:val="20"/>
          <w:szCs w:val="20"/>
        </w:rPr>
      </w:pPr>
    </w:p>
    <w:p w14:paraId="7F2F8B67" w14:textId="77777777" w:rsidR="002A3F09" w:rsidRDefault="002A3F09" w:rsidP="002A3F09">
      <w:pPr>
        <w:widowControl/>
        <w:jc w:val="center"/>
        <w:rPr>
          <w:rFonts w:ascii="Calibri" w:hAnsi="Calibri" w:cs="Calibri"/>
          <w:sz w:val="20"/>
          <w:szCs w:val="20"/>
        </w:rPr>
      </w:pPr>
    </w:p>
    <w:tbl>
      <w:tblPr>
        <w:tblW w:w="102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38"/>
      </w:tblGrid>
      <w:tr w:rsidR="002A3F09" w:rsidRPr="00DB0791" w14:paraId="284BDE9F" w14:textId="77777777" w:rsidTr="00F96C7C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98979" w14:textId="07EB5759" w:rsidR="002A3F09" w:rsidRPr="006D2E82" w:rsidRDefault="001244F2" w:rsidP="00F96C7C">
            <w:pPr>
              <w:pStyle w:val="NPGCaption"/>
              <w:jc w:val="center"/>
              <w:rPr>
                <w:rFonts w:ascii="Calibri" w:eastAsiaTheme="minorEastAsia" w:hAnsi="Calibri" w:cs="Calibri"/>
                <w:szCs w:val="18"/>
                <w:lang w:eastAsia="zh-CN"/>
              </w:rPr>
            </w:pPr>
            <w:r>
              <w:rPr>
                <w:rFonts w:ascii="Calibri" w:eastAsiaTheme="minorEastAsia" w:hAnsi="Calibri" w:cs="Calibri"/>
                <w:noProof/>
                <w:szCs w:val="18"/>
                <w:lang w:eastAsia="zh-CN"/>
              </w:rPr>
              <w:lastRenderedPageBreak/>
              <w:drawing>
                <wp:inline distT="0" distB="0" distL="0" distR="0" wp14:anchorId="211C2528" wp14:editId="5FE13FB7">
                  <wp:extent cx="6068769" cy="6123542"/>
                  <wp:effectExtent l="0" t="0" r="825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68769" cy="61235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3F09" w:rsidRPr="00DB0791" w14:paraId="2C522988" w14:textId="77777777" w:rsidTr="00F96C7C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83050" w14:textId="0A81E80E" w:rsidR="002A3F09" w:rsidRPr="00DB0791" w:rsidRDefault="002A3F09" w:rsidP="00F96C7C">
            <w:pPr>
              <w:pStyle w:val="NPGCaption"/>
              <w:rPr>
                <w:rFonts w:ascii="Calibri" w:hAnsi="Calibri" w:cs="Calibri"/>
                <w:b/>
                <w:bCs/>
                <w:szCs w:val="18"/>
              </w:rPr>
            </w:pPr>
            <w:r w:rsidRPr="00DB0791">
              <w:rPr>
                <w:rFonts w:ascii="Calibri" w:hAnsi="Calibri" w:cs="Calibri"/>
                <w:b/>
                <w:bCs/>
                <w:szCs w:val="18"/>
              </w:rPr>
              <w:t xml:space="preserve">Supplementary Figure </w:t>
            </w:r>
            <w:r>
              <w:rPr>
                <w:rFonts w:ascii="Calibri" w:hAnsi="Calibri" w:cs="Calibri"/>
                <w:b/>
                <w:bCs/>
                <w:szCs w:val="20"/>
              </w:rPr>
              <w:t>7</w:t>
            </w:r>
          </w:p>
        </w:tc>
      </w:tr>
      <w:tr w:rsidR="002A3F09" w:rsidRPr="00DB0791" w14:paraId="6E4DA99B" w14:textId="77777777" w:rsidTr="00F96C7C">
        <w:trPr>
          <w:jc w:val="center"/>
        </w:trPr>
        <w:tc>
          <w:tcPr>
            <w:tcW w:w="10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01049" w14:textId="2640153B" w:rsidR="002A3F09" w:rsidRPr="008E4060" w:rsidRDefault="007A7DA9" w:rsidP="004458DF">
            <w:pPr>
              <w:pStyle w:val="NPGCaption"/>
              <w:rPr>
                <w:rFonts w:ascii="Calibri" w:hAnsi="Calibri" w:cs="Calibri"/>
                <w:szCs w:val="18"/>
              </w:rPr>
            </w:pPr>
            <w:r w:rsidRPr="000B3C6C">
              <w:rPr>
                <w:rFonts w:ascii="Calibri" w:hAnsi="Calibri" w:cs="Calibri" w:hint="eastAsia"/>
                <w:b/>
                <w:bCs/>
                <w:szCs w:val="18"/>
              </w:rPr>
              <w:t>Comparison</w:t>
            </w:r>
            <w:r w:rsidR="002A3F09" w:rsidRPr="002A3F09">
              <w:rPr>
                <w:rFonts w:ascii="Calibri" w:hAnsi="Calibri" w:cs="Calibri"/>
                <w:b/>
                <w:bCs/>
                <w:szCs w:val="18"/>
              </w:rPr>
              <w:t xml:space="preserve"> of</w:t>
            </w:r>
            <w:r w:rsidRPr="000B3C6C">
              <w:rPr>
                <w:rFonts w:ascii="Calibri" w:hAnsi="Calibri" w:cs="Calibri"/>
                <w:b/>
                <w:bCs/>
                <w:szCs w:val="18"/>
              </w:rPr>
              <w:t xml:space="preserve"> </w:t>
            </w:r>
            <w:r w:rsidR="00C51045" w:rsidRPr="000B3C6C">
              <w:rPr>
                <w:rFonts w:ascii="Calibri" w:hAnsi="Calibri" w:cs="Calibri"/>
                <w:b/>
                <w:bCs/>
                <w:szCs w:val="18"/>
              </w:rPr>
              <w:t xml:space="preserve">MMDN and state-of-art </w:t>
            </w:r>
            <w:r w:rsidR="006359BE" w:rsidRPr="000B3C6C">
              <w:rPr>
                <w:rFonts w:ascii="Calibri" w:hAnsi="Calibri" w:cs="Calibri"/>
                <w:b/>
                <w:bCs/>
                <w:szCs w:val="18"/>
              </w:rPr>
              <w:t>approaches</w:t>
            </w:r>
            <w:r w:rsidR="00C51045" w:rsidRPr="000B3C6C">
              <w:rPr>
                <w:rFonts w:ascii="Calibri" w:hAnsi="Calibri" w:cs="Calibri"/>
                <w:b/>
                <w:bCs/>
                <w:szCs w:val="18"/>
              </w:rPr>
              <w:t xml:space="preserve"> for spatial decoding</w:t>
            </w:r>
            <w:r w:rsidR="006359BE" w:rsidRPr="000B3C6C">
              <w:rPr>
                <w:rFonts w:ascii="Calibri" w:hAnsi="Calibri" w:cs="Calibri"/>
                <w:b/>
                <w:bCs/>
                <w:szCs w:val="18"/>
              </w:rPr>
              <w:t xml:space="preserve"> in MMFs</w:t>
            </w:r>
            <w:r w:rsidR="002A3F09" w:rsidRPr="00A54915">
              <w:rPr>
                <w:rFonts w:ascii="Calibri" w:hAnsi="Calibri" w:cs="Calibri"/>
                <w:b/>
                <w:bCs/>
                <w:szCs w:val="18"/>
              </w:rPr>
              <w:t>.</w:t>
            </w:r>
            <w:r w:rsidR="00601A94">
              <w:rPr>
                <w:rFonts w:ascii="Calibri" w:hAnsi="Calibri" w:cs="Calibri"/>
                <w:b/>
                <w:bCs/>
                <w:szCs w:val="18"/>
              </w:rPr>
              <w:t xml:space="preserve"> </w:t>
            </w:r>
            <w:r w:rsidR="00601A94">
              <w:rPr>
                <w:rFonts w:ascii="Calibri" w:hAnsi="Calibri" w:cs="Calibri"/>
                <w:szCs w:val="18"/>
              </w:rPr>
              <w:t xml:space="preserve">(a) </w:t>
            </w:r>
            <w:r w:rsidR="006359BE">
              <w:rPr>
                <w:rFonts w:ascii="Calibri" w:hAnsi="Calibri" w:cs="Calibri"/>
                <w:szCs w:val="18"/>
              </w:rPr>
              <w:t>Comparison of transmission distance, reconstruction</w:t>
            </w:r>
            <w:r w:rsidR="004458DF">
              <w:rPr>
                <w:rFonts w:ascii="Calibri" w:hAnsi="Calibri" w:cs="Calibri"/>
                <w:szCs w:val="18"/>
              </w:rPr>
              <w:t xml:space="preserve"> </w:t>
            </w:r>
            <w:r w:rsidR="006359BE">
              <w:rPr>
                <w:rFonts w:ascii="Calibri" w:hAnsi="Calibri" w:cs="Calibri"/>
                <w:szCs w:val="18"/>
              </w:rPr>
              <w:t xml:space="preserve">accuracy, transmission duration, spatial resolution, and image category using approaches described in </w:t>
            </w:r>
            <w:r w:rsidR="006359BE" w:rsidRPr="006359BE">
              <w:rPr>
                <w:rFonts w:ascii="Calibri" w:hAnsi="Calibri" w:cs="Calibri"/>
                <w:szCs w:val="18"/>
              </w:rPr>
              <w:fldChar w:fldCharType="begin"/>
            </w:r>
            <w:r w:rsidR="006359BE" w:rsidRPr="006359BE">
              <w:rPr>
                <w:rFonts w:ascii="Calibri" w:hAnsi="Calibri" w:cs="Calibri"/>
                <w:szCs w:val="18"/>
              </w:rPr>
              <w:instrText xml:space="preserve"> REF _Ref132846839 \r \h  \* MERGEFORMAT </w:instrText>
            </w:r>
            <w:r w:rsidR="006359BE" w:rsidRPr="006359BE">
              <w:rPr>
                <w:rFonts w:ascii="Calibri" w:hAnsi="Calibri" w:cs="Calibri"/>
                <w:szCs w:val="18"/>
              </w:rPr>
            </w:r>
            <w:r w:rsidR="006359BE" w:rsidRPr="006359BE">
              <w:rPr>
                <w:rFonts w:ascii="Calibri" w:hAnsi="Calibri" w:cs="Calibri"/>
                <w:szCs w:val="18"/>
              </w:rPr>
              <w:fldChar w:fldCharType="separate"/>
            </w:r>
            <w:r w:rsidR="006359BE" w:rsidRPr="006359BE">
              <w:rPr>
                <w:rFonts w:ascii="Calibri" w:hAnsi="Calibri" w:cs="Calibri"/>
                <w:szCs w:val="18"/>
              </w:rPr>
              <w:t>[1-5]</w:t>
            </w:r>
            <w:r w:rsidR="006359BE" w:rsidRPr="006359BE">
              <w:rPr>
                <w:rFonts w:ascii="Calibri" w:hAnsi="Calibri" w:cs="Calibri"/>
                <w:szCs w:val="18"/>
              </w:rPr>
              <w:fldChar w:fldCharType="end"/>
            </w:r>
            <w:r w:rsidR="006359BE" w:rsidRPr="00E231D0">
              <w:rPr>
                <w:rFonts w:ascii="Calibri" w:hAnsi="Calibri" w:cs="Calibri"/>
                <w:szCs w:val="18"/>
              </w:rPr>
              <w:t xml:space="preserve"> </w:t>
            </w:r>
            <w:r w:rsidR="006359BE">
              <w:rPr>
                <w:rFonts w:ascii="Calibri" w:hAnsi="Calibri" w:cs="Calibri"/>
                <w:szCs w:val="18"/>
              </w:rPr>
              <w:t>and proposed MMDN</w:t>
            </w:r>
            <w:r w:rsidR="0074630D" w:rsidRPr="0074630D">
              <w:rPr>
                <w:rFonts w:ascii="Calibri" w:hAnsi="Calibri" w:cs="Calibri"/>
                <w:szCs w:val="18"/>
              </w:rPr>
              <w:t>.</w:t>
            </w:r>
            <w:r w:rsidR="00A21566">
              <w:rPr>
                <w:rFonts w:ascii="Calibri" w:hAnsi="Calibri" w:cs="Calibri"/>
                <w:szCs w:val="18"/>
              </w:rPr>
              <w:t xml:space="preserve"> </w:t>
            </w:r>
            <w:r w:rsidR="004C4CFA" w:rsidRPr="00E435C1">
              <w:rPr>
                <w:rFonts w:ascii="Calibri" w:hAnsi="Calibri" w:cs="Calibri"/>
                <w:szCs w:val="18"/>
              </w:rPr>
              <w:t xml:space="preserve">(b) </w:t>
            </w:r>
            <w:r w:rsidR="00A17644">
              <w:rPr>
                <w:rFonts w:ascii="Calibri" w:hAnsi="Calibri" w:cs="Calibri"/>
                <w:szCs w:val="18"/>
              </w:rPr>
              <w:t>S</w:t>
            </w:r>
            <w:r w:rsidR="004C4CFA" w:rsidRPr="00E435C1">
              <w:rPr>
                <w:rFonts w:ascii="Calibri" w:hAnsi="Calibri" w:cs="Calibri"/>
                <w:szCs w:val="18"/>
              </w:rPr>
              <w:t>pecific</w:t>
            </w:r>
            <w:r w:rsidR="00B8360D">
              <w:rPr>
                <w:rFonts w:ascii="Calibri" w:hAnsi="Calibri" w:cs="Calibri"/>
                <w:szCs w:val="18"/>
              </w:rPr>
              <w:t xml:space="preserve"> </w:t>
            </w:r>
            <w:r w:rsidR="004C4CFA" w:rsidRPr="00E435C1">
              <w:rPr>
                <w:rFonts w:ascii="Calibri" w:hAnsi="Calibri" w:cs="Calibri"/>
                <w:szCs w:val="18"/>
              </w:rPr>
              <w:t xml:space="preserve">performance </w:t>
            </w:r>
            <w:r w:rsidR="00A17644" w:rsidRPr="00E435C1">
              <w:rPr>
                <w:rFonts w:ascii="Calibri" w:hAnsi="Calibri" w:cs="Calibri"/>
                <w:szCs w:val="18"/>
              </w:rPr>
              <w:t>parameter</w:t>
            </w:r>
            <w:r w:rsidR="004C4CFA" w:rsidRPr="00E435C1">
              <w:rPr>
                <w:rFonts w:ascii="Calibri" w:hAnsi="Calibri" w:cs="Calibri"/>
                <w:szCs w:val="18"/>
              </w:rPr>
              <w:t>s</w:t>
            </w:r>
            <w:r w:rsidR="00A17644">
              <w:rPr>
                <w:rFonts w:ascii="Calibri" w:hAnsi="Calibri" w:cs="Calibri"/>
                <w:szCs w:val="18"/>
              </w:rPr>
              <w:t xml:space="preserve">. </w:t>
            </w:r>
          </w:p>
        </w:tc>
      </w:tr>
    </w:tbl>
    <w:p w14:paraId="6DA9A6DC" w14:textId="77777777" w:rsidR="00A21566" w:rsidRDefault="00A21566" w:rsidP="0074630D">
      <w:pPr>
        <w:pStyle w:val="2"/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br w:type="page"/>
      </w:r>
    </w:p>
    <w:p w14:paraId="2F764253" w14:textId="5224ED1F" w:rsidR="0074630D" w:rsidRPr="00E50C4F" w:rsidRDefault="0074630D" w:rsidP="0074630D">
      <w:pPr>
        <w:pStyle w:val="2"/>
        <w:spacing w:after="0"/>
        <w:rPr>
          <w:rFonts w:ascii="Calibri" w:hAnsi="Calibri" w:cs="Calibri"/>
          <w:sz w:val="20"/>
          <w:szCs w:val="20"/>
        </w:rPr>
      </w:pPr>
      <w:r w:rsidRPr="00E50C4F">
        <w:rPr>
          <w:rFonts w:ascii="Calibri" w:hAnsi="Calibri" w:cs="Calibri"/>
          <w:sz w:val="20"/>
          <w:szCs w:val="20"/>
        </w:rPr>
        <w:lastRenderedPageBreak/>
        <w:t>Supplementary References</w:t>
      </w:r>
      <w:r w:rsidRPr="00E50C4F">
        <w:rPr>
          <w:rFonts w:ascii="Calibri" w:hAnsi="Calibri" w:cs="Calibri"/>
          <w:sz w:val="20"/>
          <w:szCs w:val="20"/>
        </w:rPr>
        <w:t>：</w:t>
      </w:r>
    </w:p>
    <w:p w14:paraId="7E1B1169" w14:textId="0546FCE8" w:rsidR="002A3F09" w:rsidRPr="00E50C4F" w:rsidRDefault="0074630D" w:rsidP="007A7DA9">
      <w:pPr>
        <w:pStyle w:val="a3"/>
        <w:numPr>
          <w:ilvl w:val="0"/>
          <w:numId w:val="14"/>
        </w:numPr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</w:pPr>
      <w:bookmarkStart w:id="2" w:name="_Ref132846839"/>
      <w:r w:rsidRPr="00E50C4F"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  <w:t>Borhani, Navid, et al. "Learning to see through multimode fibers." </w:t>
      </w:r>
      <w:r w:rsidRPr="00E50C4F">
        <w:rPr>
          <w:rFonts w:ascii="Calibri" w:eastAsiaTheme="minorHAnsi" w:hAnsi="Calibri" w:cs="Calibri"/>
          <w:i/>
          <w:iCs/>
          <w:color w:val="222222"/>
          <w:sz w:val="18"/>
          <w:szCs w:val="18"/>
          <w:shd w:val="clear" w:color="auto" w:fill="FFFFFF"/>
        </w:rPr>
        <w:t>Optica</w:t>
      </w:r>
      <w:r w:rsidRPr="00E50C4F"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  <w:t> 5.8 (2018): 960-966.</w:t>
      </w:r>
      <w:bookmarkEnd w:id="2"/>
    </w:p>
    <w:p w14:paraId="61E03EF9" w14:textId="14FC981D" w:rsidR="0074630D" w:rsidRPr="00E50C4F" w:rsidRDefault="0074630D" w:rsidP="007A7DA9">
      <w:pPr>
        <w:pStyle w:val="a3"/>
        <w:numPr>
          <w:ilvl w:val="0"/>
          <w:numId w:val="14"/>
        </w:numPr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</w:pPr>
      <w:r w:rsidRPr="00E50C4F"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  <w:t>Rahmani, Babak, et al. "Multimode optical fiber transmission with a deep learning network." </w:t>
      </w:r>
      <w:r w:rsidRPr="00E50C4F">
        <w:rPr>
          <w:rFonts w:ascii="Calibri" w:eastAsiaTheme="minorHAnsi" w:hAnsi="Calibri" w:cs="Calibri"/>
          <w:i/>
          <w:iCs/>
          <w:color w:val="222222"/>
          <w:sz w:val="18"/>
          <w:szCs w:val="18"/>
          <w:shd w:val="clear" w:color="auto" w:fill="FFFFFF"/>
        </w:rPr>
        <w:t>Light: science &amp; applications</w:t>
      </w:r>
      <w:r w:rsidRPr="00E50C4F"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  <w:t> 7.1 (2018): 69.</w:t>
      </w:r>
    </w:p>
    <w:p w14:paraId="56F5BAAB" w14:textId="5D631CA6" w:rsidR="0074630D" w:rsidRPr="00E50C4F" w:rsidRDefault="0074630D" w:rsidP="007A7DA9">
      <w:pPr>
        <w:pStyle w:val="a3"/>
        <w:numPr>
          <w:ilvl w:val="0"/>
          <w:numId w:val="14"/>
        </w:numPr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</w:pPr>
      <w:r w:rsidRPr="00E50C4F"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  <w:t>Caramazza, Piergiorgio, et al. "Transmission of natural scene images through a multimode fibre." </w:t>
      </w:r>
      <w:r w:rsidRPr="00E50C4F">
        <w:rPr>
          <w:rFonts w:ascii="Calibri" w:eastAsiaTheme="minorHAnsi" w:hAnsi="Calibri" w:cs="Calibri"/>
          <w:i/>
          <w:iCs/>
          <w:color w:val="222222"/>
          <w:sz w:val="18"/>
          <w:szCs w:val="18"/>
          <w:shd w:val="clear" w:color="auto" w:fill="FFFFFF"/>
        </w:rPr>
        <w:t>Nature communications</w:t>
      </w:r>
      <w:r w:rsidRPr="00E50C4F"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  <w:t> 10.1 (2019): 2029.</w:t>
      </w:r>
    </w:p>
    <w:p w14:paraId="5A05E879" w14:textId="5435DE81" w:rsidR="0074630D" w:rsidRPr="00E50C4F" w:rsidRDefault="0074630D" w:rsidP="007A7DA9">
      <w:pPr>
        <w:pStyle w:val="a3"/>
        <w:numPr>
          <w:ilvl w:val="0"/>
          <w:numId w:val="14"/>
        </w:numPr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</w:pPr>
      <w:r w:rsidRPr="00E50C4F"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  <w:t>Fan, Pengfei, et al. "Learning enabled continuous transmission of spatially distributed information through multimode fibers." </w:t>
      </w:r>
      <w:r w:rsidRPr="00E50C4F">
        <w:rPr>
          <w:rFonts w:ascii="Calibri" w:eastAsiaTheme="minorHAnsi" w:hAnsi="Calibri" w:cs="Calibri"/>
          <w:i/>
          <w:iCs/>
          <w:color w:val="222222"/>
          <w:sz w:val="18"/>
          <w:szCs w:val="18"/>
          <w:shd w:val="clear" w:color="auto" w:fill="FFFFFF"/>
        </w:rPr>
        <w:t>Laser &amp; Photonics Reviews</w:t>
      </w:r>
      <w:r w:rsidRPr="00E50C4F"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  <w:t> 15.4 (2021): 2000348.</w:t>
      </w:r>
    </w:p>
    <w:p w14:paraId="76A6D9DB" w14:textId="363B9A41" w:rsidR="0074630D" w:rsidRPr="00E50C4F" w:rsidRDefault="0074630D" w:rsidP="007A7DA9">
      <w:pPr>
        <w:pStyle w:val="a3"/>
        <w:numPr>
          <w:ilvl w:val="0"/>
          <w:numId w:val="14"/>
        </w:numPr>
        <w:rPr>
          <w:rFonts w:ascii="Calibri" w:eastAsiaTheme="minorHAnsi" w:hAnsi="Calibri" w:cs="Calibri"/>
          <w:sz w:val="18"/>
          <w:szCs w:val="18"/>
        </w:rPr>
      </w:pPr>
      <w:r w:rsidRPr="00E50C4F"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  <w:t>Zhu, Changyan, et al. "Image reconstruction through a multimode fiber with a simple neural network architecture." </w:t>
      </w:r>
      <w:r w:rsidRPr="00E50C4F">
        <w:rPr>
          <w:rFonts w:ascii="Calibri" w:eastAsiaTheme="minorHAnsi" w:hAnsi="Calibri" w:cs="Calibri"/>
          <w:i/>
          <w:iCs/>
          <w:color w:val="222222"/>
          <w:sz w:val="18"/>
          <w:szCs w:val="18"/>
          <w:shd w:val="clear" w:color="auto" w:fill="FFFFFF"/>
        </w:rPr>
        <w:t>Scientific reports</w:t>
      </w:r>
      <w:r w:rsidRPr="00E50C4F">
        <w:rPr>
          <w:rFonts w:ascii="Calibri" w:eastAsiaTheme="minorHAnsi" w:hAnsi="Calibri" w:cs="Calibri"/>
          <w:color w:val="222222"/>
          <w:sz w:val="18"/>
          <w:szCs w:val="18"/>
          <w:shd w:val="clear" w:color="auto" w:fill="FFFFFF"/>
        </w:rPr>
        <w:t> 11.1 (2021): 1-10.</w:t>
      </w:r>
    </w:p>
    <w:sectPr w:rsidR="0074630D" w:rsidRPr="00E50C4F" w:rsidSect="00DD04D5">
      <w:pgSz w:w="11906" w:h="16838"/>
      <w:pgMar w:top="1077" w:right="1077" w:bottom="107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D1FF4" w14:textId="77777777" w:rsidR="00175A9E" w:rsidRDefault="00175A9E" w:rsidP="00D54C23">
      <w:r>
        <w:separator/>
      </w:r>
    </w:p>
  </w:endnote>
  <w:endnote w:type="continuationSeparator" w:id="0">
    <w:p w14:paraId="0ADF4B05" w14:textId="77777777" w:rsidR="00175A9E" w:rsidRDefault="00175A9E" w:rsidP="00D5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3D463" w14:textId="77777777" w:rsidR="00175A9E" w:rsidRDefault="00175A9E" w:rsidP="00D54C23">
      <w:r>
        <w:separator/>
      </w:r>
    </w:p>
  </w:footnote>
  <w:footnote w:type="continuationSeparator" w:id="0">
    <w:p w14:paraId="427E69B0" w14:textId="77777777" w:rsidR="00175A9E" w:rsidRDefault="00175A9E" w:rsidP="00D5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C60DA1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0D071D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15EF1C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DD66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5C0B2B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994725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1E672B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5B6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5864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2484E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A363AF"/>
    <w:multiLevelType w:val="hybridMultilevel"/>
    <w:tmpl w:val="061EF15E"/>
    <w:lvl w:ilvl="0" w:tplc="8F8EA2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B8F2BD3"/>
    <w:multiLevelType w:val="hybridMultilevel"/>
    <w:tmpl w:val="202829E4"/>
    <w:lvl w:ilvl="0" w:tplc="9356E9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18B51E23"/>
    <w:multiLevelType w:val="hybridMultilevel"/>
    <w:tmpl w:val="101C6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606E3A"/>
    <w:multiLevelType w:val="hybridMultilevel"/>
    <w:tmpl w:val="D910BF5C"/>
    <w:lvl w:ilvl="0" w:tplc="94C6F7D6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424055E9"/>
    <w:multiLevelType w:val="hybridMultilevel"/>
    <w:tmpl w:val="46F0E24A"/>
    <w:lvl w:ilvl="0" w:tplc="BCFED2C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97803728">
    <w:abstractNumId w:val="12"/>
  </w:num>
  <w:num w:numId="2" w16cid:durableId="108009055">
    <w:abstractNumId w:val="9"/>
  </w:num>
  <w:num w:numId="3" w16cid:durableId="1829249410">
    <w:abstractNumId w:val="7"/>
  </w:num>
  <w:num w:numId="4" w16cid:durableId="853497430">
    <w:abstractNumId w:val="6"/>
  </w:num>
  <w:num w:numId="5" w16cid:durableId="1842155848">
    <w:abstractNumId w:val="5"/>
  </w:num>
  <w:num w:numId="6" w16cid:durableId="752354761">
    <w:abstractNumId w:val="4"/>
  </w:num>
  <w:num w:numId="7" w16cid:durableId="712735957">
    <w:abstractNumId w:val="8"/>
  </w:num>
  <w:num w:numId="8" w16cid:durableId="1548296936">
    <w:abstractNumId w:val="3"/>
  </w:num>
  <w:num w:numId="9" w16cid:durableId="1779064580">
    <w:abstractNumId w:val="2"/>
  </w:num>
  <w:num w:numId="10" w16cid:durableId="1779255260">
    <w:abstractNumId w:val="1"/>
  </w:num>
  <w:num w:numId="11" w16cid:durableId="1953054413">
    <w:abstractNumId w:val="0"/>
  </w:num>
  <w:num w:numId="12" w16cid:durableId="1557932479">
    <w:abstractNumId w:val="10"/>
  </w:num>
  <w:num w:numId="13" w16cid:durableId="793908790">
    <w:abstractNumId w:val="11"/>
  </w:num>
  <w:num w:numId="14" w16cid:durableId="382751237">
    <w:abstractNumId w:val="13"/>
  </w:num>
  <w:num w:numId="15" w16cid:durableId="3799122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UwMzEwNDaytDS3MDFQ0lEKTi0uzszPAymwrAUACOZAD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zfwf9w5evfdp5ev003pezebe5dzfx9zz5dt&quot;&gt;My EndNote Library&lt;record-ids&gt;&lt;item&gt;12&lt;/item&gt;&lt;item&gt;30&lt;/item&gt;&lt;item&gt;31&lt;/item&gt;&lt;item&gt;33&lt;/item&gt;&lt;item&gt;34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5&lt;/item&gt;&lt;item&gt;56&lt;/item&gt;&lt;item&gt;57&lt;/item&gt;&lt;item&gt;58&lt;/item&gt;&lt;item&gt;59&lt;/item&gt;&lt;item&gt;60&lt;/item&gt;&lt;item&gt;62&lt;/item&gt;&lt;item&gt;63&lt;/item&gt;&lt;item&gt;64&lt;/item&gt;&lt;/record-ids&gt;&lt;/item&gt;&lt;/Libraries&gt;"/>
  </w:docVars>
  <w:rsids>
    <w:rsidRoot w:val="00525C3C"/>
    <w:rsid w:val="00000055"/>
    <w:rsid w:val="00001302"/>
    <w:rsid w:val="00001642"/>
    <w:rsid w:val="00002923"/>
    <w:rsid w:val="00002A58"/>
    <w:rsid w:val="00004FCA"/>
    <w:rsid w:val="0000508F"/>
    <w:rsid w:val="00005C67"/>
    <w:rsid w:val="00006C62"/>
    <w:rsid w:val="00007203"/>
    <w:rsid w:val="00010D44"/>
    <w:rsid w:val="00010D67"/>
    <w:rsid w:val="00012187"/>
    <w:rsid w:val="00012BB7"/>
    <w:rsid w:val="0001369D"/>
    <w:rsid w:val="00013851"/>
    <w:rsid w:val="00013B91"/>
    <w:rsid w:val="00014F4B"/>
    <w:rsid w:val="000151DF"/>
    <w:rsid w:val="00016430"/>
    <w:rsid w:val="00016F6E"/>
    <w:rsid w:val="0001784F"/>
    <w:rsid w:val="00022050"/>
    <w:rsid w:val="0002228E"/>
    <w:rsid w:val="00022318"/>
    <w:rsid w:val="00022F16"/>
    <w:rsid w:val="0002384D"/>
    <w:rsid w:val="000244A3"/>
    <w:rsid w:val="00024BE4"/>
    <w:rsid w:val="000259AC"/>
    <w:rsid w:val="000260DD"/>
    <w:rsid w:val="00026462"/>
    <w:rsid w:val="000277D1"/>
    <w:rsid w:val="00030A53"/>
    <w:rsid w:val="00030ABA"/>
    <w:rsid w:val="00030C8E"/>
    <w:rsid w:val="0003125A"/>
    <w:rsid w:val="00032E4A"/>
    <w:rsid w:val="00032EDC"/>
    <w:rsid w:val="00033718"/>
    <w:rsid w:val="00033AFF"/>
    <w:rsid w:val="00034156"/>
    <w:rsid w:val="000347F9"/>
    <w:rsid w:val="00034AF5"/>
    <w:rsid w:val="00035B39"/>
    <w:rsid w:val="00036669"/>
    <w:rsid w:val="00037120"/>
    <w:rsid w:val="00037537"/>
    <w:rsid w:val="000375DB"/>
    <w:rsid w:val="00037A1F"/>
    <w:rsid w:val="00037A81"/>
    <w:rsid w:val="000405F7"/>
    <w:rsid w:val="000423C3"/>
    <w:rsid w:val="00043041"/>
    <w:rsid w:val="00043629"/>
    <w:rsid w:val="00044831"/>
    <w:rsid w:val="00044B8A"/>
    <w:rsid w:val="0004649F"/>
    <w:rsid w:val="000476DC"/>
    <w:rsid w:val="00053A38"/>
    <w:rsid w:val="00054005"/>
    <w:rsid w:val="000546AD"/>
    <w:rsid w:val="00054EFF"/>
    <w:rsid w:val="00061442"/>
    <w:rsid w:val="00061C07"/>
    <w:rsid w:val="000621B5"/>
    <w:rsid w:val="000624E4"/>
    <w:rsid w:val="000626E0"/>
    <w:rsid w:val="000628E2"/>
    <w:rsid w:val="0006301C"/>
    <w:rsid w:val="000635C2"/>
    <w:rsid w:val="00064199"/>
    <w:rsid w:val="00064493"/>
    <w:rsid w:val="0006521C"/>
    <w:rsid w:val="00066E41"/>
    <w:rsid w:val="00066E98"/>
    <w:rsid w:val="00067A13"/>
    <w:rsid w:val="00067BFD"/>
    <w:rsid w:val="00067D0E"/>
    <w:rsid w:val="00070010"/>
    <w:rsid w:val="0007081F"/>
    <w:rsid w:val="0007095B"/>
    <w:rsid w:val="000718DC"/>
    <w:rsid w:val="00072F2B"/>
    <w:rsid w:val="00073A51"/>
    <w:rsid w:val="00074085"/>
    <w:rsid w:val="00074D7C"/>
    <w:rsid w:val="0007572B"/>
    <w:rsid w:val="00077106"/>
    <w:rsid w:val="00077451"/>
    <w:rsid w:val="000778A3"/>
    <w:rsid w:val="000824AA"/>
    <w:rsid w:val="00082920"/>
    <w:rsid w:val="00083A6A"/>
    <w:rsid w:val="000846F4"/>
    <w:rsid w:val="0008489C"/>
    <w:rsid w:val="00085863"/>
    <w:rsid w:val="00086B88"/>
    <w:rsid w:val="0009024E"/>
    <w:rsid w:val="0009159A"/>
    <w:rsid w:val="00093251"/>
    <w:rsid w:val="000952C0"/>
    <w:rsid w:val="00096721"/>
    <w:rsid w:val="000A02F4"/>
    <w:rsid w:val="000A1DA8"/>
    <w:rsid w:val="000A514E"/>
    <w:rsid w:val="000A63EC"/>
    <w:rsid w:val="000A7215"/>
    <w:rsid w:val="000A7E79"/>
    <w:rsid w:val="000B0431"/>
    <w:rsid w:val="000B0AFD"/>
    <w:rsid w:val="000B1328"/>
    <w:rsid w:val="000B1D57"/>
    <w:rsid w:val="000B243F"/>
    <w:rsid w:val="000B296B"/>
    <w:rsid w:val="000B2B99"/>
    <w:rsid w:val="000B392E"/>
    <w:rsid w:val="000B3C6C"/>
    <w:rsid w:val="000B5494"/>
    <w:rsid w:val="000B7AD5"/>
    <w:rsid w:val="000C172E"/>
    <w:rsid w:val="000C183E"/>
    <w:rsid w:val="000C189D"/>
    <w:rsid w:val="000C1918"/>
    <w:rsid w:val="000C2A02"/>
    <w:rsid w:val="000C3BD0"/>
    <w:rsid w:val="000C5EDA"/>
    <w:rsid w:val="000C60C2"/>
    <w:rsid w:val="000D0953"/>
    <w:rsid w:val="000D0F50"/>
    <w:rsid w:val="000D2205"/>
    <w:rsid w:val="000D2694"/>
    <w:rsid w:val="000D37AB"/>
    <w:rsid w:val="000D45C8"/>
    <w:rsid w:val="000D476D"/>
    <w:rsid w:val="000D493C"/>
    <w:rsid w:val="000D6E8D"/>
    <w:rsid w:val="000D73E7"/>
    <w:rsid w:val="000D7621"/>
    <w:rsid w:val="000D7EE2"/>
    <w:rsid w:val="000E0337"/>
    <w:rsid w:val="000E1383"/>
    <w:rsid w:val="000E16D0"/>
    <w:rsid w:val="000E19AC"/>
    <w:rsid w:val="000E2302"/>
    <w:rsid w:val="000E3025"/>
    <w:rsid w:val="000E397A"/>
    <w:rsid w:val="000E49E9"/>
    <w:rsid w:val="000E4FDB"/>
    <w:rsid w:val="000E60E1"/>
    <w:rsid w:val="000F1B10"/>
    <w:rsid w:val="000F266C"/>
    <w:rsid w:val="000F2932"/>
    <w:rsid w:val="000F40B9"/>
    <w:rsid w:val="000F4141"/>
    <w:rsid w:val="000F54FB"/>
    <w:rsid w:val="000F7426"/>
    <w:rsid w:val="000F7EDA"/>
    <w:rsid w:val="000F7FE7"/>
    <w:rsid w:val="00101EDB"/>
    <w:rsid w:val="00103F32"/>
    <w:rsid w:val="001040F5"/>
    <w:rsid w:val="001053A0"/>
    <w:rsid w:val="001057F7"/>
    <w:rsid w:val="00105F27"/>
    <w:rsid w:val="0010632B"/>
    <w:rsid w:val="001068FE"/>
    <w:rsid w:val="001070AE"/>
    <w:rsid w:val="00110256"/>
    <w:rsid w:val="001103B2"/>
    <w:rsid w:val="00111596"/>
    <w:rsid w:val="00111A29"/>
    <w:rsid w:val="001127AA"/>
    <w:rsid w:val="00112954"/>
    <w:rsid w:val="001130AC"/>
    <w:rsid w:val="001131B0"/>
    <w:rsid w:val="0011365D"/>
    <w:rsid w:val="001138D1"/>
    <w:rsid w:val="00115663"/>
    <w:rsid w:val="00115FB5"/>
    <w:rsid w:val="00116D37"/>
    <w:rsid w:val="00117207"/>
    <w:rsid w:val="00117B5C"/>
    <w:rsid w:val="00121C38"/>
    <w:rsid w:val="00122368"/>
    <w:rsid w:val="00122905"/>
    <w:rsid w:val="001234FB"/>
    <w:rsid w:val="00123BF4"/>
    <w:rsid w:val="0012417D"/>
    <w:rsid w:val="001244F2"/>
    <w:rsid w:val="00125EE0"/>
    <w:rsid w:val="00125F9D"/>
    <w:rsid w:val="0012670A"/>
    <w:rsid w:val="00133F18"/>
    <w:rsid w:val="001341C4"/>
    <w:rsid w:val="001349C0"/>
    <w:rsid w:val="00134D65"/>
    <w:rsid w:val="00137B33"/>
    <w:rsid w:val="001404FA"/>
    <w:rsid w:val="0014069B"/>
    <w:rsid w:val="00140E2D"/>
    <w:rsid w:val="00141868"/>
    <w:rsid w:val="0014553E"/>
    <w:rsid w:val="001470FB"/>
    <w:rsid w:val="00147A31"/>
    <w:rsid w:val="00147DC3"/>
    <w:rsid w:val="001505D6"/>
    <w:rsid w:val="0015128D"/>
    <w:rsid w:val="00153343"/>
    <w:rsid w:val="00153E04"/>
    <w:rsid w:val="0015488F"/>
    <w:rsid w:val="00155DAD"/>
    <w:rsid w:val="00156396"/>
    <w:rsid w:val="00156EF8"/>
    <w:rsid w:val="00157CD9"/>
    <w:rsid w:val="001613D3"/>
    <w:rsid w:val="00161B84"/>
    <w:rsid w:val="0016286F"/>
    <w:rsid w:val="00164F81"/>
    <w:rsid w:val="0016584C"/>
    <w:rsid w:val="00165AA3"/>
    <w:rsid w:val="001671C7"/>
    <w:rsid w:val="0017068D"/>
    <w:rsid w:val="00171104"/>
    <w:rsid w:val="001724AC"/>
    <w:rsid w:val="001731C9"/>
    <w:rsid w:val="00174069"/>
    <w:rsid w:val="0017415E"/>
    <w:rsid w:val="001741B5"/>
    <w:rsid w:val="001744B7"/>
    <w:rsid w:val="00174B66"/>
    <w:rsid w:val="0017514B"/>
    <w:rsid w:val="00175A9E"/>
    <w:rsid w:val="00176DC8"/>
    <w:rsid w:val="00176DE2"/>
    <w:rsid w:val="00177886"/>
    <w:rsid w:val="001801F4"/>
    <w:rsid w:val="001805A4"/>
    <w:rsid w:val="001821A9"/>
    <w:rsid w:val="001827A3"/>
    <w:rsid w:val="00183553"/>
    <w:rsid w:val="00183AE4"/>
    <w:rsid w:val="0018430F"/>
    <w:rsid w:val="00184568"/>
    <w:rsid w:val="001848BD"/>
    <w:rsid w:val="00185553"/>
    <w:rsid w:val="001861D8"/>
    <w:rsid w:val="001879F5"/>
    <w:rsid w:val="001900D5"/>
    <w:rsid w:val="001911FA"/>
    <w:rsid w:val="00196B50"/>
    <w:rsid w:val="001A0E30"/>
    <w:rsid w:val="001A152E"/>
    <w:rsid w:val="001A16FF"/>
    <w:rsid w:val="001A17A0"/>
    <w:rsid w:val="001A21C4"/>
    <w:rsid w:val="001A3209"/>
    <w:rsid w:val="001A47BB"/>
    <w:rsid w:val="001A48A5"/>
    <w:rsid w:val="001A5786"/>
    <w:rsid w:val="001A5AC7"/>
    <w:rsid w:val="001A6590"/>
    <w:rsid w:val="001A6AB9"/>
    <w:rsid w:val="001A79D7"/>
    <w:rsid w:val="001B0022"/>
    <w:rsid w:val="001B0246"/>
    <w:rsid w:val="001B08E8"/>
    <w:rsid w:val="001B11DF"/>
    <w:rsid w:val="001B1624"/>
    <w:rsid w:val="001B1AF6"/>
    <w:rsid w:val="001B1CF6"/>
    <w:rsid w:val="001B3220"/>
    <w:rsid w:val="001B538D"/>
    <w:rsid w:val="001B59FE"/>
    <w:rsid w:val="001B64DD"/>
    <w:rsid w:val="001B6871"/>
    <w:rsid w:val="001B75D5"/>
    <w:rsid w:val="001B776B"/>
    <w:rsid w:val="001B7BDB"/>
    <w:rsid w:val="001C1111"/>
    <w:rsid w:val="001C160E"/>
    <w:rsid w:val="001C1715"/>
    <w:rsid w:val="001C18F7"/>
    <w:rsid w:val="001C2488"/>
    <w:rsid w:val="001C2E76"/>
    <w:rsid w:val="001C2EDB"/>
    <w:rsid w:val="001C342A"/>
    <w:rsid w:val="001C4C81"/>
    <w:rsid w:val="001C512B"/>
    <w:rsid w:val="001C6AD3"/>
    <w:rsid w:val="001C6AE3"/>
    <w:rsid w:val="001C7F7D"/>
    <w:rsid w:val="001D06B7"/>
    <w:rsid w:val="001D1016"/>
    <w:rsid w:val="001D16CB"/>
    <w:rsid w:val="001D2363"/>
    <w:rsid w:val="001D2467"/>
    <w:rsid w:val="001D2A1E"/>
    <w:rsid w:val="001D41AB"/>
    <w:rsid w:val="001D4AB2"/>
    <w:rsid w:val="001D6C7A"/>
    <w:rsid w:val="001D6D9A"/>
    <w:rsid w:val="001D6E28"/>
    <w:rsid w:val="001D71D4"/>
    <w:rsid w:val="001D7E3E"/>
    <w:rsid w:val="001E0868"/>
    <w:rsid w:val="001E1A73"/>
    <w:rsid w:val="001E21F2"/>
    <w:rsid w:val="001E2AA4"/>
    <w:rsid w:val="001E4461"/>
    <w:rsid w:val="001E4B02"/>
    <w:rsid w:val="001E5DE2"/>
    <w:rsid w:val="001F0FCD"/>
    <w:rsid w:val="001F1C05"/>
    <w:rsid w:val="001F274D"/>
    <w:rsid w:val="001F2EAA"/>
    <w:rsid w:val="001F3A17"/>
    <w:rsid w:val="001F419E"/>
    <w:rsid w:val="001F448C"/>
    <w:rsid w:val="001F4730"/>
    <w:rsid w:val="001F47C3"/>
    <w:rsid w:val="001F5FA4"/>
    <w:rsid w:val="001F6D10"/>
    <w:rsid w:val="002005EF"/>
    <w:rsid w:val="0020249E"/>
    <w:rsid w:val="00202BD5"/>
    <w:rsid w:val="00203B37"/>
    <w:rsid w:val="00204E26"/>
    <w:rsid w:val="00205001"/>
    <w:rsid w:val="0020515A"/>
    <w:rsid w:val="002060FE"/>
    <w:rsid w:val="002072A8"/>
    <w:rsid w:val="00210E16"/>
    <w:rsid w:val="0021147D"/>
    <w:rsid w:val="00211CF0"/>
    <w:rsid w:val="00213084"/>
    <w:rsid w:val="00213D51"/>
    <w:rsid w:val="00214838"/>
    <w:rsid w:val="002153D1"/>
    <w:rsid w:val="0021563D"/>
    <w:rsid w:val="00222218"/>
    <w:rsid w:val="0022455C"/>
    <w:rsid w:val="002246AB"/>
    <w:rsid w:val="00225C72"/>
    <w:rsid w:val="00226245"/>
    <w:rsid w:val="00226F38"/>
    <w:rsid w:val="0023011B"/>
    <w:rsid w:val="00230620"/>
    <w:rsid w:val="00232BE9"/>
    <w:rsid w:val="00233291"/>
    <w:rsid w:val="00233814"/>
    <w:rsid w:val="002339F7"/>
    <w:rsid w:val="00233B5E"/>
    <w:rsid w:val="00233D0B"/>
    <w:rsid w:val="00234799"/>
    <w:rsid w:val="00234B99"/>
    <w:rsid w:val="00234CE5"/>
    <w:rsid w:val="00237417"/>
    <w:rsid w:val="00237573"/>
    <w:rsid w:val="0023769C"/>
    <w:rsid w:val="00237747"/>
    <w:rsid w:val="00237CE7"/>
    <w:rsid w:val="00240EE9"/>
    <w:rsid w:val="00241AB3"/>
    <w:rsid w:val="00242662"/>
    <w:rsid w:val="00243383"/>
    <w:rsid w:val="00243885"/>
    <w:rsid w:val="00243C3B"/>
    <w:rsid w:val="00244CE7"/>
    <w:rsid w:val="00246617"/>
    <w:rsid w:val="0025208C"/>
    <w:rsid w:val="00253361"/>
    <w:rsid w:val="00255706"/>
    <w:rsid w:val="00255FC2"/>
    <w:rsid w:val="00256391"/>
    <w:rsid w:val="0025706E"/>
    <w:rsid w:val="0025767B"/>
    <w:rsid w:val="00257CAE"/>
    <w:rsid w:val="00260F21"/>
    <w:rsid w:val="002619EF"/>
    <w:rsid w:val="00261B83"/>
    <w:rsid w:val="00263D59"/>
    <w:rsid w:val="00263F73"/>
    <w:rsid w:val="00264602"/>
    <w:rsid w:val="00264A68"/>
    <w:rsid w:val="00265EB5"/>
    <w:rsid w:val="00271E16"/>
    <w:rsid w:val="002722DE"/>
    <w:rsid w:val="00273604"/>
    <w:rsid w:val="002745D5"/>
    <w:rsid w:val="00276487"/>
    <w:rsid w:val="00276512"/>
    <w:rsid w:val="00277366"/>
    <w:rsid w:val="00277E36"/>
    <w:rsid w:val="00280C82"/>
    <w:rsid w:val="00282564"/>
    <w:rsid w:val="00282594"/>
    <w:rsid w:val="00283863"/>
    <w:rsid w:val="00283ADB"/>
    <w:rsid w:val="00284666"/>
    <w:rsid w:val="002847C8"/>
    <w:rsid w:val="0028496C"/>
    <w:rsid w:val="00284B87"/>
    <w:rsid w:val="0028685C"/>
    <w:rsid w:val="0029007F"/>
    <w:rsid w:val="002911EE"/>
    <w:rsid w:val="00292E9E"/>
    <w:rsid w:val="002930EA"/>
    <w:rsid w:val="002933FA"/>
    <w:rsid w:val="00293A2C"/>
    <w:rsid w:val="00294021"/>
    <w:rsid w:val="00294F06"/>
    <w:rsid w:val="00295A89"/>
    <w:rsid w:val="00297F27"/>
    <w:rsid w:val="002A2F3C"/>
    <w:rsid w:val="002A2FD0"/>
    <w:rsid w:val="002A3E42"/>
    <w:rsid w:val="002A3F09"/>
    <w:rsid w:val="002A4FE5"/>
    <w:rsid w:val="002A561E"/>
    <w:rsid w:val="002A58DA"/>
    <w:rsid w:val="002B19B5"/>
    <w:rsid w:val="002B2417"/>
    <w:rsid w:val="002B5688"/>
    <w:rsid w:val="002B68A8"/>
    <w:rsid w:val="002B7486"/>
    <w:rsid w:val="002B79FA"/>
    <w:rsid w:val="002B7EBA"/>
    <w:rsid w:val="002C1F1E"/>
    <w:rsid w:val="002C2B7D"/>
    <w:rsid w:val="002C3EF6"/>
    <w:rsid w:val="002C517E"/>
    <w:rsid w:val="002C63BF"/>
    <w:rsid w:val="002C6487"/>
    <w:rsid w:val="002C67E5"/>
    <w:rsid w:val="002C76D5"/>
    <w:rsid w:val="002C7CF2"/>
    <w:rsid w:val="002D0541"/>
    <w:rsid w:val="002D126C"/>
    <w:rsid w:val="002D12C3"/>
    <w:rsid w:val="002D1D0F"/>
    <w:rsid w:val="002D6308"/>
    <w:rsid w:val="002D6B48"/>
    <w:rsid w:val="002D6D3C"/>
    <w:rsid w:val="002D7E51"/>
    <w:rsid w:val="002E002C"/>
    <w:rsid w:val="002E00C1"/>
    <w:rsid w:val="002E103F"/>
    <w:rsid w:val="002E1FDA"/>
    <w:rsid w:val="002E4249"/>
    <w:rsid w:val="002E5AE1"/>
    <w:rsid w:val="002E63C7"/>
    <w:rsid w:val="002E7530"/>
    <w:rsid w:val="002E77E5"/>
    <w:rsid w:val="002F04B6"/>
    <w:rsid w:val="002F0C16"/>
    <w:rsid w:val="002F3314"/>
    <w:rsid w:val="002F4A0E"/>
    <w:rsid w:val="002F53EF"/>
    <w:rsid w:val="002F592C"/>
    <w:rsid w:val="002F704B"/>
    <w:rsid w:val="002F751F"/>
    <w:rsid w:val="002F77A0"/>
    <w:rsid w:val="00301BD5"/>
    <w:rsid w:val="00301FD4"/>
    <w:rsid w:val="00301FD7"/>
    <w:rsid w:val="0030279A"/>
    <w:rsid w:val="0030281F"/>
    <w:rsid w:val="00302F7E"/>
    <w:rsid w:val="003036E8"/>
    <w:rsid w:val="00303A6A"/>
    <w:rsid w:val="00303C71"/>
    <w:rsid w:val="0030518B"/>
    <w:rsid w:val="00305916"/>
    <w:rsid w:val="00306821"/>
    <w:rsid w:val="003075D0"/>
    <w:rsid w:val="003102EF"/>
    <w:rsid w:val="00310B87"/>
    <w:rsid w:val="0031197A"/>
    <w:rsid w:val="00312BAE"/>
    <w:rsid w:val="003136C6"/>
    <w:rsid w:val="00313A83"/>
    <w:rsid w:val="00314C82"/>
    <w:rsid w:val="00315381"/>
    <w:rsid w:val="0031550D"/>
    <w:rsid w:val="0031740D"/>
    <w:rsid w:val="0032177B"/>
    <w:rsid w:val="0032185D"/>
    <w:rsid w:val="00321888"/>
    <w:rsid w:val="00321BE9"/>
    <w:rsid w:val="00321C17"/>
    <w:rsid w:val="00322A84"/>
    <w:rsid w:val="0032393F"/>
    <w:rsid w:val="00323CA2"/>
    <w:rsid w:val="00323D30"/>
    <w:rsid w:val="00324188"/>
    <w:rsid w:val="0032445A"/>
    <w:rsid w:val="003261FD"/>
    <w:rsid w:val="00326DD1"/>
    <w:rsid w:val="003274BC"/>
    <w:rsid w:val="00327709"/>
    <w:rsid w:val="0033199D"/>
    <w:rsid w:val="003322D1"/>
    <w:rsid w:val="00332EB8"/>
    <w:rsid w:val="003351D0"/>
    <w:rsid w:val="0033565E"/>
    <w:rsid w:val="0033671A"/>
    <w:rsid w:val="00337BE4"/>
    <w:rsid w:val="0034113A"/>
    <w:rsid w:val="003411C1"/>
    <w:rsid w:val="00341BDE"/>
    <w:rsid w:val="003426F4"/>
    <w:rsid w:val="0034317D"/>
    <w:rsid w:val="003449B7"/>
    <w:rsid w:val="00345CD6"/>
    <w:rsid w:val="0034677F"/>
    <w:rsid w:val="003470B5"/>
    <w:rsid w:val="0035144F"/>
    <w:rsid w:val="00351683"/>
    <w:rsid w:val="00352B7D"/>
    <w:rsid w:val="00352D9D"/>
    <w:rsid w:val="00352E7B"/>
    <w:rsid w:val="003541CB"/>
    <w:rsid w:val="00354D2D"/>
    <w:rsid w:val="00356859"/>
    <w:rsid w:val="00356B88"/>
    <w:rsid w:val="00357175"/>
    <w:rsid w:val="003609BA"/>
    <w:rsid w:val="00361ACD"/>
    <w:rsid w:val="00363E6F"/>
    <w:rsid w:val="00364125"/>
    <w:rsid w:val="00364A25"/>
    <w:rsid w:val="003669FB"/>
    <w:rsid w:val="00366B23"/>
    <w:rsid w:val="0036734A"/>
    <w:rsid w:val="003673C9"/>
    <w:rsid w:val="00370D52"/>
    <w:rsid w:val="003720A2"/>
    <w:rsid w:val="003746C6"/>
    <w:rsid w:val="00374841"/>
    <w:rsid w:val="0037539B"/>
    <w:rsid w:val="003772E4"/>
    <w:rsid w:val="00377961"/>
    <w:rsid w:val="00381967"/>
    <w:rsid w:val="00381E1F"/>
    <w:rsid w:val="00381E20"/>
    <w:rsid w:val="00383EC7"/>
    <w:rsid w:val="00384394"/>
    <w:rsid w:val="003844CE"/>
    <w:rsid w:val="0038534A"/>
    <w:rsid w:val="00387423"/>
    <w:rsid w:val="00387483"/>
    <w:rsid w:val="003902DE"/>
    <w:rsid w:val="00393470"/>
    <w:rsid w:val="00393E4F"/>
    <w:rsid w:val="003955FD"/>
    <w:rsid w:val="0039713C"/>
    <w:rsid w:val="003971E2"/>
    <w:rsid w:val="003A05BA"/>
    <w:rsid w:val="003A229E"/>
    <w:rsid w:val="003A2324"/>
    <w:rsid w:val="003A2375"/>
    <w:rsid w:val="003A3B3B"/>
    <w:rsid w:val="003A3C08"/>
    <w:rsid w:val="003A43BE"/>
    <w:rsid w:val="003A488E"/>
    <w:rsid w:val="003A6752"/>
    <w:rsid w:val="003A68A1"/>
    <w:rsid w:val="003B2C19"/>
    <w:rsid w:val="003B4C05"/>
    <w:rsid w:val="003B522E"/>
    <w:rsid w:val="003B6D70"/>
    <w:rsid w:val="003B71EA"/>
    <w:rsid w:val="003C0150"/>
    <w:rsid w:val="003C0596"/>
    <w:rsid w:val="003C118B"/>
    <w:rsid w:val="003C15A2"/>
    <w:rsid w:val="003C38AB"/>
    <w:rsid w:val="003C3B53"/>
    <w:rsid w:val="003C3DA8"/>
    <w:rsid w:val="003C44DC"/>
    <w:rsid w:val="003C5430"/>
    <w:rsid w:val="003C58B2"/>
    <w:rsid w:val="003C63F2"/>
    <w:rsid w:val="003C7040"/>
    <w:rsid w:val="003C7047"/>
    <w:rsid w:val="003D15CE"/>
    <w:rsid w:val="003D1C14"/>
    <w:rsid w:val="003D1E0E"/>
    <w:rsid w:val="003D28E1"/>
    <w:rsid w:val="003D2E25"/>
    <w:rsid w:val="003D30E0"/>
    <w:rsid w:val="003D351E"/>
    <w:rsid w:val="003D3F06"/>
    <w:rsid w:val="003D453F"/>
    <w:rsid w:val="003D5293"/>
    <w:rsid w:val="003D55C6"/>
    <w:rsid w:val="003D6C51"/>
    <w:rsid w:val="003D755A"/>
    <w:rsid w:val="003D797B"/>
    <w:rsid w:val="003E013C"/>
    <w:rsid w:val="003E0292"/>
    <w:rsid w:val="003E0C46"/>
    <w:rsid w:val="003E126A"/>
    <w:rsid w:val="003E2A1B"/>
    <w:rsid w:val="003E2B46"/>
    <w:rsid w:val="003E5700"/>
    <w:rsid w:val="003E5CB4"/>
    <w:rsid w:val="003E708C"/>
    <w:rsid w:val="003E790F"/>
    <w:rsid w:val="003F2BB2"/>
    <w:rsid w:val="003F3DB6"/>
    <w:rsid w:val="003F43CB"/>
    <w:rsid w:val="003F55CC"/>
    <w:rsid w:val="003F6AE3"/>
    <w:rsid w:val="004002E9"/>
    <w:rsid w:val="0040041F"/>
    <w:rsid w:val="00401A6E"/>
    <w:rsid w:val="004022AB"/>
    <w:rsid w:val="004040F1"/>
    <w:rsid w:val="00404AB8"/>
    <w:rsid w:val="00406BF1"/>
    <w:rsid w:val="00406EBE"/>
    <w:rsid w:val="00407069"/>
    <w:rsid w:val="00410159"/>
    <w:rsid w:val="00410ECF"/>
    <w:rsid w:val="00410F6C"/>
    <w:rsid w:val="00412263"/>
    <w:rsid w:val="0041232C"/>
    <w:rsid w:val="004123E4"/>
    <w:rsid w:val="00413EC6"/>
    <w:rsid w:val="00414CD6"/>
    <w:rsid w:val="00414CE8"/>
    <w:rsid w:val="004156CD"/>
    <w:rsid w:val="004157DC"/>
    <w:rsid w:val="00417709"/>
    <w:rsid w:val="00420E99"/>
    <w:rsid w:val="004213A5"/>
    <w:rsid w:val="00421652"/>
    <w:rsid w:val="00423D8B"/>
    <w:rsid w:val="0042555D"/>
    <w:rsid w:val="00425C60"/>
    <w:rsid w:val="0042703F"/>
    <w:rsid w:val="004313A0"/>
    <w:rsid w:val="00433944"/>
    <w:rsid w:val="00436F52"/>
    <w:rsid w:val="004403FD"/>
    <w:rsid w:val="00441B52"/>
    <w:rsid w:val="00442630"/>
    <w:rsid w:val="004447D7"/>
    <w:rsid w:val="004458DF"/>
    <w:rsid w:val="00446615"/>
    <w:rsid w:val="00446E6E"/>
    <w:rsid w:val="0044702D"/>
    <w:rsid w:val="004479BD"/>
    <w:rsid w:val="004520A8"/>
    <w:rsid w:val="00452260"/>
    <w:rsid w:val="0045314C"/>
    <w:rsid w:val="00453F5D"/>
    <w:rsid w:val="004543FD"/>
    <w:rsid w:val="00454472"/>
    <w:rsid w:val="004546BF"/>
    <w:rsid w:val="00454D7B"/>
    <w:rsid w:val="004552BF"/>
    <w:rsid w:val="00455A0B"/>
    <w:rsid w:val="0045763D"/>
    <w:rsid w:val="00461C88"/>
    <w:rsid w:val="00462F44"/>
    <w:rsid w:val="004636D7"/>
    <w:rsid w:val="00465FDB"/>
    <w:rsid w:val="0046796F"/>
    <w:rsid w:val="00470B5A"/>
    <w:rsid w:val="00472167"/>
    <w:rsid w:val="004721D1"/>
    <w:rsid w:val="00472870"/>
    <w:rsid w:val="004734B0"/>
    <w:rsid w:val="00473E24"/>
    <w:rsid w:val="00474C33"/>
    <w:rsid w:val="004754BE"/>
    <w:rsid w:val="004755F7"/>
    <w:rsid w:val="00476FE9"/>
    <w:rsid w:val="004810AF"/>
    <w:rsid w:val="004814B6"/>
    <w:rsid w:val="0048179C"/>
    <w:rsid w:val="004824A6"/>
    <w:rsid w:val="004836CD"/>
    <w:rsid w:val="00486581"/>
    <w:rsid w:val="004866D2"/>
    <w:rsid w:val="004870EB"/>
    <w:rsid w:val="004871AB"/>
    <w:rsid w:val="00487D87"/>
    <w:rsid w:val="00487E01"/>
    <w:rsid w:val="00491C06"/>
    <w:rsid w:val="00491DEE"/>
    <w:rsid w:val="0049291B"/>
    <w:rsid w:val="004941C2"/>
    <w:rsid w:val="004949DA"/>
    <w:rsid w:val="004953AC"/>
    <w:rsid w:val="004A08F4"/>
    <w:rsid w:val="004A1414"/>
    <w:rsid w:val="004A2547"/>
    <w:rsid w:val="004A2606"/>
    <w:rsid w:val="004A4B4F"/>
    <w:rsid w:val="004A5F3A"/>
    <w:rsid w:val="004B0027"/>
    <w:rsid w:val="004B0623"/>
    <w:rsid w:val="004B10F7"/>
    <w:rsid w:val="004B48F9"/>
    <w:rsid w:val="004B4DFC"/>
    <w:rsid w:val="004B5B25"/>
    <w:rsid w:val="004B655D"/>
    <w:rsid w:val="004B67A0"/>
    <w:rsid w:val="004C044B"/>
    <w:rsid w:val="004C28AF"/>
    <w:rsid w:val="004C44C9"/>
    <w:rsid w:val="004C4CFA"/>
    <w:rsid w:val="004C603B"/>
    <w:rsid w:val="004C608E"/>
    <w:rsid w:val="004C60DB"/>
    <w:rsid w:val="004C742C"/>
    <w:rsid w:val="004C74C4"/>
    <w:rsid w:val="004D0136"/>
    <w:rsid w:val="004D14E7"/>
    <w:rsid w:val="004D2D69"/>
    <w:rsid w:val="004D2D76"/>
    <w:rsid w:val="004D3551"/>
    <w:rsid w:val="004D513E"/>
    <w:rsid w:val="004D5A3B"/>
    <w:rsid w:val="004D5C7D"/>
    <w:rsid w:val="004D641C"/>
    <w:rsid w:val="004D6430"/>
    <w:rsid w:val="004D6B2A"/>
    <w:rsid w:val="004D6C8A"/>
    <w:rsid w:val="004D7B68"/>
    <w:rsid w:val="004D7FE7"/>
    <w:rsid w:val="004E0A33"/>
    <w:rsid w:val="004E1020"/>
    <w:rsid w:val="004E191C"/>
    <w:rsid w:val="004E203B"/>
    <w:rsid w:val="004E2351"/>
    <w:rsid w:val="004E44CC"/>
    <w:rsid w:val="004E5849"/>
    <w:rsid w:val="004E5C36"/>
    <w:rsid w:val="004E5F41"/>
    <w:rsid w:val="004E672C"/>
    <w:rsid w:val="004E682F"/>
    <w:rsid w:val="004E7084"/>
    <w:rsid w:val="004E734A"/>
    <w:rsid w:val="004E7664"/>
    <w:rsid w:val="004E7E40"/>
    <w:rsid w:val="004F0CAD"/>
    <w:rsid w:val="004F0CF0"/>
    <w:rsid w:val="004F2EC6"/>
    <w:rsid w:val="004F5AC1"/>
    <w:rsid w:val="004F65DE"/>
    <w:rsid w:val="004F6EC4"/>
    <w:rsid w:val="00501FCA"/>
    <w:rsid w:val="0050373C"/>
    <w:rsid w:val="00504F9E"/>
    <w:rsid w:val="00505808"/>
    <w:rsid w:val="00506A2B"/>
    <w:rsid w:val="00506C50"/>
    <w:rsid w:val="00507E3A"/>
    <w:rsid w:val="00510606"/>
    <w:rsid w:val="005108AF"/>
    <w:rsid w:val="0051384F"/>
    <w:rsid w:val="005147AB"/>
    <w:rsid w:val="005157D3"/>
    <w:rsid w:val="00515908"/>
    <w:rsid w:val="00515B0D"/>
    <w:rsid w:val="00515DA6"/>
    <w:rsid w:val="005167DB"/>
    <w:rsid w:val="005169D8"/>
    <w:rsid w:val="00516F9D"/>
    <w:rsid w:val="0051728B"/>
    <w:rsid w:val="00517420"/>
    <w:rsid w:val="00517D32"/>
    <w:rsid w:val="00517D6B"/>
    <w:rsid w:val="00520A9E"/>
    <w:rsid w:val="00520D64"/>
    <w:rsid w:val="00521453"/>
    <w:rsid w:val="00521986"/>
    <w:rsid w:val="00521B67"/>
    <w:rsid w:val="0052275D"/>
    <w:rsid w:val="00523A2C"/>
    <w:rsid w:val="00523D3B"/>
    <w:rsid w:val="0052534E"/>
    <w:rsid w:val="00525C3C"/>
    <w:rsid w:val="0052635C"/>
    <w:rsid w:val="005266CF"/>
    <w:rsid w:val="005268E6"/>
    <w:rsid w:val="00526F04"/>
    <w:rsid w:val="005276FB"/>
    <w:rsid w:val="00530F68"/>
    <w:rsid w:val="005311A8"/>
    <w:rsid w:val="00531924"/>
    <w:rsid w:val="00533A10"/>
    <w:rsid w:val="00534047"/>
    <w:rsid w:val="00534979"/>
    <w:rsid w:val="0053667F"/>
    <w:rsid w:val="00536684"/>
    <w:rsid w:val="00536BE6"/>
    <w:rsid w:val="00537712"/>
    <w:rsid w:val="00540762"/>
    <w:rsid w:val="00540770"/>
    <w:rsid w:val="00541136"/>
    <w:rsid w:val="00541CD0"/>
    <w:rsid w:val="0054341A"/>
    <w:rsid w:val="00543797"/>
    <w:rsid w:val="00544ACC"/>
    <w:rsid w:val="00545A15"/>
    <w:rsid w:val="005473B6"/>
    <w:rsid w:val="005476EC"/>
    <w:rsid w:val="005478F4"/>
    <w:rsid w:val="00547DB9"/>
    <w:rsid w:val="00551015"/>
    <w:rsid w:val="00551B99"/>
    <w:rsid w:val="005526CF"/>
    <w:rsid w:val="005529FD"/>
    <w:rsid w:val="005532FA"/>
    <w:rsid w:val="005536BF"/>
    <w:rsid w:val="00554391"/>
    <w:rsid w:val="00554E3D"/>
    <w:rsid w:val="005555B7"/>
    <w:rsid w:val="005555E1"/>
    <w:rsid w:val="0055570D"/>
    <w:rsid w:val="0055578B"/>
    <w:rsid w:val="00556D6D"/>
    <w:rsid w:val="005603E6"/>
    <w:rsid w:val="00562DEC"/>
    <w:rsid w:val="005634B1"/>
    <w:rsid w:val="00563987"/>
    <w:rsid w:val="00563A0B"/>
    <w:rsid w:val="0056439F"/>
    <w:rsid w:val="00564725"/>
    <w:rsid w:val="0056543D"/>
    <w:rsid w:val="00565AC0"/>
    <w:rsid w:val="00565C9B"/>
    <w:rsid w:val="00565FF0"/>
    <w:rsid w:val="005715BE"/>
    <w:rsid w:val="00571BC8"/>
    <w:rsid w:val="00573D62"/>
    <w:rsid w:val="00574658"/>
    <w:rsid w:val="00574EEF"/>
    <w:rsid w:val="00575ABF"/>
    <w:rsid w:val="00575D58"/>
    <w:rsid w:val="00576374"/>
    <w:rsid w:val="00576741"/>
    <w:rsid w:val="00576D00"/>
    <w:rsid w:val="00580936"/>
    <w:rsid w:val="0058143B"/>
    <w:rsid w:val="00581597"/>
    <w:rsid w:val="00581653"/>
    <w:rsid w:val="00581E18"/>
    <w:rsid w:val="0058321C"/>
    <w:rsid w:val="00583477"/>
    <w:rsid w:val="00583BCF"/>
    <w:rsid w:val="00583FF2"/>
    <w:rsid w:val="005844DB"/>
    <w:rsid w:val="00584679"/>
    <w:rsid w:val="005854A7"/>
    <w:rsid w:val="0058577F"/>
    <w:rsid w:val="005879AB"/>
    <w:rsid w:val="00590C86"/>
    <w:rsid w:val="005912A6"/>
    <w:rsid w:val="00591504"/>
    <w:rsid w:val="005921E6"/>
    <w:rsid w:val="00592A0A"/>
    <w:rsid w:val="00593894"/>
    <w:rsid w:val="00593D46"/>
    <w:rsid w:val="00594C3E"/>
    <w:rsid w:val="00597992"/>
    <w:rsid w:val="005A1140"/>
    <w:rsid w:val="005A187E"/>
    <w:rsid w:val="005A4309"/>
    <w:rsid w:val="005A4498"/>
    <w:rsid w:val="005A4E0A"/>
    <w:rsid w:val="005A5CD6"/>
    <w:rsid w:val="005A62AD"/>
    <w:rsid w:val="005A7952"/>
    <w:rsid w:val="005B0681"/>
    <w:rsid w:val="005B1E49"/>
    <w:rsid w:val="005B2A0F"/>
    <w:rsid w:val="005B2BC8"/>
    <w:rsid w:val="005B2C45"/>
    <w:rsid w:val="005B3186"/>
    <w:rsid w:val="005B4546"/>
    <w:rsid w:val="005B45E0"/>
    <w:rsid w:val="005B5D44"/>
    <w:rsid w:val="005B5ECD"/>
    <w:rsid w:val="005B6977"/>
    <w:rsid w:val="005B6E79"/>
    <w:rsid w:val="005B7AF9"/>
    <w:rsid w:val="005B7B26"/>
    <w:rsid w:val="005C0E0E"/>
    <w:rsid w:val="005C26E3"/>
    <w:rsid w:val="005C28AB"/>
    <w:rsid w:val="005C4052"/>
    <w:rsid w:val="005C44C2"/>
    <w:rsid w:val="005C5143"/>
    <w:rsid w:val="005C62AF"/>
    <w:rsid w:val="005D1167"/>
    <w:rsid w:val="005D19EC"/>
    <w:rsid w:val="005D3377"/>
    <w:rsid w:val="005D631B"/>
    <w:rsid w:val="005D6E88"/>
    <w:rsid w:val="005D741B"/>
    <w:rsid w:val="005E05C9"/>
    <w:rsid w:val="005E1D34"/>
    <w:rsid w:val="005E243A"/>
    <w:rsid w:val="005E3BA8"/>
    <w:rsid w:val="005E7997"/>
    <w:rsid w:val="005F0D38"/>
    <w:rsid w:val="005F1594"/>
    <w:rsid w:val="005F2148"/>
    <w:rsid w:val="005F21CF"/>
    <w:rsid w:val="005F254B"/>
    <w:rsid w:val="005F4111"/>
    <w:rsid w:val="005F4227"/>
    <w:rsid w:val="005F4B77"/>
    <w:rsid w:val="005F61F5"/>
    <w:rsid w:val="005F6281"/>
    <w:rsid w:val="00600D99"/>
    <w:rsid w:val="00601020"/>
    <w:rsid w:val="00601A94"/>
    <w:rsid w:val="00602801"/>
    <w:rsid w:val="006053FC"/>
    <w:rsid w:val="00605709"/>
    <w:rsid w:val="006062F2"/>
    <w:rsid w:val="006068E9"/>
    <w:rsid w:val="00607604"/>
    <w:rsid w:val="00607CEE"/>
    <w:rsid w:val="0061143C"/>
    <w:rsid w:val="00612C8D"/>
    <w:rsid w:val="00615994"/>
    <w:rsid w:val="00615B99"/>
    <w:rsid w:val="006170A4"/>
    <w:rsid w:val="006175E5"/>
    <w:rsid w:val="006178FE"/>
    <w:rsid w:val="00621047"/>
    <w:rsid w:val="006214DC"/>
    <w:rsid w:val="00622663"/>
    <w:rsid w:val="006228D2"/>
    <w:rsid w:val="006230EB"/>
    <w:rsid w:val="006241F0"/>
    <w:rsid w:val="00624BA9"/>
    <w:rsid w:val="00624F04"/>
    <w:rsid w:val="00625D36"/>
    <w:rsid w:val="006267EA"/>
    <w:rsid w:val="00626E00"/>
    <w:rsid w:val="00631CBF"/>
    <w:rsid w:val="00632238"/>
    <w:rsid w:val="00632860"/>
    <w:rsid w:val="006330A4"/>
    <w:rsid w:val="00634A64"/>
    <w:rsid w:val="006353F3"/>
    <w:rsid w:val="006359BE"/>
    <w:rsid w:val="00635CCC"/>
    <w:rsid w:val="00637AE3"/>
    <w:rsid w:val="00641598"/>
    <w:rsid w:val="00641A70"/>
    <w:rsid w:val="006474C9"/>
    <w:rsid w:val="00647C9C"/>
    <w:rsid w:val="006511B2"/>
    <w:rsid w:val="006513DB"/>
    <w:rsid w:val="006517E5"/>
    <w:rsid w:val="0065235A"/>
    <w:rsid w:val="00652E99"/>
    <w:rsid w:val="006543FB"/>
    <w:rsid w:val="00654573"/>
    <w:rsid w:val="00654D94"/>
    <w:rsid w:val="00655290"/>
    <w:rsid w:val="00655326"/>
    <w:rsid w:val="00657671"/>
    <w:rsid w:val="006577AE"/>
    <w:rsid w:val="00660ADE"/>
    <w:rsid w:val="00660C8C"/>
    <w:rsid w:val="00662B30"/>
    <w:rsid w:val="00662EAC"/>
    <w:rsid w:val="006632F4"/>
    <w:rsid w:val="006640E7"/>
    <w:rsid w:val="006653B3"/>
    <w:rsid w:val="00665A30"/>
    <w:rsid w:val="006663CD"/>
    <w:rsid w:val="00667073"/>
    <w:rsid w:val="006702D7"/>
    <w:rsid w:val="00670AD9"/>
    <w:rsid w:val="00671163"/>
    <w:rsid w:val="0067466A"/>
    <w:rsid w:val="006749D9"/>
    <w:rsid w:val="00674DBA"/>
    <w:rsid w:val="00674F3D"/>
    <w:rsid w:val="006754A1"/>
    <w:rsid w:val="00676158"/>
    <w:rsid w:val="00681855"/>
    <w:rsid w:val="00681968"/>
    <w:rsid w:val="00681EF4"/>
    <w:rsid w:val="00682641"/>
    <w:rsid w:val="00683538"/>
    <w:rsid w:val="00683A17"/>
    <w:rsid w:val="00683B91"/>
    <w:rsid w:val="00686B29"/>
    <w:rsid w:val="00690D9C"/>
    <w:rsid w:val="00693F20"/>
    <w:rsid w:val="006940CA"/>
    <w:rsid w:val="00694821"/>
    <w:rsid w:val="00695000"/>
    <w:rsid w:val="00695C01"/>
    <w:rsid w:val="00696B15"/>
    <w:rsid w:val="00697875"/>
    <w:rsid w:val="006A0B19"/>
    <w:rsid w:val="006A1552"/>
    <w:rsid w:val="006A4EFE"/>
    <w:rsid w:val="006A758F"/>
    <w:rsid w:val="006B06CD"/>
    <w:rsid w:val="006B0712"/>
    <w:rsid w:val="006B0DA3"/>
    <w:rsid w:val="006B543D"/>
    <w:rsid w:val="006B6140"/>
    <w:rsid w:val="006B73A1"/>
    <w:rsid w:val="006B7EE5"/>
    <w:rsid w:val="006C26C5"/>
    <w:rsid w:val="006C385B"/>
    <w:rsid w:val="006C446C"/>
    <w:rsid w:val="006C4D06"/>
    <w:rsid w:val="006C61C3"/>
    <w:rsid w:val="006C7194"/>
    <w:rsid w:val="006C7F96"/>
    <w:rsid w:val="006D03D2"/>
    <w:rsid w:val="006D0B31"/>
    <w:rsid w:val="006D0FAE"/>
    <w:rsid w:val="006D27D5"/>
    <w:rsid w:val="006D2E82"/>
    <w:rsid w:val="006D5922"/>
    <w:rsid w:val="006E13EC"/>
    <w:rsid w:val="006E1B18"/>
    <w:rsid w:val="006E1DF0"/>
    <w:rsid w:val="006E2DCD"/>
    <w:rsid w:val="006E3E40"/>
    <w:rsid w:val="006E46F8"/>
    <w:rsid w:val="006E487A"/>
    <w:rsid w:val="006E49D1"/>
    <w:rsid w:val="006E562C"/>
    <w:rsid w:val="006E592E"/>
    <w:rsid w:val="006E62ED"/>
    <w:rsid w:val="006F0F17"/>
    <w:rsid w:val="006F2252"/>
    <w:rsid w:val="006F2536"/>
    <w:rsid w:val="006F2B8C"/>
    <w:rsid w:val="006F4B68"/>
    <w:rsid w:val="006F6BD7"/>
    <w:rsid w:val="006F7C9E"/>
    <w:rsid w:val="00700DCB"/>
    <w:rsid w:val="00702AF0"/>
    <w:rsid w:val="00703A6B"/>
    <w:rsid w:val="00704A71"/>
    <w:rsid w:val="00707F96"/>
    <w:rsid w:val="0071014F"/>
    <w:rsid w:val="00710DB0"/>
    <w:rsid w:val="007110E1"/>
    <w:rsid w:val="00712024"/>
    <w:rsid w:val="007127A2"/>
    <w:rsid w:val="00712EA4"/>
    <w:rsid w:val="00713857"/>
    <w:rsid w:val="00714663"/>
    <w:rsid w:val="00714839"/>
    <w:rsid w:val="00714D15"/>
    <w:rsid w:val="0071530E"/>
    <w:rsid w:val="007154F3"/>
    <w:rsid w:val="00715A1E"/>
    <w:rsid w:val="00715D2C"/>
    <w:rsid w:val="007160D3"/>
    <w:rsid w:val="007164BD"/>
    <w:rsid w:val="007166AA"/>
    <w:rsid w:val="00716BDB"/>
    <w:rsid w:val="00717184"/>
    <w:rsid w:val="0071718C"/>
    <w:rsid w:val="007174E2"/>
    <w:rsid w:val="007205DA"/>
    <w:rsid w:val="00720F16"/>
    <w:rsid w:val="00721153"/>
    <w:rsid w:val="0072360B"/>
    <w:rsid w:val="00723910"/>
    <w:rsid w:val="007249E4"/>
    <w:rsid w:val="007257B1"/>
    <w:rsid w:val="00727498"/>
    <w:rsid w:val="007311D3"/>
    <w:rsid w:val="00731A66"/>
    <w:rsid w:val="00732500"/>
    <w:rsid w:val="007340ED"/>
    <w:rsid w:val="007346ED"/>
    <w:rsid w:val="0073473F"/>
    <w:rsid w:val="00734B24"/>
    <w:rsid w:val="00734BFA"/>
    <w:rsid w:val="00735C72"/>
    <w:rsid w:val="00743E62"/>
    <w:rsid w:val="00744A9F"/>
    <w:rsid w:val="00744B1C"/>
    <w:rsid w:val="007457F5"/>
    <w:rsid w:val="007458ED"/>
    <w:rsid w:val="0074630D"/>
    <w:rsid w:val="0075026A"/>
    <w:rsid w:val="00751020"/>
    <w:rsid w:val="007526A9"/>
    <w:rsid w:val="00753C28"/>
    <w:rsid w:val="007546C2"/>
    <w:rsid w:val="00754BE0"/>
    <w:rsid w:val="007572B0"/>
    <w:rsid w:val="00757A86"/>
    <w:rsid w:val="00761B47"/>
    <w:rsid w:val="007624B5"/>
    <w:rsid w:val="00763321"/>
    <w:rsid w:val="00764230"/>
    <w:rsid w:val="0076441E"/>
    <w:rsid w:val="0076471C"/>
    <w:rsid w:val="00764FA7"/>
    <w:rsid w:val="00765524"/>
    <w:rsid w:val="00765923"/>
    <w:rsid w:val="00766261"/>
    <w:rsid w:val="007662E4"/>
    <w:rsid w:val="00766DB4"/>
    <w:rsid w:val="00767D73"/>
    <w:rsid w:val="00770215"/>
    <w:rsid w:val="0077186E"/>
    <w:rsid w:val="00772BCF"/>
    <w:rsid w:val="00773412"/>
    <w:rsid w:val="0077490D"/>
    <w:rsid w:val="00777387"/>
    <w:rsid w:val="007801E2"/>
    <w:rsid w:val="007809CC"/>
    <w:rsid w:val="00780BDB"/>
    <w:rsid w:val="0078195A"/>
    <w:rsid w:val="00782BE3"/>
    <w:rsid w:val="00783492"/>
    <w:rsid w:val="00783765"/>
    <w:rsid w:val="00783BA4"/>
    <w:rsid w:val="007845C3"/>
    <w:rsid w:val="00785BA7"/>
    <w:rsid w:val="007861D4"/>
    <w:rsid w:val="0078634A"/>
    <w:rsid w:val="00786AC5"/>
    <w:rsid w:val="0079007C"/>
    <w:rsid w:val="00790160"/>
    <w:rsid w:val="00790263"/>
    <w:rsid w:val="0079157F"/>
    <w:rsid w:val="007916C7"/>
    <w:rsid w:val="00791CE1"/>
    <w:rsid w:val="00792999"/>
    <w:rsid w:val="007939A3"/>
    <w:rsid w:val="00795E0F"/>
    <w:rsid w:val="00795FAA"/>
    <w:rsid w:val="0079635B"/>
    <w:rsid w:val="0079690A"/>
    <w:rsid w:val="00797A63"/>
    <w:rsid w:val="00797A65"/>
    <w:rsid w:val="00797A7B"/>
    <w:rsid w:val="007A0C9C"/>
    <w:rsid w:val="007A15D0"/>
    <w:rsid w:val="007A17AD"/>
    <w:rsid w:val="007A314E"/>
    <w:rsid w:val="007A54EC"/>
    <w:rsid w:val="007A62B2"/>
    <w:rsid w:val="007A688C"/>
    <w:rsid w:val="007A7DA9"/>
    <w:rsid w:val="007B14B5"/>
    <w:rsid w:val="007B34FF"/>
    <w:rsid w:val="007B357E"/>
    <w:rsid w:val="007B36D3"/>
    <w:rsid w:val="007B39B9"/>
    <w:rsid w:val="007B3FA2"/>
    <w:rsid w:val="007B4465"/>
    <w:rsid w:val="007B4D45"/>
    <w:rsid w:val="007B56FF"/>
    <w:rsid w:val="007B689E"/>
    <w:rsid w:val="007B7E5F"/>
    <w:rsid w:val="007C0D19"/>
    <w:rsid w:val="007C4848"/>
    <w:rsid w:val="007C4DF2"/>
    <w:rsid w:val="007C5107"/>
    <w:rsid w:val="007C5D3B"/>
    <w:rsid w:val="007C618C"/>
    <w:rsid w:val="007C6A73"/>
    <w:rsid w:val="007C76A6"/>
    <w:rsid w:val="007C7A35"/>
    <w:rsid w:val="007D0533"/>
    <w:rsid w:val="007D1975"/>
    <w:rsid w:val="007D2574"/>
    <w:rsid w:val="007D2700"/>
    <w:rsid w:val="007D3992"/>
    <w:rsid w:val="007D3ECD"/>
    <w:rsid w:val="007D3EFD"/>
    <w:rsid w:val="007D53B9"/>
    <w:rsid w:val="007D5893"/>
    <w:rsid w:val="007D648C"/>
    <w:rsid w:val="007D6AF7"/>
    <w:rsid w:val="007D6D70"/>
    <w:rsid w:val="007D73FA"/>
    <w:rsid w:val="007E0A3C"/>
    <w:rsid w:val="007E1481"/>
    <w:rsid w:val="007E15A4"/>
    <w:rsid w:val="007E1D60"/>
    <w:rsid w:val="007E5170"/>
    <w:rsid w:val="007E5ED4"/>
    <w:rsid w:val="007E60BE"/>
    <w:rsid w:val="007F0719"/>
    <w:rsid w:val="007F1A9A"/>
    <w:rsid w:val="007F1D28"/>
    <w:rsid w:val="007F2C07"/>
    <w:rsid w:val="007F2FE2"/>
    <w:rsid w:val="007F3058"/>
    <w:rsid w:val="007F30ED"/>
    <w:rsid w:val="007F3335"/>
    <w:rsid w:val="007F35A4"/>
    <w:rsid w:val="007F3FBF"/>
    <w:rsid w:val="007F4364"/>
    <w:rsid w:val="007F487E"/>
    <w:rsid w:val="007F48C0"/>
    <w:rsid w:val="007F51AF"/>
    <w:rsid w:val="007F5634"/>
    <w:rsid w:val="007F6422"/>
    <w:rsid w:val="007F6F4B"/>
    <w:rsid w:val="007F7267"/>
    <w:rsid w:val="008012D0"/>
    <w:rsid w:val="00801A65"/>
    <w:rsid w:val="00801CE4"/>
    <w:rsid w:val="00802859"/>
    <w:rsid w:val="00802CDF"/>
    <w:rsid w:val="00803072"/>
    <w:rsid w:val="008039C4"/>
    <w:rsid w:val="008045F1"/>
    <w:rsid w:val="00804D8B"/>
    <w:rsid w:val="00805545"/>
    <w:rsid w:val="00810197"/>
    <w:rsid w:val="008101CE"/>
    <w:rsid w:val="0081317A"/>
    <w:rsid w:val="0081498F"/>
    <w:rsid w:val="0082081A"/>
    <w:rsid w:val="00822407"/>
    <w:rsid w:val="00822642"/>
    <w:rsid w:val="008239D6"/>
    <w:rsid w:val="00824611"/>
    <w:rsid w:val="00825D63"/>
    <w:rsid w:val="00827650"/>
    <w:rsid w:val="0083028B"/>
    <w:rsid w:val="0083056A"/>
    <w:rsid w:val="008306AC"/>
    <w:rsid w:val="00830E77"/>
    <w:rsid w:val="0083153A"/>
    <w:rsid w:val="008326C0"/>
    <w:rsid w:val="00840925"/>
    <w:rsid w:val="00841833"/>
    <w:rsid w:val="00841B95"/>
    <w:rsid w:val="00842DAF"/>
    <w:rsid w:val="0084542E"/>
    <w:rsid w:val="00846DF8"/>
    <w:rsid w:val="008474F9"/>
    <w:rsid w:val="00847D25"/>
    <w:rsid w:val="00850B6B"/>
    <w:rsid w:val="008516E0"/>
    <w:rsid w:val="008517E2"/>
    <w:rsid w:val="008531E0"/>
    <w:rsid w:val="00853F84"/>
    <w:rsid w:val="00854A35"/>
    <w:rsid w:val="00856464"/>
    <w:rsid w:val="00860E44"/>
    <w:rsid w:val="00861113"/>
    <w:rsid w:val="00862606"/>
    <w:rsid w:val="0086350D"/>
    <w:rsid w:val="00863B49"/>
    <w:rsid w:val="00863D3B"/>
    <w:rsid w:val="008653AD"/>
    <w:rsid w:val="00865A84"/>
    <w:rsid w:val="00866A6D"/>
    <w:rsid w:val="008672DA"/>
    <w:rsid w:val="00870043"/>
    <w:rsid w:val="00870CD7"/>
    <w:rsid w:val="00870EB6"/>
    <w:rsid w:val="00871629"/>
    <w:rsid w:val="00872A7D"/>
    <w:rsid w:val="00872B3C"/>
    <w:rsid w:val="00872E3D"/>
    <w:rsid w:val="00874CFF"/>
    <w:rsid w:val="0087592D"/>
    <w:rsid w:val="008759F7"/>
    <w:rsid w:val="00875D78"/>
    <w:rsid w:val="0087735C"/>
    <w:rsid w:val="00877E70"/>
    <w:rsid w:val="00881640"/>
    <w:rsid w:val="0088309D"/>
    <w:rsid w:val="008830E2"/>
    <w:rsid w:val="00883BBC"/>
    <w:rsid w:val="00885377"/>
    <w:rsid w:val="00886439"/>
    <w:rsid w:val="00886AF9"/>
    <w:rsid w:val="0088709D"/>
    <w:rsid w:val="008903F9"/>
    <w:rsid w:val="00890B8A"/>
    <w:rsid w:val="00890C5A"/>
    <w:rsid w:val="00891601"/>
    <w:rsid w:val="0089176A"/>
    <w:rsid w:val="008960BC"/>
    <w:rsid w:val="00896A6D"/>
    <w:rsid w:val="008A0BD3"/>
    <w:rsid w:val="008A1A59"/>
    <w:rsid w:val="008A1BBA"/>
    <w:rsid w:val="008A4179"/>
    <w:rsid w:val="008A4544"/>
    <w:rsid w:val="008A7742"/>
    <w:rsid w:val="008A7DEA"/>
    <w:rsid w:val="008B0C57"/>
    <w:rsid w:val="008B1098"/>
    <w:rsid w:val="008B15C4"/>
    <w:rsid w:val="008B1975"/>
    <w:rsid w:val="008B1CB6"/>
    <w:rsid w:val="008B3072"/>
    <w:rsid w:val="008B30EB"/>
    <w:rsid w:val="008B3B57"/>
    <w:rsid w:val="008B51D3"/>
    <w:rsid w:val="008B5208"/>
    <w:rsid w:val="008B53E5"/>
    <w:rsid w:val="008B5B10"/>
    <w:rsid w:val="008B5E38"/>
    <w:rsid w:val="008B741B"/>
    <w:rsid w:val="008B74C4"/>
    <w:rsid w:val="008B7773"/>
    <w:rsid w:val="008B77EF"/>
    <w:rsid w:val="008B7D1E"/>
    <w:rsid w:val="008C00F0"/>
    <w:rsid w:val="008C025A"/>
    <w:rsid w:val="008C2331"/>
    <w:rsid w:val="008C2C97"/>
    <w:rsid w:val="008C4893"/>
    <w:rsid w:val="008C5D9B"/>
    <w:rsid w:val="008C6D8E"/>
    <w:rsid w:val="008D0350"/>
    <w:rsid w:val="008D11FC"/>
    <w:rsid w:val="008D242C"/>
    <w:rsid w:val="008D342C"/>
    <w:rsid w:val="008D4074"/>
    <w:rsid w:val="008D42DE"/>
    <w:rsid w:val="008D45EC"/>
    <w:rsid w:val="008D4F19"/>
    <w:rsid w:val="008D56E9"/>
    <w:rsid w:val="008D5C6E"/>
    <w:rsid w:val="008D62DA"/>
    <w:rsid w:val="008D66B4"/>
    <w:rsid w:val="008D7924"/>
    <w:rsid w:val="008E03A1"/>
    <w:rsid w:val="008E4060"/>
    <w:rsid w:val="008E5088"/>
    <w:rsid w:val="008E6A05"/>
    <w:rsid w:val="008E7CDF"/>
    <w:rsid w:val="008E7CE6"/>
    <w:rsid w:val="008F157B"/>
    <w:rsid w:val="008F1FF3"/>
    <w:rsid w:val="008F22BD"/>
    <w:rsid w:val="008F23E0"/>
    <w:rsid w:val="008F290D"/>
    <w:rsid w:val="008F35F2"/>
    <w:rsid w:val="008F3B7E"/>
    <w:rsid w:val="008F44EC"/>
    <w:rsid w:val="008F5554"/>
    <w:rsid w:val="008F5591"/>
    <w:rsid w:val="008F5BBA"/>
    <w:rsid w:val="008F6022"/>
    <w:rsid w:val="008F6CAA"/>
    <w:rsid w:val="008F70DF"/>
    <w:rsid w:val="008F737E"/>
    <w:rsid w:val="00900E48"/>
    <w:rsid w:val="00902BE0"/>
    <w:rsid w:val="00904161"/>
    <w:rsid w:val="00904376"/>
    <w:rsid w:val="00904FEE"/>
    <w:rsid w:val="00905537"/>
    <w:rsid w:val="00905C3A"/>
    <w:rsid w:val="00907116"/>
    <w:rsid w:val="00907190"/>
    <w:rsid w:val="00907314"/>
    <w:rsid w:val="00910625"/>
    <w:rsid w:val="00911819"/>
    <w:rsid w:val="00913CA3"/>
    <w:rsid w:val="009150BC"/>
    <w:rsid w:val="0091662B"/>
    <w:rsid w:val="00917DAB"/>
    <w:rsid w:val="00920A8A"/>
    <w:rsid w:val="00920E67"/>
    <w:rsid w:val="0092127F"/>
    <w:rsid w:val="00925021"/>
    <w:rsid w:val="009262A6"/>
    <w:rsid w:val="009262CD"/>
    <w:rsid w:val="00927418"/>
    <w:rsid w:val="00930892"/>
    <w:rsid w:val="00931546"/>
    <w:rsid w:val="0093227E"/>
    <w:rsid w:val="00936E86"/>
    <w:rsid w:val="009376CE"/>
    <w:rsid w:val="00937E32"/>
    <w:rsid w:val="0094059B"/>
    <w:rsid w:val="00940B7C"/>
    <w:rsid w:val="0094198C"/>
    <w:rsid w:val="009434B9"/>
    <w:rsid w:val="009450BE"/>
    <w:rsid w:val="00946138"/>
    <w:rsid w:val="00950837"/>
    <w:rsid w:val="009519FD"/>
    <w:rsid w:val="00953A4A"/>
    <w:rsid w:val="00953A5D"/>
    <w:rsid w:val="00955FC0"/>
    <w:rsid w:val="0095780D"/>
    <w:rsid w:val="00957A7F"/>
    <w:rsid w:val="00957D56"/>
    <w:rsid w:val="00962500"/>
    <w:rsid w:val="009628DC"/>
    <w:rsid w:val="00963507"/>
    <w:rsid w:val="0096414E"/>
    <w:rsid w:val="00965912"/>
    <w:rsid w:val="00967D5B"/>
    <w:rsid w:val="009700C1"/>
    <w:rsid w:val="0097200C"/>
    <w:rsid w:val="00972145"/>
    <w:rsid w:val="0097392E"/>
    <w:rsid w:val="00974ADA"/>
    <w:rsid w:val="00974DD0"/>
    <w:rsid w:val="00974FED"/>
    <w:rsid w:val="00975304"/>
    <w:rsid w:val="009757C6"/>
    <w:rsid w:val="009760A0"/>
    <w:rsid w:val="009812B7"/>
    <w:rsid w:val="009818EF"/>
    <w:rsid w:val="0098246B"/>
    <w:rsid w:val="00982B36"/>
    <w:rsid w:val="00982D86"/>
    <w:rsid w:val="00984A94"/>
    <w:rsid w:val="009855D5"/>
    <w:rsid w:val="00985CE0"/>
    <w:rsid w:val="009869D9"/>
    <w:rsid w:val="00987101"/>
    <w:rsid w:val="009907D8"/>
    <w:rsid w:val="00990D01"/>
    <w:rsid w:val="00991764"/>
    <w:rsid w:val="009921BA"/>
    <w:rsid w:val="00992C70"/>
    <w:rsid w:val="00992E92"/>
    <w:rsid w:val="0099616D"/>
    <w:rsid w:val="0099661A"/>
    <w:rsid w:val="009970F8"/>
    <w:rsid w:val="00997752"/>
    <w:rsid w:val="009A0D9A"/>
    <w:rsid w:val="009A1788"/>
    <w:rsid w:val="009A2CC1"/>
    <w:rsid w:val="009A36C3"/>
    <w:rsid w:val="009A39F9"/>
    <w:rsid w:val="009A3C47"/>
    <w:rsid w:val="009A5D71"/>
    <w:rsid w:val="009A5D93"/>
    <w:rsid w:val="009A5F77"/>
    <w:rsid w:val="009A6348"/>
    <w:rsid w:val="009A72D0"/>
    <w:rsid w:val="009A7C86"/>
    <w:rsid w:val="009B1DD1"/>
    <w:rsid w:val="009B22C4"/>
    <w:rsid w:val="009B2527"/>
    <w:rsid w:val="009B400A"/>
    <w:rsid w:val="009B565C"/>
    <w:rsid w:val="009B66A1"/>
    <w:rsid w:val="009B6AC0"/>
    <w:rsid w:val="009B7F96"/>
    <w:rsid w:val="009C06AF"/>
    <w:rsid w:val="009C0C8A"/>
    <w:rsid w:val="009C1A39"/>
    <w:rsid w:val="009C24D2"/>
    <w:rsid w:val="009C2548"/>
    <w:rsid w:val="009C52E6"/>
    <w:rsid w:val="009D0E00"/>
    <w:rsid w:val="009D1D90"/>
    <w:rsid w:val="009D22D6"/>
    <w:rsid w:val="009D26EF"/>
    <w:rsid w:val="009D2D7E"/>
    <w:rsid w:val="009D5D3B"/>
    <w:rsid w:val="009D71CB"/>
    <w:rsid w:val="009D733E"/>
    <w:rsid w:val="009D7D0B"/>
    <w:rsid w:val="009E06D5"/>
    <w:rsid w:val="009E0B84"/>
    <w:rsid w:val="009E4C71"/>
    <w:rsid w:val="009E4EB7"/>
    <w:rsid w:val="009E5A5C"/>
    <w:rsid w:val="009E72FB"/>
    <w:rsid w:val="009E758D"/>
    <w:rsid w:val="009E7AE8"/>
    <w:rsid w:val="009F0EE6"/>
    <w:rsid w:val="009F147E"/>
    <w:rsid w:val="009F5ED9"/>
    <w:rsid w:val="009F7802"/>
    <w:rsid w:val="009F7F95"/>
    <w:rsid w:val="00A0029D"/>
    <w:rsid w:val="00A00FF1"/>
    <w:rsid w:val="00A01910"/>
    <w:rsid w:val="00A05BDC"/>
    <w:rsid w:val="00A05D27"/>
    <w:rsid w:val="00A06899"/>
    <w:rsid w:val="00A06B09"/>
    <w:rsid w:val="00A07028"/>
    <w:rsid w:val="00A07090"/>
    <w:rsid w:val="00A072DB"/>
    <w:rsid w:val="00A10E9C"/>
    <w:rsid w:val="00A12A38"/>
    <w:rsid w:val="00A17644"/>
    <w:rsid w:val="00A20651"/>
    <w:rsid w:val="00A21566"/>
    <w:rsid w:val="00A228D9"/>
    <w:rsid w:val="00A24BFB"/>
    <w:rsid w:val="00A2534F"/>
    <w:rsid w:val="00A26CA4"/>
    <w:rsid w:val="00A30ABB"/>
    <w:rsid w:val="00A32C51"/>
    <w:rsid w:val="00A335CD"/>
    <w:rsid w:val="00A3696E"/>
    <w:rsid w:val="00A36BCD"/>
    <w:rsid w:val="00A37D56"/>
    <w:rsid w:val="00A4089F"/>
    <w:rsid w:val="00A413D4"/>
    <w:rsid w:val="00A41620"/>
    <w:rsid w:val="00A424EF"/>
    <w:rsid w:val="00A44222"/>
    <w:rsid w:val="00A4434F"/>
    <w:rsid w:val="00A443A4"/>
    <w:rsid w:val="00A44EE6"/>
    <w:rsid w:val="00A44F8A"/>
    <w:rsid w:val="00A4509B"/>
    <w:rsid w:val="00A45E2D"/>
    <w:rsid w:val="00A50C05"/>
    <w:rsid w:val="00A52C43"/>
    <w:rsid w:val="00A52C6C"/>
    <w:rsid w:val="00A5332B"/>
    <w:rsid w:val="00A537B6"/>
    <w:rsid w:val="00A54911"/>
    <w:rsid w:val="00A54915"/>
    <w:rsid w:val="00A577A9"/>
    <w:rsid w:val="00A609C8"/>
    <w:rsid w:val="00A6185C"/>
    <w:rsid w:val="00A62B7F"/>
    <w:rsid w:val="00A62D5B"/>
    <w:rsid w:val="00A63A41"/>
    <w:rsid w:val="00A64CDF"/>
    <w:rsid w:val="00A64FDC"/>
    <w:rsid w:val="00A65F8B"/>
    <w:rsid w:val="00A66679"/>
    <w:rsid w:val="00A6696D"/>
    <w:rsid w:val="00A673DB"/>
    <w:rsid w:val="00A678C1"/>
    <w:rsid w:val="00A71813"/>
    <w:rsid w:val="00A71917"/>
    <w:rsid w:val="00A71AB9"/>
    <w:rsid w:val="00A71F5C"/>
    <w:rsid w:val="00A754DA"/>
    <w:rsid w:val="00A758B3"/>
    <w:rsid w:val="00A75983"/>
    <w:rsid w:val="00A75ACB"/>
    <w:rsid w:val="00A7607D"/>
    <w:rsid w:val="00A76543"/>
    <w:rsid w:val="00A767F2"/>
    <w:rsid w:val="00A7718C"/>
    <w:rsid w:val="00A7773F"/>
    <w:rsid w:val="00A808D9"/>
    <w:rsid w:val="00A816C6"/>
    <w:rsid w:val="00A81A4F"/>
    <w:rsid w:val="00A823F5"/>
    <w:rsid w:val="00A82BAC"/>
    <w:rsid w:val="00A82F85"/>
    <w:rsid w:val="00A83337"/>
    <w:rsid w:val="00A86349"/>
    <w:rsid w:val="00A87D76"/>
    <w:rsid w:val="00A90451"/>
    <w:rsid w:val="00A90820"/>
    <w:rsid w:val="00A91335"/>
    <w:rsid w:val="00A91CDF"/>
    <w:rsid w:val="00A91D21"/>
    <w:rsid w:val="00A94093"/>
    <w:rsid w:val="00A945FA"/>
    <w:rsid w:val="00A95E26"/>
    <w:rsid w:val="00A968A6"/>
    <w:rsid w:val="00A97898"/>
    <w:rsid w:val="00AA01D3"/>
    <w:rsid w:val="00AA056F"/>
    <w:rsid w:val="00AA0AA1"/>
    <w:rsid w:val="00AA3526"/>
    <w:rsid w:val="00AA3B6B"/>
    <w:rsid w:val="00AA4A2F"/>
    <w:rsid w:val="00AA5602"/>
    <w:rsid w:val="00AA5CB5"/>
    <w:rsid w:val="00AA61BC"/>
    <w:rsid w:val="00AB00B7"/>
    <w:rsid w:val="00AB0725"/>
    <w:rsid w:val="00AB1494"/>
    <w:rsid w:val="00AB327C"/>
    <w:rsid w:val="00AB32D7"/>
    <w:rsid w:val="00AB4D41"/>
    <w:rsid w:val="00AB5DC4"/>
    <w:rsid w:val="00AB6840"/>
    <w:rsid w:val="00AB6A46"/>
    <w:rsid w:val="00AB7587"/>
    <w:rsid w:val="00AC0325"/>
    <w:rsid w:val="00AC0D92"/>
    <w:rsid w:val="00AC1043"/>
    <w:rsid w:val="00AC11EE"/>
    <w:rsid w:val="00AC1474"/>
    <w:rsid w:val="00AC3AE7"/>
    <w:rsid w:val="00AC47C5"/>
    <w:rsid w:val="00AC5313"/>
    <w:rsid w:val="00AC6228"/>
    <w:rsid w:val="00AC6242"/>
    <w:rsid w:val="00AC66B4"/>
    <w:rsid w:val="00AC6A55"/>
    <w:rsid w:val="00AC6D08"/>
    <w:rsid w:val="00AC7F72"/>
    <w:rsid w:val="00AD049D"/>
    <w:rsid w:val="00AD0D38"/>
    <w:rsid w:val="00AD1A26"/>
    <w:rsid w:val="00AD1BC8"/>
    <w:rsid w:val="00AD2402"/>
    <w:rsid w:val="00AD58DA"/>
    <w:rsid w:val="00AD5C20"/>
    <w:rsid w:val="00AD6E61"/>
    <w:rsid w:val="00AE4922"/>
    <w:rsid w:val="00AE5BE0"/>
    <w:rsid w:val="00AE6A27"/>
    <w:rsid w:val="00AE79F2"/>
    <w:rsid w:val="00AF3030"/>
    <w:rsid w:val="00AF35D3"/>
    <w:rsid w:val="00AF3C97"/>
    <w:rsid w:val="00AF529A"/>
    <w:rsid w:val="00AF5375"/>
    <w:rsid w:val="00AF5709"/>
    <w:rsid w:val="00AF5990"/>
    <w:rsid w:val="00AF5DD6"/>
    <w:rsid w:val="00AF5DFB"/>
    <w:rsid w:val="00AF6270"/>
    <w:rsid w:val="00AF7615"/>
    <w:rsid w:val="00B00865"/>
    <w:rsid w:val="00B00C87"/>
    <w:rsid w:val="00B01160"/>
    <w:rsid w:val="00B01ACC"/>
    <w:rsid w:val="00B02FD9"/>
    <w:rsid w:val="00B04012"/>
    <w:rsid w:val="00B05943"/>
    <w:rsid w:val="00B06108"/>
    <w:rsid w:val="00B06A80"/>
    <w:rsid w:val="00B075A6"/>
    <w:rsid w:val="00B07E48"/>
    <w:rsid w:val="00B1017C"/>
    <w:rsid w:val="00B10DAC"/>
    <w:rsid w:val="00B11C7D"/>
    <w:rsid w:val="00B11DD4"/>
    <w:rsid w:val="00B12A21"/>
    <w:rsid w:val="00B12E5C"/>
    <w:rsid w:val="00B13A15"/>
    <w:rsid w:val="00B142E4"/>
    <w:rsid w:val="00B15874"/>
    <w:rsid w:val="00B158AA"/>
    <w:rsid w:val="00B15F2B"/>
    <w:rsid w:val="00B16C65"/>
    <w:rsid w:val="00B20A26"/>
    <w:rsid w:val="00B222FF"/>
    <w:rsid w:val="00B22C8A"/>
    <w:rsid w:val="00B23251"/>
    <w:rsid w:val="00B246EE"/>
    <w:rsid w:val="00B252BA"/>
    <w:rsid w:val="00B253B7"/>
    <w:rsid w:val="00B25752"/>
    <w:rsid w:val="00B2792E"/>
    <w:rsid w:val="00B309B2"/>
    <w:rsid w:val="00B31747"/>
    <w:rsid w:val="00B32A6B"/>
    <w:rsid w:val="00B40C51"/>
    <w:rsid w:val="00B40D50"/>
    <w:rsid w:val="00B4227A"/>
    <w:rsid w:val="00B4382D"/>
    <w:rsid w:val="00B44950"/>
    <w:rsid w:val="00B44E3B"/>
    <w:rsid w:val="00B45399"/>
    <w:rsid w:val="00B463EF"/>
    <w:rsid w:val="00B4657C"/>
    <w:rsid w:val="00B5399B"/>
    <w:rsid w:val="00B54C46"/>
    <w:rsid w:val="00B55082"/>
    <w:rsid w:val="00B560E5"/>
    <w:rsid w:val="00B5765F"/>
    <w:rsid w:val="00B60075"/>
    <w:rsid w:val="00B62BCE"/>
    <w:rsid w:val="00B63721"/>
    <w:rsid w:val="00B63F4B"/>
    <w:rsid w:val="00B64171"/>
    <w:rsid w:val="00B64826"/>
    <w:rsid w:val="00B64A87"/>
    <w:rsid w:val="00B65E61"/>
    <w:rsid w:val="00B67148"/>
    <w:rsid w:val="00B742FC"/>
    <w:rsid w:val="00B74535"/>
    <w:rsid w:val="00B762E3"/>
    <w:rsid w:val="00B76626"/>
    <w:rsid w:val="00B76960"/>
    <w:rsid w:val="00B7758D"/>
    <w:rsid w:val="00B82ADF"/>
    <w:rsid w:val="00B8328A"/>
    <w:rsid w:val="00B8360D"/>
    <w:rsid w:val="00B83AAA"/>
    <w:rsid w:val="00B84A71"/>
    <w:rsid w:val="00B850A6"/>
    <w:rsid w:val="00B87536"/>
    <w:rsid w:val="00B875A0"/>
    <w:rsid w:val="00B876BB"/>
    <w:rsid w:val="00B87E17"/>
    <w:rsid w:val="00B920AF"/>
    <w:rsid w:val="00B9305E"/>
    <w:rsid w:val="00B9467F"/>
    <w:rsid w:val="00B95239"/>
    <w:rsid w:val="00BA04B1"/>
    <w:rsid w:val="00BA0B39"/>
    <w:rsid w:val="00BA0E2B"/>
    <w:rsid w:val="00BA0FE7"/>
    <w:rsid w:val="00BA50DA"/>
    <w:rsid w:val="00BA5109"/>
    <w:rsid w:val="00BA58A8"/>
    <w:rsid w:val="00BA5EB7"/>
    <w:rsid w:val="00BB01FA"/>
    <w:rsid w:val="00BB03E1"/>
    <w:rsid w:val="00BB099D"/>
    <w:rsid w:val="00BB10C4"/>
    <w:rsid w:val="00BB1794"/>
    <w:rsid w:val="00BB2638"/>
    <w:rsid w:val="00BB4D90"/>
    <w:rsid w:val="00BB6A9D"/>
    <w:rsid w:val="00BB7D87"/>
    <w:rsid w:val="00BB7F77"/>
    <w:rsid w:val="00BC050C"/>
    <w:rsid w:val="00BC10B2"/>
    <w:rsid w:val="00BC116D"/>
    <w:rsid w:val="00BC13AB"/>
    <w:rsid w:val="00BC2D7F"/>
    <w:rsid w:val="00BC33B1"/>
    <w:rsid w:val="00BC7A71"/>
    <w:rsid w:val="00BD10C6"/>
    <w:rsid w:val="00BD2C18"/>
    <w:rsid w:val="00BD2D13"/>
    <w:rsid w:val="00BD3F71"/>
    <w:rsid w:val="00BD5BEE"/>
    <w:rsid w:val="00BD6E69"/>
    <w:rsid w:val="00BD7F2C"/>
    <w:rsid w:val="00BE13C5"/>
    <w:rsid w:val="00BE1EA8"/>
    <w:rsid w:val="00BE2725"/>
    <w:rsid w:val="00BE2CEF"/>
    <w:rsid w:val="00BE55E5"/>
    <w:rsid w:val="00BE62DC"/>
    <w:rsid w:val="00BE7D8F"/>
    <w:rsid w:val="00BE7E4C"/>
    <w:rsid w:val="00BF0AAA"/>
    <w:rsid w:val="00BF1566"/>
    <w:rsid w:val="00BF16AD"/>
    <w:rsid w:val="00BF18AE"/>
    <w:rsid w:val="00BF1B99"/>
    <w:rsid w:val="00BF1D16"/>
    <w:rsid w:val="00BF2340"/>
    <w:rsid w:val="00BF2963"/>
    <w:rsid w:val="00BF2AA7"/>
    <w:rsid w:val="00BF3406"/>
    <w:rsid w:val="00BF4A56"/>
    <w:rsid w:val="00BF5BA1"/>
    <w:rsid w:val="00BF62B1"/>
    <w:rsid w:val="00BF7615"/>
    <w:rsid w:val="00C0069B"/>
    <w:rsid w:val="00C012DD"/>
    <w:rsid w:val="00C01B78"/>
    <w:rsid w:val="00C0209E"/>
    <w:rsid w:val="00C022B7"/>
    <w:rsid w:val="00C0476A"/>
    <w:rsid w:val="00C05049"/>
    <w:rsid w:val="00C066C1"/>
    <w:rsid w:val="00C07A32"/>
    <w:rsid w:val="00C10774"/>
    <w:rsid w:val="00C1337F"/>
    <w:rsid w:val="00C13BAB"/>
    <w:rsid w:val="00C1525E"/>
    <w:rsid w:val="00C16303"/>
    <w:rsid w:val="00C16DC3"/>
    <w:rsid w:val="00C17529"/>
    <w:rsid w:val="00C20764"/>
    <w:rsid w:val="00C21547"/>
    <w:rsid w:val="00C225EE"/>
    <w:rsid w:val="00C22D4A"/>
    <w:rsid w:val="00C23BAD"/>
    <w:rsid w:val="00C252C9"/>
    <w:rsid w:val="00C2700C"/>
    <w:rsid w:val="00C27EA2"/>
    <w:rsid w:val="00C27F35"/>
    <w:rsid w:val="00C27FED"/>
    <w:rsid w:val="00C303A2"/>
    <w:rsid w:val="00C321EA"/>
    <w:rsid w:val="00C331F0"/>
    <w:rsid w:val="00C33298"/>
    <w:rsid w:val="00C33CF3"/>
    <w:rsid w:val="00C3467E"/>
    <w:rsid w:val="00C34FB4"/>
    <w:rsid w:val="00C35C14"/>
    <w:rsid w:val="00C36FC6"/>
    <w:rsid w:val="00C371B0"/>
    <w:rsid w:val="00C37816"/>
    <w:rsid w:val="00C405B0"/>
    <w:rsid w:val="00C41114"/>
    <w:rsid w:val="00C420FC"/>
    <w:rsid w:val="00C4274B"/>
    <w:rsid w:val="00C428E5"/>
    <w:rsid w:val="00C438D0"/>
    <w:rsid w:val="00C43CD6"/>
    <w:rsid w:val="00C44089"/>
    <w:rsid w:val="00C44EEE"/>
    <w:rsid w:val="00C4724E"/>
    <w:rsid w:val="00C50A99"/>
    <w:rsid w:val="00C51045"/>
    <w:rsid w:val="00C51406"/>
    <w:rsid w:val="00C51488"/>
    <w:rsid w:val="00C540D7"/>
    <w:rsid w:val="00C5446D"/>
    <w:rsid w:val="00C545DD"/>
    <w:rsid w:val="00C5651F"/>
    <w:rsid w:val="00C56D2F"/>
    <w:rsid w:val="00C5733C"/>
    <w:rsid w:val="00C634DC"/>
    <w:rsid w:val="00C64C98"/>
    <w:rsid w:val="00C65D5A"/>
    <w:rsid w:val="00C705CB"/>
    <w:rsid w:val="00C7107F"/>
    <w:rsid w:val="00C722FF"/>
    <w:rsid w:val="00C72E1B"/>
    <w:rsid w:val="00C72F61"/>
    <w:rsid w:val="00C738B4"/>
    <w:rsid w:val="00C749D5"/>
    <w:rsid w:val="00C74C9E"/>
    <w:rsid w:val="00C772AB"/>
    <w:rsid w:val="00C775ED"/>
    <w:rsid w:val="00C811BA"/>
    <w:rsid w:val="00C816B7"/>
    <w:rsid w:val="00C81D9F"/>
    <w:rsid w:val="00C82031"/>
    <w:rsid w:val="00C8395A"/>
    <w:rsid w:val="00C83D5D"/>
    <w:rsid w:val="00C83E1C"/>
    <w:rsid w:val="00C865D1"/>
    <w:rsid w:val="00C9010C"/>
    <w:rsid w:val="00C904BC"/>
    <w:rsid w:val="00C91A8B"/>
    <w:rsid w:val="00C9404D"/>
    <w:rsid w:val="00C94C54"/>
    <w:rsid w:val="00C9682B"/>
    <w:rsid w:val="00C97246"/>
    <w:rsid w:val="00C973D9"/>
    <w:rsid w:val="00CA1F46"/>
    <w:rsid w:val="00CA1F47"/>
    <w:rsid w:val="00CA2712"/>
    <w:rsid w:val="00CA27FA"/>
    <w:rsid w:val="00CA445B"/>
    <w:rsid w:val="00CA4C3C"/>
    <w:rsid w:val="00CA4D3D"/>
    <w:rsid w:val="00CA64EB"/>
    <w:rsid w:val="00CA7F98"/>
    <w:rsid w:val="00CB030F"/>
    <w:rsid w:val="00CB0361"/>
    <w:rsid w:val="00CB1012"/>
    <w:rsid w:val="00CB1915"/>
    <w:rsid w:val="00CB1929"/>
    <w:rsid w:val="00CB1F0F"/>
    <w:rsid w:val="00CB33DC"/>
    <w:rsid w:val="00CB3E66"/>
    <w:rsid w:val="00CB59A8"/>
    <w:rsid w:val="00CB62AA"/>
    <w:rsid w:val="00CB7C1B"/>
    <w:rsid w:val="00CB7E30"/>
    <w:rsid w:val="00CC0584"/>
    <w:rsid w:val="00CC0EC9"/>
    <w:rsid w:val="00CC0FF8"/>
    <w:rsid w:val="00CC24C0"/>
    <w:rsid w:val="00CC54FE"/>
    <w:rsid w:val="00CC550E"/>
    <w:rsid w:val="00CD4100"/>
    <w:rsid w:val="00CD636D"/>
    <w:rsid w:val="00CD7284"/>
    <w:rsid w:val="00CD7507"/>
    <w:rsid w:val="00CE0078"/>
    <w:rsid w:val="00CE04B0"/>
    <w:rsid w:val="00CE0532"/>
    <w:rsid w:val="00CE087E"/>
    <w:rsid w:val="00CE2B58"/>
    <w:rsid w:val="00CE2B94"/>
    <w:rsid w:val="00CE514B"/>
    <w:rsid w:val="00CE637B"/>
    <w:rsid w:val="00CE6784"/>
    <w:rsid w:val="00CE68FB"/>
    <w:rsid w:val="00CF0F1F"/>
    <w:rsid w:val="00CF12BA"/>
    <w:rsid w:val="00CF2A0D"/>
    <w:rsid w:val="00CF33AE"/>
    <w:rsid w:val="00CF3989"/>
    <w:rsid w:val="00CF46B2"/>
    <w:rsid w:val="00CF49ED"/>
    <w:rsid w:val="00CF4FC5"/>
    <w:rsid w:val="00CF5A9F"/>
    <w:rsid w:val="00CF5DDD"/>
    <w:rsid w:val="00D00217"/>
    <w:rsid w:val="00D01546"/>
    <w:rsid w:val="00D02222"/>
    <w:rsid w:val="00D05094"/>
    <w:rsid w:val="00D057B2"/>
    <w:rsid w:val="00D06947"/>
    <w:rsid w:val="00D06CDE"/>
    <w:rsid w:val="00D10041"/>
    <w:rsid w:val="00D10C6D"/>
    <w:rsid w:val="00D11507"/>
    <w:rsid w:val="00D13395"/>
    <w:rsid w:val="00D13F51"/>
    <w:rsid w:val="00D13FC8"/>
    <w:rsid w:val="00D14123"/>
    <w:rsid w:val="00D1495C"/>
    <w:rsid w:val="00D150B1"/>
    <w:rsid w:val="00D1513C"/>
    <w:rsid w:val="00D15475"/>
    <w:rsid w:val="00D15E12"/>
    <w:rsid w:val="00D160A7"/>
    <w:rsid w:val="00D16411"/>
    <w:rsid w:val="00D173D3"/>
    <w:rsid w:val="00D20740"/>
    <w:rsid w:val="00D22F00"/>
    <w:rsid w:val="00D2384F"/>
    <w:rsid w:val="00D2577D"/>
    <w:rsid w:val="00D265C6"/>
    <w:rsid w:val="00D30653"/>
    <w:rsid w:val="00D307EC"/>
    <w:rsid w:val="00D31BE1"/>
    <w:rsid w:val="00D32388"/>
    <w:rsid w:val="00D330B7"/>
    <w:rsid w:val="00D331DF"/>
    <w:rsid w:val="00D332C2"/>
    <w:rsid w:val="00D33724"/>
    <w:rsid w:val="00D34400"/>
    <w:rsid w:val="00D34431"/>
    <w:rsid w:val="00D36EFC"/>
    <w:rsid w:val="00D377DF"/>
    <w:rsid w:val="00D378CD"/>
    <w:rsid w:val="00D37B30"/>
    <w:rsid w:val="00D41E77"/>
    <w:rsid w:val="00D41FA5"/>
    <w:rsid w:val="00D44F0B"/>
    <w:rsid w:val="00D45080"/>
    <w:rsid w:val="00D453EB"/>
    <w:rsid w:val="00D458D1"/>
    <w:rsid w:val="00D45E2A"/>
    <w:rsid w:val="00D46E95"/>
    <w:rsid w:val="00D47C1D"/>
    <w:rsid w:val="00D50C63"/>
    <w:rsid w:val="00D5322C"/>
    <w:rsid w:val="00D53845"/>
    <w:rsid w:val="00D54C23"/>
    <w:rsid w:val="00D558D1"/>
    <w:rsid w:val="00D56275"/>
    <w:rsid w:val="00D60507"/>
    <w:rsid w:val="00D63727"/>
    <w:rsid w:val="00D63FF1"/>
    <w:rsid w:val="00D6455E"/>
    <w:rsid w:val="00D66BA7"/>
    <w:rsid w:val="00D67C7F"/>
    <w:rsid w:val="00D70046"/>
    <w:rsid w:val="00D710BF"/>
    <w:rsid w:val="00D71C5F"/>
    <w:rsid w:val="00D72737"/>
    <w:rsid w:val="00D72C9E"/>
    <w:rsid w:val="00D73B83"/>
    <w:rsid w:val="00D74E58"/>
    <w:rsid w:val="00D7529F"/>
    <w:rsid w:val="00D7564D"/>
    <w:rsid w:val="00D77EE9"/>
    <w:rsid w:val="00D80A22"/>
    <w:rsid w:val="00D81489"/>
    <w:rsid w:val="00D82731"/>
    <w:rsid w:val="00D82B57"/>
    <w:rsid w:val="00D82F64"/>
    <w:rsid w:val="00D86DF4"/>
    <w:rsid w:val="00D901BB"/>
    <w:rsid w:val="00D92053"/>
    <w:rsid w:val="00D94586"/>
    <w:rsid w:val="00D947B7"/>
    <w:rsid w:val="00D951C3"/>
    <w:rsid w:val="00DA014B"/>
    <w:rsid w:val="00DA06BF"/>
    <w:rsid w:val="00DA1248"/>
    <w:rsid w:val="00DA1C88"/>
    <w:rsid w:val="00DA26A8"/>
    <w:rsid w:val="00DA3E4E"/>
    <w:rsid w:val="00DA5CC0"/>
    <w:rsid w:val="00DB0293"/>
    <w:rsid w:val="00DB0791"/>
    <w:rsid w:val="00DB0E1C"/>
    <w:rsid w:val="00DB445C"/>
    <w:rsid w:val="00DB525A"/>
    <w:rsid w:val="00DB5496"/>
    <w:rsid w:val="00DB748B"/>
    <w:rsid w:val="00DB7BE7"/>
    <w:rsid w:val="00DC00B5"/>
    <w:rsid w:val="00DC0F77"/>
    <w:rsid w:val="00DC26CF"/>
    <w:rsid w:val="00DC314A"/>
    <w:rsid w:val="00DC368F"/>
    <w:rsid w:val="00DC398F"/>
    <w:rsid w:val="00DC4652"/>
    <w:rsid w:val="00DC5880"/>
    <w:rsid w:val="00DC7C94"/>
    <w:rsid w:val="00DD04D5"/>
    <w:rsid w:val="00DD0976"/>
    <w:rsid w:val="00DD0A5E"/>
    <w:rsid w:val="00DD1CA6"/>
    <w:rsid w:val="00DD251D"/>
    <w:rsid w:val="00DD2576"/>
    <w:rsid w:val="00DD3ECA"/>
    <w:rsid w:val="00DD3F46"/>
    <w:rsid w:val="00DD49F2"/>
    <w:rsid w:val="00DD5AA1"/>
    <w:rsid w:val="00DD61C7"/>
    <w:rsid w:val="00DD666C"/>
    <w:rsid w:val="00DD6DBA"/>
    <w:rsid w:val="00DE01AB"/>
    <w:rsid w:val="00DE0556"/>
    <w:rsid w:val="00DE0C04"/>
    <w:rsid w:val="00DE1E6F"/>
    <w:rsid w:val="00DE1F9C"/>
    <w:rsid w:val="00DE28F0"/>
    <w:rsid w:val="00DE2A47"/>
    <w:rsid w:val="00DE2EDB"/>
    <w:rsid w:val="00DE4736"/>
    <w:rsid w:val="00DE500F"/>
    <w:rsid w:val="00DE53F5"/>
    <w:rsid w:val="00DE62BC"/>
    <w:rsid w:val="00DE63AF"/>
    <w:rsid w:val="00DE6D84"/>
    <w:rsid w:val="00DF08F4"/>
    <w:rsid w:val="00DF1469"/>
    <w:rsid w:val="00DF17B1"/>
    <w:rsid w:val="00DF1B30"/>
    <w:rsid w:val="00DF1F8F"/>
    <w:rsid w:val="00DF29BC"/>
    <w:rsid w:val="00DF2E2E"/>
    <w:rsid w:val="00DF4469"/>
    <w:rsid w:val="00DF4C0D"/>
    <w:rsid w:val="00DF5031"/>
    <w:rsid w:val="00DF559C"/>
    <w:rsid w:val="00DF5716"/>
    <w:rsid w:val="00DF5A95"/>
    <w:rsid w:val="00DF69BD"/>
    <w:rsid w:val="00E024B4"/>
    <w:rsid w:val="00E036E7"/>
    <w:rsid w:val="00E04CC5"/>
    <w:rsid w:val="00E077E1"/>
    <w:rsid w:val="00E11ADF"/>
    <w:rsid w:val="00E11C1B"/>
    <w:rsid w:val="00E125AB"/>
    <w:rsid w:val="00E1331A"/>
    <w:rsid w:val="00E1368F"/>
    <w:rsid w:val="00E13DCB"/>
    <w:rsid w:val="00E152D1"/>
    <w:rsid w:val="00E15CA5"/>
    <w:rsid w:val="00E17DBA"/>
    <w:rsid w:val="00E2175D"/>
    <w:rsid w:val="00E226D9"/>
    <w:rsid w:val="00E231D0"/>
    <w:rsid w:val="00E23224"/>
    <w:rsid w:val="00E24B5C"/>
    <w:rsid w:val="00E2563F"/>
    <w:rsid w:val="00E25981"/>
    <w:rsid w:val="00E2740B"/>
    <w:rsid w:val="00E3046D"/>
    <w:rsid w:val="00E3083E"/>
    <w:rsid w:val="00E31B32"/>
    <w:rsid w:val="00E3201A"/>
    <w:rsid w:val="00E3233A"/>
    <w:rsid w:val="00E332F8"/>
    <w:rsid w:val="00E338B7"/>
    <w:rsid w:val="00E3499E"/>
    <w:rsid w:val="00E3574D"/>
    <w:rsid w:val="00E35FF2"/>
    <w:rsid w:val="00E36D1F"/>
    <w:rsid w:val="00E37DE9"/>
    <w:rsid w:val="00E4070A"/>
    <w:rsid w:val="00E435C1"/>
    <w:rsid w:val="00E444A0"/>
    <w:rsid w:val="00E46601"/>
    <w:rsid w:val="00E46C5D"/>
    <w:rsid w:val="00E472F9"/>
    <w:rsid w:val="00E475E7"/>
    <w:rsid w:val="00E503B5"/>
    <w:rsid w:val="00E50C4F"/>
    <w:rsid w:val="00E51166"/>
    <w:rsid w:val="00E5335C"/>
    <w:rsid w:val="00E533E2"/>
    <w:rsid w:val="00E53E30"/>
    <w:rsid w:val="00E5481D"/>
    <w:rsid w:val="00E549CC"/>
    <w:rsid w:val="00E54FC5"/>
    <w:rsid w:val="00E55882"/>
    <w:rsid w:val="00E562F0"/>
    <w:rsid w:val="00E56670"/>
    <w:rsid w:val="00E57368"/>
    <w:rsid w:val="00E60128"/>
    <w:rsid w:val="00E6272E"/>
    <w:rsid w:val="00E638CE"/>
    <w:rsid w:val="00E64A02"/>
    <w:rsid w:val="00E6567F"/>
    <w:rsid w:val="00E65A1A"/>
    <w:rsid w:val="00E65EFF"/>
    <w:rsid w:val="00E67031"/>
    <w:rsid w:val="00E67603"/>
    <w:rsid w:val="00E70EEE"/>
    <w:rsid w:val="00E70F6E"/>
    <w:rsid w:val="00E73738"/>
    <w:rsid w:val="00E7376B"/>
    <w:rsid w:val="00E73B95"/>
    <w:rsid w:val="00E73BC3"/>
    <w:rsid w:val="00E74F92"/>
    <w:rsid w:val="00E760FE"/>
    <w:rsid w:val="00E76170"/>
    <w:rsid w:val="00E77A1E"/>
    <w:rsid w:val="00E77EBA"/>
    <w:rsid w:val="00E800E5"/>
    <w:rsid w:val="00E8093E"/>
    <w:rsid w:val="00E816C3"/>
    <w:rsid w:val="00E81BB7"/>
    <w:rsid w:val="00E8210D"/>
    <w:rsid w:val="00E82480"/>
    <w:rsid w:val="00E830A8"/>
    <w:rsid w:val="00E831A7"/>
    <w:rsid w:val="00E83B7A"/>
    <w:rsid w:val="00E843E5"/>
    <w:rsid w:val="00E91E05"/>
    <w:rsid w:val="00E94AE0"/>
    <w:rsid w:val="00E95509"/>
    <w:rsid w:val="00E9787A"/>
    <w:rsid w:val="00EA0499"/>
    <w:rsid w:val="00EA0C7F"/>
    <w:rsid w:val="00EA427E"/>
    <w:rsid w:val="00EA5035"/>
    <w:rsid w:val="00EA51B8"/>
    <w:rsid w:val="00EA56DA"/>
    <w:rsid w:val="00EA6283"/>
    <w:rsid w:val="00EA795F"/>
    <w:rsid w:val="00EB0F48"/>
    <w:rsid w:val="00EB10AB"/>
    <w:rsid w:val="00EB1592"/>
    <w:rsid w:val="00EB1C44"/>
    <w:rsid w:val="00EB1D4A"/>
    <w:rsid w:val="00EB6C0E"/>
    <w:rsid w:val="00EC1FF1"/>
    <w:rsid w:val="00EC201E"/>
    <w:rsid w:val="00EC2635"/>
    <w:rsid w:val="00EC2D2C"/>
    <w:rsid w:val="00EC348C"/>
    <w:rsid w:val="00EC3D79"/>
    <w:rsid w:val="00EC4EEE"/>
    <w:rsid w:val="00EC5DE7"/>
    <w:rsid w:val="00EC5E46"/>
    <w:rsid w:val="00EC6A8B"/>
    <w:rsid w:val="00EC7496"/>
    <w:rsid w:val="00EC764C"/>
    <w:rsid w:val="00ED0E59"/>
    <w:rsid w:val="00ED1D31"/>
    <w:rsid w:val="00ED22EB"/>
    <w:rsid w:val="00ED2D68"/>
    <w:rsid w:val="00ED3232"/>
    <w:rsid w:val="00ED4468"/>
    <w:rsid w:val="00ED4B0A"/>
    <w:rsid w:val="00ED5FF3"/>
    <w:rsid w:val="00ED60D1"/>
    <w:rsid w:val="00ED6D33"/>
    <w:rsid w:val="00ED77A0"/>
    <w:rsid w:val="00EE0024"/>
    <w:rsid w:val="00EE06D1"/>
    <w:rsid w:val="00EE20EE"/>
    <w:rsid w:val="00EE3B3A"/>
    <w:rsid w:val="00EE3BF8"/>
    <w:rsid w:val="00EE5232"/>
    <w:rsid w:val="00EE7994"/>
    <w:rsid w:val="00EF0FE6"/>
    <w:rsid w:val="00EF13D8"/>
    <w:rsid w:val="00EF18E8"/>
    <w:rsid w:val="00EF1D3D"/>
    <w:rsid w:val="00EF2CAF"/>
    <w:rsid w:val="00EF3741"/>
    <w:rsid w:val="00EF4DEE"/>
    <w:rsid w:val="00EF507C"/>
    <w:rsid w:val="00EF55B1"/>
    <w:rsid w:val="00EF5652"/>
    <w:rsid w:val="00EF597A"/>
    <w:rsid w:val="00EF61B4"/>
    <w:rsid w:val="00EF6EE6"/>
    <w:rsid w:val="00EF7085"/>
    <w:rsid w:val="00EF719A"/>
    <w:rsid w:val="00F01154"/>
    <w:rsid w:val="00F0203A"/>
    <w:rsid w:val="00F021B4"/>
    <w:rsid w:val="00F03D51"/>
    <w:rsid w:val="00F05C1D"/>
    <w:rsid w:val="00F05FEC"/>
    <w:rsid w:val="00F06D4D"/>
    <w:rsid w:val="00F117B0"/>
    <w:rsid w:val="00F13A42"/>
    <w:rsid w:val="00F147EC"/>
    <w:rsid w:val="00F150BF"/>
    <w:rsid w:val="00F1531C"/>
    <w:rsid w:val="00F178D0"/>
    <w:rsid w:val="00F17BBA"/>
    <w:rsid w:val="00F203D1"/>
    <w:rsid w:val="00F2059C"/>
    <w:rsid w:val="00F210E0"/>
    <w:rsid w:val="00F22C9A"/>
    <w:rsid w:val="00F24567"/>
    <w:rsid w:val="00F24CD2"/>
    <w:rsid w:val="00F25214"/>
    <w:rsid w:val="00F253A2"/>
    <w:rsid w:val="00F26738"/>
    <w:rsid w:val="00F27579"/>
    <w:rsid w:val="00F30126"/>
    <w:rsid w:val="00F30507"/>
    <w:rsid w:val="00F30E54"/>
    <w:rsid w:val="00F35EE9"/>
    <w:rsid w:val="00F36959"/>
    <w:rsid w:val="00F3705D"/>
    <w:rsid w:val="00F37145"/>
    <w:rsid w:val="00F37878"/>
    <w:rsid w:val="00F3788B"/>
    <w:rsid w:val="00F4043B"/>
    <w:rsid w:val="00F412AD"/>
    <w:rsid w:val="00F41BC5"/>
    <w:rsid w:val="00F41E94"/>
    <w:rsid w:val="00F42AD7"/>
    <w:rsid w:val="00F42E5F"/>
    <w:rsid w:val="00F43555"/>
    <w:rsid w:val="00F43DBB"/>
    <w:rsid w:val="00F44542"/>
    <w:rsid w:val="00F4490C"/>
    <w:rsid w:val="00F45286"/>
    <w:rsid w:val="00F47D79"/>
    <w:rsid w:val="00F47E16"/>
    <w:rsid w:val="00F47E56"/>
    <w:rsid w:val="00F5093D"/>
    <w:rsid w:val="00F51D80"/>
    <w:rsid w:val="00F52AB6"/>
    <w:rsid w:val="00F5324B"/>
    <w:rsid w:val="00F55B0B"/>
    <w:rsid w:val="00F56364"/>
    <w:rsid w:val="00F56591"/>
    <w:rsid w:val="00F56FB8"/>
    <w:rsid w:val="00F57FF9"/>
    <w:rsid w:val="00F608EC"/>
    <w:rsid w:val="00F6106D"/>
    <w:rsid w:val="00F634C3"/>
    <w:rsid w:val="00F637C8"/>
    <w:rsid w:val="00F63B15"/>
    <w:rsid w:val="00F63DDF"/>
    <w:rsid w:val="00F647C8"/>
    <w:rsid w:val="00F64C6F"/>
    <w:rsid w:val="00F65FEC"/>
    <w:rsid w:val="00F661DB"/>
    <w:rsid w:val="00F66A44"/>
    <w:rsid w:val="00F738BB"/>
    <w:rsid w:val="00F74108"/>
    <w:rsid w:val="00F769F7"/>
    <w:rsid w:val="00F803A5"/>
    <w:rsid w:val="00F8104D"/>
    <w:rsid w:val="00F81789"/>
    <w:rsid w:val="00F81AD8"/>
    <w:rsid w:val="00F83A94"/>
    <w:rsid w:val="00F83C96"/>
    <w:rsid w:val="00F86A73"/>
    <w:rsid w:val="00F8706B"/>
    <w:rsid w:val="00F910CE"/>
    <w:rsid w:val="00F912AB"/>
    <w:rsid w:val="00F91B17"/>
    <w:rsid w:val="00F92292"/>
    <w:rsid w:val="00F94300"/>
    <w:rsid w:val="00F948C5"/>
    <w:rsid w:val="00F9684E"/>
    <w:rsid w:val="00F96F9F"/>
    <w:rsid w:val="00F979D4"/>
    <w:rsid w:val="00FA1DA5"/>
    <w:rsid w:val="00FA26FD"/>
    <w:rsid w:val="00FA2AC4"/>
    <w:rsid w:val="00FA464C"/>
    <w:rsid w:val="00FA4E43"/>
    <w:rsid w:val="00FA6D4A"/>
    <w:rsid w:val="00FB0022"/>
    <w:rsid w:val="00FB004B"/>
    <w:rsid w:val="00FB01F8"/>
    <w:rsid w:val="00FB0362"/>
    <w:rsid w:val="00FB17C7"/>
    <w:rsid w:val="00FB2176"/>
    <w:rsid w:val="00FB5795"/>
    <w:rsid w:val="00FB5EE4"/>
    <w:rsid w:val="00FB69D4"/>
    <w:rsid w:val="00FC03D5"/>
    <w:rsid w:val="00FC1AA4"/>
    <w:rsid w:val="00FC201E"/>
    <w:rsid w:val="00FC2AAA"/>
    <w:rsid w:val="00FC2BAB"/>
    <w:rsid w:val="00FC5006"/>
    <w:rsid w:val="00FC53C3"/>
    <w:rsid w:val="00FC58EA"/>
    <w:rsid w:val="00FC5B45"/>
    <w:rsid w:val="00FC63DB"/>
    <w:rsid w:val="00FC67DD"/>
    <w:rsid w:val="00FC7B6B"/>
    <w:rsid w:val="00FD17AB"/>
    <w:rsid w:val="00FD1F38"/>
    <w:rsid w:val="00FD228D"/>
    <w:rsid w:val="00FD347F"/>
    <w:rsid w:val="00FD5FFB"/>
    <w:rsid w:val="00FD6AFC"/>
    <w:rsid w:val="00FD6DD5"/>
    <w:rsid w:val="00FD7C7B"/>
    <w:rsid w:val="00FE0DC1"/>
    <w:rsid w:val="00FE15B0"/>
    <w:rsid w:val="00FE2E3D"/>
    <w:rsid w:val="00FE33E2"/>
    <w:rsid w:val="00FE3FDA"/>
    <w:rsid w:val="00FE3FE8"/>
    <w:rsid w:val="00FF03AE"/>
    <w:rsid w:val="00FF0D5E"/>
    <w:rsid w:val="00FF288A"/>
    <w:rsid w:val="00FF3324"/>
    <w:rsid w:val="00FF41D3"/>
    <w:rsid w:val="00FF4557"/>
    <w:rsid w:val="00FF5568"/>
    <w:rsid w:val="00FF57C8"/>
    <w:rsid w:val="00FF5886"/>
    <w:rsid w:val="00FF59F3"/>
    <w:rsid w:val="00FF5C30"/>
    <w:rsid w:val="00FF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62E0DA"/>
  <w15:chartTrackingRefBased/>
  <w15:docId w15:val="{F44387E9-F0EC-4687-A512-3D567D6A7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16F6E"/>
    <w:pPr>
      <w:widowControl/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7463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16F6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10BodyIndent">
    <w:name w:val="10 Body Indent"/>
    <w:basedOn w:val="a"/>
    <w:link w:val="10BodyIndentChar"/>
    <w:autoRedefine/>
    <w:qFormat/>
    <w:rsid w:val="00C97246"/>
    <w:pPr>
      <w:widowControl/>
      <w:tabs>
        <w:tab w:val="left" w:pos="1350"/>
      </w:tabs>
      <w:autoSpaceDE w:val="0"/>
      <w:autoSpaceDN w:val="0"/>
      <w:adjustRightInd w:val="0"/>
      <w:spacing w:after="240" w:line="400" w:lineRule="exact"/>
      <w:jc w:val="left"/>
    </w:pPr>
    <w:rPr>
      <w:rFonts w:ascii="Calibri" w:eastAsia="Malgun Gothic" w:hAnsi="Calibri" w:cs="Calibri"/>
      <w:b/>
      <w:spacing w:val="-8"/>
      <w:kern w:val="0"/>
      <w:sz w:val="32"/>
      <w:szCs w:val="32"/>
      <w:lang w:eastAsia="en-US"/>
    </w:rPr>
  </w:style>
  <w:style w:type="character" w:customStyle="1" w:styleId="10BodyIndentChar">
    <w:name w:val="10 Body Indent Char"/>
    <w:link w:val="10BodyIndent"/>
    <w:rsid w:val="00C97246"/>
    <w:rPr>
      <w:rFonts w:ascii="Calibri" w:eastAsia="Malgun Gothic" w:hAnsi="Calibri" w:cs="Calibri"/>
      <w:b/>
      <w:spacing w:val="-8"/>
      <w:kern w:val="0"/>
      <w:sz w:val="32"/>
      <w:szCs w:val="32"/>
      <w:lang w:eastAsia="en-US"/>
    </w:rPr>
  </w:style>
  <w:style w:type="paragraph" w:customStyle="1" w:styleId="06Abstract">
    <w:name w:val="06 Abstract"/>
    <w:basedOn w:val="a"/>
    <w:next w:val="a"/>
    <w:link w:val="06AbstractChar"/>
    <w:autoRedefine/>
    <w:qFormat/>
    <w:rsid w:val="00016F6E"/>
    <w:pPr>
      <w:widowControl/>
      <w:spacing w:after="120"/>
      <w:ind w:left="432"/>
    </w:pPr>
    <w:rPr>
      <w:rFonts w:ascii="Cambria" w:eastAsia="宋体" w:hAnsi="Cambria" w:cs="Times New Roman"/>
      <w:b/>
      <w:spacing w:val="-2"/>
      <w:kern w:val="0"/>
      <w:sz w:val="19"/>
      <w:szCs w:val="16"/>
      <w:lang w:eastAsia="en-US"/>
    </w:rPr>
  </w:style>
  <w:style w:type="character" w:customStyle="1" w:styleId="06AbstractChar">
    <w:name w:val="06 Abstract Char"/>
    <w:link w:val="06Abstract"/>
    <w:rsid w:val="00016F6E"/>
    <w:rPr>
      <w:rFonts w:ascii="Cambria" w:eastAsia="宋体" w:hAnsi="Cambria" w:cs="Times New Roman"/>
      <w:b/>
      <w:spacing w:val="-2"/>
      <w:kern w:val="0"/>
      <w:sz w:val="19"/>
      <w:szCs w:val="16"/>
      <w:lang w:eastAsia="en-US"/>
    </w:rPr>
  </w:style>
  <w:style w:type="paragraph" w:customStyle="1" w:styleId="01Title">
    <w:name w:val="01 Title"/>
    <w:basedOn w:val="a"/>
    <w:next w:val="a"/>
    <w:qFormat/>
    <w:rsid w:val="00016F6E"/>
    <w:pPr>
      <w:widowControl/>
      <w:spacing w:before="1200" w:after="200"/>
      <w:jc w:val="left"/>
    </w:pPr>
    <w:rPr>
      <w:rFonts w:ascii="Calibri" w:eastAsia="宋体" w:hAnsi="Calibri" w:cs="Times New Roman"/>
      <w:b/>
      <w:spacing w:val="6"/>
      <w:kern w:val="16"/>
      <w:position w:val="2"/>
      <w:sz w:val="44"/>
      <w:szCs w:val="16"/>
      <w:lang w:eastAsia="en-US"/>
    </w:rPr>
  </w:style>
  <w:style w:type="paragraph" w:styleId="a3">
    <w:name w:val="List Paragraph"/>
    <w:basedOn w:val="a"/>
    <w:uiPriority w:val="34"/>
    <w:qFormat/>
    <w:rsid w:val="00016F6E"/>
    <w:pPr>
      <w:widowControl/>
      <w:spacing w:after="160" w:line="259" w:lineRule="auto"/>
      <w:ind w:left="720"/>
      <w:contextualSpacing/>
      <w:jc w:val="left"/>
    </w:pPr>
    <w:rPr>
      <w:kern w:val="0"/>
      <w:sz w:val="22"/>
    </w:rPr>
  </w:style>
  <w:style w:type="character" w:styleId="a4">
    <w:name w:val="Hyperlink"/>
    <w:basedOn w:val="a0"/>
    <w:unhideWhenUsed/>
    <w:rsid w:val="00016F6E"/>
    <w:rPr>
      <w:color w:val="0000FF"/>
      <w:u w:val="single"/>
    </w:rPr>
  </w:style>
  <w:style w:type="character" w:styleId="a5">
    <w:name w:val="Placeholder Text"/>
    <w:basedOn w:val="a0"/>
    <w:uiPriority w:val="99"/>
    <w:semiHidden/>
    <w:rsid w:val="00016F6E"/>
    <w:rPr>
      <w:color w:val="808080"/>
    </w:rPr>
  </w:style>
  <w:style w:type="character" w:customStyle="1" w:styleId="il">
    <w:name w:val="il"/>
    <w:basedOn w:val="a0"/>
    <w:rsid w:val="00016F6E"/>
  </w:style>
  <w:style w:type="paragraph" w:styleId="a6">
    <w:name w:val="caption"/>
    <w:basedOn w:val="a"/>
    <w:next w:val="a"/>
    <w:uiPriority w:val="35"/>
    <w:unhideWhenUsed/>
    <w:qFormat/>
    <w:rsid w:val="00016F6E"/>
    <w:pPr>
      <w:widowControl/>
      <w:spacing w:after="200"/>
      <w:jc w:val="left"/>
    </w:pPr>
    <w:rPr>
      <w:i/>
      <w:iCs/>
      <w:color w:val="44546A" w:themeColor="text2"/>
      <w:kern w:val="0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016F6E"/>
    <w:pPr>
      <w:widowControl/>
      <w:spacing w:after="160" w:line="259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标题 字符"/>
    <w:basedOn w:val="a0"/>
    <w:link w:val="a7"/>
    <w:uiPriority w:val="10"/>
    <w:rsid w:val="00016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header"/>
    <w:basedOn w:val="a"/>
    <w:link w:val="aa"/>
    <w:rsid w:val="00016F6E"/>
    <w:pPr>
      <w:tabs>
        <w:tab w:val="center" w:pos="4252"/>
        <w:tab w:val="right" w:pos="8504"/>
      </w:tabs>
      <w:snapToGrid w:val="0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a">
    <w:name w:val="页眉 字符"/>
    <w:basedOn w:val="a0"/>
    <w:link w:val="a9"/>
    <w:rsid w:val="00016F6E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UnresolvedMention1">
    <w:name w:val="Unresolved Mention1"/>
    <w:basedOn w:val="a0"/>
    <w:uiPriority w:val="99"/>
    <w:semiHidden/>
    <w:unhideWhenUsed/>
    <w:rsid w:val="00016F6E"/>
    <w:rPr>
      <w:color w:val="605E5C"/>
      <w:shd w:val="clear" w:color="auto" w:fill="E1DFDD"/>
    </w:rPr>
  </w:style>
  <w:style w:type="character" w:customStyle="1" w:styleId="UnresolvedMention2">
    <w:name w:val="Unresolved Mention2"/>
    <w:basedOn w:val="a0"/>
    <w:uiPriority w:val="99"/>
    <w:semiHidden/>
    <w:unhideWhenUsed/>
    <w:rsid w:val="00016F6E"/>
    <w:rPr>
      <w:color w:val="605E5C"/>
      <w:shd w:val="clear" w:color="auto" w:fill="E1DFDD"/>
    </w:rPr>
  </w:style>
  <w:style w:type="paragraph" w:styleId="ab">
    <w:name w:val="footnote text"/>
    <w:basedOn w:val="a"/>
    <w:link w:val="ac"/>
    <w:uiPriority w:val="99"/>
    <w:semiHidden/>
    <w:unhideWhenUsed/>
    <w:rsid w:val="00016F6E"/>
    <w:pPr>
      <w:widowControl/>
      <w:jc w:val="left"/>
    </w:pPr>
    <w:rPr>
      <w:kern w:val="0"/>
      <w:sz w:val="20"/>
      <w:szCs w:val="20"/>
    </w:rPr>
  </w:style>
  <w:style w:type="character" w:customStyle="1" w:styleId="ac">
    <w:name w:val="脚注文本 字符"/>
    <w:basedOn w:val="a0"/>
    <w:link w:val="ab"/>
    <w:uiPriority w:val="99"/>
    <w:semiHidden/>
    <w:rsid w:val="00016F6E"/>
    <w:rPr>
      <w:kern w:val="0"/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016F6E"/>
    <w:rPr>
      <w:vertAlign w:val="superscript"/>
    </w:rPr>
  </w:style>
  <w:style w:type="character" w:customStyle="1" w:styleId="base">
    <w:name w:val="base"/>
    <w:basedOn w:val="a0"/>
    <w:rsid w:val="00016F6E"/>
  </w:style>
  <w:style w:type="paragraph" w:styleId="ae">
    <w:name w:val="Balloon Text"/>
    <w:basedOn w:val="a"/>
    <w:link w:val="af"/>
    <w:uiPriority w:val="99"/>
    <w:semiHidden/>
    <w:unhideWhenUsed/>
    <w:rsid w:val="00016F6E"/>
    <w:pPr>
      <w:widowControl/>
      <w:jc w:val="left"/>
    </w:pPr>
    <w:rPr>
      <w:rFonts w:ascii="Segoe UI" w:hAnsi="Segoe UI" w:cs="Segoe UI"/>
      <w:kern w:val="0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016F6E"/>
    <w:rPr>
      <w:rFonts w:ascii="Segoe UI" w:hAnsi="Segoe UI" w:cs="Segoe UI"/>
      <w:kern w:val="0"/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016F6E"/>
    <w:pPr>
      <w:widowControl/>
      <w:spacing w:after="160"/>
      <w:jc w:val="left"/>
    </w:pPr>
    <w:rPr>
      <w:kern w:val="0"/>
      <w:sz w:val="20"/>
      <w:szCs w:val="20"/>
    </w:rPr>
  </w:style>
  <w:style w:type="character" w:customStyle="1" w:styleId="af1">
    <w:name w:val="批注文字 字符"/>
    <w:basedOn w:val="a0"/>
    <w:link w:val="af0"/>
    <w:uiPriority w:val="99"/>
    <w:rsid w:val="00016F6E"/>
    <w:rPr>
      <w:kern w:val="0"/>
      <w:sz w:val="20"/>
      <w:szCs w:val="20"/>
    </w:rPr>
  </w:style>
  <w:style w:type="character" w:customStyle="1" w:styleId="UnresolvedMention3">
    <w:name w:val="Unresolved Mention3"/>
    <w:basedOn w:val="a0"/>
    <w:uiPriority w:val="99"/>
    <w:semiHidden/>
    <w:unhideWhenUsed/>
    <w:rsid w:val="00016F6E"/>
    <w:rPr>
      <w:color w:val="605E5C"/>
      <w:shd w:val="clear" w:color="auto" w:fill="E1DFDD"/>
    </w:rPr>
  </w:style>
  <w:style w:type="character" w:styleId="af2">
    <w:name w:val="annotation reference"/>
    <w:basedOn w:val="a0"/>
    <w:uiPriority w:val="99"/>
    <w:semiHidden/>
    <w:unhideWhenUsed/>
    <w:rsid w:val="00016F6E"/>
    <w:rPr>
      <w:sz w:val="16"/>
      <w:szCs w:val="16"/>
    </w:rPr>
  </w:style>
  <w:style w:type="paragraph" w:styleId="af3">
    <w:name w:val="annotation subject"/>
    <w:basedOn w:val="af0"/>
    <w:next w:val="af0"/>
    <w:link w:val="af4"/>
    <w:uiPriority w:val="99"/>
    <w:semiHidden/>
    <w:unhideWhenUsed/>
    <w:rsid w:val="00016F6E"/>
    <w:rPr>
      <w:b/>
      <w:bCs/>
    </w:rPr>
  </w:style>
  <w:style w:type="character" w:customStyle="1" w:styleId="af4">
    <w:name w:val="批注主题 字符"/>
    <w:basedOn w:val="af1"/>
    <w:link w:val="af3"/>
    <w:uiPriority w:val="99"/>
    <w:semiHidden/>
    <w:rsid w:val="00016F6E"/>
    <w:rPr>
      <w:b/>
      <w:bCs/>
      <w:kern w:val="0"/>
      <w:sz w:val="20"/>
      <w:szCs w:val="20"/>
    </w:rPr>
  </w:style>
  <w:style w:type="paragraph" w:styleId="af5">
    <w:name w:val="footer"/>
    <w:basedOn w:val="a"/>
    <w:link w:val="af6"/>
    <w:uiPriority w:val="99"/>
    <w:unhideWhenUsed/>
    <w:rsid w:val="00016F6E"/>
    <w:pPr>
      <w:widowControl/>
      <w:tabs>
        <w:tab w:val="center" w:pos="4680"/>
        <w:tab w:val="right" w:pos="9360"/>
      </w:tabs>
      <w:jc w:val="left"/>
    </w:pPr>
    <w:rPr>
      <w:kern w:val="0"/>
      <w:sz w:val="22"/>
    </w:rPr>
  </w:style>
  <w:style w:type="character" w:customStyle="1" w:styleId="af6">
    <w:name w:val="页脚 字符"/>
    <w:basedOn w:val="a0"/>
    <w:link w:val="af5"/>
    <w:uiPriority w:val="99"/>
    <w:rsid w:val="00016F6E"/>
    <w:rPr>
      <w:kern w:val="0"/>
      <w:sz w:val="22"/>
    </w:rPr>
  </w:style>
  <w:style w:type="character" w:styleId="af7">
    <w:name w:val="Strong"/>
    <w:basedOn w:val="a0"/>
    <w:uiPriority w:val="22"/>
    <w:qFormat/>
    <w:rsid w:val="00016F6E"/>
    <w:rPr>
      <w:b/>
      <w:bCs/>
    </w:rPr>
  </w:style>
  <w:style w:type="paragraph" w:customStyle="1" w:styleId="3affiliations">
    <w:name w:val="3 affiliations"/>
    <w:basedOn w:val="a"/>
    <w:link w:val="3affiliationsChar"/>
    <w:qFormat/>
    <w:rsid w:val="00016F6E"/>
    <w:pPr>
      <w:widowControl/>
      <w:spacing w:line="360" w:lineRule="auto"/>
      <w:jc w:val="center"/>
    </w:pPr>
    <w:rPr>
      <w:rFonts w:ascii="Times New Roman" w:hAnsi="Times New Roman" w:cs="Times New Roman"/>
      <w:b/>
      <w:kern w:val="0"/>
      <w:sz w:val="22"/>
    </w:rPr>
  </w:style>
  <w:style w:type="character" w:customStyle="1" w:styleId="3affiliationsChar">
    <w:name w:val="3 affiliations Char"/>
    <w:basedOn w:val="a0"/>
    <w:link w:val="3affiliations"/>
    <w:rsid w:val="00016F6E"/>
    <w:rPr>
      <w:rFonts w:ascii="Times New Roman" w:hAnsi="Times New Roman" w:cs="Times New Roman"/>
      <w:b/>
      <w:kern w:val="0"/>
      <w:sz w:val="22"/>
    </w:rPr>
  </w:style>
  <w:style w:type="character" w:styleId="af8">
    <w:name w:val="line number"/>
    <w:basedOn w:val="a0"/>
    <w:uiPriority w:val="99"/>
    <w:semiHidden/>
    <w:unhideWhenUsed/>
    <w:rsid w:val="00016F6E"/>
    <w:rPr>
      <w:rFonts w:ascii="Times New Roman" w:hAnsi="Times New Roman"/>
      <w:color w:val="BFBFBF" w:themeColor="background1" w:themeShade="BF"/>
      <w:sz w:val="22"/>
    </w:rPr>
  </w:style>
  <w:style w:type="paragraph" w:styleId="af9">
    <w:name w:val="Revision"/>
    <w:hidden/>
    <w:uiPriority w:val="99"/>
    <w:semiHidden/>
    <w:rsid w:val="00016F6E"/>
    <w:rPr>
      <w:kern w:val="0"/>
      <w:sz w:val="22"/>
    </w:rPr>
  </w:style>
  <w:style w:type="paragraph" w:styleId="afa">
    <w:name w:val="Normal (Web)"/>
    <w:basedOn w:val="a"/>
    <w:uiPriority w:val="99"/>
    <w:semiHidden/>
    <w:unhideWhenUsed/>
    <w:rsid w:val="003241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b">
    <w:name w:val="Table Grid"/>
    <w:basedOn w:val="a1"/>
    <w:uiPriority w:val="39"/>
    <w:rsid w:val="00E136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PGCaption">
    <w:name w:val="NPGCaption"/>
    <w:basedOn w:val="a"/>
    <w:rsid w:val="00214838"/>
    <w:pPr>
      <w:widowControl/>
      <w:spacing w:before="120" w:after="120"/>
    </w:pPr>
    <w:rPr>
      <w:rFonts w:ascii="Arial" w:eastAsia="Times New Roman" w:hAnsi="Arial" w:cs="Times New Roman"/>
      <w:kern w:val="0"/>
      <w:sz w:val="18"/>
      <w:szCs w:val="24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B6482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6482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6482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64826"/>
    <w:rPr>
      <w:rFonts w:ascii="等线" w:eastAsia="等线" w:hAnsi="等线"/>
      <w:noProof/>
      <w:sz w:val="20"/>
    </w:rPr>
  </w:style>
  <w:style w:type="paragraph" w:styleId="afc">
    <w:name w:val="table of figures"/>
    <w:basedOn w:val="a"/>
    <w:next w:val="a"/>
    <w:uiPriority w:val="99"/>
    <w:unhideWhenUsed/>
    <w:rsid w:val="0021147D"/>
    <w:pPr>
      <w:ind w:left="420" w:hanging="420"/>
      <w:jc w:val="left"/>
    </w:pPr>
    <w:rPr>
      <w:rFonts w:eastAsiaTheme="minorHAnsi"/>
      <w:smallCaps/>
      <w:sz w:val="20"/>
      <w:szCs w:val="20"/>
    </w:rPr>
  </w:style>
  <w:style w:type="character" w:customStyle="1" w:styleId="20">
    <w:name w:val="标题 2 字符"/>
    <w:basedOn w:val="a0"/>
    <w:link w:val="2"/>
    <w:uiPriority w:val="9"/>
    <w:rsid w:val="0074630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0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66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38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848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1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16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13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4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299253">
          <w:marLeft w:val="0"/>
          <w:marRight w:val="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24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image" Target="media/image7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75207C43-7EAD-430D-888D-4F72A5568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1629</TotalTime>
  <Pages>9</Pages>
  <Words>1127</Words>
  <Characters>6430</Characters>
  <Application>Microsoft Office Word</Application>
  <DocSecurity>0</DocSecurity>
  <Lines>53</Lines>
  <Paragraphs>15</Paragraphs>
  <ScaleCrop>false</ScaleCrop>
  <Company/>
  <LinksUpToDate>false</LinksUpToDate>
  <CharactersWithSpaces>7542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Ziwei Li</dc:creator>
  <cp:keywords/>
  <dc:description/>
  <cp:lastModifiedBy>Ziwei Li</cp:lastModifiedBy>
  <cp:revision>34</cp:revision>
  <cp:lastPrinted>2023-01-31T09:04:00Z</cp:lastPrinted>
  <dcterms:created xsi:type="dcterms:W3CDTF">2023-04-17T06:01:00Z</dcterms:created>
  <dcterms:modified xsi:type="dcterms:W3CDTF">2023-04-23T12:30:00Z</dcterms:modified>
</cp:coreProperties>
</file>