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7F3CE" w14:textId="1E9DC3A1" w:rsidR="00D67509" w:rsidRPr="001C6A85" w:rsidRDefault="001C6A85" w:rsidP="001C6A85">
      <w:pPr>
        <w:jc w:val="center"/>
        <w:rPr>
          <w:rFonts w:ascii="Arial" w:hAnsi="Arial" w:cs="Arial"/>
          <w:b/>
          <w:bCs/>
          <w:sz w:val="24"/>
        </w:rPr>
      </w:pPr>
      <w:r w:rsidRPr="001C6A85">
        <w:rPr>
          <w:rFonts w:ascii="Arial" w:hAnsi="Arial" w:cs="Arial"/>
          <w:b/>
          <w:bCs/>
          <w:sz w:val="24"/>
        </w:rPr>
        <w:t>Questionnaire on surgical case order preference</w:t>
      </w:r>
    </w:p>
    <w:p w14:paraId="134B672E" w14:textId="408619FF" w:rsidR="001C6A85" w:rsidRDefault="001C6A85" w:rsidP="001C6A85">
      <w:pPr>
        <w:jc w:val="left"/>
        <w:rPr>
          <w:rFonts w:ascii="Arial" w:hAnsi="Arial" w:cs="Arial"/>
          <w:b/>
          <w:bCs/>
        </w:rPr>
      </w:pPr>
      <w:r w:rsidRPr="001C6A85">
        <w:rPr>
          <w:rFonts w:ascii="Arial" w:hAnsi="Arial" w:cs="Arial" w:hint="eastAsia"/>
          <w:b/>
          <w:bCs/>
        </w:rPr>
        <w:t>B</w:t>
      </w:r>
      <w:r w:rsidRPr="001C6A85">
        <w:rPr>
          <w:rFonts w:ascii="Arial" w:hAnsi="Arial" w:cs="Arial"/>
          <w:b/>
          <w:bCs/>
        </w:rPr>
        <w:t>ackground</w:t>
      </w:r>
      <w:r>
        <w:rPr>
          <w:rFonts w:ascii="Arial" w:hAnsi="Arial" w:cs="Arial"/>
          <w:b/>
          <w:bCs/>
        </w:rPr>
        <w:t>:</w:t>
      </w:r>
    </w:p>
    <w:p w14:paraId="17554728" w14:textId="4D010C79" w:rsidR="00597262" w:rsidRDefault="00CA4970" w:rsidP="001C6A85">
      <w:pPr>
        <w:rPr>
          <w:rFonts w:ascii="Arial" w:hAnsi="Arial" w:cs="Arial"/>
        </w:rPr>
      </w:pPr>
      <w:r>
        <w:rPr>
          <w:rFonts w:ascii="Arial" w:hAnsi="Arial" w:cs="Arial"/>
        </w:rPr>
        <w:t>If a</w:t>
      </w:r>
      <w:r w:rsidR="001C6A85" w:rsidRPr="00FB5F85">
        <w:rPr>
          <w:rFonts w:ascii="Arial" w:hAnsi="Arial" w:cs="Arial"/>
        </w:rPr>
        <w:t xml:space="preserve">n experienced senior surgeon will perform </w:t>
      </w:r>
      <w:r w:rsidR="00EC7F3A">
        <w:rPr>
          <w:rFonts w:ascii="Arial" w:hAnsi="Arial" w:cs="Arial"/>
        </w:rPr>
        <w:t>the</w:t>
      </w:r>
      <w:r w:rsidR="001C6A85" w:rsidRPr="00FB5F85">
        <w:rPr>
          <w:rFonts w:ascii="Arial" w:hAnsi="Arial" w:cs="Arial"/>
        </w:rPr>
        <w:t xml:space="preserve"> same </w:t>
      </w:r>
      <w:r w:rsidR="00EC7F3A">
        <w:rPr>
          <w:rFonts w:ascii="Arial" w:hAnsi="Arial" w:cs="Arial"/>
        </w:rPr>
        <w:t xml:space="preserve">four </w:t>
      </w:r>
      <w:r w:rsidR="001C6A85" w:rsidRPr="00FB5F85">
        <w:rPr>
          <w:rFonts w:ascii="Arial" w:hAnsi="Arial" w:cs="Arial"/>
        </w:rPr>
        <w:t xml:space="preserve">surgeries </w:t>
      </w:r>
      <w:r>
        <w:rPr>
          <w:rFonts w:ascii="Arial" w:hAnsi="Arial" w:cs="Arial"/>
        </w:rPr>
        <w:t xml:space="preserve">the </w:t>
      </w:r>
      <w:r w:rsidR="001C6A85" w:rsidRPr="00FB5F85">
        <w:rPr>
          <w:rFonts w:ascii="Arial" w:hAnsi="Arial" w:cs="Arial"/>
        </w:rPr>
        <w:t>next day</w:t>
      </w:r>
      <w:r>
        <w:rPr>
          <w:rFonts w:ascii="Arial" w:hAnsi="Arial" w:cs="Arial"/>
        </w:rPr>
        <w:t xml:space="preserve"> and t</w:t>
      </w:r>
      <w:r w:rsidR="001C6A85" w:rsidRPr="00FB5F85">
        <w:rPr>
          <w:rFonts w:ascii="Arial" w:hAnsi="Arial" w:cs="Arial"/>
        </w:rPr>
        <w:t>he surgical case orde</w:t>
      </w:r>
      <w:r w:rsidR="001C6A85" w:rsidRPr="00FB5F85">
        <w:rPr>
          <w:rFonts w:ascii="Arial" w:hAnsi="Arial" w:cs="Arial" w:hint="eastAsia"/>
        </w:rPr>
        <w:t>rs</w:t>
      </w:r>
      <w:r w:rsidR="001C6A85" w:rsidRPr="00FB5F85">
        <w:rPr>
          <w:rFonts w:ascii="Arial" w:hAnsi="Arial" w:cs="Arial"/>
        </w:rPr>
        <w:t xml:space="preserve"> are as follows: (1) the first case </w:t>
      </w:r>
      <w:r w:rsidR="001C6A85" w:rsidRPr="00FB5F85">
        <w:rPr>
          <w:rFonts w:ascii="Arial" w:hAnsi="Arial" w:cs="Arial" w:hint="eastAsia"/>
        </w:rPr>
        <w:t>starts</w:t>
      </w:r>
      <w:r w:rsidR="001C6A85" w:rsidRPr="00FB5F85">
        <w:rPr>
          <w:rFonts w:ascii="Arial" w:hAnsi="Arial" w:cs="Arial"/>
        </w:rPr>
        <w:t xml:space="preserve"> at 8 a.m.; (2) the second case starts at 10 a.m.; (3) the third case starts at 1 p.m.; (4) the fourth case starts at 3 </w:t>
      </w:r>
      <w:r w:rsidR="00FB5F85" w:rsidRPr="00FB5F85">
        <w:rPr>
          <w:rFonts w:ascii="Arial" w:hAnsi="Arial" w:cs="Arial"/>
        </w:rPr>
        <w:t>p.m.</w:t>
      </w:r>
      <w:r w:rsidR="001C6A85" w:rsidRPr="00FB5F85">
        <w:rPr>
          <w:rFonts w:ascii="Arial" w:hAnsi="Arial" w:cs="Arial"/>
        </w:rPr>
        <w:t xml:space="preserve"> </w:t>
      </w:r>
    </w:p>
    <w:p w14:paraId="73A019EF" w14:textId="615B7E1E" w:rsidR="001C6A85" w:rsidRPr="00FB5F85" w:rsidRDefault="001C6A85" w:rsidP="001C6A85">
      <w:pPr>
        <w:rPr>
          <w:rFonts w:ascii="Arial" w:hAnsi="Arial" w:cs="Arial"/>
        </w:rPr>
      </w:pPr>
      <w:r w:rsidRPr="00FB5F85">
        <w:rPr>
          <w:rFonts w:ascii="Arial" w:hAnsi="Arial" w:cs="Arial"/>
        </w:rPr>
        <w:t>As</w:t>
      </w:r>
      <w:r w:rsidR="00FB5F85" w:rsidRPr="00FB5F85">
        <w:rPr>
          <w:rFonts w:ascii="Arial" w:hAnsi="Arial" w:cs="Arial"/>
        </w:rPr>
        <w:t xml:space="preserve"> </w:t>
      </w:r>
      <w:r w:rsidR="00CA4970">
        <w:rPr>
          <w:rFonts w:ascii="Arial" w:hAnsi="Arial" w:cs="Arial"/>
        </w:rPr>
        <w:t>one of the</w:t>
      </w:r>
      <w:r w:rsidR="00FB5F85" w:rsidRPr="00FB5F85">
        <w:rPr>
          <w:rFonts w:ascii="Arial" w:hAnsi="Arial" w:cs="Arial"/>
        </w:rPr>
        <w:t xml:space="preserve"> patient</w:t>
      </w:r>
      <w:r w:rsidR="00CA4970">
        <w:rPr>
          <w:rFonts w:ascii="Arial" w:hAnsi="Arial" w:cs="Arial"/>
        </w:rPr>
        <w:t>s</w:t>
      </w:r>
      <w:r w:rsidR="00FB5F85" w:rsidRPr="00FB5F85">
        <w:rPr>
          <w:rFonts w:ascii="Arial" w:hAnsi="Arial" w:cs="Arial"/>
        </w:rPr>
        <w:t>, which is your preferred case order and why?</w:t>
      </w:r>
    </w:p>
    <w:p w14:paraId="7441F80A" w14:textId="0E021D39" w:rsidR="00FB5F85" w:rsidRDefault="00CA4970" w:rsidP="00CA4970">
      <w:pPr>
        <w:tabs>
          <w:tab w:val="left" w:pos="5141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64F4D1B9" w14:textId="1F1E8764" w:rsidR="00390893" w:rsidRDefault="00FB5F85" w:rsidP="001C6A85">
      <w:pPr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Q</w:t>
      </w:r>
      <w:r>
        <w:rPr>
          <w:rFonts w:ascii="Arial" w:hAnsi="Arial" w:cs="Arial"/>
          <w:b/>
          <w:bCs/>
        </w:rPr>
        <w:t>uestions:</w:t>
      </w:r>
    </w:p>
    <w:p w14:paraId="6FA853E1" w14:textId="3C484F54" w:rsidR="00FB5F85" w:rsidRPr="00FB5F85" w:rsidRDefault="00FB5F85" w:rsidP="00FB5F85">
      <w:pPr>
        <w:pStyle w:val="a3"/>
        <w:numPr>
          <w:ilvl w:val="0"/>
          <w:numId w:val="1"/>
        </w:numPr>
        <w:ind w:firstLineChars="0"/>
        <w:rPr>
          <w:rFonts w:ascii="Arial" w:hAnsi="Arial" w:cs="Arial"/>
          <w:u w:val="single"/>
        </w:rPr>
      </w:pPr>
      <w:r w:rsidRPr="00FB5F85">
        <w:rPr>
          <w:rFonts w:ascii="Arial" w:hAnsi="Arial" w:cs="Arial" w:hint="eastAsia"/>
        </w:rPr>
        <w:t>Y</w:t>
      </w:r>
      <w:r w:rsidRPr="00FB5F85">
        <w:rPr>
          <w:rFonts w:ascii="Arial" w:hAnsi="Arial" w:cs="Arial"/>
        </w:rPr>
        <w:t>our gender is</w:t>
      </w:r>
      <w:r w:rsidRPr="00FB5F85">
        <w:rPr>
          <w:rFonts w:ascii="Arial" w:hAnsi="Arial" w:cs="Arial"/>
          <w:u w:val="single"/>
        </w:rPr>
        <w:t xml:space="preserve">    </w:t>
      </w:r>
      <w:proofErr w:type="gramStart"/>
      <w:r w:rsidRPr="00FB5F85">
        <w:rPr>
          <w:rFonts w:ascii="Arial" w:hAnsi="Arial" w:cs="Arial"/>
          <w:u w:val="single"/>
        </w:rPr>
        <w:t xml:space="preserve">  </w:t>
      </w:r>
      <w:r w:rsidRPr="00FB5F85">
        <w:rPr>
          <w:rFonts w:ascii="Arial" w:hAnsi="Arial" w:cs="Arial"/>
        </w:rPr>
        <w:t>.</w:t>
      </w:r>
      <w:proofErr w:type="gramEnd"/>
    </w:p>
    <w:p w14:paraId="3D6EBA40" w14:textId="4571AF94" w:rsidR="00FB5F85" w:rsidRPr="00FB5F85" w:rsidRDefault="00FB5F85" w:rsidP="00FB5F85">
      <w:pPr>
        <w:pStyle w:val="a3"/>
        <w:numPr>
          <w:ilvl w:val="0"/>
          <w:numId w:val="7"/>
        </w:numPr>
        <w:ind w:firstLineChars="0"/>
        <w:rPr>
          <w:rFonts w:ascii="Arial" w:hAnsi="Arial" w:cs="Arial"/>
          <w:u w:val="single"/>
        </w:rPr>
      </w:pPr>
      <w:r>
        <w:rPr>
          <w:rFonts w:ascii="Arial" w:hAnsi="Arial" w:cs="Arial"/>
        </w:rPr>
        <w:t>Male.</w:t>
      </w:r>
    </w:p>
    <w:p w14:paraId="1F626ABB" w14:textId="35699CC7" w:rsidR="00FB5F85" w:rsidRPr="00FB5F85" w:rsidRDefault="00FB5F85" w:rsidP="00FB5F85">
      <w:pPr>
        <w:pStyle w:val="a3"/>
        <w:numPr>
          <w:ilvl w:val="0"/>
          <w:numId w:val="7"/>
        </w:numPr>
        <w:ind w:firstLineChars="0"/>
        <w:rPr>
          <w:rFonts w:ascii="Arial" w:hAnsi="Arial" w:cs="Arial"/>
          <w:u w:val="single"/>
        </w:rPr>
      </w:pPr>
      <w:r>
        <w:rPr>
          <w:rFonts w:ascii="Arial" w:hAnsi="Arial" w:cs="Arial" w:hint="eastAsia"/>
        </w:rPr>
        <w:t>F</w:t>
      </w:r>
      <w:r>
        <w:rPr>
          <w:rFonts w:ascii="Arial" w:hAnsi="Arial" w:cs="Arial"/>
        </w:rPr>
        <w:t>emale.</w:t>
      </w:r>
    </w:p>
    <w:p w14:paraId="47B99CAF" w14:textId="77777777" w:rsidR="00FB5F85" w:rsidRPr="00FB5F85" w:rsidRDefault="00FB5F85" w:rsidP="00FB5F85">
      <w:pPr>
        <w:pStyle w:val="a3"/>
        <w:ind w:left="720" w:firstLineChars="0" w:firstLine="0"/>
        <w:rPr>
          <w:rFonts w:ascii="Arial" w:hAnsi="Arial" w:cs="Arial"/>
          <w:u w:val="single"/>
        </w:rPr>
      </w:pPr>
    </w:p>
    <w:p w14:paraId="3CC06A3C" w14:textId="2B5B9E40" w:rsidR="00FB5F85" w:rsidRDefault="00FB5F85" w:rsidP="00FB5F85">
      <w:pPr>
        <w:pStyle w:val="a3"/>
        <w:numPr>
          <w:ilvl w:val="0"/>
          <w:numId w:val="1"/>
        </w:numPr>
        <w:ind w:firstLineChars="0"/>
        <w:rPr>
          <w:rFonts w:ascii="Arial" w:hAnsi="Arial" w:cs="Arial"/>
        </w:rPr>
      </w:pPr>
      <w:r>
        <w:rPr>
          <w:rFonts w:ascii="Arial" w:hAnsi="Arial" w:cs="Arial" w:hint="eastAsia"/>
        </w:rPr>
        <w:t>H</w:t>
      </w:r>
      <w:r>
        <w:rPr>
          <w:rFonts w:ascii="Arial" w:hAnsi="Arial" w:cs="Arial"/>
        </w:rPr>
        <w:t xml:space="preserve">ow old are you? </w:t>
      </w:r>
    </w:p>
    <w:p w14:paraId="74D2BBBD" w14:textId="305614CD" w:rsidR="00FB5F85" w:rsidRDefault="00FB5F85" w:rsidP="00FB5F85">
      <w:pPr>
        <w:pStyle w:val="a3"/>
        <w:ind w:left="360" w:firstLineChars="0" w:firstLine="0"/>
        <w:rPr>
          <w:rFonts w:ascii="Arial" w:hAnsi="Arial" w:cs="Arial"/>
        </w:rPr>
      </w:pPr>
      <w:r w:rsidRPr="00FB5F85">
        <w:rPr>
          <w:rFonts w:ascii="Arial" w:hAnsi="Arial" w:cs="Arial" w:hint="eastAsia"/>
          <w:u w:val="single"/>
        </w:rPr>
        <w:t xml:space="preserve"> </w:t>
      </w:r>
      <w:r w:rsidRPr="00FB5F85">
        <w:rPr>
          <w:rFonts w:ascii="Arial" w:hAnsi="Arial" w:cs="Arial"/>
          <w:u w:val="single"/>
        </w:rPr>
        <w:t xml:space="preserve">     </w:t>
      </w:r>
      <w:r>
        <w:rPr>
          <w:rFonts w:ascii="Arial" w:hAnsi="Arial" w:cs="Arial"/>
        </w:rPr>
        <w:t xml:space="preserve"> years.</w:t>
      </w:r>
    </w:p>
    <w:p w14:paraId="45140082" w14:textId="011548F9" w:rsidR="00FB5F85" w:rsidRDefault="00FB5F85" w:rsidP="00FB5F85">
      <w:pPr>
        <w:rPr>
          <w:rFonts w:ascii="Arial" w:hAnsi="Arial" w:cs="Arial"/>
        </w:rPr>
      </w:pPr>
    </w:p>
    <w:p w14:paraId="78E7C1F4" w14:textId="700522D9" w:rsidR="00FB5F85" w:rsidRDefault="00FB5F85" w:rsidP="00FB5F85">
      <w:pPr>
        <w:pStyle w:val="a3"/>
        <w:numPr>
          <w:ilvl w:val="0"/>
          <w:numId w:val="1"/>
        </w:numPr>
        <w:ind w:firstLineChars="0"/>
        <w:rPr>
          <w:rFonts w:ascii="Arial" w:hAnsi="Arial" w:cs="Arial"/>
        </w:rPr>
      </w:pPr>
      <w:r>
        <w:rPr>
          <w:rFonts w:ascii="Arial" w:hAnsi="Arial" w:cs="Arial" w:hint="eastAsia"/>
        </w:rPr>
        <w:t>W</w:t>
      </w:r>
      <w:r>
        <w:rPr>
          <w:rFonts w:ascii="Arial" w:hAnsi="Arial" w:cs="Arial"/>
        </w:rPr>
        <w:t>hich is your preferred surgical case order?</w:t>
      </w:r>
    </w:p>
    <w:p w14:paraId="1016D5F9" w14:textId="1BF93335" w:rsidR="00FB5F85" w:rsidRDefault="00FB5F85" w:rsidP="00FB5F85">
      <w:pPr>
        <w:pStyle w:val="a3"/>
        <w:numPr>
          <w:ilvl w:val="0"/>
          <w:numId w:val="8"/>
        </w:numPr>
        <w:ind w:firstLineChars="0"/>
        <w:rPr>
          <w:rFonts w:ascii="Arial" w:hAnsi="Arial" w:cs="Arial"/>
        </w:rPr>
      </w:pPr>
      <w:r>
        <w:rPr>
          <w:rFonts w:ascii="Arial" w:hAnsi="Arial" w:cs="Arial"/>
        </w:rPr>
        <w:t>The first one.</w:t>
      </w:r>
    </w:p>
    <w:p w14:paraId="422E31B9" w14:textId="2FB05A3B" w:rsidR="00FB5F85" w:rsidRDefault="00FB5F85" w:rsidP="00FB5F85">
      <w:pPr>
        <w:pStyle w:val="a3"/>
        <w:numPr>
          <w:ilvl w:val="0"/>
          <w:numId w:val="8"/>
        </w:numPr>
        <w:ind w:firstLineChars="0"/>
        <w:rPr>
          <w:rFonts w:ascii="Arial" w:hAnsi="Arial" w:cs="Arial"/>
        </w:rPr>
      </w:pPr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>he second one.</w:t>
      </w:r>
    </w:p>
    <w:p w14:paraId="1B825E68" w14:textId="6083453D" w:rsidR="00FB5F85" w:rsidRDefault="00FB5F85" w:rsidP="00FB5F85">
      <w:pPr>
        <w:pStyle w:val="a3"/>
        <w:numPr>
          <w:ilvl w:val="0"/>
          <w:numId w:val="8"/>
        </w:numPr>
        <w:ind w:firstLineChars="0"/>
        <w:rPr>
          <w:rFonts w:ascii="Arial" w:hAnsi="Arial" w:cs="Arial"/>
        </w:rPr>
      </w:pPr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>he third one.</w:t>
      </w:r>
    </w:p>
    <w:p w14:paraId="27040DCD" w14:textId="5B1F4546" w:rsidR="00FB5F85" w:rsidRDefault="00FB5F85" w:rsidP="00FB5F85">
      <w:pPr>
        <w:pStyle w:val="a3"/>
        <w:numPr>
          <w:ilvl w:val="0"/>
          <w:numId w:val="8"/>
        </w:numPr>
        <w:ind w:firstLineChars="0"/>
        <w:rPr>
          <w:rFonts w:ascii="Arial" w:hAnsi="Arial" w:cs="Arial"/>
        </w:rPr>
      </w:pPr>
      <w:r>
        <w:rPr>
          <w:rFonts w:ascii="Arial" w:hAnsi="Arial" w:cs="Arial"/>
        </w:rPr>
        <w:t>The fourth one.</w:t>
      </w:r>
    </w:p>
    <w:p w14:paraId="59B175AE" w14:textId="62A0182D" w:rsidR="00FB5F85" w:rsidRDefault="00FB5F85" w:rsidP="00FB5F85">
      <w:pPr>
        <w:pStyle w:val="a3"/>
        <w:numPr>
          <w:ilvl w:val="0"/>
          <w:numId w:val="8"/>
        </w:numPr>
        <w:ind w:firstLineChars="0"/>
        <w:rPr>
          <w:rFonts w:ascii="Arial" w:hAnsi="Arial" w:cs="Arial"/>
        </w:rPr>
      </w:pPr>
      <w:r>
        <w:rPr>
          <w:rFonts w:ascii="Arial" w:hAnsi="Arial" w:cs="Arial"/>
        </w:rPr>
        <w:t>I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>don’t care.</w:t>
      </w:r>
    </w:p>
    <w:p w14:paraId="0BE025B3" w14:textId="14AEAD3E" w:rsidR="00FB5F85" w:rsidRDefault="00FB5F85" w:rsidP="00FB5F85">
      <w:pPr>
        <w:rPr>
          <w:rFonts w:ascii="Arial" w:hAnsi="Arial" w:cs="Arial"/>
        </w:rPr>
      </w:pPr>
    </w:p>
    <w:p w14:paraId="0C38D9A0" w14:textId="13D032A1" w:rsidR="00FB5F85" w:rsidRDefault="00597262" w:rsidP="00FB5F85">
      <w:pPr>
        <w:pStyle w:val="a3"/>
        <w:numPr>
          <w:ilvl w:val="0"/>
          <w:numId w:val="1"/>
        </w:numPr>
        <w:ind w:firstLineChars="0"/>
        <w:rPr>
          <w:rFonts w:ascii="Arial" w:hAnsi="Arial" w:cs="Arial"/>
        </w:rPr>
      </w:pPr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 xml:space="preserve">he reason for your choice. </w:t>
      </w:r>
    </w:p>
    <w:p w14:paraId="3532F6FF" w14:textId="755E43E3" w:rsidR="00597262" w:rsidRDefault="00597262" w:rsidP="00597262">
      <w:pPr>
        <w:pStyle w:val="a3"/>
        <w:ind w:left="360" w:firstLineChars="0" w:firstLine="0"/>
        <w:rPr>
          <w:rFonts w:ascii="Arial" w:hAnsi="Arial" w:cs="Arial"/>
        </w:rPr>
      </w:pPr>
      <w:r w:rsidRPr="00597262">
        <w:rPr>
          <w:rFonts w:ascii="Arial" w:hAnsi="Arial" w:cs="Arial" w:hint="eastAsia"/>
          <w:u w:val="single"/>
        </w:rPr>
        <w:t xml:space="preserve"> </w:t>
      </w:r>
      <w:r w:rsidRPr="00597262">
        <w:rPr>
          <w:rFonts w:ascii="Arial" w:hAnsi="Arial" w:cs="Arial"/>
          <w:u w:val="single"/>
        </w:rPr>
        <w:t xml:space="preserve">                       </w:t>
      </w:r>
      <w:r>
        <w:rPr>
          <w:rFonts w:ascii="Arial" w:hAnsi="Arial" w:cs="Arial"/>
        </w:rPr>
        <w:t>.</w:t>
      </w:r>
    </w:p>
    <w:p w14:paraId="24365398" w14:textId="0C2DC657" w:rsidR="00597262" w:rsidRDefault="00597262" w:rsidP="00597262">
      <w:pPr>
        <w:rPr>
          <w:rFonts w:ascii="Arial" w:hAnsi="Arial" w:cs="Arial"/>
        </w:rPr>
      </w:pPr>
    </w:p>
    <w:p w14:paraId="531E9C05" w14:textId="5B9D8CA3" w:rsidR="00597262" w:rsidRDefault="00597262" w:rsidP="00597262">
      <w:pPr>
        <w:pStyle w:val="a3"/>
        <w:numPr>
          <w:ilvl w:val="0"/>
          <w:numId w:val="1"/>
        </w:numPr>
        <w:ind w:firstLineChars="0"/>
        <w:rPr>
          <w:rFonts w:ascii="Arial" w:hAnsi="Arial" w:cs="Arial"/>
        </w:rPr>
      </w:pPr>
      <w:r>
        <w:rPr>
          <w:rFonts w:ascii="Arial" w:hAnsi="Arial" w:cs="Arial" w:hint="eastAsia"/>
        </w:rPr>
        <w:t>D</w:t>
      </w:r>
      <w:r>
        <w:rPr>
          <w:rFonts w:ascii="Arial" w:hAnsi="Arial" w:cs="Arial"/>
        </w:rPr>
        <w:t>o you think whether the surgical case order is associated with complications and clinical outcomes or not?</w:t>
      </w:r>
    </w:p>
    <w:p w14:paraId="462938A2" w14:textId="378CAEE3" w:rsidR="00597262" w:rsidRDefault="00390893" w:rsidP="00597262">
      <w:pPr>
        <w:pStyle w:val="a3"/>
        <w:numPr>
          <w:ilvl w:val="0"/>
          <w:numId w:val="9"/>
        </w:numPr>
        <w:ind w:firstLineChars="0"/>
        <w:rPr>
          <w:rFonts w:ascii="Arial" w:hAnsi="Arial" w:cs="Arial"/>
        </w:rPr>
      </w:pPr>
      <w:r>
        <w:rPr>
          <w:rFonts w:ascii="Arial" w:hAnsi="Arial" w:cs="Arial"/>
        </w:rPr>
        <w:t>Y</w:t>
      </w:r>
      <w:r>
        <w:rPr>
          <w:rFonts w:ascii="Arial" w:hAnsi="Arial" w:cs="Arial" w:hint="eastAsia"/>
        </w:rPr>
        <w:t>es</w:t>
      </w:r>
      <w:r>
        <w:rPr>
          <w:rFonts w:ascii="Arial" w:hAnsi="Arial" w:cs="Arial"/>
        </w:rPr>
        <w:t>, it is.</w:t>
      </w:r>
    </w:p>
    <w:p w14:paraId="2B1E0672" w14:textId="6B239BDC" w:rsidR="00390893" w:rsidRDefault="00390893" w:rsidP="00597262">
      <w:pPr>
        <w:pStyle w:val="a3"/>
        <w:numPr>
          <w:ilvl w:val="0"/>
          <w:numId w:val="9"/>
        </w:numPr>
        <w:ind w:firstLineChars="0"/>
        <w:rPr>
          <w:rFonts w:ascii="Arial" w:hAnsi="Arial" w:cs="Arial"/>
        </w:rPr>
      </w:pPr>
      <w:r>
        <w:rPr>
          <w:rFonts w:ascii="Arial" w:hAnsi="Arial" w:cs="Arial" w:hint="eastAsia"/>
        </w:rPr>
        <w:t>N</w:t>
      </w:r>
      <w:r>
        <w:rPr>
          <w:rFonts w:ascii="Arial" w:hAnsi="Arial" w:cs="Arial"/>
        </w:rPr>
        <w:t>o, it isn’t.</w:t>
      </w:r>
    </w:p>
    <w:p w14:paraId="501F47DF" w14:textId="7380BED2" w:rsidR="00390893" w:rsidRDefault="00390893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D25646B" w14:textId="4163749A" w:rsidR="00390893" w:rsidRDefault="00E97ED4" w:rsidP="00E97ED4">
      <w:pPr>
        <w:rPr>
          <w:rFonts w:ascii="Arial" w:hAnsi="Arial" w:cs="Arial"/>
          <w:b/>
          <w:bCs/>
        </w:rPr>
      </w:pPr>
      <w:r w:rsidRPr="00E97ED4">
        <w:rPr>
          <w:rFonts w:ascii="Arial" w:hAnsi="Arial" w:cs="Arial"/>
          <w:b/>
          <w:bCs/>
        </w:rPr>
        <w:lastRenderedPageBreak/>
        <w:t>R</w:t>
      </w:r>
      <w:r w:rsidRPr="00E97ED4">
        <w:rPr>
          <w:rFonts w:ascii="Arial" w:hAnsi="Arial" w:cs="Arial" w:hint="eastAsia"/>
          <w:b/>
          <w:bCs/>
        </w:rPr>
        <w:t>esults</w:t>
      </w:r>
      <w:r>
        <w:rPr>
          <w:rFonts w:ascii="Arial" w:hAnsi="Arial" w:cs="Arial"/>
          <w:b/>
          <w:bCs/>
        </w:rPr>
        <w:t>.</w:t>
      </w:r>
    </w:p>
    <w:p w14:paraId="740A13CA" w14:textId="6BAC0C92" w:rsidR="00E97ED4" w:rsidRDefault="00E97ED4" w:rsidP="00E97ED4">
      <w:pPr>
        <w:pStyle w:val="a3"/>
        <w:numPr>
          <w:ilvl w:val="0"/>
          <w:numId w:val="10"/>
        </w:numPr>
        <w:ind w:firstLineChars="0"/>
        <w:rPr>
          <w:rFonts w:ascii="Arial" w:hAnsi="Arial" w:cs="Arial"/>
        </w:rPr>
      </w:pPr>
      <w:r w:rsidRPr="00E97ED4">
        <w:rPr>
          <w:rFonts w:ascii="Arial" w:hAnsi="Arial" w:cs="Arial"/>
        </w:rPr>
        <w:t>A total of 10</w:t>
      </w:r>
      <w:r w:rsidR="001C54CC">
        <w:rPr>
          <w:rFonts w:ascii="Arial" w:hAnsi="Arial" w:cs="Arial"/>
        </w:rPr>
        <w:t>2</w:t>
      </w:r>
      <w:r w:rsidRPr="00E97ED4">
        <w:rPr>
          <w:rFonts w:ascii="Arial" w:hAnsi="Arial" w:cs="Arial"/>
        </w:rPr>
        <w:t xml:space="preserve"> </w:t>
      </w:r>
      <w:r w:rsidRPr="00E97ED4">
        <w:rPr>
          <w:rFonts w:ascii="Arial" w:hAnsi="Arial" w:cs="Arial" w:hint="eastAsia"/>
        </w:rPr>
        <w:t>r</w:t>
      </w:r>
      <w:r w:rsidRPr="00E97ED4">
        <w:rPr>
          <w:rFonts w:ascii="Arial" w:hAnsi="Arial" w:cs="Arial"/>
        </w:rPr>
        <w:t xml:space="preserve">espondents </w:t>
      </w:r>
      <w:r w:rsidRPr="00E97ED4">
        <w:rPr>
          <w:rFonts w:ascii="Arial" w:hAnsi="Arial" w:cs="Arial" w:hint="eastAsia"/>
        </w:rPr>
        <w:t>participated</w:t>
      </w:r>
      <w:r w:rsidRPr="00E97ED4">
        <w:rPr>
          <w:rFonts w:ascii="Arial" w:hAnsi="Arial" w:cs="Arial"/>
        </w:rPr>
        <w:t xml:space="preserve"> in the </w:t>
      </w:r>
      <w:r w:rsidRPr="00E97ED4">
        <w:rPr>
          <w:rFonts w:ascii="Arial" w:hAnsi="Arial" w:cs="Arial" w:hint="eastAsia"/>
        </w:rPr>
        <w:t>questionnaire</w:t>
      </w:r>
      <w:r w:rsidRPr="00E97ED4">
        <w:rPr>
          <w:rFonts w:ascii="Arial" w:hAnsi="Arial" w:cs="Arial"/>
        </w:rPr>
        <w:t xml:space="preserve">, including </w:t>
      </w:r>
      <w:r w:rsidR="001C54CC">
        <w:rPr>
          <w:rFonts w:ascii="Arial" w:hAnsi="Arial" w:cs="Arial"/>
        </w:rPr>
        <w:t>40</w:t>
      </w:r>
      <w:r w:rsidRPr="00E97ED4">
        <w:rPr>
          <w:rFonts w:ascii="Arial" w:hAnsi="Arial" w:cs="Arial"/>
        </w:rPr>
        <w:t xml:space="preserve"> men and 6</w:t>
      </w:r>
      <w:r w:rsidR="001C54CC">
        <w:rPr>
          <w:rFonts w:ascii="Arial" w:hAnsi="Arial" w:cs="Arial"/>
        </w:rPr>
        <w:t>2</w:t>
      </w:r>
      <w:r w:rsidRPr="00E97ED4">
        <w:rPr>
          <w:rFonts w:ascii="Arial" w:hAnsi="Arial" w:cs="Arial"/>
        </w:rPr>
        <w:t xml:space="preserve"> women.</w:t>
      </w:r>
    </w:p>
    <w:p w14:paraId="426B3406" w14:textId="77777777" w:rsidR="00E31CD3" w:rsidRDefault="00E31CD3" w:rsidP="00E31CD3">
      <w:pPr>
        <w:pStyle w:val="a3"/>
        <w:ind w:left="360" w:firstLineChars="0" w:firstLine="0"/>
        <w:rPr>
          <w:rFonts w:ascii="Arial" w:hAnsi="Arial" w:cs="Arial"/>
        </w:rPr>
      </w:pPr>
    </w:p>
    <w:p w14:paraId="430D19D6" w14:textId="424EEBDD" w:rsidR="00E97ED4" w:rsidRDefault="00E755C9" w:rsidP="00E97ED4">
      <w:pPr>
        <w:pStyle w:val="a3"/>
        <w:numPr>
          <w:ilvl w:val="0"/>
          <w:numId w:val="10"/>
        </w:numPr>
        <w:ind w:firstLineChars="0"/>
        <w:rPr>
          <w:rFonts w:ascii="Arial" w:hAnsi="Arial" w:cs="Arial"/>
        </w:rPr>
      </w:pPr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>he average age was 4</w:t>
      </w:r>
      <w:r w:rsidR="00644D10">
        <w:rPr>
          <w:rFonts w:ascii="Arial" w:hAnsi="Arial" w:cs="Arial"/>
        </w:rPr>
        <w:t>4.8</w:t>
      </w:r>
      <w:r>
        <w:rPr>
          <w:rFonts w:ascii="Arial" w:hAnsi="Arial" w:cs="Arial"/>
        </w:rPr>
        <w:t xml:space="preserve"> </w:t>
      </w:r>
      <w:r w:rsidRPr="00E755C9">
        <w:rPr>
          <w:rFonts w:ascii="Arial" w:hAnsi="Arial" w:cs="Arial"/>
        </w:rPr>
        <w:t>±</w:t>
      </w:r>
      <w:r>
        <w:rPr>
          <w:rFonts w:ascii="Arial" w:hAnsi="Arial" w:cs="Arial"/>
        </w:rPr>
        <w:t xml:space="preserve"> 1</w:t>
      </w:r>
      <w:r w:rsidR="00644D10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.8 </w:t>
      </w:r>
      <w:r>
        <w:rPr>
          <w:rFonts w:ascii="Arial" w:hAnsi="Arial" w:cs="Arial" w:hint="eastAsia"/>
        </w:rPr>
        <w:t>years</w:t>
      </w:r>
      <w:r w:rsidR="00644D10">
        <w:rPr>
          <w:rFonts w:ascii="Arial" w:hAnsi="Arial" w:cs="Arial"/>
        </w:rPr>
        <w:t>, ranging from 23 to 75. Median: 45.0.</w:t>
      </w:r>
    </w:p>
    <w:p w14:paraId="68BB619D" w14:textId="25B7B51B" w:rsidR="00644D10" w:rsidRDefault="00A16656" w:rsidP="00644D10">
      <w:pPr>
        <w:pStyle w:val="a3"/>
        <w:ind w:left="360" w:firstLineChars="0" w:firstLine="0"/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drawing>
          <wp:inline distT="0" distB="0" distL="0" distR="0" wp14:anchorId="59BF2A78" wp14:editId="783F6C89">
            <wp:extent cx="4572000" cy="2743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B8801" w14:textId="77777777" w:rsidR="00E31CD3" w:rsidRDefault="00E31CD3" w:rsidP="00644D10">
      <w:pPr>
        <w:pStyle w:val="a3"/>
        <w:ind w:left="360" w:firstLineChars="0" w:firstLine="0"/>
        <w:rPr>
          <w:rFonts w:ascii="Arial" w:hAnsi="Arial" w:cs="Arial"/>
        </w:rPr>
      </w:pPr>
    </w:p>
    <w:p w14:paraId="40A45C9F" w14:textId="2B5CA8CF" w:rsidR="00A16656" w:rsidRDefault="00E31CD3" w:rsidP="00A16656">
      <w:pPr>
        <w:pStyle w:val="a3"/>
        <w:numPr>
          <w:ilvl w:val="0"/>
          <w:numId w:val="10"/>
        </w:numPr>
        <w:ind w:firstLineChars="0"/>
        <w:rPr>
          <w:rFonts w:ascii="Arial" w:hAnsi="Arial" w:cs="Arial"/>
        </w:rPr>
      </w:pPr>
      <w:r>
        <w:rPr>
          <w:rFonts w:ascii="Arial" w:hAnsi="Arial" w:cs="Arial"/>
        </w:rPr>
        <w:t>“A. The first one.” accounts for 50.98%;</w:t>
      </w:r>
    </w:p>
    <w:p w14:paraId="344FC36E" w14:textId="4100D11E" w:rsidR="00E31CD3" w:rsidRDefault="00E31CD3" w:rsidP="00E31CD3">
      <w:pPr>
        <w:pStyle w:val="a3"/>
        <w:ind w:left="360" w:firstLineChars="0" w:firstLine="0"/>
        <w:rPr>
          <w:rFonts w:ascii="Arial" w:hAnsi="Arial" w:cs="Arial"/>
        </w:rPr>
      </w:pPr>
      <w:r>
        <w:rPr>
          <w:rFonts w:ascii="Arial" w:hAnsi="Arial" w:cs="Arial"/>
        </w:rPr>
        <w:t>“B. The second one.” accounts for 13.72%;</w:t>
      </w:r>
    </w:p>
    <w:p w14:paraId="73E98111" w14:textId="16745990" w:rsidR="00E31CD3" w:rsidRDefault="00E31CD3" w:rsidP="00E31CD3">
      <w:pPr>
        <w:pStyle w:val="a3"/>
        <w:ind w:left="360" w:firstLineChars="0" w:firstLine="0"/>
        <w:rPr>
          <w:rFonts w:ascii="Arial" w:hAnsi="Arial" w:cs="Arial"/>
        </w:rPr>
      </w:pPr>
      <w:r>
        <w:rPr>
          <w:rFonts w:ascii="Arial" w:hAnsi="Arial" w:cs="Arial"/>
        </w:rPr>
        <w:t>“C. The third one.” accounts for 0.98%;</w:t>
      </w:r>
    </w:p>
    <w:p w14:paraId="116D1B5E" w14:textId="06BAF224" w:rsidR="00E31CD3" w:rsidRDefault="00E31CD3" w:rsidP="00E31CD3">
      <w:pPr>
        <w:pStyle w:val="a3"/>
        <w:ind w:left="360" w:firstLineChars="0" w:firstLine="0"/>
        <w:rPr>
          <w:rFonts w:ascii="Arial" w:hAnsi="Arial" w:cs="Arial"/>
        </w:rPr>
      </w:pPr>
      <w:r>
        <w:rPr>
          <w:rFonts w:ascii="Arial" w:hAnsi="Arial" w:cs="Arial"/>
        </w:rPr>
        <w:t>“D. The fourth one</w:t>
      </w:r>
      <w:r w:rsidR="000307A9">
        <w:rPr>
          <w:rFonts w:ascii="Arial" w:hAnsi="Arial" w:cs="Arial"/>
        </w:rPr>
        <w:t>.</w:t>
      </w:r>
      <w:r>
        <w:rPr>
          <w:rFonts w:ascii="Arial" w:hAnsi="Arial" w:cs="Arial"/>
        </w:rPr>
        <w:t>” accounts for 0.98%;</w:t>
      </w:r>
    </w:p>
    <w:p w14:paraId="289300A7" w14:textId="3618ACDB" w:rsidR="00E31CD3" w:rsidRDefault="00E31CD3" w:rsidP="00E31CD3">
      <w:pPr>
        <w:pStyle w:val="a3"/>
        <w:ind w:left="360" w:firstLineChars="0" w:firstLine="0"/>
        <w:rPr>
          <w:rFonts w:ascii="Arial" w:hAnsi="Arial" w:cs="Arial"/>
        </w:rPr>
      </w:pPr>
      <w:r>
        <w:rPr>
          <w:rFonts w:ascii="Arial" w:hAnsi="Arial" w:cs="Arial"/>
        </w:rPr>
        <w:t>“E. I don’t care.” accounts for 33.33%.</w:t>
      </w:r>
    </w:p>
    <w:p w14:paraId="1447FF5E" w14:textId="47142F49" w:rsidR="00E97ED4" w:rsidRDefault="00E31CD3" w:rsidP="009E604B">
      <w:pPr>
        <w:pStyle w:val="a3"/>
        <w:ind w:left="360" w:firstLineChars="0" w:firstLine="0"/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drawing>
          <wp:inline distT="0" distB="0" distL="0" distR="0" wp14:anchorId="24E3E77F" wp14:editId="41ED8CE6">
            <wp:extent cx="3111500" cy="20701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6CD79" w14:textId="4697F439" w:rsidR="009E604B" w:rsidRDefault="009E604B" w:rsidP="009E604B">
      <w:pPr>
        <w:rPr>
          <w:rFonts w:ascii="Arial" w:hAnsi="Arial" w:cs="Arial"/>
        </w:rPr>
      </w:pPr>
    </w:p>
    <w:p w14:paraId="4E810C11" w14:textId="782E1A7F" w:rsidR="009E604B" w:rsidRDefault="009E604B" w:rsidP="009E604B">
      <w:pPr>
        <w:pStyle w:val="a3"/>
        <w:numPr>
          <w:ilvl w:val="0"/>
          <w:numId w:val="10"/>
        </w:numPr>
        <w:ind w:firstLineChars="0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 w:hint="eastAsia"/>
        </w:rPr>
        <w:t>he</w:t>
      </w:r>
      <w:r>
        <w:rPr>
          <w:rFonts w:ascii="Arial" w:hAnsi="Arial" w:cs="Arial"/>
        </w:rPr>
        <w:t xml:space="preserve"> reasons for </w:t>
      </w:r>
      <w:r w:rsidRPr="00E97ED4">
        <w:rPr>
          <w:rFonts w:ascii="Arial" w:hAnsi="Arial" w:cs="Arial" w:hint="eastAsia"/>
        </w:rPr>
        <w:t>r</w:t>
      </w:r>
      <w:r w:rsidRPr="00E97ED4">
        <w:rPr>
          <w:rFonts w:ascii="Arial" w:hAnsi="Arial" w:cs="Arial"/>
        </w:rPr>
        <w:t>espondents</w:t>
      </w:r>
      <w:r>
        <w:rPr>
          <w:rFonts w:ascii="Arial" w:hAnsi="Arial" w:cs="Arial"/>
        </w:rPr>
        <w:t>’ choices are summarized</w:t>
      </w:r>
      <w:r>
        <w:rPr>
          <w:rFonts w:ascii="Arial" w:hAnsi="Arial" w:cs="Arial" w:hint="eastAsia"/>
        </w:rPr>
        <w:t xml:space="preserve"> as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follows</w:t>
      </w:r>
      <w:r>
        <w:rPr>
          <w:rFonts w:ascii="Arial" w:hAnsi="Arial" w:cs="Arial"/>
        </w:rPr>
        <w:t>:</w:t>
      </w:r>
    </w:p>
    <w:p w14:paraId="1BBB82E2" w14:textId="71F074F0" w:rsidR="009E604B" w:rsidRDefault="00EC7F3A" w:rsidP="009E604B">
      <w:pPr>
        <w:pStyle w:val="a3"/>
        <w:numPr>
          <w:ilvl w:val="0"/>
          <w:numId w:val="12"/>
        </w:numPr>
        <w:ind w:firstLineChars="0"/>
        <w:rPr>
          <w:rFonts w:ascii="Arial" w:hAnsi="Arial" w:cs="Arial"/>
        </w:rPr>
      </w:pPr>
      <w:r>
        <w:rPr>
          <w:rFonts w:ascii="Arial" w:hAnsi="Arial" w:cs="Arial"/>
        </w:rPr>
        <w:t>Fifty-six</w:t>
      </w:r>
      <w:r w:rsidR="001900FB">
        <w:rPr>
          <w:rFonts w:ascii="Arial" w:hAnsi="Arial" w:cs="Arial"/>
        </w:rPr>
        <w:t xml:space="preserve"> answers are related to </w:t>
      </w:r>
      <w:r>
        <w:rPr>
          <w:rFonts w:ascii="Arial" w:hAnsi="Arial" w:cs="Arial"/>
        </w:rPr>
        <w:t xml:space="preserve">the </w:t>
      </w:r>
      <w:r w:rsidR="001900FB">
        <w:rPr>
          <w:rFonts w:ascii="Arial" w:hAnsi="Arial" w:cs="Arial"/>
        </w:rPr>
        <w:t xml:space="preserve">surgeon’s </w:t>
      </w:r>
      <w:r w:rsidR="001900FB">
        <w:rPr>
          <w:rFonts w:ascii="Arial" w:hAnsi="Arial" w:cs="Arial" w:hint="eastAsia"/>
        </w:rPr>
        <w:t>physical</w:t>
      </w:r>
      <w:r w:rsidR="001900FB">
        <w:rPr>
          <w:rFonts w:ascii="Arial" w:hAnsi="Arial" w:cs="Arial"/>
        </w:rPr>
        <w:t xml:space="preserve"> and mental conditions, such as degree of fatigue;</w:t>
      </w:r>
    </w:p>
    <w:p w14:paraId="0F4A9D52" w14:textId="78F05C95" w:rsidR="001900FB" w:rsidRDefault="00EC7F3A" w:rsidP="009E604B">
      <w:pPr>
        <w:pStyle w:val="a3"/>
        <w:numPr>
          <w:ilvl w:val="0"/>
          <w:numId w:val="12"/>
        </w:numPr>
        <w:ind w:firstLineChars="0"/>
        <w:rPr>
          <w:rFonts w:ascii="Arial" w:hAnsi="Arial" w:cs="Arial"/>
        </w:rPr>
      </w:pPr>
      <w:r>
        <w:rPr>
          <w:rFonts w:ascii="Arial" w:hAnsi="Arial" w:cs="Arial"/>
        </w:rPr>
        <w:t>Twenty-one</w:t>
      </w:r>
      <w:r w:rsidR="001900FB">
        <w:rPr>
          <w:rFonts w:ascii="Arial" w:hAnsi="Arial" w:cs="Arial"/>
        </w:rPr>
        <w:t xml:space="preserve"> </w:t>
      </w:r>
      <w:r w:rsidR="001900FB">
        <w:rPr>
          <w:rFonts w:ascii="Arial" w:hAnsi="Arial" w:cs="Arial" w:hint="eastAsia"/>
        </w:rPr>
        <w:t>answers</w:t>
      </w:r>
      <w:r w:rsidR="001900FB">
        <w:rPr>
          <w:rFonts w:ascii="Arial" w:hAnsi="Arial" w:cs="Arial"/>
        </w:rPr>
        <w:t xml:space="preserve"> </w:t>
      </w:r>
      <w:r w:rsidR="001900FB">
        <w:rPr>
          <w:rFonts w:ascii="Arial" w:hAnsi="Arial" w:cs="Arial" w:hint="eastAsia"/>
        </w:rPr>
        <w:t>are</w:t>
      </w:r>
      <w:r w:rsidR="001900FB">
        <w:rPr>
          <w:rFonts w:ascii="Arial" w:hAnsi="Arial" w:cs="Arial"/>
        </w:rPr>
        <w:t xml:space="preserve"> related to surgeon’s operative </w:t>
      </w:r>
      <w:r w:rsidR="001900FB" w:rsidRPr="001900FB">
        <w:rPr>
          <w:rFonts w:ascii="Arial" w:hAnsi="Arial" w:cs="Arial"/>
        </w:rPr>
        <w:t>proficiency</w:t>
      </w:r>
      <w:r w:rsidR="001900FB">
        <w:rPr>
          <w:rFonts w:ascii="Arial" w:hAnsi="Arial" w:cs="Arial"/>
        </w:rPr>
        <w:t xml:space="preserve">, such as </w:t>
      </w:r>
      <w:r w:rsidR="000F63BD">
        <w:rPr>
          <w:rFonts w:ascii="Arial" w:hAnsi="Arial" w:cs="Arial"/>
        </w:rPr>
        <w:t xml:space="preserve">available </w:t>
      </w:r>
      <w:r w:rsidR="001900FB">
        <w:rPr>
          <w:rFonts w:ascii="Arial" w:hAnsi="Arial" w:cs="Arial"/>
        </w:rPr>
        <w:t>warm-up;</w:t>
      </w:r>
    </w:p>
    <w:p w14:paraId="10655454" w14:textId="39DE384E" w:rsidR="001900FB" w:rsidRDefault="00EC7F3A" w:rsidP="009E604B">
      <w:pPr>
        <w:pStyle w:val="a3"/>
        <w:numPr>
          <w:ilvl w:val="0"/>
          <w:numId w:val="12"/>
        </w:numPr>
        <w:ind w:firstLineChars="0"/>
        <w:rPr>
          <w:rFonts w:ascii="Arial" w:hAnsi="Arial" w:cs="Arial"/>
        </w:rPr>
      </w:pPr>
      <w:r>
        <w:rPr>
          <w:rFonts w:ascii="Arial" w:hAnsi="Arial" w:cs="Arial"/>
        </w:rPr>
        <w:t>Eighteen</w:t>
      </w:r>
      <w:r w:rsidR="001900FB">
        <w:rPr>
          <w:rFonts w:ascii="Arial" w:hAnsi="Arial" w:cs="Arial"/>
        </w:rPr>
        <w:t xml:space="preserve"> answers are related to </w:t>
      </w:r>
      <w:r>
        <w:rPr>
          <w:rFonts w:ascii="Arial" w:hAnsi="Arial" w:cs="Arial"/>
        </w:rPr>
        <w:t xml:space="preserve">the </w:t>
      </w:r>
      <w:r w:rsidR="001900FB">
        <w:rPr>
          <w:rFonts w:ascii="Arial" w:hAnsi="Arial" w:cs="Arial"/>
        </w:rPr>
        <w:t xml:space="preserve">patient’s </w:t>
      </w:r>
      <w:r w:rsidR="001900FB">
        <w:rPr>
          <w:rFonts w:ascii="Arial" w:hAnsi="Arial" w:cs="Arial" w:hint="eastAsia"/>
        </w:rPr>
        <w:t>physical</w:t>
      </w:r>
      <w:r w:rsidR="001900FB">
        <w:rPr>
          <w:rFonts w:ascii="Arial" w:hAnsi="Arial" w:cs="Arial"/>
        </w:rPr>
        <w:t xml:space="preserve"> and mental conditions, such as tolerance to preoperative fasting;</w:t>
      </w:r>
    </w:p>
    <w:p w14:paraId="1972EE4F" w14:textId="5462B6B3" w:rsidR="001900FB" w:rsidRDefault="00EC7F3A" w:rsidP="009E604B">
      <w:pPr>
        <w:pStyle w:val="a3"/>
        <w:numPr>
          <w:ilvl w:val="0"/>
          <w:numId w:val="12"/>
        </w:numPr>
        <w:ind w:firstLineChars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Twenty-four</w:t>
      </w:r>
      <w:r w:rsidR="000F63BD">
        <w:rPr>
          <w:rFonts w:ascii="Arial" w:hAnsi="Arial" w:cs="Arial"/>
        </w:rPr>
        <w:t xml:space="preserve"> answers are related to other factors, such as possible intraoperative complications, clean</w:t>
      </w:r>
      <w:r w:rsidR="004E1E5C">
        <w:rPr>
          <w:rFonts w:ascii="Arial" w:hAnsi="Arial" w:cs="Arial"/>
        </w:rPr>
        <w:t xml:space="preserve">liness of the operating room, or even </w:t>
      </w:r>
      <w:r w:rsidR="00645250">
        <w:rPr>
          <w:rFonts w:ascii="Arial" w:hAnsi="Arial" w:cs="Arial"/>
        </w:rPr>
        <w:t>Fengshui</w:t>
      </w:r>
      <w:r w:rsidR="004E1E5C">
        <w:rPr>
          <w:rFonts w:ascii="Arial" w:hAnsi="Arial" w:cs="Arial"/>
        </w:rPr>
        <w:t xml:space="preserve"> theory.</w:t>
      </w:r>
    </w:p>
    <w:p w14:paraId="7C1D0854" w14:textId="4DEBB33D" w:rsidR="004E1E5C" w:rsidRDefault="004E1E5C" w:rsidP="004E1E5C">
      <w:pPr>
        <w:rPr>
          <w:rFonts w:ascii="Arial" w:hAnsi="Arial" w:cs="Arial"/>
        </w:rPr>
      </w:pPr>
    </w:p>
    <w:p w14:paraId="0611632C" w14:textId="14A56F4C" w:rsidR="004E1E5C" w:rsidRPr="00EC7F3A" w:rsidRDefault="00EC7F3A" w:rsidP="00EC7F3A">
      <w:pPr>
        <w:pStyle w:val="a3"/>
        <w:numPr>
          <w:ilvl w:val="0"/>
          <w:numId w:val="10"/>
        </w:numPr>
        <w:ind w:firstLineChars="0"/>
        <w:rPr>
          <w:rFonts w:ascii="Arial" w:hAnsi="Arial" w:cs="Arial"/>
        </w:rPr>
      </w:pPr>
      <w:r>
        <w:rPr>
          <w:rFonts w:ascii="Arial" w:hAnsi="Arial" w:cs="Arial"/>
        </w:rPr>
        <w:t>Fifty-six</w:t>
      </w:r>
      <w:r w:rsidR="004E1E5C" w:rsidRPr="004E1E5C">
        <w:rPr>
          <w:rFonts w:ascii="Arial" w:hAnsi="Arial" w:cs="Arial" w:hint="eastAsia"/>
        </w:rPr>
        <w:t xml:space="preserve"> </w:t>
      </w:r>
      <w:r w:rsidR="004E1E5C" w:rsidRPr="00E97ED4">
        <w:rPr>
          <w:rFonts w:ascii="Arial" w:hAnsi="Arial" w:cs="Arial" w:hint="eastAsia"/>
        </w:rPr>
        <w:t>r</w:t>
      </w:r>
      <w:r w:rsidR="004E1E5C" w:rsidRPr="00E97ED4">
        <w:rPr>
          <w:rFonts w:ascii="Arial" w:hAnsi="Arial" w:cs="Arial"/>
        </w:rPr>
        <w:t>espondents</w:t>
      </w:r>
      <w:r w:rsidR="004E1E5C">
        <w:rPr>
          <w:rFonts w:ascii="Arial" w:hAnsi="Arial" w:cs="Arial"/>
        </w:rPr>
        <w:t xml:space="preserve"> (54.90%) thought that the surgical case order </w:t>
      </w:r>
      <w:r>
        <w:rPr>
          <w:rFonts w:ascii="Arial" w:hAnsi="Arial" w:cs="Arial"/>
        </w:rPr>
        <w:t>was</w:t>
      </w:r>
      <w:r w:rsidR="004E1E5C">
        <w:rPr>
          <w:rFonts w:ascii="Arial" w:hAnsi="Arial" w:cs="Arial"/>
        </w:rPr>
        <w:t xml:space="preserve"> associated with complications and clinical outcomes;</w:t>
      </w:r>
      <w:r>
        <w:rPr>
          <w:rFonts w:ascii="Arial" w:hAnsi="Arial" w:cs="Arial"/>
        </w:rPr>
        <w:t xml:space="preserve"> </w:t>
      </w:r>
      <w:r w:rsidRPr="00EC7F3A">
        <w:rPr>
          <w:rFonts w:ascii="Arial" w:hAnsi="Arial" w:cs="Arial"/>
        </w:rPr>
        <w:t>Forty-six</w:t>
      </w:r>
      <w:r w:rsidR="004E1E5C" w:rsidRPr="00EC7F3A">
        <w:rPr>
          <w:rFonts w:ascii="Arial" w:hAnsi="Arial" w:cs="Arial"/>
        </w:rPr>
        <w:t xml:space="preserve"> respondents (45.10%) thought that the surgical case order is not associated with complications and clinical outcomes.</w:t>
      </w:r>
    </w:p>
    <w:p w14:paraId="2A4176FC" w14:textId="4A6E6C47" w:rsidR="004E1E5C" w:rsidRPr="004E1E5C" w:rsidRDefault="004E1E5C" w:rsidP="004E1E5C">
      <w:pPr>
        <w:ind w:left="360"/>
        <w:rPr>
          <w:rFonts w:ascii="Arial" w:hAnsi="Arial" w:cs="Arial"/>
        </w:rPr>
      </w:pPr>
    </w:p>
    <w:sectPr w:rsidR="004E1E5C" w:rsidRPr="004E1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F44"/>
    <w:multiLevelType w:val="hybridMultilevel"/>
    <w:tmpl w:val="0358B488"/>
    <w:lvl w:ilvl="0" w:tplc="AD682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7432BAA"/>
    <w:multiLevelType w:val="hybridMultilevel"/>
    <w:tmpl w:val="A0569A84"/>
    <w:lvl w:ilvl="0" w:tplc="40F0B8B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5F2D43"/>
    <w:multiLevelType w:val="hybridMultilevel"/>
    <w:tmpl w:val="94086E84"/>
    <w:lvl w:ilvl="0" w:tplc="7E920C34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20785077"/>
    <w:multiLevelType w:val="hybridMultilevel"/>
    <w:tmpl w:val="7B501568"/>
    <w:lvl w:ilvl="0" w:tplc="F8486E5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A163636"/>
    <w:multiLevelType w:val="hybridMultilevel"/>
    <w:tmpl w:val="D74E4828"/>
    <w:lvl w:ilvl="0" w:tplc="42F421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F5F7DA0"/>
    <w:multiLevelType w:val="hybridMultilevel"/>
    <w:tmpl w:val="FC9C98FE"/>
    <w:lvl w:ilvl="0" w:tplc="3E1E99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38AF4884"/>
    <w:multiLevelType w:val="hybridMultilevel"/>
    <w:tmpl w:val="E1A64E8E"/>
    <w:lvl w:ilvl="0" w:tplc="CB9A75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451A3CE1"/>
    <w:multiLevelType w:val="hybridMultilevel"/>
    <w:tmpl w:val="B6267FBA"/>
    <w:lvl w:ilvl="0" w:tplc="C6F08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7C56F6E"/>
    <w:multiLevelType w:val="hybridMultilevel"/>
    <w:tmpl w:val="EDCEB586"/>
    <w:lvl w:ilvl="0" w:tplc="FF6455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5BBE47F0"/>
    <w:multiLevelType w:val="hybridMultilevel"/>
    <w:tmpl w:val="17AA3424"/>
    <w:lvl w:ilvl="0" w:tplc="3CC837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0" w15:restartNumberingAfterBreak="0">
    <w:nsid w:val="6B3A6CE8"/>
    <w:multiLevelType w:val="hybridMultilevel"/>
    <w:tmpl w:val="6C58FCA4"/>
    <w:lvl w:ilvl="0" w:tplc="49D8641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CED15D8"/>
    <w:multiLevelType w:val="hybridMultilevel"/>
    <w:tmpl w:val="45961370"/>
    <w:lvl w:ilvl="0" w:tplc="1A3CC6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63246282">
    <w:abstractNumId w:val="7"/>
  </w:num>
  <w:num w:numId="2" w16cid:durableId="2122214238">
    <w:abstractNumId w:val="1"/>
  </w:num>
  <w:num w:numId="3" w16cid:durableId="7372627">
    <w:abstractNumId w:val="8"/>
  </w:num>
  <w:num w:numId="4" w16cid:durableId="340012850">
    <w:abstractNumId w:val="11"/>
  </w:num>
  <w:num w:numId="5" w16cid:durableId="696008893">
    <w:abstractNumId w:val="4"/>
  </w:num>
  <w:num w:numId="6" w16cid:durableId="1980498584">
    <w:abstractNumId w:val="3"/>
  </w:num>
  <w:num w:numId="7" w16cid:durableId="651525591">
    <w:abstractNumId w:val="2"/>
  </w:num>
  <w:num w:numId="8" w16cid:durableId="1439831895">
    <w:abstractNumId w:val="6"/>
  </w:num>
  <w:num w:numId="9" w16cid:durableId="1001659080">
    <w:abstractNumId w:val="9"/>
  </w:num>
  <w:num w:numId="10" w16cid:durableId="1297485496">
    <w:abstractNumId w:val="0"/>
  </w:num>
  <w:num w:numId="11" w16cid:durableId="1208182399">
    <w:abstractNumId w:val="10"/>
  </w:num>
  <w:num w:numId="12" w16cid:durableId="15716901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A85"/>
    <w:rsid w:val="000307A9"/>
    <w:rsid w:val="000A6E91"/>
    <w:rsid w:val="000F63BD"/>
    <w:rsid w:val="00130E09"/>
    <w:rsid w:val="00153BED"/>
    <w:rsid w:val="001900FB"/>
    <w:rsid w:val="001C54CC"/>
    <w:rsid w:val="001C6A85"/>
    <w:rsid w:val="002D18C5"/>
    <w:rsid w:val="00390893"/>
    <w:rsid w:val="003E1030"/>
    <w:rsid w:val="004E1E5C"/>
    <w:rsid w:val="00501F4C"/>
    <w:rsid w:val="00521308"/>
    <w:rsid w:val="00525D9F"/>
    <w:rsid w:val="00597262"/>
    <w:rsid w:val="00644D10"/>
    <w:rsid w:val="00645250"/>
    <w:rsid w:val="00743203"/>
    <w:rsid w:val="00851453"/>
    <w:rsid w:val="008B2226"/>
    <w:rsid w:val="008C2330"/>
    <w:rsid w:val="0090537C"/>
    <w:rsid w:val="009B654A"/>
    <w:rsid w:val="009E2641"/>
    <w:rsid w:val="009E604B"/>
    <w:rsid w:val="00A16656"/>
    <w:rsid w:val="00A50840"/>
    <w:rsid w:val="00AC51BF"/>
    <w:rsid w:val="00AF47B6"/>
    <w:rsid w:val="00B65EFC"/>
    <w:rsid w:val="00BA4F1D"/>
    <w:rsid w:val="00C41EAB"/>
    <w:rsid w:val="00C92636"/>
    <w:rsid w:val="00CA4970"/>
    <w:rsid w:val="00CC11BC"/>
    <w:rsid w:val="00D613DC"/>
    <w:rsid w:val="00D67509"/>
    <w:rsid w:val="00DC4AFE"/>
    <w:rsid w:val="00DD598C"/>
    <w:rsid w:val="00E05125"/>
    <w:rsid w:val="00E31CD3"/>
    <w:rsid w:val="00E755C9"/>
    <w:rsid w:val="00E97ED4"/>
    <w:rsid w:val="00EC7F3A"/>
    <w:rsid w:val="00FB0859"/>
    <w:rsid w:val="00FB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BAC11"/>
  <w15:chartTrackingRefBased/>
  <w15:docId w15:val="{ADDE4D89-756A-854D-AEA7-8B38A26D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F85"/>
    <w:pPr>
      <w:ind w:firstLineChars="200" w:firstLine="420"/>
    </w:pPr>
  </w:style>
  <w:style w:type="character" w:styleId="a4">
    <w:name w:val="Hyperlink"/>
    <w:basedOn w:val="a0"/>
    <w:uiPriority w:val="99"/>
    <w:unhideWhenUsed/>
    <w:qFormat/>
    <w:rsid w:val="009E26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6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沈 浩</cp:lastModifiedBy>
  <cp:revision>11</cp:revision>
  <dcterms:created xsi:type="dcterms:W3CDTF">2021-07-11T05:48:00Z</dcterms:created>
  <dcterms:modified xsi:type="dcterms:W3CDTF">2023-04-25T06:04:00Z</dcterms:modified>
</cp:coreProperties>
</file>