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810"/>
        <w:gridCol w:w="2091"/>
        <w:gridCol w:w="700"/>
        <w:gridCol w:w="2181"/>
        <w:gridCol w:w="700"/>
        <w:gridCol w:w="1022"/>
      </w:tblGrid>
      <w:tr w:rsidR="000A596E" w:rsidRPr="000A596E" w14:paraId="57B04A22" w14:textId="77777777" w:rsidTr="007665DE">
        <w:trPr>
          <w:trHeight w:val="276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FD6249" w14:textId="7346C9AA" w:rsidR="000A596E" w:rsidRPr="000A596E" w:rsidRDefault="000A596E" w:rsidP="000A596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Suppl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mentary Table 1. The relationship between anti-HBs and incidence of SYN-CRLM</w:t>
            </w:r>
          </w:p>
        </w:tc>
      </w:tr>
      <w:tr w:rsidR="000A596E" w:rsidRPr="000A596E" w14:paraId="44F261DE" w14:textId="77777777" w:rsidTr="007665DE">
        <w:trPr>
          <w:trHeight w:val="276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18DC5C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CA7F60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anti-HBs positive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856A6D" w14:textId="407C7AB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50CEA8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anti-HBs negative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14F4EC" w14:textId="027C921B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04DF2C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 value</w:t>
            </w:r>
          </w:p>
        </w:tc>
      </w:tr>
      <w:tr w:rsidR="000A596E" w:rsidRPr="000A596E" w14:paraId="59E2FA2B" w14:textId="77777777" w:rsidTr="007665DE">
        <w:trPr>
          <w:trHeight w:val="276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1550C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SYN-CRLM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86734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C186D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1BB9B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6F104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8F9C7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</w:tr>
      <w:tr w:rsidR="000A596E" w:rsidRPr="000A596E" w14:paraId="65E14AC0" w14:textId="77777777" w:rsidTr="007665DE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A42A45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 SYN-CRLM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F6936C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8287E7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A47186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A3FBE4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034E58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</w:t>
            </w:r>
          </w:p>
        </w:tc>
      </w:tr>
    </w:tbl>
    <w:p w14:paraId="47673ABC" w14:textId="7FFDBE31" w:rsidR="005619BB" w:rsidRDefault="005619BB"/>
    <w:p w14:paraId="44765A56" w14:textId="0B745B74" w:rsidR="000A596E" w:rsidRDefault="000A596E"/>
    <w:p w14:paraId="09E52C30" w14:textId="37DCE602" w:rsidR="000A596E" w:rsidRDefault="000A596E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835"/>
        <w:gridCol w:w="2090"/>
        <w:gridCol w:w="700"/>
        <w:gridCol w:w="2180"/>
        <w:gridCol w:w="700"/>
        <w:gridCol w:w="1022"/>
      </w:tblGrid>
      <w:tr w:rsidR="000A596E" w:rsidRPr="000A596E" w14:paraId="7B74997B" w14:textId="77777777" w:rsidTr="007665DE">
        <w:trPr>
          <w:trHeight w:val="276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FDCB7F" w14:textId="1BD06155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Suppl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mentary Table 2. The relationship between anti-HBs and incidence of MET-CRLM</w:t>
            </w:r>
          </w:p>
        </w:tc>
      </w:tr>
      <w:tr w:rsidR="000A596E" w:rsidRPr="000A596E" w14:paraId="2C21EB4F" w14:textId="77777777" w:rsidTr="007665DE">
        <w:trPr>
          <w:trHeight w:val="276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30F56D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44263F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anti-HBs positive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7C1BF2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4903AF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anti-HBs negative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1F1249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0D5FD2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 value</w:t>
            </w:r>
          </w:p>
        </w:tc>
      </w:tr>
      <w:tr w:rsidR="000A596E" w:rsidRPr="000A596E" w14:paraId="0D1BC95B" w14:textId="77777777" w:rsidTr="007665DE">
        <w:trPr>
          <w:trHeight w:val="276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CFE62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MET-CRLM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7B06C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7E944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C9ADD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DCDE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ED630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</w:tr>
      <w:tr w:rsidR="000A596E" w:rsidRPr="000A596E" w14:paraId="5B28D4C3" w14:textId="77777777" w:rsidTr="007665DE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085A55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 MET-CRLM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E6A83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C8F258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5C9C5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1A866C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A3C0D1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</w:t>
            </w:r>
          </w:p>
        </w:tc>
      </w:tr>
    </w:tbl>
    <w:p w14:paraId="3070B9E3" w14:textId="2432C82E" w:rsidR="000A596E" w:rsidRDefault="000A596E" w:rsidP="000A596E">
      <w:pPr>
        <w:rPr>
          <w:rFonts w:hint="eastAsia"/>
        </w:rPr>
      </w:pPr>
    </w:p>
    <w:p w14:paraId="4B365F6E" w14:textId="7FF7ED2D" w:rsidR="000A596E" w:rsidRDefault="000A596E" w:rsidP="000A596E">
      <w:pPr>
        <w:rPr>
          <w:rFonts w:hint="eastAsia"/>
        </w:rPr>
      </w:pPr>
    </w:p>
    <w:p w14:paraId="6552DEF7" w14:textId="3740A13E" w:rsidR="000A596E" w:rsidRDefault="000A596E" w:rsidP="000A596E">
      <w:pPr>
        <w:jc w:val="left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627"/>
        <w:gridCol w:w="3953"/>
        <w:gridCol w:w="2696"/>
        <w:gridCol w:w="1470"/>
      </w:tblGrid>
      <w:tr w:rsidR="000A596E" w:rsidRPr="000A596E" w14:paraId="30F6F367" w14:textId="77777777" w:rsidTr="007665DE">
        <w:trPr>
          <w:trHeight w:val="276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C2F7F" w14:textId="045357EE" w:rsidR="000A596E" w:rsidRPr="000A596E" w:rsidRDefault="000A596E" w:rsidP="000A596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Supplementary Table 3.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</w:t>
            </w: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iver and extrahepatic metastasis between different HBV infection groups</w:t>
            </w:r>
          </w:p>
        </w:tc>
      </w:tr>
      <w:tr w:rsidR="000A596E" w:rsidRPr="000A596E" w14:paraId="196CDB6B" w14:textId="77777777" w:rsidTr="007665DE">
        <w:trPr>
          <w:trHeight w:val="276"/>
        </w:trPr>
        <w:tc>
          <w:tcPr>
            <w:tcW w:w="8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E48F36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0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56C776" w14:textId="05886BC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extrahepati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metastasis</w:t>
            </w:r>
          </w:p>
        </w:tc>
        <w:tc>
          <w:tcPr>
            <w:tcW w:w="1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2EC03A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liver metastasis</w:t>
            </w:r>
          </w:p>
        </w:tc>
        <w:tc>
          <w:tcPr>
            <w:tcW w:w="7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13A0C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 value</w:t>
            </w:r>
          </w:p>
        </w:tc>
      </w:tr>
      <w:tr w:rsidR="000A596E" w:rsidRPr="000A596E" w14:paraId="587C64BB" w14:textId="77777777" w:rsidTr="007665DE">
        <w:trPr>
          <w:trHeight w:val="276"/>
        </w:trPr>
        <w:tc>
          <w:tcPr>
            <w:tcW w:w="8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A517F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group A</w:t>
            </w:r>
          </w:p>
        </w:tc>
        <w:tc>
          <w:tcPr>
            <w:tcW w:w="20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51C65" w14:textId="77777777" w:rsidR="000A596E" w:rsidRPr="000A596E" w:rsidRDefault="000A596E" w:rsidP="000A596E">
            <w:pPr>
              <w:widowControl/>
              <w:jc w:val="center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0A596E">
              <w:rPr>
                <w:rFonts w:ascii="Arial" w:eastAsia="等线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13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F55C9" w14:textId="77777777" w:rsidR="000A596E" w:rsidRPr="000A596E" w:rsidRDefault="000A596E" w:rsidP="000A596E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0A596E">
              <w:rPr>
                <w:rFonts w:ascii="Arial" w:eastAsia="等线" w:hAnsi="Arial" w:cs="Arial"/>
                <w:kern w:val="0"/>
                <w:sz w:val="20"/>
                <w:szCs w:val="20"/>
              </w:rPr>
              <w:t>351</w:t>
            </w:r>
          </w:p>
        </w:tc>
        <w:tc>
          <w:tcPr>
            <w:tcW w:w="7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AFB6D" w14:textId="77777777" w:rsidR="000A596E" w:rsidRPr="000A596E" w:rsidRDefault="000A596E" w:rsidP="000A596E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0A596E" w:rsidRPr="000A596E" w14:paraId="7F8796D4" w14:textId="77777777" w:rsidTr="007665DE">
        <w:trPr>
          <w:trHeight w:val="276"/>
        </w:trPr>
        <w:tc>
          <w:tcPr>
            <w:tcW w:w="8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357F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group B</w:t>
            </w:r>
          </w:p>
        </w:tc>
        <w:tc>
          <w:tcPr>
            <w:tcW w:w="20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E21A0" w14:textId="77777777" w:rsidR="000A596E" w:rsidRPr="000A596E" w:rsidRDefault="000A596E" w:rsidP="000A596E">
            <w:pPr>
              <w:widowControl/>
              <w:jc w:val="center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0A596E">
              <w:rPr>
                <w:rFonts w:ascii="Arial" w:eastAsia="等线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13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CE4D1" w14:textId="77777777" w:rsidR="000A596E" w:rsidRPr="000A596E" w:rsidRDefault="000A596E" w:rsidP="000A596E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0A596E">
              <w:rPr>
                <w:rFonts w:ascii="Arial" w:eastAsia="等线" w:hAnsi="Arial" w:cs="Arial"/>
                <w:kern w:val="0"/>
                <w:sz w:val="20"/>
                <w:szCs w:val="20"/>
              </w:rPr>
              <w:t>568</w:t>
            </w:r>
          </w:p>
        </w:tc>
        <w:tc>
          <w:tcPr>
            <w:tcW w:w="7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32322" w14:textId="77777777" w:rsidR="000A596E" w:rsidRPr="000A596E" w:rsidRDefault="000A596E" w:rsidP="000A596E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0A596E" w:rsidRPr="000A596E" w14:paraId="37EFDB7E" w14:textId="77777777" w:rsidTr="007665DE">
        <w:trPr>
          <w:trHeight w:val="276"/>
        </w:trPr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B24E29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group C</w:t>
            </w:r>
          </w:p>
        </w:tc>
        <w:tc>
          <w:tcPr>
            <w:tcW w:w="20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6D3A35" w14:textId="77777777" w:rsidR="000A596E" w:rsidRPr="000A596E" w:rsidRDefault="000A596E" w:rsidP="000A596E">
            <w:pPr>
              <w:widowControl/>
              <w:jc w:val="center"/>
              <w:rPr>
                <w:rFonts w:ascii="Arial" w:eastAsia="等线" w:hAnsi="Arial" w:cs="Arial" w:hint="eastAsia"/>
                <w:kern w:val="0"/>
                <w:sz w:val="20"/>
                <w:szCs w:val="20"/>
              </w:rPr>
            </w:pPr>
            <w:r w:rsidRPr="000A596E">
              <w:rPr>
                <w:rFonts w:ascii="Arial" w:eastAsia="等线" w:hAnsi="Arial" w:cs="Arial"/>
                <w:kern w:val="0"/>
                <w:sz w:val="20"/>
                <w:szCs w:val="20"/>
              </w:rPr>
              <w:t>297</w:t>
            </w:r>
          </w:p>
        </w:tc>
        <w:tc>
          <w:tcPr>
            <w:tcW w:w="13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5EEFBF" w14:textId="77777777" w:rsidR="000A596E" w:rsidRPr="000A596E" w:rsidRDefault="000A596E" w:rsidP="000A596E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0A596E">
              <w:rPr>
                <w:rFonts w:ascii="Arial" w:eastAsia="等线" w:hAnsi="Arial" w:cs="Arial"/>
                <w:kern w:val="0"/>
                <w:sz w:val="20"/>
                <w:szCs w:val="20"/>
              </w:rPr>
              <w:t>1784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07330" w14:textId="77777777" w:rsidR="000A596E" w:rsidRPr="000A596E" w:rsidRDefault="000A596E" w:rsidP="000A596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A596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</w:t>
            </w:r>
          </w:p>
        </w:tc>
      </w:tr>
    </w:tbl>
    <w:p w14:paraId="4576967F" w14:textId="5D9B5FD2" w:rsidR="000A596E" w:rsidRDefault="000A596E" w:rsidP="000A596E">
      <w:pPr>
        <w:jc w:val="left"/>
      </w:pPr>
    </w:p>
    <w:p w14:paraId="2CB7F3C6" w14:textId="280FCFC5" w:rsidR="000A596E" w:rsidRDefault="000A596E" w:rsidP="000A596E">
      <w:pPr>
        <w:jc w:val="left"/>
      </w:pPr>
    </w:p>
    <w:p w14:paraId="01A26E12" w14:textId="4F65502D" w:rsidR="000A596E" w:rsidRDefault="000A596E" w:rsidP="000A596E">
      <w:pPr>
        <w:jc w:val="left"/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635"/>
        <w:gridCol w:w="1318"/>
        <w:gridCol w:w="1294"/>
        <w:gridCol w:w="1312"/>
        <w:gridCol w:w="1187"/>
      </w:tblGrid>
      <w:tr w:rsidR="00584604" w:rsidRPr="00584604" w14:paraId="1573A990" w14:textId="77777777" w:rsidTr="007665DE">
        <w:trPr>
          <w:trHeight w:val="276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193E6" w14:textId="0203698E" w:rsidR="00584604" w:rsidRPr="00584604" w:rsidRDefault="00584604" w:rsidP="00584604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Suppl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mentary Table 4. The relationship between extrahepatic metastasis and HBV infection</w:t>
            </w:r>
          </w:p>
        </w:tc>
      </w:tr>
      <w:tr w:rsidR="00584604" w:rsidRPr="00584604" w14:paraId="605E7B86" w14:textId="77777777" w:rsidTr="007665DE">
        <w:trPr>
          <w:trHeight w:val="276"/>
          <w:jc w:val="center"/>
        </w:trPr>
        <w:tc>
          <w:tcPr>
            <w:tcW w:w="2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3CA5F9" w14:textId="77777777" w:rsidR="00584604" w:rsidRPr="00584604" w:rsidRDefault="00584604" w:rsidP="005846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B7FED2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group A</w:t>
            </w:r>
          </w:p>
        </w:tc>
        <w:tc>
          <w:tcPr>
            <w:tcW w:w="6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B7B56D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group B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B7E918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group C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761709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 value</w:t>
            </w:r>
          </w:p>
        </w:tc>
      </w:tr>
      <w:tr w:rsidR="00584604" w:rsidRPr="00584604" w14:paraId="50F782AD" w14:textId="77777777" w:rsidTr="007665DE">
        <w:trPr>
          <w:trHeight w:val="276"/>
          <w:jc w:val="center"/>
        </w:trPr>
        <w:tc>
          <w:tcPr>
            <w:tcW w:w="23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5B9EB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metastasis</w:t>
            </w: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A37FA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6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2FDC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2F40B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94422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</w:tr>
      <w:tr w:rsidR="00584604" w:rsidRPr="00584604" w14:paraId="4D85C21D" w14:textId="77777777" w:rsidTr="007665DE">
        <w:trPr>
          <w:trHeight w:val="276"/>
          <w:jc w:val="center"/>
        </w:trPr>
        <w:tc>
          <w:tcPr>
            <w:tcW w:w="2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CF4C6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without lung metastasis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7262D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253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04273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EECE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1368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301B9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</w:t>
            </w:r>
          </w:p>
        </w:tc>
      </w:tr>
      <w:tr w:rsidR="00584604" w:rsidRPr="00584604" w14:paraId="1E7D263D" w14:textId="77777777" w:rsidTr="007665DE">
        <w:trPr>
          <w:trHeight w:val="276"/>
          <w:jc w:val="center"/>
        </w:trPr>
        <w:tc>
          <w:tcPr>
            <w:tcW w:w="2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4BD4F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F5351" w14:textId="77777777" w:rsidR="00584604" w:rsidRPr="00584604" w:rsidRDefault="00584604" w:rsidP="005846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C3F8B" w14:textId="77777777" w:rsidR="00584604" w:rsidRPr="00584604" w:rsidRDefault="00584604" w:rsidP="005846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E674E" w14:textId="77777777" w:rsidR="00584604" w:rsidRPr="00584604" w:rsidRDefault="00584604" w:rsidP="005846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DCA77" w14:textId="77777777" w:rsidR="00584604" w:rsidRPr="00584604" w:rsidRDefault="00584604" w:rsidP="005846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84604" w:rsidRPr="00584604" w14:paraId="28753D30" w14:textId="77777777" w:rsidTr="007665DE">
        <w:trPr>
          <w:trHeight w:val="276"/>
          <w:jc w:val="center"/>
        </w:trPr>
        <w:tc>
          <w:tcPr>
            <w:tcW w:w="2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0BCA4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peritoneal metastasis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A82F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DED4A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4FE09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2640D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</w:tr>
      <w:tr w:rsidR="00584604" w:rsidRPr="00584604" w14:paraId="65E53437" w14:textId="77777777" w:rsidTr="007665DE">
        <w:trPr>
          <w:trHeight w:val="276"/>
          <w:jc w:val="center"/>
        </w:trPr>
        <w:tc>
          <w:tcPr>
            <w:tcW w:w="2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914A8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without peritoneal metastasis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A500A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256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D75C3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836C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1379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D87F3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</w:t>
            </w:r>
          </w:p>
        </w:tc>
      </w:tr>
      <w:tr w:rsidR="00584604" w:rsidRPr="00584604" w14:paraId="57FCAAB9" w14:textId="77777777" w:rsidTr="007665DE">
        <w:trPr>
          <w:trHeight w:val="276"/>
          <w:jc w:val="center"/>
        </w:trPr>
        <w:tc>
          <w:tcPr>
            <w:tcW w:w="2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11200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52AF" w14:textId="77777777" w:rsidR="00584604" w:rsidRPr="00584604" w:rsidRDefault="00584604" w:rsidP="005846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CBE64" w14:textId="77777777" w:rsidR="00584604" w:rsidRPr="00584604" w:rsidRDefault="00584604" w:rsidP="005846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F2B9" w14:textId="77777777" w:rsidR="00584604" w:rsidRPr="00584604" w:rsidRDefault="00584604" w:rsidP="005846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685D" w14:textId="77777777" w:rsidR="00584604" w:rsidRPr="00584604" w:rsidRDefault="00584604" w:rsidP="0058460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84604" w:rsidRPr="00584604" w14:paraId="3129A452" w14:textId="77777777" w:rsidTr="007665DE">
        <w:trPr>
          <w:trHeight w:val="276"/>
          <w:jc w:val="center"/>
        </w:trPr>
        <w:tc>
          <w:tcPr>
            <w:tcW w:w="23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E6DA0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metastasis of other organs</w:t>
            </w:r>
          </w:p>
        </w:tc>
        <w:tc>
          <w:tcPr>
            <w:tcW w:w="6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549C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6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ADB70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1076B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6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66266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</w:tr>
      <w:tr w:rsidR="00584604" w:rsidRPr="00584604" w14:paraId="4EC357F2" w14:textId="77777777" w:rsidTr="007665DE">
        <w:trPr>
          <w:trHeight w:val="276"/>
          <w:jc w:val="center"/>
        </w:trPr>
        <w:tc>
          <w:tcPr>
            <w:tcW w:w="2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919949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without metastasis of other organs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B24189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258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91191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466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73B7A1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1390</w:t>
            </w: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5847B2" w14:textId="77777777" w:rsidR="00584604" w:rsidRPr="00584604" w:rsidRDefault="00584604" w:rsidP="00584604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846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</w:t>
            </w:r>
          </w:p>
        </w:tc>
      </w:tr>
    </w:tbl>
    <w:p w14:paraId="7CC1AB8E" w14:textId="14301C4D" w:rsidR="000A596E" w:rsidRDefault="000A596E" w:rsidP="000A596E">
      <w:pPr>
        <w:jc w:val="left"/>
      </w:pPr>
    </w:p>
    <w:p w14:paraId="14BA7B49" w14:textId="511853AB" w:rsidR="004960CB" w:rsidRDefault="004960CB" w:rsidP="000A596E">
      <w:pPr>
        <w:jc w:val="left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043"/>
        <w:gridCol w:w="1412"/>
        <w:gridCol w:w="1388"/>
        <w:gridCol w:w="1407"/>
        <w:gridCol w:w="1274"/>
      </w:tblGrid>
      <w:tr w:rsidR="004960CB" w:rsidRPr="004960CB" w14:paraId="44F767D5" w14:textId="77777777" w:rsidTr="007665DE">
        <w:trPr>
          <w:trHeight w:val="276"/>
          <w:jc w:val="center"/>
        </w:trPr>
        <w:tc>
          <w:tcPr>
            <w:tcW w:w="0" w:type="auto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1A45E1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Supplementary Table 5. The 5-year overall survival rate in TNM staging 0 to 4</w:t>
            </w:r>
          </w:p>
        </w:tc>
      </w:tr>
      <w:tr w:rsidR="004960CB" w:rsidRPr="004960CB" w14:paraId="0659B5B5" w14:textId="77777777" w:rsidTr="007665DE">
        <w:trPr>
          <w:trHeight w:val="276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573ED4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TNM staging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1243CD" w14:textId="03E8F41A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roup 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BFE1D1" w14:textId="01123891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roup 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4700AA" w14:textId="2366B0AC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</w:t>
            </w: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roup 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F16FC5" w14:textId="1EF1A795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</w:t>
            </w: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value</w:t>
            </w:r>
          </w:p>
        </w:tc>
      </w:tr>
      <w:tr w:rsidR="004960CB" w:rsidRPr="004960CB" w14:paraId="6322FB32" w14:textId="77777777" w:rsidTr="007665DE">
        <w:trPr>
          <w:trHeight w:val="276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C8BC3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A9BB9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4C08F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BD1D7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DFF2C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</w:t>
            </w:r>
          </w:p>
        </w:tc>
      </w:tr>
      <w:tr w:rsidR="004960CB" w:rsidRPr="004960CB" w14:paraId="6311CC06" w14:textId="77777777" w:rsidTr="007665DE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BA08E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B36EF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75660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97BC4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DCE57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</w:t>
            </w:r>
          </w:p>
        </w:tc>
      </w:tr>
      <w:tr w:rsidR="004960CB" w:rsidRPr="004960CB" w14:paraId="2B8EF630" w14:textId="77777777" w:rsidTr="007665DE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CFC03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CE645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A9D1E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A3648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12C58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</w:t>
            </w:r>
          </w:p>
        </w:tc>
      </w:tr>
      <w:tr w:rsidR="004960CB" w:rsidRPr="004960CB" w14:paraId="7FDA6AB5" w14:textId="77777777" w:rsidTr="007665DE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752E0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32122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AF350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5155D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80.9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14755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0.38</w:t>
            </w:r>
          </w:p>
        </w:tc>
      </w:tr>
      <w:tr w:rsidR="004960CB" w:rsidRPr="004960CB" w14:paraId="3E6C24B1" w14:textId="77777777" w:rsidTr="007665DE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3C91FE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B9C160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3C3C58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E3C5DA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29F36B" w14:textId="77777777" w:rsidR="004960CB" w:rsidRPr="004960CB" w:rsidRDefault="004960CB" w:rsidP="004960C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960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</w:t>
            </w:r>
          </w:p>
        </w:tc>
      </w:tr>
    </w:tbl>
    <w:p w14:paraId="2D4EB125" w14:textId="77777777" w:rsidR="004960CB" w:rsidRDefault="004960CB" w:rsidP="000A596E">
      <w:pPr>
        <w:jc w:val="left"/>
        <w:rPr>
          <w:rFonts w:hint="eastAsia"/>
        </w:rPr>
      </w:pPr>
    </w:p>
    <w:sectPr w:rsidR="004960CB" w:rsidSect="000A596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xNjU3MLI0M7I0NTVU0lEKTi0uzszPAykwrAUAzc2KSSwAAAA="/>
  </w:docVars>
  <w:rsids>
    <w:rsidRoot w:val="00441C4E"/>
    <w:rsid w:val="000A596E"/>
    <w:rsid w:val="00441C4E"/>
    <w:rsid w:val="004960CB"/>
    <w:rsid w:val="005619BB"/>
    <w:rsid w:val="00584604"/>
    <w:rsid w:val="006D62F6"/>
    <w:rsid w:val="007665DE"/>
    <w:rsid w:val="007F3385"/>
    <w:rsid w:val="00A83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D9E37"/>
  <w15:chartTrackingRefBased/>
  <w15:docId w15:val="{3D4FF043-6776-4147-8640-23870E758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309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8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0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9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Jiaming Zhou</dc:creator>
  <cp:keywords/>
  <dc:description/>
  <cp:lastModifiedBy>Jiaming Zhou</cp:lastModifiedBy>
  <cp:revision>4</cp:revision>
  <dcterms:created xsi:type="dcterms:W3CDTF">2020-12-26T05:54:00Z</dcterms:created>
  <dcterms:modified xsi:type="dcterms:W3CDTF">2020-12-26T06:15:00Z</dcterms:modified>
</cp:coreProperties>
</file>