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E5F" w:rsidRPr="00DD5F65" w:rsidRDefault="00C70767" w:rsidP="00622E5F">
      <w:pPr>
        <w:pStyle w:val="Heading1"/>
      </w:pPr>
      <w:bookmarkStart w:id="0" w:name="_Toc405895560"/>
      <w:bookmarkStart w:id="1" w:name="_Toc411015977"/>
      <w:bookmarkStart w:id="2" w:name="_GoBack"/>
      <w:bookmarkEnd w:id="2"/>
      <w:r>
        <w:rPr>
          <w:color w:val="000000"/>
        </w:rPr>
        <w:t>Supplemental Table</w:t>
      </w:r>
      <w:r w:rsidRPr="00DD5F65">
        <w:t xml:space="preserve"> - Major Exclusions</w:t>
      </w:r>
      <w:bookmarkEnd w:id="0"/>
      <w:bookmarkEnd w:id="1"/>
      <w:r w:rsidRPr="00DD5F65">
        <w:t xml:space="preserve"> </w:t>
      </w:r>
    </w:p>
    <w:p w:rsidR="00622E5F" w:rsidRPr="00DD5F65" w:rsidRDefault="00622E5F" w:rsidP="00622E5F">
      <w:pPr>
        <w:spacing w:line="480" w:lineRule="auto"/>
      </w:pPr>
    </w:p>
    <w:tbl>
      <w:tblPr>
        <w:tblStyle w:val="TableGrid"/>
        <w:tblW w:w="491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3"/>
        <w:gridCol w:w="2823"/>
        <w:gridCol w:w="3742"/>
      </w:tblGrid>
      <w:tr w:rsidR="00F85CA7" w:rsidTr="000F09F3">
        <w:trPr>
          <w:trHeight w:val="686"/>
        </w:trPr>
        <w:tc>
          <w:tcPr>
            <w:tcW w:w="1435" w:type="pct"/>
            <w:tcBorders>
              <w:top w:val="single" w:sz="4" w:space="0" w:color="auto"/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DD5F65">
              <w:t>Trial</w:t>
            </w:r>
          </w:p>
        </w:tc>
        <w:tc>
          <w:tcPr>
            <w:tcW w:w="1533" w:type="pct"/>
            <w:tcBorders>
              <w:top w:val="single" w:sz="4" w:space="0" w:color="auto"/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DD5F65">
              <w:t>Journal</w:t>
            </w:r>
          </w:p>
        </w:tc>
        <w:tc>
          <w:tcPr>
            <w:tcW w:w="2032" w:type="pct"/>
            <w:tcBorders>
              <w:top w:val="single" w:sz="4" w:space="0" w:color="auto"/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DD5F65">
              <w:t>Reason for exclusion</w:t>
            </w:r>
          </w:p>
        </w:tc>
      </w:tr>
      <w:tr w:rsidR="00F85CA7" w:rsidTr="000F09F3">
        <w:trPr>
          <w:trHeight w:val="1414"/>
        </w:trPr>
        <w:tc>
          <w:tcPr>
            <w:tcW w:w="1435" w:type="pct"/>
            <w:tcBorders>
              <w:top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>
              <w:t>Landes et al. [19]</w:t>
            </w:r>
          </w:p>
        </w:tc>
        <w:tc>
          <w:tcPr>
            <w:tcW w:w="1533" w:type="pct"/>
            <w:tcBorders>
              <w:top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542A86">
              <w:rPr>
                <w:color w:val="131413"/>
              </w:rPr>
              <w:t>JACC Cardiovasc Interv</w:t>
            </w:r>
          </w:p>
        </w:tc>
        <w:tc>
          <w:tcPr>
            <w:tcW w:w="2032" w:type="pct"/>
            <w:tcBorders>
              <w:top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>
              <w:t>Lack of radiation exposure</w:t>
            </w:r>
          </w:p>
        </w:tc>
      </w:tr>
      <w:tr w:rsidR="00F85CA7" w:rsidTr="000F09F3">
        <w:trPr>
          <w:trHeight w:val="1376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r>
              <w:t>Mangner et al. [34]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574AE9">
              <w:rPr>
                <w:color w:val="131413"/>
              </w:rPr>
              <w:t>J Interv Cardiol</w:t>
            </w:r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r>
              <w:t>Lack of radiation exposure</w:t>
            </w:r>
          </w:p>
        </w:tc>
      </w:tr>
      <w:tr w:rsidR="00F85CA7" w:rsidTr="000F09F3">
        <w:trPr>
          <w:trHeight w:val="1414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r>
              <w:t>Watanabe et al. [35]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0C6E16">
              <w:rPr>
                <w:color w:val="131413"/>
              </w:rPr>
              <w:t>Am J Cardiol</w:t>
            </w:r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r>
              <w:t xml:space="preserve">Lack of </w:t>
            </w:r>
            <w:r>
              <w:t>radiation exposure</w:t>
            </w:r>
          </w:p>
        </w:tc>
      </w:tr>
      <w:tr w:rsidR="00F85CA7" w:rsidTr="000F09F3">
        <w:trPr>
          <w:trHeight w:val="1319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r>
              <w:t>Berkovitch et al. [36]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0C6E16">
              <w:rPr>
                <w:color w:val="131413"/>
              </w:rPr>
              <w:t>J Invasive Cardiol</w:t>
            </w:r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r>
              <w:t>Lack of radiation exposure</w:t>
            </w:r>
          </w:p>
        </w:tc>
      </w:tr>
      <w:tr w:rsidR="00F85CA7" w:rsidTr="000F09F3">
        <w:trPr>
          <w:trHeight w:val="1065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r>
              <w:rPr>
                <w:color w:val="131413"/>
              </w:rPr>
              <w:t>Biancari</w:t>
            </w:r>
            <w:r w:rsidRPr="00DD5F65">
              <w:t xml:space="preserve"> </w:t>
            </w:r>
            <w:r>
              <w:t>et al. [37]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130089">
              <w:rPr>
                <w:color w:val="131413"/>
              </w:rPr>
              <w:t xml:space="preserve">Int </w:t>
            </w:r>
            <w:r>
              <w:rPr>
                <w:color w:val="131413"/>
              </w:rPr>
              <w:t>J Cardiol</w:t>
            </w:r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r>
              <w:t>Lack of radiation exposure</w:t>
            </w:r>
          </w:p>
        </w:tc>
      </w:tr>
      <w:tr w:rsidR="00F85CA7" w:rsidTr="000F09F3">
        <w:trPr>
          <w:trHeight w:val="1414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r>
              <w:t>Guhu et</w:t>
            </w:r>
            <w:r w:rsidRPr="00DD5F65">
              <w:t xml:space="preserve"> al. </w:t>
            </w:r>
            <w:r>
              <w:t>[38]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130089">
              <w:rPr>
                <w:color w:val="131413"/>
              </w:rPr>
              <w:t>J Am Heart Assoc</w:t>
            </w:r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r>
              <w:t>Inappropriate study design</w:t>
            </w:r>
            <w:r w:rsidRPr="00DD5F65">
              <w:t>.</w:t>
            </w:r>
          </w:p>
        </w:tc>
      </w:tr>
      <w:tr w:rsidR="00F85CA7" w:rsidTr="000F09F3">
        <w:trPr>
          <w:trHeight w:val="1414"/>
        </w:trPr>
        <w:tc>
          <w:tcPr>
            <w:tcW w:w="1435" w:type="pct"/>
            <w:tcBorders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>
              <w:t>Zhang et al. [39]</w:t>
            </w:r>
          </w:p>
        </w:tc>
        <w:tc>
          <w:tcPr>
            <w:tcW w:w="1533" w:type="pct"/>
            <w:tcBorders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130089">
              <w:rPr>
                <w:color w:val="131413"/>
              </w:rPr>
              <w:t>J Am Heart Assoc</w:t>
            </w:r>
          </w:p>
        </w:tc>
        <w:tc>
          <w:tcPr>
            <w:tcW w:w="2032" w:type="pct"/>
            <w:tcBorders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DD5F65">
              <w:t xml:space="preserve">Inappropriate study design </w:t>
            </w:r>
          </w:p>
        </w:tc>
      </w:tr>
    </w:tbl>
    <w:p w:rsidR="002E197F" w:rsidRDefault="002E197F">
      <w:pPr>
        <w:sectPr w:rsidR="002E197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93"/>
        <w:ind w:left="111"/>
        <w:rPr>
          <w:rFonts w:ascii="Arial" w:eastAsia="Arial" w:hAnsi="Arial" w:cs="Arial"/>
          <w:b/>
          <w:bCs/>
          <w:sz w:val="41"/>
          <w:szCs w:val="41"/>
          <w:bdr w:val="none" w:sz="0" w:space="0" w:color="auto"/>
        </w:rPr>
      </w:pPr>
      <w:r>
        <w:rPr>
          <w:rFonts w:ascii="Arial" w:eastAsia="Arial" w:hAnsi="Arial" w:cs="Arial"/>
          <w:b/>
          <w:bCs/>
          <w:color w:val="0066CC"/>
          <w:sz w:val="41"/>
          <w:szCs w:val="41"/>
          <w:bdr w:val="none" w:sz="0" w:space="0" w:color="auto"/>
        </w:rPr>
        <w:lastRenderedPageBreak/>
        <w:t>Figures</w:t>
      </w: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93"/>
        <w:ind w:left="111"/>
        <w:outlineLvl w:val="0"/>
        <w:rPr>
          <w:rFonts w:ascii="Arial" w:eastAsia="Arial" w:hAnsi="Arial" w:cs="Arial"/>
          <w:b/>
          <w:bCs/>
          <w:sz w:val="30"/>
          <w:szCs w:val="30"/>
          <w:bdr w:val="none" w:sz="0" w:space="0" w:color="auto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625876</wp:posOffset>
            </wp:positionH>
            <wp:positionV relativeFrom="paragraph">
              <wp:posOffset>420113</wp:posOffset>
            </wp:positionV>
            <wp:extent cx="6285738" cy="413308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color w:val="0066CC"/>
          <w:sz w:val="30"/>
          <w:szCs w:val="30"/>
          <w:bdr w:val="none" w:sz="0" w:space="0" w:color="auto"/>
        </w:rPr>
        <w:t>Figure 1 (Analysis 1.1)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rPr>
          <w:rFonts w:ascii="Arial" w:eastAsia="Arial" w:hAnsi="Arial" w:cs="Arial"/>
          <w:b/>
          <w:sz w:val="4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30-day mortality.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7"/>
          <w:footerReference w:type="default" r:id="rId8"/>
          <w:type w:val="continuous"/>
          <w:pgSz w:w="15840" w:h="12240" w:orient="landscape"/>
          <w:pgMar w:top="1200" w:right="2260" w:bottom="1080" w:left="740" w:header="784" w:footer="889" w:gutter="0"/>
          <w:pgNumType w:start="1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1 year mortality.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0"/>
          <w:footerReference w:type="default" r:id="rId11"/>
          <w:pgSz w:w="15840" w:h="12240" w:orient="landscape"/>
          <w:pgMar w:top="1200" w:right="2260" w:bottom="1080" w:left="740" w:header="784" w:footer="889" w:gutter="0"/>
          <w:pgNumType w:start="2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371844" cy="413308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844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Stroke.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3"/>
          <w:footerReference w:type="default" r:id="rId14"/>
          <w:pgSz w:w="15840" w:h="12240" w:orient="landscape"/>
          <w:pgMar w:top="1200" w:right="2260" w:bottom="1080" w:left="740" w:header="784" w:footer="889" w:gutter="0"/>
          <w:pgNumType w:start="3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Major bleeding.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6"/>
          <w:footerReference w:type="default" r:id="rId17"/>
          <w:pgSz w:w="15840" w:h="12240" w:orient="landscape"/>
          <w:pgMar w:top="1200" w:right="2260" w:bottom="1080" w:left="740" w:header="784" w:footer="889" w:gutter="0"/>
          <w:pgNumType w:start="4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371844" cy="413308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844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 xml:space="preserve">Funnel plot of comparison: Access related </w:t>
      </w:r>
      <w:r w:rsidR="00291A3A"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vascular</w:t>
      </w: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 xml:space="preserve"> complications.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9"/>
          <w:footerReference w:type="default" r:id="rId20"/>
          <w:pgSz w:w="15840" w:h="12240" w:orient="landscape"/>
          <w:pgMar w:top="1200" w:right="2260" w:bottom="1080" w:left="740" w:header="784" w:footer="889" w:gutter="0"/>
          <w:pgNumType w:start="5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371844" cy="4133088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844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 xml:space="preserve">Funnel plot of comparison: Need for a </w:t>
      </w:r>
      <w:r w:rsidR="00291A3A"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pacemaker</w:t>
      </w: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22"/>
          <w:footerReference w:type="default" r:id="rId23"/>
          <w:pgSz w:w="15840" w:h="12240" w:orient="landscape"/>
          <w:pgMar w:top="1200" w:right="2260" w:bottom="1080" w:left="740" w:header="784" w:footer="889" w:gutter="0"/>
          <w:pgNumType w:start="6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381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199632" cy="4133088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632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Left ventricular ejection fraction.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25"/>
          <w:footerReference w:type="default" r:id="rId26"/>
          <w:pgSz w:w="15840" w:h="12240" w:orient="landscape"/>
          <w:pgMar w:top="1200" w:right="2260" w:bottom="1080" w:left="740" w:header="784" w:footer="889" w:gutter="0"/>
          <w:pgNumType w:start="7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528189" name="image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Mean aortic valve gradient.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28"/>
          <w:footerReference w:type="default" r:id="rId29"/>
          <w:pgSz w:w="15840" w:h="12240" w:orient="landscape"/>
          <w:pgMar w:top="1200" w:right="2260" w:bottom="1080" w:left="740" w:header="784" w:footer="889" w:gutter="0"/>
          <w:pgNumType w:start="8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065788" name="image9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Post-procedural worsening of congestive heart failure.</w:t>
      </w:r>
    </w:p>
    <w:sectPr w:rsidR="00161024">
      <w:headerReference w:type="default" r:id="rId31"/>
      <w:footerReference w:type="default" r:id="rId32"/>
      <w:pgSz w:w="15840" w:h="12240" w:orient="landscape"/>
      <w:pgMar w:top="1200" w:right="2260" w:bottom="1080" w:left="740" w:header="784" w:footer="889" w:gutter="0"/>
      <w:pgNumType w:start="9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767" w:rsidRDefault="00C70767">
      <w:r>
        <w:separator/>
      </w:r>
    </w:p>
  </w:endnote>
  <w:endnote w:type="continuationSeparator" w:id="0">
    <w:p w:rsidR="00C70767" w:rsidRDefault="00C70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60" name="Rectangle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51" o:spid="_x0000_s2052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209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59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0" o:spid="_x0000_s2053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004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58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9" type="#_x0000_t202" style="position:absolute;margin-left:738pt;margin-top:555.15pt;width:12.7pt;height:15.4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54" name="Rectangle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45" o:spid="_x0000_s2058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39808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53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4" o:spid="_x0000_s2059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3776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1792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52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33" type="#_x0000_t202" style="position:absolute;margin-left:738pt;margin-top:555.15pt;width:12.7pt;height:15.4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o5NowIAAJc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48" name="Rectangle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39" o:spid="_x0000_s2064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752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203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47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 xml:space="preserve">Review </w:t>
                          </w:r>
                          <w:r>
                            <w:t>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8" o:spid="_x0000_s2065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547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4080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46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37" type="#_x0000_t202" style="position:absolute;margin-left:738pt;margin-top:555.15pt;width:12.7pt;height:15.4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Kd6pAIAAJg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227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42" name="Rectangl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33" o:spid="_x0000_s2070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1523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432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41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2071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1318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6368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40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41" type="#_x0000_t202" style="position:absolute;margin-left:738pt;margin-top:555.15pt;width:12.7pt;height:15.4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14560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36" name="Rectangl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27" o:spid="_x0000_s2076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2944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6608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35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2077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0896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8656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3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45" type="#_x0000_t202" style="position:absolute;margin-left:738pt;margin-top:555.15pt;width:12.7pt;height:15.4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2684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30" name="Rectangl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21" o:spid="_x0000_s2082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9065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2889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29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2083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8860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30944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2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49" type="#_x0000_t202" style="position:absolute;margin-left:738pt;margin-top:555.15pt;width:12.7pt;height:15.45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39136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24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15" o:spid="_x0000_s2088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8368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1184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23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2089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632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3232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22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53" type="#_x0000_t202" style="position:absolute;margin-left:738pt;margin-top:555.15pt;width:12.7pt;height:15.45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wGnowIAAJg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5142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18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9" o:spid="_x0000_s2094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6608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347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2095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6403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5520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54623145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7" type="#_x0000_t202" style="position:absolute;margin-left:738pt;margin-top:555.15pt;width:12.7pt;height:15.45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6371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197592988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3" o:spid="_x0000_s2100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379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6576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14216448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 xml:space="preserve">Review </w:t>
                          </w:r>
                          <w:r>
                            <w:t>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101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174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67808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121482907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1" type="#_x0000_t202" style="position:absolute;margin-left:738pt;margin-top:555.15pt;width:12.7pt;height:15.45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767" w:rsidRDefault="00C70767">
      <w:r>
        <w:separator/>
      </w:r>
    </w:p>
  </w:footnote>
  <w:footnote w:type="continuationSeparator" w:id="0">
    <w:p w:rsidR="00C70767" w:rsidRDefault="00C707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63" name="Rectangle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54" o:spid="_x0000_s2049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824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196215"/>
              <wp:effectExtent l="0" t="0" r="0" b="0"/>
              <wp:wrapNone/>
              <wp:docPr id="62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 xml:space="preserve">Outcomes of TAVR and SAVR in patients with prior chest radiation: </w:t>
                          </w:r>
                          <w:r>
                            <w:t>Meta-analysis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3" o:spid="_x0000_s2050" type="#_x0000_t202" style="width:438.35pt;height:15.45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619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61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52" o:spid="_x0000_s2051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414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57" name="Rectangle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48" o:spid="_x0000_s2055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4595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56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2 (Analysis 1.2)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" o:spid="_x0000_s2056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4390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2 (Analysis 1.2)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55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46" o:spid="_x0000_s2057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41856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51" name="Rectangl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42" o:spid="_x0000_s2061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33664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50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3 (Analysis 1.4)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2062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31616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3 (Analysis 1.4)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7936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49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40" o:spid="_x0000_s2063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956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612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45" name="Rectangl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36" o:spid="_x0000_s2067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137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817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44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4 (Analysis 1.5)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2068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1932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4 (Analysis 1.5)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43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34" o:spid="_x0000_s2069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1728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8416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39" name="Rectangl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30" o:spid="_x0000_s2073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9088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0464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38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5 (Analysis 1.6)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2074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704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5 (Analysis 1.6)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2512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37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28" o:spid="_x0000_s2075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499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2070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33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24" o:spid="_x0000_s2079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9680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2275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32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6 (Analysis 1.7)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2080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9475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6 (Analysis 1.7)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24800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31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22" o:spid="_x0000_s2081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9270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3299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27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18" o:spid="_x0000_s2085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8451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3504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2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7 (Analysis 1.8)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2086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8246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7 (Analysis 1.8)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37088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25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16" o:spid="_x0000_s2087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80416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45280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21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12" o:spid="_x0000_s2091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2224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7328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20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8 (Analysis 1.9)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2092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0176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8 (Analysis 1.9)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9376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19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10" o:spid="_x0000_s2093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6812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5756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70985915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angle 6" o:spid="_x0000_s2097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993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961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141011805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Outcomes of TAVR and SAVR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9 (Analysis 1.10)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2098" type="#_x0000_t202" style="width:438.35pt;height:41.6pt;margin-top:38.2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788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Outcomes of TAVR and SAVR in patients with prior chest radiation: Meta-analysis</w:t>
                    </w:r>
                  </w:p>
                  <w:p w:rsidR="00161024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9 (Analysis 1.10)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61664" behindDoc="1" locked="0" layoutInCell="1" allowOverlap="1">
              <wp:simplePos x="0" y="0"/>
              <wp:positionH relativeFrom="page">
                <wp:posOffset>8585835</wp:posOffset>
              </wp:positionH>
              <wp:positionV relativeFrom="page">
                <wp:posOffset>485140</wp:posOffset>
              </wp:positionV>
              <wp:extent cx="925830" cy="196215"/>
              <wp:effectExtent l="0" t="0" r="0" b="0"/>
              <wp:wrapNone/>
              <wp:docPr id="34767144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58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01-May-2020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4" o:spid="_x0000_s2099" type="#_x0000_t202" style="width:72.9pt;height:15.45pt;margin-top:38.2pt;margin-left:676.0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584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01-May-2020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E5F"/>
    <w:rsid w:val="000203E9"/>
    <w:rsid w:val="000C6B08"/>
    <w:rsid w:val="000C6E16"/>
    <w:rsid w:val="000F09F3"/>
    <w:rsid w:val="00130089"/>
    <w:rsid w:val="00161024"/>
    <w:rsid w:val="00291A3A"/>
    <w:rsid w:val="002E197F"/>
    <w:rsid w:val="00344532"/>
    <w:rsid w:val="004A5361"/>
    <w:rsid w:val="00542A86"/>
    <w:rsid w:val="00574AE9"/>
    <w:rsid w:val="00622E5F"/>
    <w:rsid w:val="00C12538"/>
    <w:rsid w:val="00C70767"/>
    <w:rsid w:val="00DD5F65"/>
    <w:rsid w:val="00DE172E"/>
    <w:rsid w:val="00EE14BD"/>
    <w:rsid w:val="00F85CA7"/>
    <w:rsid w:val="00FE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72D5D3-525A-4EFE-AFAE-98F6CBFAB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E5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2E5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80" w:line="480" w:lineRule="auto"/>
      <w:outlineLvl w:val="0"/>
    </w:pPr>
    <w:rPr>
      <w:rFonts w:eastAsia="Times New Roman"/>
      <w:b/>
      <w:bCs/>
      <w:noProof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E5F"/>
    <w:rPr>
      <w:rFonts w:ascii="Times New Roman" w:eastAsia="Times New Roman" w:hAnsi="Times New Roman" w:cs="Times New Roman"/>
      <w:b/>
      <w:bCs/>
      <w:noProof/>
      <w:sz w:val="24"/>
      <w:szCs w:val="24"/>
    </w:rPr>
  </w:style>
  <w:style w:type="paragraph" w:customStyle="1" w:styleId="xmsonormal">
    <w:name w:val="x_msonormal"/>
    <w:basedOn w:val="Normal"/>
    <w:rsid w:val="00622E5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table" w:styleId="TableGrid">
    <w:name w:val="Table Grid"/>
    <w:basedOn w:val="TableNormal"/>
    <w:uiPriority w:val="59"/>
    <w:rsid w:val="00622E5F"/>
    <w:pPr>
      <w:spacing w:after="0" w:line="240" w:lineRule="auto"/>
    </w:pPr>
    <w:rPr>
      <w:rFonts w:eastAsiaTheme="minorEastAsia"/>
      <w:sz w:val="24"/>
      <w:szCs w:val="24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uiPriority w:val="1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bdr w:val="none" w:sz="0" w:space="0" w:color="auto"/>
    </w:rPr>
  </w:style>
  <w:style w:type="paragraph" w:styleId="Title">
    <w:name w:val="Title"/>
    <w:basedOn w:val="Normal"/>
    <w:uiPriority w:val="1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93"/>
      <w:ind w:left="111"/>
    </w:pPr>
    <w:rPr>
      <w:rFonts w:ascii="Arial" w:eastAsia="Arial" w:hAnsi="Arial" w:cs="Arial"/>
      <w:b/>
      <w:bCs/>
      <w:sz w:val="41"/>
      <w:szCs w:val="41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image" Target="media/image5.jpeg"/><Relationship Id="rId26" Type="http://schemas.openxmlformats.org/officeDocument/2006/relationships/footer" Target="footer7.xml"/><Relationship Id="rId3" Type="http://schemas.openxmlformats.org/officeDocument/2006/relationships/webSettings" Target="webSettings.xml"/><Relationship Id="rId21" Type="http://schemas.openxmlformats.org/officeDocument/2006/relationships/image" Target="media/image6.jpeg"/><Relationship Id="rId34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17" Type="http://schemas.openxmlformats.org/officeDocument/2006/relationships/footer" Target="footer4.xml"/><Relationship Id="rId25" Type="http://schemas.openxmlformats.org/officeDocument/2006/relationships/header" Target="header7.xm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29" Type="http://schemas.openxmlformats.org/officeDocument/2006/relationships/footer" Target="footer8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24" Type="http://schemas.openxmlformats.org/officeDocument/2006/relationships/image" Target="media/image7.jpeg"/><Relationship Id="rId32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23" Type="http://schemas.openxmlformats.org/officeDocument/2006/relationships/footer" Target="footer6.xml"/><Relationship Id="rId28" Type="http://schemas.openxmlformats.org/officeDocument/2006/relationships/header" Target="header8.xml"/><Relationship Id="rId10" Type="http://schemas.openxmlformats.org/officeDocument/2006/relationships/header" Target="header2.xml"/><Relationship Id="rId19" Type="http://schemas.openxmlformats.org/officeDocument/2006/relationships/header" Target="header5.xml"/><Relationship Id="rId31" Type="http://schemas.openxmlformats.org/officeDocument/2006/relationships/header" Target="header9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oter" Target="footer3.xml"/><Relationship Id="rId22" Type="http://schemas.openxmlformats.org/officeDocument/2006/relationships/header" Target="header6.xml"/><Relationship Id="rId27" Type="http://schemas.openxmlformats.org/officeDocument/2006/relationships/image" Target="media/image8.png"/><Relationship Id="rId30" Type="http://schemas.openxmlformats.org/officeDocument/2006/relationships/image" Target="media/image9.jpe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J</dc:creator>
  <cp:lastModifiedBy>Mc J</cp:lastModifiedBy>
  <cp:revision>2</cp:revision>
  <dcterms:created xsi:type="dcterms:W3CDTF">2020-05-01T12:46:00Z</dcterms:created>
  <dcterms:modified xsi:type="dcterms:W3CDTF">2020-05-01T12:46:00Z</dcterms:modified>
</cp:coreProperties>
</file>