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3B4AECF8" w:rsidR="00D04BCF" w:rsidRPr="00484B57" w:rsidRDefault="00BB2D2A" w:rsidP="0017604A">
      <w:pPr>
        <w:spacing w:line="480" w:lineRule="auto"/>
        <w:jc w:val="center"/>
        <w:rPr>
          <w:b/>
          <w:bCs/>
          <w:sz w:val="28"/>
          <w:szCs w:val="28"/>
        </w:rPr>
      </w:pPr>
      <w:r w:rsidRPr="00484B57">
        <w:rPr>
          <w:b/>
          <w:bCs/>
          <w:sz w:val="28"/>
          <w:szCs w:val="28"/>
        </w:rPr>
        <w:t>Su</w:t>
      </w:r>
      <w:r w:rsidR="0023535E">
        <w:rPr>
          <w:b/>
          <w:bCs/>
          <w:sz w:val="28"/>
          <w:szCs w:val="28"/>
        </w:rPr>
        <w:t>pplementary</w:t>
      </w:r>
      <w:r w:rsidRPr="00484B57">
        <w:rPr>
          <w:b/>
          <w:bCs/>
          <w:sz w:val="28"/>
          <w:szCs w:val="28"/>
        </w:rPr>
        <w:t xml:space="preserve"> </w:t>
      </w:r>
      <w:r w:rsidR="00484B57" w:rsidRPr="00484B57">
        <w:rPr>
          <w:b/>
          <w:bCs/>
          <w:sz w:val="28"/>
          <w:szCs w:val="28"/>
        </w:rPr>
        <w:t>Information</w:t>
      </w:r>
      <w:r w:rsidR="009743A9" w:rsidRPr="00484B57">
        <w:rPr>
          <w:b/>
          <w:bCs/>
          <w:sz w:val="28"/>
          <w:szCs w:val="28"/>
        </w:rPr>
        <w:t xml:space="preserve"> for</w:t>
      </w:r>
    </w:p>
    <w:p w14:paraId="29411C5A" w14:textId="77777777" w:rsidR="005001AC" w:rsidRDefault="005001AC" w:rsidP="0017604A">
      <w:pPr>
        <w:spacing w:line="480" w:lineRule="auto"/>
      </w:pPr>
    </w:p>
    <w:p w14:paraId="41E970DA" w14:textId="6B74157A" w:rsidR="002C030F" w:rsidRPr="00B66147" w:rsidRDefault="00620F81" w:rsidP="0017604A">
      <w:pPr>
        <w:spacing w:line="480" w:lineRule="auto"/>
        <w:jc w:val="center"/>
        <w:rPr>
          <w:b/>
          <w:sz w:val="28"/>
          <w:szCs w:val="28"/>
        </w:rPr>
      </w:pPr>
      <w:r w:rsidRPr="00620F81">
        <w:rPr>
          <w:b/>
          <w:sz w:val="28"/>
          <w:szCs w:val="28"/>
        </w:rPr>
        <w:t xml:space="preserve">Anomalous Liquid Gating from Atomic-scale </w:t>
      </w:r>
      <w:r w:rsidR="00706846">
        <w:rPr>
          <w:b/>
          <w:sz w:val="28"/>
          <w:szCs w:val="28"/>
        </w:rPr>
        <w:t>Graphene</w:t>
      </w:r>
      <w:r w:rsidRPr="00620F81">
        <w:rPr>
          <w:b/>
          <w:sz w:val="28"/>
          <w:szCs w:val="28"/>
        </w:rPr>
        <w:t xml:space="preserve"> Capillaries for Precise and Ultrafast Molecular Sieving</w:t>
      </w:r>
      <w:r w:rsidR="00E85949">
        <w:rPr>
          <w:b/>
          <w:sz w:val="28"/>
          <w:szCs w:val="28"/>
        </w:rPr>
        <w:t xml:space="preserve"> </w:t>
      </w:r>
    </w:p>
    <w:p w14:paraId="339B31F7" w14:textId="77777777" w:rsidR="00015F74" w:rsidRPr="007108F5" w:rsidRDefault="00015F74" w:rsidP="0017604A">
      <w:pPr>
        <w:spacing w:line="480" w:lineRule="auto"/>
        <w:jc w:val="center"/>
        <w:rPr>
          <w:sz w:val="28"/>
          <w:szCs w:val="28"/>
        </w:rPr>
      </w:pPr>
    </w:p>
    <w:p w14:paraId="63D8913E" w14:textId="1B955A89" w:rsidR="002C030F" w:rsidRDefault="00E57AF0" w:rsidP="0017604A">
      <w:pPr>
        <w:spacing w:line="480" w:lineRule="auto"/>
        <w:jc w:val="center"/>
        <w:rPr>
          <w:szCs w:val="24"/>
        </w:rPr>
      </w:pPr>
      <w:r w:rsidRPr="00E57AF0">
        <w:t>Qian Zhang</w:t>
      </w:r>
      <w:r w:rsidR="00135FC4">
        <w:rPr>
          <w:vertAlign w:val="superscript"/>
        </w:rPr>
        <w:t>†</w:t>
      </w:r>
      <w:r w:rsidRPr="00E57AF0">
        <w:t>, Bo Gao</w:t>
      </w:r>
      <w:r w:rsidR="00135FC4">
        <w:rPr>
          <w:vertAlign w:val="superscript"/>
        </w:rPr>
        <w:t>†</w:t>
      </w:r>
      <w:r w:rsidRPr="00E57AF0">
        <w:t>, Ling Zhang</w:t>
      </w:r>
      <w:r w:rsidR="00135FC4">
        <w:rPr>
          <w:vertAlign w:val="superscript"/>
        </w:rPr>
        <w:t>†</w:t>
      </w:r>
      <w:r w:rsidRPr="00E57AF0">
        <w:t xml:space="preserve">, </w:t>
      </w:r>
      <w:proofErr w:type="spellStart"/>
      <w:r w:rsidRPr="00E57AF0">
        <w:t>Xiaopeng</w:t>
      </w:r>
      <w:proofErr w:type="spellEnd"/>
      <w:r w:rsidRPr="00E57AF0">
        <w:t xml:space="preserve"> Liu, </w:t>
      </w:r>
      <w:proofErr w:type="spellStart"/>
      <w:r w:rsidRPr="00E57AF0">
        <w:t>Jixiang</w:t>
      </w:r>
      <w:proofErr w:type="spellEnd"/>
      <w:r w:rsidRPr="00E57AF0">
        <w:t xml:space="preserve"> Cui, </w:t>
      </w:r>
      <w:proofErr w:type="spellStart"/>
      <w:r w:rsidRPr="00E57AF0">
        <w:t>Haiyun</w:t>
      </w:r>
      <w:proofErr w:type="spellEnd"/>
      <w:r w:rsidRPr="00E57AF0">
        <w:t xml:space="preserve"> Che, </w:t>
      </w:r>
      <w:proofErr w:type="spellStart"/>
      <w:r w:rsidRPr="00E57AF0">
        <w:t>Hongbo</w:t>
      </w:r>
      <w:proofErr w:type="spellEnd"/>
      <w:r w:rsidRPr="00E57AF0">
        <w:t xml:space="preserve"> Zeng*, </w:t>
      </w:r>
      <w:proofErr w:type="spellStart"/>
      <w:r w:rsidRPr="00E57AF0">
        <w:t>Qun</w:t>
      </w:r>
      <w:proofErr w:type="spellEnd"/>
      <w:r w:rsidRPr="00E57AF0">
        <w:t xml:space="preserve"> Xu*, </w:t>
      </w:r>
      <w:proofErr w:type="spellStart"/>
      <w:r w:rsidRPr="00E57AF0">
        <w:t>Xinwei</w:t>
      </w:r>
      <w:proofErr w:type="spellEnd"/>
      <w:r w:rsidRPr="00E57AF0">
        <w:t xml:space="preserve"> Cui*</w:t>
      </w:r>
      <w:r w:rsidR="006E3B62">
        <w:t>, Lei Jiang</w:t>
      </w:r>
    </w:p>
    <w:p w14:paraId="0648E06D" w14:textId="77777777" w:rsidR="000F0DCE" w:rsidRDefault="000F0DCE" w:rsidP="0017604A">
      <w:pPr>
        <w:spacing w:line="480" w:lineRule="auto"/>
        <w:jc w:val="center"/>
        <w:rPr>
          <w:szCs w:val="24"/>
        </w:rPr>
      </w:pPr>
    </w:p>
    <w:p w14:paraId="604DEE7A" w14:textId="7A690FF9" w:rsidR="0047336B" w:rsidRDefault="00135FC4" w:rsidP="0017604A">
      <w:pPr>
        <w:spacing w:line="480" w:lineRule="auto"/>
        <w:jc w:val="center"/>
        <w:rPr>
          <w:szCs w:val="24"/>
        </w:rPr>
      </w:pPr>
      <w:r>
        <w:rPr>
          <w:vertAlign w:val="superscript"/>
        </w:rPr>
        <w:t>†</w:t>
      </w:r>
      <w:r w:rsidR="00AC278B">
        <w:rPr>
          <w:rFonts w:cs="Times"/>
          <w:lang w:val="en-GB"/>
        </w:rPr>
        <w:t xml:space="preserve"> These authors contribute equally to this work.</w:t>
      </w:r>
    </w:p>
    <w:p w14:paraId="34D67477" w14:textId="1A2415F7" w:rsidR="004779CB" w:rsidRDefault="000136C6" w:rsidP="0017604A">
      <w:pPr>
        <w:spacing w:line="480" w:lineRule="auto"/>
        <w:jc w:val="center"/>
        <w:rPr>
          <w:szCs w:val="24"/>
        </w:rPr>
      </w:pPr>
      <w:r>
        <w:rPr>
          <w:rFonts w:cs="Times"/>
          <w:lang w:val="en-GB"/>
        </w:rPr>
        <w:t xml:space="preserve">* </w:t>
      </w:r>
      <w:r w:rsidRPr="008C45D6">
        <w:rPr>
          <w:rFonts w:cs="Times"/>
          <w:lang w:val="en-GB"/>
        </w:rPr>
        <w:t>E-mail</w:t>
      </w:r>
      <w:r w:rsidRPr="008C45D6">
        <w:rPr>
          <w:rFonts w:cs="Times"/>
          <w:lang w:val="en-GB" w:eastAsia="zh-CN"/>
        </w:rPr>
        <w:t>s</w:t>
      </w:r>
      <w:r w:rsidRPr="008C45D6">
        <w:rPr>
          <w:rFonts w:cs="Times"/>
          <w:lang w:val="en-GB"/>
        </w:rPr>
        <w:t xml:space="preserve">: </w:t>
      </w:r>
      <w:hyperlink r:id="rId7" w:history="1">
        <w:r w:rsidRPr="00C42E26">
          <w:rPr>
            <w:rStyle w:val="affff5"/>
            <w:rFonts w:cs="Times"/>
            <w:lang w:val="en-GB"/>
          </w:rPr>
          <w:t>xinweic@zzu.edu.cn</w:t>
        </w:r>
      </w:hyperlink>
      <w:r>
        <w:rPr>
          <w:lang w:val="en-GB" w:eastAsia="zh-CN"/>
        </w:rPr>
        <w:t xml:space="preserve">; </w:t>
      </w:r>
      <w:hyperlink r:id="rId8" w:history="1">
        <w:r w:rsidRPr="008C45D6">
          <w:rPr>
            <w:rStyle w:val="affff5"/>
            <w:rFonts w:cs="Times"/>
            <w:lang w:val="en-GB"/>
          </w:rPr>
          <w:t>qunxu@zzu.edu.cn</w:t>
        </w:r>
      </w:hyperlink>
      <w:r w:rsidRPr="0033041F">
        <w:rPr>
          <w:rStyle w:val="affff5"/>
          <w:rFonts w:cs="Times"/>
          <w:lang w:val="en-GB"/>
        </w:rPr>
        <w:t xml:space="preserve">; </w:t>
      </w:r>
      <w:hyperlink r:id="rId9" w:history="1">
        <w:r w:rsidRPr="00915FD9">
          <w:rPr>
            <w:rStyle w:val="affff5"/>
            <w:lang w:val="en-GB" w:eastAsia="zh-CN"/>
          </w:rPr>
          <w:t>hongbo.zeng@ualberta.ca</w:t>
        </w:r>
      </w:hyperlink>
      <w:r>
        <w:rPr>
          <w:rStyle w:val="affff5"/>
          <w:rFonts w:cs="Times"/>
          <w:lang w:val="en-GB"/>
        </w:rPr>
        <w:t>.</w:t>
      </w:r>
    </w:p>
    <w:p w14:paraId="223EBBEB" w14:textId="77777777" w:rsidR="002C030F" w:rsidRDefault="002C030F" w:rsidP="0017604A">
      <w:pPr>
        <w:spacing w:line="480" w:lineRule="auto"/>
      </w:pPr>
    </w:p>
    <w:p w14:paraId="546CBFCA" w14:textId="77777777" w:rsidR="002C030F" w:rsidRPr="00262D72" w:rsidRDefault="009743A9" w:rsidP="0017604A">
      <w:pPr>
        <w:spacing w:line="480" w:lineRule="auto"/>
        <w:rPr>
          <w:b/>
        </w:rPr>
      </w:pPr>
      <w:r>
        <w:rPr>
          <w:b/>
        </w:rPr>
        <w:t xml:space="preserve">This PDF file </w:t>
      </w:r>
      <w:r w:rsidR="002C030F" w:rsidRPr="00262D72">
        <w:rPr>
          <w:b/>
        </w:rPr>
        <w:t>includes:</w:t>
      </w:r>
    </w:p>
    <w:p w14:paraId="77A6E95F" w14:textId="4DE4F8C2" w:rsidR="002C030F" w:rsidRDefault="00F21DDF" w:rsidP="0017604A">
      <w:pPr>
        <w:spacing w:line="480" w:lineRule="auto"/>
        <w:ind w:left="720"/>
      </w:pPr>
      <w:r>
        <w:t xml:space="preserve">Supplementary </w:t>
      </w:r>
      <w:r w:rsidR="00CD3209">
        <w:t>Figs 1 to 22</w:t>
      </w:r>
    </w:p>
    <w:p w14:paraId="7FC81517" w14:textId="623550C9" w:rsidR="002C030F" w:rsidRDefault="00804510" w:rsidP="0017604A">
      <w:pPr>
        <w:spacing w:line="480" w:lineRule="auto"/>
        <w:ind w:left="720"/>
      </w:pPr>
      <w:bookmarkStart w:id="0" w:name="_Hlk109134496"/>
      <w:r>
        <w:t xml:space="preserve">Supplementary </w:t>
      </w:r>
      <w:r w:rsidR="00CD3209">
        <w:t>N</w:t>
      </w:r>
      <w:r>
        <w:t>o</w:t>
      </w:r>
      <w:r w:rsidRPr="00AF4039">
        <w:t>te</w:t>
      </w:r>
      <w:r w:rsidR="00203A5E" w:rsidRPr="00AF4039">
        <w:t>s</w:t>
      </w:r>
      <w:r w:rsidRPr="00AF4039">
        <w:t xml:space="preserve"> 1 to </w:t>
      </w:r>
      <w:r w:rsidR="00713447">
        <w:t>6</w:t>
      </w:r>
      <w:bookmarkEnd w:id="0"/>
    </w:p>
    <w:p w14:paraId="39DE064C" w14:textId="63EC8D9C" w:rsidR="002C030F" w:rsidRDefault="00CD3209" w:rsidP="0017604A">
      <w:pPr>
        <w:spacing w:line="480" w:lineRule="auto"/>
        <w:ind w:left="720"/>
      </w:pPr>
      <w:r>
        <w:t>Supplementary</w:t>
      </w:r>
      <w:r>
        <w:t xml:space="preserve"> </w:t>
      </w:r>
      <w:r w:rsidR="002C030F">
        <w:t>Table</w:t>
      </w:r>
      <w:r>
        <w:t xml:space="preserve"> </w:t>
      </w:r>
      <w:r w:rsidR="002C030F">
        <w:t>1</w:t>
      </w:r>
    </w:p>
    <w:p w14:paraId="2BB1BF7A" w14:textId="20460F8F" w:rsidR="00531081" w:rsidRDefault="00CD3209" w:rsidP="0017604A">
      <w:pPr>
        <w:spacing w:line="480" w:lineRule="auto"/>
        <w:ind w:left="720"/>
        <w:rPr>
          <w:lang w:eastAsia="zh-CN"/>
        </w:rPr>
      </w:pPr>
      <w:r>
        <w:t>Supplementary</w:t>
      </w:r>
      <w:r>
        <w:rPr>
          <w:rFonts w:hint="eastAsia"/>
          <w:lang w:eastAsia="zh-CN"/>
        </w:rPr>
        <w:t xml:space="preserve"> </w:t>
      </w:r>
      <w:r w:rsidR="00531081">
        <w:rPr>
          <w:rFonts w:hint="eastAsia"/>
          <w:lang w:eastAsia="zh-CN"/>
        </w:rPr>
        <w:t>M</w:t>
      </w:r>
      <w:r w:rsidR="00531081">
        <w:rPr>
          <w:lang w:eastAsia="zh-CN"/>
        </w:rPr>
        <w:t>ovie 1 to 4 Captions</w:t>
      </w:r>
    </w:p>
    <w:p w14:paraId="044D3841" w14:textId="4F116D4D" w:rsidR="00B66147" w:rsidRDefault="00B66147" w:rsidP="0017604A">
      <w:pPr>
        <w:spacing w:line="480" w:lineRule="auto"/>
        <w:ind w:left="720"/>
      </w:pPr>
      <w:r>
        <w:t>References</w:t>
      </w:r>
    </w:p>
    <w:p w14:paraId="4B448789" w14:textId="77777777" w:rsidR="002C030F" w:rsidRDefault="002C030F" w:rsidP="0017604A">
      <w:pPr>
        <w:spacing w:line="480" w:lineRule="auto"/>
      </w:pPr>
    </w:p>
    <w:p w14:paraId="323F237E" w14:textId="77777777" w:rsidR="00755A66" w:rsidRPr="00354425" w:rsidRDefault="00755A66" w:rsidP="0017604A">
      <w:pPr>
        <w:widowControl w:val="0"/>
        <w:autoSpaceDE w:val="0"/>
        <w:autoSpaceDN w:val="0"/>
        <w:adjustRightInd w:val="0"/>
        <w:spacing w:line="480" w:lineRule="auto"/>
        <w:rPr>
          <w:b/>
          <w:bCs/>
          <w:szCs w:val="24"/>
        </w:rPr>
      </w:pPr>
      <w:r w:rsidRPr="00354425">
        <w:rPr>
          <w:b/>
          <w:bCs/>
          <w:szCs w:val="24"/>
        </w:rPr>
        <w:t>Other Supporting Online Material for this manuscript includes the following:</w:t>
      </w:r>
    </w:p>
    <w:p w14:paraId="0B2D244C" w14:textId="0BF3D5BE" w:rsidR="00BB0DB2" w:rsidRPr="00355362" w:rsidRDefault="00CD3209" w:rsidP="00CD3209">
      <w:pPr>
        <w:spacing w:line="480" w:lineRule="auto"/>
        <w:ind w:left="720"/>
      </w:pPr>
      <w:r>
        <w:t>Supplementary</w:t>
      </w:r>
      <w:r w:rsidRPr="00354425">
        <w:rPr>
          <w:rFonts w:hint="eastAsia"/>
          <w:lang w:eastAsia="zh-CN"/>
        </w:rPr>
        <w:t xml:space="preserve"> </w:t>
      </w:r>
      <w:r w:rsidR="00755A66" w:rsidRPr="00354425">
        <w:rPr>
          <w:rFonts w:hint="eastAsia"/>
          <w:lang w:eastAsia="zh-CN"/>
        </w:rPr>
        <w:t>M</w:t>
      </w:r>
      <w:r w:rsidR="00755A66" w:rsidRPr="00354425">
        <w:rPr>
          <w:lang w:eastAsia="zh-CN"/>
        </w:rPr>
        <w:t>ovie 1 to 4</w:t>
      </w:r>
      <w:bookmarkStart w:id="1" w:name="Tables"/>
      <w:bookmarkStart w:id="2" w:name="MaterialsMethods"/>
      <w:bookmarkEnd w:id="1"/>
      <w:bookmarkEnd w:id="2"/>
    </w:p>
    <w:p w14:paraId="0DB6AB8E" w14:textId="77777777" w:rsidR="00D10ECE" w:rsidRDefault="00D10ECE" w:rsidP="00D10ECE">
      <w:pPr>
        <w:pStyle w:val="SMcaption"/>
        <w:jc w:val="center"/>
        <w:rPr>
          <w:lang w:val="de-DE"/>
        </w:rPr>
      </w:pPr>
      <w:r>
        <w:rPr>
          <w:noProof/>
        </w:rPr>
        <w:lastRenderedPageBreak/>
        <w:drawing>
          <wp:inline distT="0" distB="0" distL="0" distR="0" wp14:anchorId="62FAA4D2" wp14:editId="4491F6B0">
            <wp:extent cx="5661498" cy="4548654"/>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75" t="1466" r="3362" b="3281"/>
                    <a:stretch/>
                  </pic:blipFill>
                  <pic:spPr bwMode="auto">
                    <a:xfrm>
                      <a:off x="0" y="0"/>
                      <a:ext cx="5662035" cy="4549085"/>
                    </a:xfrm>
                    <a:prstGeom prst="rect">
                      <a:avLst/>
                    </a:prstGeom>
                    <a:noFill/>
                    <a:ln>
                      <a:noFill/>
                    </a:ln>
                    <a:extLst>
                      <a:ext uri="{53640926-AAD7-44D8-BBD7-CCE9431645EC}">
                        <a14:shadowObscured xmlns:a14="http://schemas.microsoft.com/office/drawing/2010/main"/>
                      </a:ext>
                    </a:extLst>
                  </pic:spPr>
                </pic:pic>
              </a:graphicData>
            </a:graphic>
          </wp:inline>
        </w:drawing>
      </w:r>
    </w:p>
    <w:p w14:paraId="33E02F0B" w14:textId="77777777" w:rsidR="00D10ECE" w:rsidRDefault="00D10ECE" w:rsidP="00D10ECE">
      <w:pPr>
        <w:pStyle w:val="SMcaption"/>
        <w:jc w:val="both"/>
        <w:rPr>
          <w:b/>
          <w:noProof/>
          <w:lang w:val="de-DE" w:eastAsia="zh-CN"/>
        </w:rPr>
      </w:pPr>
    </w:p>
    <w:p w14:paraId="3A798546" w14:textId="10CCE9C6" w:rsidR="00D10ECE" w:rsidRPr="00BE7D5C" w:rsidRDefault="00D10ECE" w:rsidP="00D10ECE">
      <w:pPr>
        <w:pStyle w:val="SMcaption"/>
        <w:jc w:val="both"/>
        <w:rPr>
          <w:b/>
          <w:lang w:val="de-DE"/>
        </w:rPr>
      </w:pPr>
      <w:r>
        <w:rPr>
          <w:b/>
          <w:noProof/>
          <w:lang w:val="de-DE" w:eastAsia="zh-CN"/>
        </w:rPr>
        <w:t xml:space="preserve">Supplementary </w:t>
      </w:r>
      <w:r w:rsidRPr="00703926">
        <w:rPr>
          <w:b/>
          <w:noProof/>
          <w:lang w:val="de-DE" w:eastAsia="zh-CN"/>
        </w:rPr>
        <w:t>Fig</w:t>
      </w:r>
      <w:r>
        <w:rPr>
          <w:b/>
          <w:noProof/>
          <w:lang w:val="de-DE" w:eastAsia="zh-CN"/>
        </w:rPr>
        <w:t>ure</w:t>
      </w:r>
      <w:r>
        <w:rPr>
          <w:b/>
          <w:lang w:val="de-DE"/>
        </w:rPr>
        <w:t xml:space="preserve"> </w:t>
      </w:r>
      <w:r>
        <w:rPr>
          <w:b/>
          <w:lang w:val="de-DE"/>
        </w:rPr>
        <w:t>1</w:t>
      </w:r>
      <w:r w:rsidRPr="00703926">
        <w:rPr>
          <w:b/>
          <w:lang w:val="de-DE"/>
        </w:rPr>
        <w:t>.</w:t>
      </w:r>
      <w:r w:rsidRPr="00703926">
        <w:rPr>
          <w:lang w:val="de-DE"/>
        </w:rPr>
        <w:t xml:space="preserve"> </w:t>
      </w:r>
      <w:r w:rsidRPr="005C34B7">
        <w:rPr>
          <w:b/>
          <w:bCs/>
          <w:lang w:eastAsia="zh-CN"/>
        </w:rPr>
        <w:t>Synt</w:t>
      </w:r>
      <w:r>
        <w:rPr>
          <w:b/>
          <w:bCs/>
          <w:lang w:eastAsia="zh-CN"/>
        </w:rPr>
        <w:t xml:space="preserve">hesis and characterization of </w:t>
      </w:r>
      <w:proofErr w:type="spellStart"/>
      <w:r>
        <w:rPr>
          <w:b/>
          <w:bCs/>
          <w:lang w:eastAsia="zh-CN"/>
        </w:rPr>
        <w:t>Ni-pPD@rGO</w:t>
      </w:r>
      <w:proofErr w:type="spellEnd"/>
      <w:r>
        <w:rPr>
          <w:b/>
          <w:bCs/>
          <w:lang w:eastAsia="zh-CN"/>
        </w:rPr>
        <w:t xml:space="preserve"> nanosheets</w:t>
      </w:r>
      <w:r w:rsidRPr="009C6F34">
        <w:rPr>
          <w:b/>
          <w:bCs/>
          <w:lang w:val="de-DE"/>
        </w:rPr>
        <w:t>.</w:t>
      </w:r>
      <w:r>
        <w:rPr>
          <w:lang w:val="de-DE"/>
        </w:rPr>
        <w:t xml:space="preserve"> </w:t>
      </w:r>
      <w:r>
        <w:rPr>
          <w:b/>
          <w:bCs/>
          <w:lang w:val="de-DE"/>
        </w:rPr>
        <w:t>a</w:t>
      </w:r>
      <w:r>
        <w:rPr>
          <w:lang w:val="de-DE"/>
        </w:rPr>
        <w:t xml:space="preserve">, </w:t>
      </w:r>
      <w:r w:rsidRPr="009C6F34">
        <w:rPr>
          <w:bCs/>
          <w:lang w:val="de-DE"/>
        </w:rPr>
        <w:t xml:space="preserve">Synthesis route of </w:t>
      </w:r>
      <w:r w:rsidRPr="009C6F34">
        <w:rPr>
          <w:bCs/>
          <w:lang w:eastAsia="zh-CN"/>
        </w:rPr>
        <w:t xml:space="preserve">an amorphous, metal-organic layered material, </w:t>
      </w:r>
      <w:r w:rsidRPr="009C6F34">
        <w:rPr>
          <w:bCs/>
          <w:lang w:val="de-DE"/>
        </w:rPr>
        <w:t xml:space="preserve">Ni-pPD, with the opmtized structure computed by DFT. </w:t>
      </w:r>
      <w:r>
        <w:rPr>
          <w:b/>
          <w:lang w:val="de-DE"/>
        </w:rPr>
        <w:t>b</w:t>
      </w:r>
      <w:r>
        <w:rPr>
          <w:bCs/>
          <w:lang w:val="de-DE"/>
        </w:rPr>
        <w:t xml:space="preserve">, </w:t>
      </w:r>
      <w:r>
        <w:rPr>
          <w:lang w:eastAsia="zh-CN"/>
        </w:rPr>
        <w:t xml:space="preserve">Synthesis route of </w:t>
      </w:r>
      <w:proofErr w:type="spellStart"/>
      <w:r w:rsidRPr="0056326F">
        <w:rPr>
          <w:lang w:eastAsia="zh-CN"/>
        </w:rPr>
        <w:t>Ni-pPD@rGO</w:t>
      </w:r>
      <w:proofErr w:type="spellEnd"/>
      <w:r w:rsidRPr="0056326F">
        <w:rPr>
          <w:lang w:eastAsia="zh-CN"/>
        </w:rPr>
        <w:t xml:space="preserve"> nanosheets</w:t>
      </w:r>
      <w:r>
        <w:rPr>
          <w:lang w:eastAsia="zh-CN"/>
        </w:rPr>
        <w:t xml:space="preserve"> using the oxygenated functional groups as the catalytic sites for the reaction. </w:t>
      </w:r>
      <w:r>
        <w:rPr>
          <w:b/>
          <w:bCs/>
          <w:lang w:eastAsia="zh-CN"/>
        </w:rPr>
        <w:t>c</w:t>
      </w:r>
      <w:r>
        <w:rPr>
          <w:lang w:eastAsia="zh-CN"/>
        </w:rPr>
        <w:t xml:space="preserve">, STEM-EDX mapping shows the uniform distribution of C, Ni, and N on </w:t>
      </w:r>
      <w:proofErr w:type="spellStart"/>
      <w:r w:rsidRPr="0056326F">
        <w:rPr>
          <w:lang w:eastAsia="zh-CN"/>
        </w:rPr>
        <w:t>Ni-pPD@rGO</w:t>
      </w:r>
      <w:proofErr w:type="spellEnd"/>
      <w:r>
        <w:rPr>
          <w:lang w:eastAsia="zh-CN"/>
        </w:rPr>
        <w:t xml:space="preserve"> nanosheets.</w:t>
      </w:r>
    </w:p>
    <w:p w14:paraId="2E85721A" w14:textId="77777777" w:rsidR="00BB0DB2" w:rsidRPr="00D10ECE" w:rsidRDefault="00BB0DB2" w:rsidP="00BB0DB2">
      <w:pPr>
        <w:pStyle w:val="SMcaption"/>
        <w:rPr>
          <w:lang w:val="de-DE"/>
        </w:rPr>
      </w:pPr>
    </w:p>
    <w:p w14:paraId="5077283C" w14:textId="77777777" w:rsidR="00BB0DB2" w:rsidRDefault="00BB0DB2" w:rsidP="00BB0DB2">
      <w:pPr>
        <w:pStyle w:val="SMcaption"/>
        <w:rPr>
          <w:lang w:val="de-DE"/>
        </w:rPr>
      </w:pPr>
    </w:p>
    <w:p w14:paraId="064F6901" w14:textId="77777777" w:rsidR="00BB0DB2" w:rsidRDefault="00BB0DB2" w:rsidP="00BB0DB2">
      <w:pPr>
        <w:pStyle w:val="SMcaption"/>
        <w:rPr>
          <w:lang w:val="de-DE"/>
        </w:rPr>
      </w:pPr>
    </w:p>
    <w:p w14:paraId="2F7C11B9" w14:textId="77777777" w:rsidR="00BB0DB2" w:rsidRDefault="00BB0DB2" w:rsidP="00BB0DB2">
      <w:pPr>
        <w:pStyle w:val="SMcaption"/>
        <w:rPr>
          <w:lang w:val="de-DE"/>
        </w:rPr>
      </w:pPr>
    </w:p>
    <w:p w14:paraId="45C0AF30" w14:textId="77777777" w:rsidR="00BB0DB2" w:rsidRDefault="00BB0DB2" w:rsidP="00BB0DB2">
      <w:pPr>
        <w:rPr>
          <w:lang w:val="de-DE"/>
        </w:rPr>
      </w:pPr>
      <w:r>
        <w:rPr>
          <w:lang w:val="de-DE"/>
        </w:rPr>
        <w:br w:type="page"/>
      </w:r>
    </w:p>
    <w:p w14:paraId="0BB5BB62" w14:textId="77777777" w:rsidR="00D10ECE" w:rsidRPr="00703926" w:rsidRDefault="00D10ECE" w:rsidP="00D10ECE">
      <w:pPr>
        <w:pStyle w:val="SMcaption"/>
        <w:jc w:val="center"/>
        <w:rPr>
          <w:lang w:val="de-DE"/>
        </w:rPr>
      </w:pPr>
      <w:r>
        <w:rPr>
          <w:noProof/>
        </w:rPr>
        <w:lastRenderedPageBreak/>
        <w:drawing>
          <wp:inline distT="0" distB="0" distL="0" distR="0" wp14:anchorId="34C812D2" wp14:editId="5763FE65">
            <wp:extent cx="4329515" cy="3236614"/>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5777" cy="3248771"/>
                    </a:xfrm>
                    <a:prstGeom prst="rect">
                      <a:avLst/>
                    </a:prstGeom>
                    <a:noFill/>
                    <a:ln>
                      <a:noFill/>
                    </a:ln>
                  </pic:spPr>
                </pic:pic>
              </a:graphicData>
            </a:graphic>
          </wp:inline>
        </w:drawing>
      </w:r>
    </w:p>
    <w:p w14:paraId="55E260FD" w14:textId="77777777" w:rsidR="00D10ECE" w:rsidRDefault="00D10ECE" w:rsidP="00D10ECE">
      <w:pPr>
        <w:pStyle w:val="SMcaption"/>
        <w:jc w:val="both"/>
        <w:rPr>
          <w:b/>
          <w:lang w:val="de-DE"/>
        </w:rPr>
      </w:pPr>
    </w:p>
    <w:p w14:paraId="68AFA133" w14:textId="41417C12" w:rsidR="00D10ECE" w:rsidRDefault="00D10ECE" w:rsidP="00D10ECE">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Pr>
          <w:b/>
          <w:lang w:val="de-DE"/>
        </w:rPr>
        <w:t xml:space="preserve"> </w:t>
      </w:r>
      <w:r>
        <w:rPr>
          <w:b/>
          <w:lang w:val="de-DE"/>
        </w:rPr>
        <w:t>2</w:t>
      </w:r>
      <w:r w:rsidRPr="00703926">
        <w:rPr>
          <w:b/>
          <w:lang w:val="de-DE"/>
        </w:rPr>
        <w:t>.</w:t>
      </w:r>
      <w:r w:rsidRPr="00703926">
        <w:rPr>
          <w:lang w:val="de-DE"/>
        </w:rPr>
        <w:t xml:space="preserve"> </w:t>
      </w:r>
      <w:r w:rsidRPr="00703926">
        <w:rPr>
          <w:b/>
          <w:lang w:val="de-DE"/>
        </w:rPr>
        <w:t>SEM analyses of Ni-pPD</w:t>
      </w:r>
      <w:r>
        <w:rPr>
          <w:b/>
          <w:lang w:val="de-DE"/>
        </w:rPr>
        <w:t>@rGO</w:t>
      </w:r>
      <w:r w:rsidRPr="00703926">
        <w:rPr>
          <w:b/>
          <w:lang w:val="de-DE"/>
        </w:rPr>
        <w:t xml:space="preserve"> </w:t>
      </w:r>
      <w:r>
        <w:rPr>
          <w:b/>
          <w:lang w:val="de-DE"/>
        </w:rPr>
        <w:t>nanosheets</w:t>
      </w:r>
      <w:r w:rsidRPr="00703926">
        <w:rPr>
          <w:lang w:val="de-DE"/>
        </w:rPr>
        <w:t xml:space="preserve">. </w:t>
      </w:r>
      <w:r>
        <w:rPr>
          <w:b/>
          <w:lang w:val="de-DE"/>
        </w:rPr>
        <w:t>a</w:t>
      </w:r>
      <w:r>
        <w:rPr>
          <w:lang w:val="de-DE"/>
        </w:rPr>
        <w:t>,</w:t>
      </w:r>
      <w:r w:rsidRPr="00703926">
        <w:rPr>
          <w:lang w:val="de-DE"/>
        </w:rPr>
        <w:t xml:space="preserve"> </w:t>
      </w:r>
      <w:r>
        <w:rPr>
          <w:lang w:val="de-DE"/>
        </w:rPr>
        <w:t xml:space="preserve">Mophology of </w:t>
      </w:r>
      <w:r w:rsidRPr="00703926">
        <w:rPr>
          <w:lang w:val="de-DE"/>
        </w:rPr>
        <w:t>Ni-pPD</w:t>
      </w:r>
      <w:r>
        <w:rPr>
          <w:lang w:val="de-DE"/>
        </w:rPr>
        <w:t>@rGO</w:t>
      </w:r>
      <w:r w:rsidRPr="00703926">
        <w:rPr>
          <w:lang w:val="de-DE"/>
        </w:rPr>
        <w:t xml:space="preserve"> </w:t>
      </w:r>
      <w:r>
        <w:rPr>
          <w:lang w:val="de-DE"/>
        </w:rPr>
        <w:t>nanosheets</w:t>
      </w:r>
      <w:r w:rsidRPr="00703926">
        <w:rPr>
          <w:lang w:val="de-DE"/>
        </w:rPr>
        <w:t xml:space="preserve">. </w:t>
      </w:r>
      <w:r>
        <w:rPr>
          <w:b/>
          <w:lang w:val="de-DE"/>
        </w:rPr>
        <w:t>b</w:t>
      </w:r>
      <w:r w:rsidRPr="00703926">
        <w:rPr>
          <w:lang w:val="de-DE"/>
        </w:rPr>
        <w:t>,</w:t>
      </w:r>
      <w:r>
        <w:rPr>
          <w:b/>
          <w:lang w:val="de-DE"/>
        </w:rPr>
        <w:t>c</w:t>
      </w:r>
      <w:r>
        <w:rPr>
          <w:lang w:val="de-DE"/>
        </w:rPr>
        <w:t>,</w:t>
      </w:r>
      <w:r>
        <w:rPr>
          <w:b/>
          <w:lang w:val="de-DE"/>
        </w:rPr>
        <w:t>d</w:t>
      </w:r>
      <w:r>
        <w:rPr>
          <w:lang w:val="de-DE"/>
        </w:rPr>
        <w:t>,</w:t>
      </w:r>
      <w:r w:rsidRPr="00703926">
        <w:rPr>
          <w:lang w:val="de-DE"/>
        </w:rPr>
        <w:t xml:space="preserve"> EDX mapping of Ni-pPD</w:t>
      </w:r>
      <w:r>
        <w:rPr>
          <w:lang w:val="de-DE"/>
        </w:rPr>
        <w:t>@rGO nanosheets</w:t>
      </w:r>
      <w:r w:rsidRPr="00703926">
        <w:rPr>
          <w:lang w:val="de-DE"/>
        </w:rPr>
        <w:t xml:space="preserve"> showing the homogeneous distribution of C, Ni, and N.</w:t>
      </w:r>
    </w:p>
    <w:p w14:paraId="7418A278" w14:textId="77777777" w:rsidR="00BB0DB2" w:rsidRPr="00D10ECE" w:rsidRDefault="00BB0DB2" w:rsidP="00BB0DB2">
      <w:pPr>
        <w:pStyle w:val="SMcaption"/>
        <w:jc w:val="both"/>
        <w:rPr>
          <w:lang w:val="de-DE"/>
        </w:rPr>
      </w:pPr>
    </w:p>
    <w:p w14:paraId="701DCDA0" w14:textId="77777777" w:rsidR="00BB0DB2" w:rsidRDefault="00BB0DB2" w:rsidP="00BB0DB2">
      <w:pPr>
        <w:pStyle w:val="SMcaption"/>
        <w:rPr>
          <w:lang w:val="de-DE"/>
        </w:rPr>
      </w:pPr>
    </w:p>
    <w:p w14:paraId="42667307" w14:textId="77777777" w:rsidR="00BB0DB2" w:rsidRDefault="00BB0DB2" w:rsidP="00BB0DB2">
      <w:pPr>
        <w:pStyle w:val="SMcaption"/>
        <w:rPr>
          <w:lang w:val="de-DE"/>
        </w:rPr>
      </w:pPr>
    </w:p>
    <w:p w14:paraId="6F57AFC7" w14:textId="77777777" w:rsidR="00BB0DB2" w:rsidRDefault="00BB0DB2" w:rsidP="00BB0DB2">
      <w:pPr>
        <w:pStyle w:val="SMcaption"/>
        <w:rPr>
          <w:lang w:val="de-DE"/>
        </w:rPr>
      </w:pPr>
    </w:p>
    <w:p w14:paraId="11FF5623" w14:textId="77777777" w:rsidR="00BB0DB2" w:rsidRDefault="00BB0DB2" w:rsidP="00BB0DB2">
      <w:pPr>
        <w:pStyle w:val="SMcaption"/>
        <w:rPr>
          <w:lang w:val="de-DE"/>
        </w:rPr>
      </w:pPr>
    </w:p>
    <w:p w14:paraId="0B984579" w14:textId="77777777" w:rsidR="00BB0DB2" w:rsidRDefault="00BB0DB2" w:rsidP="00BB0DB2">
      <w:pPr>
        <w:rPr>
          <w:lang w:val="de-DE"/>
        </w:rPr>
      </w:pPr>
      <w:r>
        <w:rPr>
          <w:lang w:val="de-DE"/>
        </w:rPr>
        <w:br w:type="page"/>
      </w:r>
    </w:p>
    <w:p w14:paraId="6BADF4BE" w14:textId="77777777" w:rsidR="00BB0DB2" w:rsidRPr="00703926" w:rsidRDefault="00BB0DB2" w:rsidP="00BB0DB2">
      <w:pPr>
        <w:pStyle w:val="SMcaption"/>
        <w:jc w:val="center"/>
        <w:rPr>
          <w:lang w:val="de-DE"/>
        </w:rPr>
      </w:pPr>
      <w:r>
        <w:rPr>
          <w:noProof/>
        </w:rPr>
        <w:lastRenderedPageBreak/>
        <w:drawing>
          <wp:inline distT="0" distB="0" distL="0" distR="0" wp14:anchorId="58CD4FE0" wp14:editId="577E209C">
            <wp:extent cx="4037556" cy="2856485"/>
            <wp:effectExtent l="0" t="0" r="127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53805" cy="2867981"/>
                    </a:xfrm>
                    <a:prstGeom prst="rect">
                      <a:avLst/>
                    </a:prstGeom>
                    <a:noFill/>
                    <a:ln>
                      <a:noFill/>
                    </a:ln>
                  </pic:spPr>
                </pic:pic>
              </a:graphicData>
            </a:graphic>
          </wp:inline>
        </w:drawing>
      </w:r>
    </w:p>
    <w:p w14:paraId="0B93094C" w14:textId="753F663C" w:rsidR="00BB0DB2" w:rsidRPr="00703926" w:rsidRDefault="0036128B" w:rsidP="00BB0DB2">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E22E03">
        <w:rPr>
          <w:b/>
          <w:noProof/>
          <w:lang w:val="de-DE" w:eastAsia="zh-CN"/>
        </w:rPr>
        <w:t>3</w:t>
      </w:r>
      <w:r w:rsidR="00BB0DB2">
        <w:rPr>
          <w:b/>
          <w:noProof/>
          <w:lang w:val="de-DE" w:eastAsia="zh-CN"/>
        </w:rPr>
        <w:t>.</w:t>
      </w:r>
      <w:r w:rsidR="00BB0DB2" w:rsidRPr="00703926">
        <w:rPr>
          <w:lang w:val="de-DE"/>
        </w:rPr>
        <w:t xml:space="preserve"> </w:t>
      </w:r>
      <w:r w:rsidR="00BB0DB2">
        <w:rPr>
          <w:b/>
          <w:lang w:val="de-DE"/>
        </w:rPr>
        <w:t xml:space="preserve">FTIR analyses of </w:t>
      </w:r>
      <w:r w:rsidR="00BB0DB2" w:rsidRPr="00703926">
        <w:rPr>
          <w:b/>
          <w:lang w:val="de-DE"/>
        </w:rPr>
        <w:t>Ni-pPD</w:t>
      </w:r>
      <w:r w:rsidR="00BB0DB2">
        <w:rPr>
          <w:b/>
          <w:lang w:val="de-DE"/>
        </w:rPr>
        <w:t>@rGO</w:t>
      </w:r>
      <w:r w:rsidR="00BB0DB2" w:rsidRPr="00703926">
        <w:rPr>
          <w:b/>
          <w:lang w:val="de-DE"/>
        </w:rPr>
        <w:t xml:space="preserve"> </w:t>
      </w:r>
      <w:r w:rsidR="00BB0DB2">
        <w:rPr>
          <w:b/>
          <w:lang w:val="de-DE"/>
        </w:rPr>
        <w:t>nanosheets in comparison with GO nanosheets</w:t>
      </w:r>
      <w:r w:rsidR="00BB0DB2" w:rsidRPr="00703926">
        <w:rPr>
          <w:b/>
          <w:lang w:val="de-DE"/>
        </w:rPr>
        <w:t>.</w:t>
      </w:r>
    </w:p>
    <w:p w14:paraId="22D86E38" w14:textId="77777777" w:rsidR="00BB0DB2" w:rsidRPr="00703926" w:rsidRDefault="00BB0DB2" w:rsidP="00BB0DB2">
      <w:pPr>
        <w:pStyle w:val="SMcaption"/>
        <w:rPr>
          <w:lang w:val="de-DE"/>
        </w:rPr>
      </w:pPr>
    </w:p>
    <w:p w14:paraId="64092A5E" w14:textId="77777777" w:rsidR="00BB0DB2" w:rsidRDefault="00BB0DB2" w:rsidP="00BB0DB2">
      <w:pPr>
        <w:rPr>
          <w:lang w:val="de-DE"/>
        </w:rPr>
      </w:pPr>
    </w:p>
    <w:p w14:paraId="4EAB31B0" w14:textId="77777777" w:rsidR="00BB0DB2" w:rsidRDefault="00BB0DB2" w:rsidP="00BB0DB2">
      <w:pPr>
        <w:rPr>
          <w:lang w:val="de-DE"/>
        </w:rPr>
      </w:pPr>
    </w:p>
    <w:p w14:paraId="189E091A" w14:textId="77777777" w:rsidR="00BB0DB2" w:rsidRDefault="00BB0DB2" w:rsidP="00BB0DB2">
      <w:pPr>
        <w:rPr>
          <w:lang w:val="de-DE"/>
        </w:rPr>
      </w:pPr>
    </w:p>
    <w:p w14:paraId="01CFEDF6" w14:textId="77777777" w:rsidR="00BB0DB2" w:rsidRDefault="00BB0DB2" w:rsidP="00BB0DB2">
      <w:pPr>
        <w:rPr>
          <w:lang w:val="de-DE"/>
        </w:rPr>
      </w:pPr>
      <w:r>
        <w:rPr>
          <w:lang w:val="de-DE"/>
        </w:rPr>
        <w:br w:type="page"/>
      </w:r>
    </w:p>
    <w:p w14:paraId="691BF1B1" w14:textId="77777777" w:rsidR="00D10ECE" w:rsidRPr="00703926" w:rsidRDefault="00D10ECE" w:rsidP="00D10ECE">
      <w:pPr>
        <w:jc w:val="center"/>
        <w:rPr>
          <w:lang w:val="de-DE"/>
        </w:rPr>
      </w:pPr>
      <w:r>
        <w:rPr>
          <w:noProof/>
        </w:rPr>
        <w:lastRenderedPageBreak/>
        <w:drawing>
          <wp:inline distT="0" distB="0" distL="0" distR="0" wp14:anchorId="4AB36AC3" wp14:editId="664A761F">
            <wp:extent cx="4568791" cy="3739081"/>
            <wp:effectExtent l="0" t="0" r="381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64" t="2593"/>
                    <a:stretch/>
                  </pic:blipFill>
                  <pic:spPr bwMode="auto">
                    <a:xfrm>
                      <a:off x="0" y="0"/>
                      <a:ext cx="4594550" cy="3760162"/>
                    </a:xfrm>
                    <a:prstGeom prst="rect">
                      <a:avLst/>
                    </a:prstGeom>
                    <a:noFill/>
                    <a:ln>
                      <a:noFill/>
                    </a:ln>
                    <a:extLst>
                      <a:ext uri="{53640926-AAD7-44D8-BBD7-CCE9431645EC}">
                        <a14:shadowObscured xmlns:a14="http://schemas.microsoft.com/office/drawing/2010/main"/>
                      </a:ext>
                    </a:extLst>
                  </pic:spPr>
                </pic:pic>
              </a:graphicData>
            </a:graphic>
          </wp:inline>
        </w:drawing>
      </w:r>
    </w:p>
    <w:p w14:paraId="79D6DFA1" w14:textId="77777777" w:rsidR="00D10ECE" w:rsidRDefault="00D10ECE" w:rsidP="00D10ECE">
      <w:pPr>
        <w:pStyle w:val="SMcaption"/>
        <w:jc w:val="both"/>
        <w:rPr>
          <w:b/>
          <w:noProof/>
          <w:lang w:val="de-DE" w:eastAsia="zh-CN"/>
        </w:rPr>
      </w:pPr>
    </w:p>
    <w:p w14:paraId="70140291" w14:textId="176431CA" w:rsidR="00D10ECE" w:rsidRPr="00703926" w:rsidRDefault="00D10ECE" w:rsidP="00D10ECE">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Pr>
          <w:b/>
          <w:lang w:val="de-DE"/>
        </w:rPr>
        <w:t xml:space="preserve"> </w:t>
      </w:r>
      <w:r>
        <w:rPr>
          <w:b/>
          <w:lang w:val="de-DE"/>
        </w:rPr>
        <w:t>4</w:t>
      </w:r>
      <w:r w:rsidRPr="00703926">
        <w:rPr>
          <w:b/>
          <w:lang w:val="de-DE"/>
        </w:rPr>
        <w:t>.</w:t>
      </w:r>
      <w:r w:rsidRPr="00703926">
        <w:rPr>
          <w:lang w:val="de-DE"/>
        </w:rPr>
        <w:t xml:space="preserve"> </w:t>
      </w:r>
      <w:r w:rsidRPr="00703926">
        <w:rPr>
          <w:b/>
          <w:lang w:val="de-DE"/>
        </w:rPr>
        <w:t>XPS analyses of Ni-pPD</w:t>
      </w:r>
      <w:r>
        <w:rPr>
          <w:b/>
          <w:lang w:val="de-DE"/>
        </w:rPr>
        <w:t>@rGO</w:t>
      </w:r>
      <w:r w:rsidRPr="00703926">
        <w:rPr>
          <w:b/>
          <w:lang w:val="de-DE"/>
        </w:rPr>
        <w:t xml:space="preserve"> </w:t>
      </w:r>
      <w:r>
        <w:rPr>
          <w:b/>
          <w:lang w:val="de-DE"/>
        </w:rPr>
        <w:t>nanosheets in comparison with GO nanosheets</w:t>
      </w:r>
      <w:r w:rsidRPr="00703926">
        <w:rPr>
          <w:lang w:val="de-DE"/>
        </w:rPr>
        <w:t xml:space="preserve">. </w:t>
      </w:r>
      <w:r>
        <w:rPr>
          <w:b/>
          <w:lang w:val="de-DE"/>
        </w:rPr>
        <w:t>a</w:t>
      </w:r>
      <w:r>
        <w:rPr>
          <w:lang w:val="de-DE"/>
        </w:rPr>
        <w:t>,</w:t>
      </w:r>
      <w:r w:rsidRPr="00703926">
        <w:rPr>
          <w:lang w:val="de-DE"/>
        </w:rPr>
        <w:t xml:space="preserve"> Survey spectrum. </w:t>
      </w:r>
      <w:r>
        <w:rPr>
          <w:b/>
          <w:lang w:val="de-DE"/>
        </w:rPr>
        <w:t>b</w:t>
      </w:r>
      <w:r w:rsidRPr="00726225">
        <w:rPr>
          <w:bCs/>
          <w:lang w:val="de-DE"/>
        </w:rPr>
        <w:t>,</w:t>
      </w:r>
      <w:r>
        <w:rPr>
          <w:b/>
          <w:lang w:val="de-DE"/>
        </w:rPr>
        <w:t>c</w:t>
      </w:r>
      <w:r>
        <w:rPr>
          <w:lang w:val="de-DE"/>
        </w:rPr>
        <w:t>,</w:t>
      </w:r>
      <w:r>
        <w:rPr>
          <w:b/>
          <w:lang w:val="de-DE"/>
        </w:rPr>
        <w:t>d</w:t>
      </w:r>
      <w:r>
        <w:rPr>
          <w:lang w:val="de-DE"/>
        </w:rPr>
        <w:t>,</w:t>
      </w:r>
      <w:r w:rsidRPr="00703926">
        <w:rPr>
          <w:lang w:val="de-DE"/>
        </w:rPr>
        <w:t xml:space="preserve"> High resolution XPS of C 1s</w:t>
      </w:r>
      <w:r>
        <w:rPr>
          <w:lang w:val="de-DE"/>
        </w:rPr>
        <w:t xml:space="preserve">, Ni 2p, and </w:t>
      </w:r>
      <w:r w:rsidRPr="00703926">
        <w:rPr>
          <w:lang w:val="de-DE"/>
        </w:rPr>
        <w:t>N 1s.</w:t>
      </w:r>
    </w:p>
    <w:p w14:paraId="7FEC139A" w14:textId="77777777" w:rsidR="00BB0DB2" w:rsidRPr="00D10ECE" w:rsidRDefault="00BB0DB2" w:rsidP="00BB0DB2">
      <w:pPr>
        <w:jc w:val="both"/>
        <w:rPr>
          <w:lang w:val="de-DE"/>
        </w:rPr>
      </w:pPr>
    </w:p>
    <w:p w14:paraId="1EB8F1A2" w14:textId="77777777" w:rsidR="00BB0DB2" w:rsidRDefault="00BB0DB2" w:rsidP="00BB0DB2">
      <w:pPr>
        <w:jc w:val="both"/>
        <w:rPr>
          <w:lang w:val="de-DE"/>
        </w:rPr>
      </w:pPr>
    </w:p>
    <w:p w14:paraId="381AA2E7" w14:textId="77777777" w:rsidR="00BB0DB2" w:rsidRDefault="00BB0DB2" w:rsidP="00BB0DB2">
      <w:pPr>
        <w:jc w:val="both"/>
        <w:rPr>
          <w:b/>
          <w:lang w:val="de-DE"/>
        </w:rPr>
      </w:pPr>
    </w:p>
    <w:p w14:paraId="70E84398" w14:textId="77777777" w:rsidR="00BB0DB2" w:rsidRDefault="00BB0DB2" w:rsidP="00BB0DB2">
      <w:pPr>
        <w:rPr>
          <w:lang w:val="de-DE"/>
        </w:rPr>
      </w:pPr>
    </w:p>
    <w:p w14:paraId="19760998" w14:textId="77777777" w:rsidR="00BB0DB2" w:rsidRDefault="00BB0DB2" w:rsidP="00BB0DB2">
      <w:pPr>
        <w:rPr>
          <w:lang w:val="de-DE"/>
        </w:rPr>
      </w:pPr>
    </w:p>
    <w:p w14:paraId="605ACAEF" w14:textId="77777777" w:rsidR="00BB0DB2" w:rsidRDefault="00BB0DB2" w:rsidP="00BB0DB2">
      <w:pPr>
        <w:rPr>
          <w:lang w:val="de-DE"/>
        </w:rPr>
      </w:pPr>
      <w:r>
        <w:rPr>
          <w:lang w:val="de-DE"/>
        </w:rPr>
        <w:br w:type="page"/>
      </w:r>
    </w:p>
    <w:p w14:paraId="16280DF1" w14:textId="77777777" w:rsidR="00BB0DB2" w:rsidRPr="00703926" w:rsidRDefault="00BB0DB2" w:rsidP="00BB0DB2">
      <w:pPr>
        <w:jc w:val="center"/>
        <w:rPr>
          <w:b/>
          <w:lang w:val="de-DE"/>
        </w:rPr>
      </w:pPr>
      <w:r>
        <w:rPr>
          <w:noProof/>
        </w:rPr>
        <w:lastRenderedPageBreak/>
        <w:drawing>
          <wp:inline distT="0" distB="0" distL="0" distR="0" wp14:anchorId="781DD129" wp14:editId="2AEE0669">
            <wp:extent cx="3373677" cy="254607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1389" cy="2559446"/>
                    </a:xfrm>
                    <a:prstGeom prst="rect">
                      <a:avLst/>
                    </a:prstGeom>
                    <a:noFill/>
                    <a:ln>
                      <a:noFill/>
                    </a:ln>
                  </pic:spPr>
                </pic:pic>
              </a:graphicData>
            </a:graphic>
          </wp:inline>
        </w:drawing>
      </w:r>
    </w:p>
    <w:p w14:paraId="19AB853C" w14:textId="320F4793" w:rsidR="00BB0DB2" w:rsidRDefault="0036128B" w:rsidP="00BB0DB2">
      <w:pPr>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E22E03">
        <w:rPr>
          <w:b/>
          <w:noProof/>
          <w:lang w:val="de-DE" w:eastAsia="zh-CN"/>
        </w:rPr>
        <w:t>5</w:t>
      </w:r>
      <w:r w:rsidR="00BB0DB2">
        <w:rPr>
          <w:b/>
          <w:noProof/>
          <w:lang w:val="de-DE" w:eastAsia="zh-CN"/>
        </w:rPr>
        <w:t>.</w:t>
      </w:r>
      <w:r w:rsidR="00BB0DB2" w:rsidRPr="00703926">
        <w:rPr>
          <w:lang w:val="de-DE"/>
        </w:rPr>
        <w:t xml:space="preserve"> </w:t>
      </w:r>
      <w:r w:rsidR="00BB0DB2">
        <w:rPr>
          <w:b/>
          <w:lang w:val="de-DE"/>
        </w:rPr>
        <w:t xml:space="preserve">Zeta potential analyses of </w:t>
      </w:r>
      <w:r w:rsidR="00BB0DB2" w:rsidRPr="00703926">
        <w:rPr>
          <w:b/>
          <w:lang w:val="de-DE"/>
        </w:rPr>
        <w:t>Ni-pPD</w:t>
      </w:r>
      <w:r w:rsidR="00BB0DB2">
        <w:rPr>
          <w:b/>
          <w:lang w:val="de-DE"/>
        </w:rPr>
        <w:t>@rGO</w:t>
      </w:r>
      <w:r w:rsidR="00BB0DB2" w:rsidRPr="00703926">
        <w:rPr>
          <w:b/>
          <w:lang w:val="de-DE"/>
        </w:rPr>
        <w:t xml:space="preserve"> </w:t>
      </w:r>
      <w:r w:rsidR="00BB0DB2">
        <w:rPr>
          <w:b/>
          <w:lang w:val="de-DE"/>
        </w:rPr>
        <w:t>nanosheets in comparison with GO nanosheets</w:t>
      </w:r>
      <w:r w:rsidR="00BB0DB2" w:rsidRPr="00703926">
        <w:rPr>
          <w:b/>
          <w:lang w:val="de-DE"/>
        </w:rPr>
        <w:t>.</w:t>
      </w:r>
    </w:p>
    <w:p w14:paraId="6423087D" w14:textId="77777777" w:rsidR="00BB0DB2" w:rsidRDefault="00BB0DB2" w:rsidP="00BB0DB2">
      <w:pPr>
        <w:jc w:val="both"/>
        <w:rPr>
          <w:lang w:val="de-DE"/>
        </w:rPr>
      </w:pPr>
    </w:p>
    <w:p w14:paraId="2F099E5E" w14:textId="77777777" w:rsidR="00BB0DB2" w:rsidRDefault="00BB0DB2" w:rsidP="00BB0DB2">
      <w:pPr>
        <w:jc w:val="both"/>
        <w:rPr>
          <w:lang w:val="de-DE"/>
        </w:rPr>
      </w:pPr>
    </w:p>
    <w:p w14:paraId="1F0D58C3" w14:textId="77777777" w:rsidR="00BB0DB2" w:rsidRDefault="00BB0DB2" w:rsidP="00BB0DB2">
      <w:pPr>
        <w:rPr>
          <w:lang w:val="de-DE"/>
        </w:rPr>
      </w:pPr>
    </w:p>
    <w:p w14:paraId="5E12F7CC" w14:textId="77777777" w:rsidR="00BB0DB2" w:rsidRDefault="00BB0DB2" w:rsidP="00BB0DB2">
      <w:pPr>
        <w:rPr>
          <w:lang w:val="de-DE"/>
        </w:rPr>
      </w:pPr>
      <w:r>
        <w:rPr>
          <w:lang w:val="de-DE"/>
        </w:rPr>
        <w:br w:type="page"/>
      </w:r>
    </w:p>
    <w:p w14:paraId="1EFEFE9A" w14:textId="77777777" w:rsidR="00D10ECE" w:rsidRPr="00703926" w:rsidRDefault="00D10ECE" w:rsidP="00D10ECE">
      <w:pPr>
        <w:jc w:val="center"/>
        <w:rPr>
          <w:b/>
          <w:lang w:val="de-DE"/>
        </w:rPr>
      </w:pPr>
      <w:r>
        <w:rPr>
          <w:noProof/>
        </w:rPr>
        <w:lastRenderedPageBreak/>
        <w:drawing>
          <wp:inline distT="0" distB="0" distL="0" distR="0" wp14:anchorId="5865AE7C" wp14:editId="136DED04">
            <wp:extent cx="3495295" cy="2965010"/>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274"/>
                    <a:stretch/>
                  </pic:blipFill>
                  <pic:spPr bwMode="auto">
                    <a:xfrm>
                      <a:off x="0" y="0"/>
                      <a:ext cx="3516570" cy="2983057"/>
                    </a:xfrm>
                    <a:prstGeom prst="rect">
                      <a:avLst/>
                    </a:prstGeom>
                    <a:noFill/>
                    <a:ln>
                      <a:noFill/>
                    </a:ln>
                    <a:extLst>
                      <a:ext uri="{53640926-AAD7-44D8-BBD7-CCE9431645EC}">
                        <a14:shadowObscured xmlns:a14="http://schemas.microsoft.com/office/drawing/2010/main"/>
                      </a:ext>
                    </a:extLst>
                  </pic:spPr>
                </pic:pic>
              </a:graphicData>
            </a:graphic>
          </wp:inline>
        </w:drawing>
      </w:r>
    </w:p>
    <w:p w14:paraId="377A2FD0" w14:textId="77777777" w:rsidR="00D10ECE" w:rsidRDefault="00D10ECE" w:rsidP="00D10ECE">
      <w:pPr>
        <w:jc w:val="both"/>
        <w:rPr>
          <w:b/>
          <w:lang w:val="de-DE"/>
        </w:rPr>
      </w:pPr>
    </w:p>
    <w:p w14:paraId="65891E8B" w14:textId="2486CDC8" w:rsidR="00D10ECE" w:rsidRPr="00666FA9" w:rsidRDefault="00D10ECE" w:rsidP="00D10ECE">
      <w:pPr>
        <w:jc w:val="both"/>
        <w:rPr>
          <w:bCs/>
          <w:lang w:val="de-DE"/>
        </w:rPr>
      </w:pPr>
      <w:r>
        <w:rPr>
          <w:b/>
          <w:noProof/>
          <w:lang w:val="de-DE" w:eastAsia="zh-CN"/>
        </w:rPr>
        <w:t xml:space="preserve">Supplementary </w:t>
      </w:r>
      <w:r w:rsidRPr="00703926">
        <w:rPr>
          <w:b/>
          <w:noProof/>
          <w:lang w:val="de-DE" w:eastAsia="zh-CN"/>
        </w:rPr>
        <w:t>Fig</w:t>
      </w:r>
      <w:r>
        <w:rPr>
          <w:b/>
          <w:noProof/>
          <w:lang w:val="de-DE" w:eastAsia="zh-CN"/>
        </w:rPr>
        <w:t>ure</w:t>
      </w:r>
      <w:r>
        <w:rPr>
          <w:b/>
          <w:lang w:val="de-DE"/>
        </w:rPr>
        <w:t xml:space="preserve"> </w:t>
      </w:r>
      <w:r>
        <w:rPr>
          <w:b/>
          <w:lang w:val="de-DE"/>
        </w:rPr>
        <w:t>6</w:t>
      </w:r>
      <w:r w:rsidRPr="00703926">
        <w:rPr>
          <w:b/>
          <w:lang w:val="de-DE"/>
        </w:rPr>
        <w:t>.</w:t>
      </w:r>
      <w:r w:rsidRPr="00703926">
        <w:rPr>
          <w:lang w:val="de-DE"/>
        </w:rPr>
        <w:t xml:space="preserve"> </w:t>
      </w:r>
      <w:r>
        <w:rPr>
          <w:b/>
          <w:lang w:val="de-DE"/>
        </w:rPr>
        <w:t xml:space="preserve">Optimized structure of restacked </w:t>
      </w:r>
      <w:r w:rsidRPr="00703926">
        <w:rPr>
          <w:b/>
          <w:lang w:val="de-DE"/>
        </w:rPr>
        <w:t>Ni-pPD</w:t>
      </w:r>
      <w:r>
        <w:rPr>
          <w:b/>
          <w:lang w:val="de-DE"/>
        </w:rPr>
        <w:t>@rGO</w:t>
      </w:r>
      <w:r w:rsidRPr="00703926">
        <w:rPr>
          <w:b/>
          <w:lang w:val="de-DE"/>
        </w:rPr>
        <w:t xml:space="preserve"> </w:t>
      </w:r>
      <w:r>
        <w:rPr>
          <w:b/>
          <w:lang w:val="de-DE"/>
        </w:rPr>
        <w:t>nanosheets computed by DFT. a</w:t>
      </w:r>
      <w:r>
        <w:rPr>
          <w:bCs/>
          <w:lang w:val="de-DE"/>
        </w:rPr>
        <w:t>,</w:t>
      </w:r>
      <w:r>
        <w:rPr>
          <w:b/>
          <w:lang w:val="de-DE"/>
        </w:rPr>
        <w:t xml:space="preserve"> </w:t>
      </w:r>
      <w:r w:rsidRPr="002A018A">
        <w:rPr>
          <w:lang w:eastAsia="zh-CN"/>
        </w:rPr>
        <w:t>π-π</w:t>
      </w:r>
      <w:r>
        <w:rPr>
          <w:lang w:eastAsia="zh-CN"/>
        </w:rPr>
        <w:t xml:space="preserve"> stacking </w:t>
      </w:r>
      <w:r>
        <w:rPr>
          <w:rFonts w:hint="eastAsia"/>
          <w:lang w:eastAsia="zh-CN"/>
        </w:rPr>
        <w:t>for</w:t>
      </w:r>
      <w:r>
        <w:rPr>
          <w:lang w:eastAsia="zh-CN"/>
        </w:rPr>
        <w:t>med between graphene and Ni-</w:t>
      </w:r>
      <w:proofErr w:type="spellStart"/>
      <w:r>
        <w:rPr>
          <w:lang w:eastAsia="zh-CN"/>
        </w:rPr>
        <w:t>pPD</w:t>
      </w:r>
      <w:proofErr w:type="spellEnd"/>
      <w:r>
        <w:rPr>
          <w:lang w:eastAsia="zh-CN"/>
        </w:rPr>
        <w:t xml:space="preserve"> nano-island, and between two Ni-</w:t>
      </w:r>
      <w:proofErr w:type="spellStart"/>
      <w:r>
        <w:rPr>
          <w:lang w:eastAsia="zh-CN"/>
        </w:rPr>
        <w:t>pPD</w:t>
      </w:r>
      <w:proofErr w:type="spellEnd"/>
      <w:r>
        <w:rPr>
          <w:lang w:eastAsia="zh-CN"/>
        </w:rPr>
        <w:t xml:space="preserve"> nano-island, leads to the interlayer spacing between two neighboring graphene being 0.96 nm, which correlates well with HRTEM and XRD results. </w:t>
      </w:r>
      <w:r>
        <w:rPr>
          <w:b/>
          <w:bCs/>
          <w:lang w:eastAsia="zh-CN"/>
        </w:rPr>
        <w:t>b</w:t>
      </w:r>
      <w:r>
        <w:rPr>
          <w:lang w:eastAsia="zh-CN"/>
        </w:rPr>
        <w:t xml:space="preserve">, The restacking results in the free space of 2.6 </w:t>
      </w:r>
      <w:r w:rsidRPr="00613080">
        <w:rPr>
          <w:lang w:eastAsia="zh-CN"/>
        </w:rPr>
        <w:t xml:space="preserve">Å </w:t>
      </w:r>
      <w:r>
        <w:rPr>
          <w:lang w:eastAsia="zh-CN"/>
        </w:rPr>
        <w:t xml:space="preserve">and 6.0 </w:t>
      </w:r>
      <w:r w:rsidRPr="00613080">
        <w:rPr>
          <w:lang w:eastAsia="zh-CN"/>
        </w:rPr>
        <w:t xml:space="preserve">Å </w:t>
      </w:r>
      <w:r>
        <w:rPr>
          <w:lang w:eastAsia="zh-CN"/>
        </w:rPr>
        <w:t>for molecules to transport.</w:t>
      </w:r>
    </w:p>
    <w:p w14:paraId="0D9807C5" w14:textId="77777777" w:rsidR="00BB0DB2" w:rsidRPr="00D10ECE" w:rsidRDefault="00BB0DB2" w:rsidP="00BB0DB2">
      <w:pPr>
        <w:rPr>
          <w:lang w:val="de-DE"/>
        </w:rPr>
      </w:pPr>
    </w:p>
    <w:p w14:paraId="1C6EC3AC" w14:textId="77777777" w:rsidR="00BB0DB2" w:rsidRDefault="00BB0DB2" w:rsidP="00BB0DB2">
      <w:pPr>
        <w:pStyle w:val="SMcaption"/>
        <w:rPr>
          <w:lang w:val="de-DE"/>
        </w:rPr>
      </w:pPr>
    </w:p>
    <w:p w14:paraId="60554C50" w14:textId="77777777" w:rsidR="00BB0DB2" w:rsidRDefault="00BB0DB2" w:rsidP="00BB0DB2">
      <w:pPr>
        <w:pStyle w:val="SMcaption"/>
        <w:rPr>
          <w:lang w:val="de-DE"/>
        </w:rPr>
      </w:pPr>
    </w:p>
    <w:p w14:paraId="435D870F" w14:textId="77777777" w:rsidR="00BB0DB2" w:rsidRDefault="00BB0DB2" w:rsidP="00BB0DB2">
      <w:pPr>
        <w:pStyle w:val="SMcaption"/>
        <w:rPr>
          <w:lang w:val="de-DE"/>
        </w:rPr>
      </w:pPr>
    </w:p>
    <w:p w14:paraId="761316CC" w14:textId="77777777" w:rsidR="00BB0DB2" w:rsidRDefault="00BB0DB2" w:rsidP="00BB0DB2">
      <w:pPr>
        <w:rPr>
          <w:lang w:val="de-DE"/>
        </w:rPr>
      </w:pPr>
      <w:r>
        <w:rPr>
          <w:lang w:val="de-DE"/>
        </w:rPr>
        <w:br w:type="page"/>
      </w:r>
    </w:p>
    <w:p w14:paraId="555E93D5" w14:textId="77777777" w:rsidR="00BB0DB2" w:rsidRPr="00703926" w:rsidRDefault="00BB0DB2" w:rsidP="00BB0DB2">
      <w:pPr>
        <w:pStyle w:val="SMcaption"/>
        <w:jc w:val="center"/>
        <w:rPr>
          <w:b/>
          <w:lang w:val="de-DE"/>
        </w:rPr>
      </w:pPr>
      <w:r>
        <w:rPr>
          <w:noProof/>
        </w:rPr>
        <w:lastRenderedPageBreak/>
        <w:drawing>
          <wp:inline distT="0" distB="0" distL="0" distR="0" wp14:anchorId="2D57A859" wp14:editId="16E236C0">
            <wp:extent cx="5943600" cy="2602865"/>
            <wp:effectExtent l="0" t="0" r="0"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602865"/>
                    </a:xfrm>
                    <a:prstGeom prst="rect">
                      <a:avLst/>
                    </a:prstGeom>
                    <a:noFill/>
                    <a:ln>
                      <a:noFill/>
                    </a:ln>
                  </pic:spPr>
                </pic:pic>
              </a:graphicData>
            </a:graphic>
          </wp:inline>
        </w:drawing>
      </w:r>
    </w:p>
    <w:p w14:paraId="285A38CF" w14:textId="53FA2D41" w:rsidR="00BB0DB2" w:rsidRDefault="0036128B" w:rsidP="00BB0DB2">
      <w:pPr>
        <w:pStyle w:val="SMcaption"/>
        <w:jc w:val="both"/>
        <w:rPr>
          <w:b/>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E22E03">
        <w:rPr>
          <w:b/>
          <w:noProof/>
          <w:lang w:val="de-DE" w:eastAsia="zh-CN"/>
        </w:rPr>
        <w:t>7</w:t>
      </w:r>
      <w:r w:rsidR="00BB0DB2">
        <w:rPr>
          <w:b/>
          <w:noProof/>
          <w:lang w:val="de-DE" w:eastAsia="zh-CN"/>
        </w:rPr>
        <w:t>.</w:t>
      </w:r>
      <w:r w:rsidR="00BB0DB2" w:rsidRPr="00703926">
        <w:rPr>
          <w:lang w:val="de-DE"/>
        </w:rPr>
        <w:t xml:space="preserve"> </w:t>
      </w:r>
      <w:r w:rsidR="00BB0DB2">
        <w:rPr>
          <w:b/>
          <w:lang w:val="de-DE"/>
        </w:rPr>
        <w:t xml:space="preserve">Fabrication procedure of MOGMs with well-controlled pressure and temperature during vacuum evaporation. </w:t>
      </w:r>
    </w:p>
    <w:p w14:paraId="28421C4A" w14:textId="77777777" w:rsidR="00BB0DB2" w:rsidRDefault="00BB0DB2" w:rsidP="00BB0DB2">
      <w:pPr>
        <w:pStyle w:val="SMcaption"/>
        <w:jc w:val="both"/>
        <w:rPr>
          <w:b/>
          <w:lang w:val="de-DE"/>
        </w:rPr>
      </w:pPr>
    </w:p>
    <w:p w14:paraId="0B441A7A" w14:textId="77777777" w:rsidR="00BB0DB2" w:rsidRPr="00703926" w:rsidRDefault="00BB0DB2" w:rsidP="00BB0DB2">
      <w:pPr>
        <w:pStyle w:val="SMcaption"/>
        <w:jc w:val="both"/>
        <w:rPr>
          <w:lang w:val="de-DE"/>
        </w:rPr>
      </w:pPr>
      <w:r w:rsidRPr="00703926">
        <w:rPr>
          <w:b/>
          <w:lang w:val="de-DE"/>
        </w:rPr>
        <w:t>.</w:t>
      </w:r>
    </w:p>
    <w:p w14:paraId="4EB87AC2" w14:textId="77777777" w:rsidR="00BB0DB2" w:rsidRPr="00703926" w:rsidRDefault="00BB0DB2" w:rsidP="00BB0DB2">
      <w:pPr>
        <w:pStyle w:val="SMcaption"/>
        <w:rPr>
          <w:lang w:val="de-DE"/>
        </w:rPr>
      </w:pPr>
    </w:p>
    <w:p w14:paraId="164A4669" w14:textId="77777777" w:rsidR="00BB0DB2" w:rsidRDefault="00BB0DB2" w:rsidP="00BB0DB2">
      <w:pPr>
        <w:pStyle w:val="SMcaption"/>
      </w:pPr>
    </w:p>
    <w:p w14:paraId="3A7BED22" w14:textId="77777777" w:rsidR="00BB0DB2" w:rsidRDefault="00BB0DB2" w:rsidP="00BB0DB2">
      <w:pPr>
        <w:pStyle w:val="SMcaption"/>
      </w:pPr>
    </w:p>
    <w:p w14:paraId="3F44F3AA" w14:textId="77777777" w:rsidR="00BB0DB2" w:rsidRDefault="00BB0DB2" w:rsidP="00BB0DB2">
      <w:pPr>
        <w:pStyle w:val="SMcaption"/>
      </w:pPr>
    </w:p>
    <w:p w14:paraId="53449115" w14:textId="77777777" w:rsidR="00BB0DB2" w:rsidRDefault="00BB0DB2" w:rsidP="00BB0DB2">
      <w:pPr>
        <w:pStyle w:val="SMcaption"/>
      </w:pPr>
    </w:p>
    <w:p w14:paraId="087EA1AF" w14:textId="77777777" w:rsidR="00BB0DB2" w:rsidRDefault="00BB0DB2" w:rsidP="00BB0DB2">
      <w:r>
        <w:br w:type="page"/>
      </w:r>
    </w:p>
    <w:p w14:paraId="5E3D481C" w14:textId="77777777" w:rsidR="00D10ECE" w:rsidRPr="00E70ECF" w:rsidRDefault="00D10ECE" w:rsidP="00D10ECE">
      <w:pPr>
        <w:pStyle w:val="SMcaption"/>
        <w:jc w:val="center"/>
        <w:rPr>
          <w:b/>
          <w:lang w:val="de-DE"/>
        </w:rPr>
      </w:pPr>
      <w:r>
        <w:rPr>
          <w:noProof/>
        </w:rPr>
        <w:lastRenderedPageBreak/>
        <w:drawing>
          <wp:inline distT="0" distB="0" distL="0" distR="0" wp14:anchorId="63DA6F33" wp14:editId="4C6338A7">
            <wp:extent cx="4090274" cy="3195873"/>
            <wp:effectExtent l="0" t="0" r="571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83"/>
                    <a:stretch/>
                  </pic:blipFill>
                  <pic:spPr bwMode="auto">
                    <a:xfrm>
                      <a:off x="0" y="0"/>
                      <a:ext cx="4123044" cy="3221477"/>
                    </a:xfrm>
                    <a:prstGeom prst="rect">
                      <a:avLst/>
                    </a:prstGeom>
                    <a:noFill/>
                    <a:ln>
                      <a:noFill/>
                    </a:ln>
                    <a:extLst>
                      <a:ext uri="{53640926-AAD7-44D8-BBD7-CCE9431645EC}">
                        <a14:shadowObscured xmlns:a14="http://schemas.microsoft.com/office/drawing/2010/main"/>
                      </a:ext>
                    </a:extLst>
                  </pic:spPr>
                </pic:pic>
              </a:graphicData>
            </a:graphic>
          </wp:inline>
        </w:drawing>
      </w:r>
    </w:p>
    <w:p w14:paraId="70044278" w14:textId="77777777" w:rsidR="00D10ECE" w:rsidRDefault="00D10ECE" w:rsidP="00D10ECE">
      <w:pPr>
        <w:pStyle w:val="SMcaption"/>
        <w:jc w:val="both"/>
        <w:rPr>
          <w:b/>
          <w:lang w:val="de-DE"/>
        </w:rPr>
      </w:pPr>
    </w:p>
    <w:p w14:paraId="6E76EFCD" w14:textId="5B81B08C" w:rsidR="00D10ECE" w:rsidRDefault="00D10ECE" w:rsidP="00D10ECE">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E70ECF">
        <w:rPr>
          <w:b/>
          <w:lang w:val="de-DE"/>
        </w:rPr>
        <w:t xml:space="preserve"> </w:t>
      </w:r>
      <w:r>
        <w:rPr>
          <w:b/>
          <w:lang w:val="de-DE"/>
        </w:rPr>
        <w:t>8</w:t>
      </w:r>
      <w:r w:rsidRPr="00E70ECF">
        <w:rPr>
          <w:b/>
          <w:lang w:val="de-DE"/>
        </w:rPr>
        <w:t>.</w:t>
      </w:r>
      <w:r w:rsidRPr="00BC4F86">
        <w:rPr>
          <w:b/>
          <w:bCs/>
          <w:lang w:val="de-DE"/>
        </w:rPr>
        <w:t xml:space="preserve"> Top-view </w:t>
      </w:r>
      <w:r w:rsidRPr="00703926">
        <w:rPr>
          <w:b/>
          <w:lang w:val="de-DE"/>
        </w:rPr>
        <w:t xml:space="preserve">SEM analyses of </w:t>
      </w:r>
      <w:r>
        <w:rPr>
          <w:b/>
          <w:lang w:val="de-DE"/>
        </w:rPr>
        <w:t>a MOGM</w:t>
      </w:r>
      <w:r w:rsidRPr="00703926">
        <w:rPr>
          <w:lang w:val="de-DE"/>
        </w:rPr>
        <w:t xml:space="preserve">. </w:t>
      </w:r>
      <w:r>
        <w:rPr>
          <w:b/>
          <w:lang w:val="de-DE"/>
        </w:rPr>
        <w:t>a</w:t>
      </w:r>
      <w:r>
        <w:rPr>
          <w:lang w:val="de-DE"/>
        </w:rPr>
        <w:t>, Mophology of MOGM</w:t>
      </w:r>
      <w:r w:rsidRPr="00703926">
        <w:rPr>
          <w:lang w:val="de-DE"/>
        </w:rPr>
        <w:t xml:space="preserve">. </w:t>
      </w:r>
      <w:r>
        <w:rPr>
          <w:b/>
          <w:lang w:val="de-DE"/>
        </w:rPr>
        <w:t>b</w:t>
      </w:r>
      <w:r w:rsidRPr="00703926">
        <w:rPr>
          <w:lang w:val="de-DE"/>
        </w:rPr>
        <w:t>,</w:t>
      </w:r>
      <w:r>
        <w:rPr>
          <w:b/>
          <w:lang w:val="de-DE"/>
        </w:rPr>
        <w:t>c</w:t>
      </w:r>
      <w:r>
        <w:rPr>
          <w:lang w:val="de-DE"/>
        </w:rPr>
        <w:t>,</w:t>
      </w:r>
      <w:r>
        <w:rPr>
          <w:b/>
          <w:lang w:val="de-DE"/>
        </w:rPr>
        <w:t>d</w:t>
      </w:r>
      <w:r>
        <w:rPr>
          <w:lang w:val="de-DE"/>
        </w:rPr>
        <w:t>,</w:t>
      </w:r>
      <w:r w:rsidRPr="00703926">
        <w:rPr>
          <w:lang w:val="de-DE"/>
        </w:rPr>
        <w:t xml:space="preserve"> EDX mapping of</w:t>
      </w:r>
      <w:r>
        <w:rPr>
          <w:lang w:val="de-DE"/>
        </w:rPr>
        <w:t xml:space="preserve"> MOGM </w:t>
      </w:r>
      <w:r w:rsidRPr="00703926">
        <w:rPr>
          <w:lang w:val="de-DE"/>
        </w:rPr>
        <w:t>showing the homogeneous distribution of C, Ni, and N.</w:t>
      </w:r>
    </w:p>
    <w:p w14:paraId="57AD1F67" w14:textId="77777777" w:rsidR="00BB0DB2" w:rsidRPr="00D10ECE" w:rsidRDefault="00BB0DB2" w:rsidP="00BB0DB2">
      <w:pPr>
        <w:pStyle w:val="SMcaption"/>
        <w:jc w:val="both"/>
        <w:rPr>
          <w:lang w:val="de-DE"/>
        </w:rPr>
      </w:pPr>
    </w:p>
    <w:p w14:paraId="279A8777" w14:textId="77777777" w:rsidR="00BB0DB2" w:rsidRPr="00D10ECE" w:rsidRDefault="00BB0DB2" w:rsidP="00BB0DB2">
      <w:pPr>
        <w:pStyle w:val="SMcaption"/>
        <w:jc w:val="both"/>
        <w:rPr>
          <w:lang w:val="de-DE"/>
        </w:rPr>
      </w:pPr>
    </w:p>
    <w:p w14:paraId="6E4B99EC" w14:textId="77777777" w:rsidR="00BB0DB2" w:rsidRDefault="00BB0DB2" w:rsidP="00BB0DB2">
      <w:pPr>
        <w:pStyle w:val="SMcaption"/>
        <w:jc w:val="both"/>
        <w:rPr>
          <w:lang w:val="de-DE"/>
        </w:rPr>
      </w:pPr>
    </w:p>
    <w:p w14:paraId="655CEDB1" w14:textId="77777777" w:rsidR="00BB0DB2" w:rsidRDefault="00BB0DB2" w:rsidP="00BB0DB2">
      <w:pPr>
        <w:rPr>
          <w:lang w:val="de-DE"/>
        </w:rPr>
      </w:pPr>
      <w:r>
        <w:rPr>
          <w:lang w:val="de-DE"/>
        </w:rPr>
        <w:br w:type="page"/>
      </w:r>
    </w:p>
    <w:p w14:paraId="45226683" w14:textId="77777777" w:rsidR="00D10ECE" w:rsidRPr="00CC456B" w:rsidRDefault="00D10ECE" w:rsidP="00D10ECE">
      <w:pPr>
        <w:pStyle w:val="SMcaption"/>
        <w:jc w:val="center"/>
        <w:rPr>
          <w:b/>
          <w:lang w:val="de-DE"/>
        </w:rPr>
      </w:pPr>
      <w:r>
        <w:rPr>
          <w:noProof/>
        </w:rPr>
        <w:lastRenderedPageBreak/>
        <w:drawing>
          <wp:inline distT="0" distB="0" distL="0" distR="0" wp14:anchorId="746592EE" wp14:editId="55C2C99F">
            <wp:extent cx="4543472" cy="350821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5756" cy="3525424"/>
                    </a:xfrm>
                    <a:prstGeom prst="rect">
                      <a:avLst/>
                    </a:prstGeom>
                    <a:noFill/>
                    <a:ln>
                      <a:noFill/>
                    </a:ln>
                  </pic:spPr>
                </pic:pic>
              </a:graphicData>
            </a:graphic>
          </wp:inline>
        </w:drawing>
      </w:r>
    </w:p>
    <w:p w14:paraId="53C393EB" w14:textId="77777777" w:rsidR="00D10ECE" w:rsidRDefault="00D10ECE" w:rsidP="00D10ECE">
      <w:pPr>
        <w:pStyle w:val="SMcaption"/>
        <w:jc w:val="both"/>
        <w:rPr>
          <w:b/>
          <w:lang w:val="de-DE"/>
        </w:rPr>
      </w:pPr>
    </w:p>
    <w:p w14:paraId="110E8088" w14:textId="055405CB" w:rsidR="00D10ECE" w:rsidRDefault="00D10ECE" w:rsidP="00D10ECE">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CC456B">
        <w:rPr>
          <w:b/>
          <w:lang w:val="de-DE"/>
        </w:rPr>
        <w:t xml:space="preserve"> </w:t>
      </w:r>
      <w:r>
        <w:rPr>
          <w:b/>
          <w:lang w:val="de-DE"/>
        </w:rPr>
        <w:t>9</w:t>
      </w:r>
      <w:r w:rsidRPr="00CC456B">
        <w:rPr>
          <w:b/>
          <w:lang w:val="de-DE"/>
        </w:rPr>
        <w:t>.</w:t>
      </w:r>
      <w:r w:rsidRPr="00CC456B">
        <w:rPr>
          <w:lang w:val="de-DE"/>
        </w:rPr>
        <w:t xml:space="preserve"> </w:t>
      </w:r>
      <w:r>
        <w:rPr>
          <w:b/>
          <w:bCs/>
          <w:lang w:val="de-DE"/>
        </w:rPr>
        <w:t>Cross-sectional</w:t>
      </w:r>
      <w:r w:rsidRPr="00BC4F86">
        <w:rPr>
          <w:b/>
          <w:bCs/>
          <w:lang w:val="de-DE"/>
        </w:rPr>
        <w:t xml:space="preserve"> </w:t>
      </w:r>
      <w:r w:rsidRPr="00703926">
        <w:rPr>
          <w:b/>
          <w:lang w:val="de-DE"/>
        </w:rPr>
        <w:t xml:space="preserve">SEM analyses of </w:t>
      </w:r>
      <w:r>
        <w:rPr>
          <w:b/>
          <w:lang w:val="de-DE"/>
        </w:rPr>
        <w:t>a MOGM</w:t>
      </w:r>
      <w:r w:rsidRPr="00703926">
        <w:rPr>
          <w:lang w:val="de-DE"/>
        </w:rPr>
        <w:t xml:space="preserve">. </w:t>
      </w:r>
      <w:r>
        <w:rPr>
          <w:b/>
          <w:lang w:val="de-DE"/>
        </w:rPr>
        <w:t>a</w:t>
      </w:r>
      <w:r>
        <w:rPr>
          <w:lang w:val="de-DE"/>
        </w:rPr>
        <w:t>,</w:t>
      </w:r>
      <w:r w:rsidRPr="00703926">
        <w:rPr>
          <w:lang w:val="de-DE"/>
        </w:rPr>
        <w:t xml:space="preserve"> </w:t>
      </w:r>
      <w:r>
        <w:rPr>
          <w:lang w:val="de-DE"/>
        </w:rPr>
        <w:t>Mophology of MOGM</w:t>
      </w:r>
      <w:r w:rsidRPr="00703926">
        <w:rPr>
          <w:lang w:val="de-DE"/>
        </w:rPr>
        <w:t xml:space="preserve">. </w:t>
      </w:r>
      <w:r>
        <w:rPr>
          <w:b/>
          <w:lang w:val="de-DE"/>
        </w:rPr>
        <w:t>b</w:t>
      </w:r>
      <w:r w:rsidRPr="00703926">
        <w:rPr>
          <w:lang w:val="de-DE"/>
        </w:rPr>
        <w:t>,</w:t>
      </w:r>
      <w:r>
        <w:rPr>
          <w:b/>
          <w:lang w:val="de-DE"/>
        </w:rPr>
        <w:t>c</w:t>
      </w:r>
      <w:r>
        <w:rPr>
          <w:lang w:val="de-DE"/>
        </w:rPr>
        <w:t>,</w:t>
      </w:r>
      <w:r>
        <w:rPr>
          <w:b/>
          <w:lang w:val="de-DE"/>
        </w:rPr>
        <w:t>d</w:t>
      </w:r>
      <w:r>
        <w:rPr>
          <w:lang w:val="de-DE"/>
        </w:rPr>
        <w:t>,</w:t>
      </w:r>
      <w:r w:rsidRPr="00703926">
        <w:rPr>
          <w:lang w:val="de-DE"/>
        </w:rPr>
        <w:t xml:space="preserve"> EDX mapping of</w:t>
      </w:r>
      <w:r>
        <w:rPr>
          <w:lang w:val="de-DE"/>
        </w:rPr>
        <w:t xml:space="preserve"> MOGM </w:t>
      </w:r>
      <w:r w:rsidRPr="00703926">
        <w:rPr>
          <w:lang w:val="de-DE"/>
        </w:rPr>
        <w:t>showing the homogeneous distribution of C, Ni, and N.</w:t>
      </w:r>
    </w:p>
    <w:p w14:paraId="5046A102" w14:textId="77777777" w:rsidR="00BB0DB2" w:rsidRPr="00D10ECE" w:rsidRDefault="00BB0DB2" w:rsidP="00BB0DB2">
      <w:pPr>
        <w:pStyle w:val="SMcaption"/>
        <w:jc w:val="both"/>
        <w:rPr>
          <w:lang w:val="de-DE"/>
        </w:rPr>
      </w:pPr>
    </w:p>
    <w:p w14:paraId="409BA943" w14:textId="77777777" w:rsidR="00BB0DB2" w:rsidRDefault="00BB0DB2" w:rsidP="00BB0DB2">
      <w:pPr>
        <w:pStyle w:val="SMcaption"/>
        <w:jc w:val="both"/>
        <w:rPr>
          <w:lang w:val="de-DE"/>
        </w:rPr>
      </w:pPr>
    </w:p>
    <w:p w14:paraId="2EB93985" w14:textId="77777777" w:rsidR="00BB0DB2" w:rsidRDefault="00BB0DB2" w:rsidP="00BB0DB2">
      <w:pPr>
        <w:pStyle w:val="SMcaption"/>
        <w:jc w:val="both"/>
        <w:rPr>
          <w:lang w:val="de-DE"/>
        </w:rPr>
      </w:pPr>
    </w:p>
    <w:p w14:paraId="1C9AB836" w14:textId="77777777" w:rsidR="00D10ECE" w:rsidRPr="00D844AE" w:rsidRDefault="00BB0DB2" w:rsidP="00D10ECE">
      <w:pPr>
        <w:jc w:val="center"/>
        <w:rPr>
          <w:lang w:val="de-DE"/>
        </w:rPr>
      </w:pPr>
      <w:r>
        <w:rPr>
          <w:lang w:val="de-DE"/>
        </w:rPr>
        <w:br w:type="page"/>
      </w:r>
      <w:r w:rsidR="00D10ECE">
        <w:rPr>
          <w:noProof/>
        </w:rPr>
        <w:lastRenderedPageBreak/>
        <w:drawing>
          <wp:inline distT="0" distB="0" distL="0" distR="0" wp14:anchorId="7E96DEF0" wp14:editId="6C9D5602">
            <wp:extent cx="5564678" cy="2240733"/>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5603" cy="2261239"/>
                    </a:xfrm>
                    <a:prstGeom prst="rect">
                      <a:avLst/>
                    </a:prstGeom>
                    <a:noFill/>
                    <a:ln>
                      <a:noFill/>
                    </a:ln>
                  </pic:spPr>
                </pic:pic>
              </a:graphicData>
            </a:graphic>
          </wp:inline>
        </w:drawing>
      </w:r>
    </w:p>
    <w:p w14:paraId="7699AA6F" w14:textId="77777777" w:rsidR="00D10ECE" w:rsidRDefault="00D10ECE" w:rsidP="00D10ECE">
      <w:pPr>
        <w:pStyle w:val="SMcaption"/>
        <w:jc w:val="both"/>
        <w:rPr>
          <w:b/>
          <w:lang w:val="de-DE"/>
        </w:rPr>
      </w:pPr>
    </w:p>
    <w:p w14:paraId="002C54B9" w14:textId="29EB1E3F" w:rsidR="00D10ECE" w:rsidRDefault="00D10ECE" w:rsidP="00D10ECE">
      <w:pPr>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CC456B">
        <w:rPr>
          <w:b/>
          <w:lang w:val="de-DE"/>
        </w:rPr>
        <w:t xml:space="preserve"> 1</w:t>
      </w:r>
      <w:r>
        <w:rPr>
          <w:b/>
          <w:lang w:val="de-DE"/>
        </w:rPr>
        <w:t>0</w:t>
      </w:r>
      <w:r w:rsidRPr="00CC456B">
        <w:rPr>
          <w:b/>
          <w:lang w:val="de-DE"/>
        </w:rPr>
        <w:t>.</w:t>
      </w:r>
      <w:r w:rsidRPr="00CC456B">
        <w:rPr>
          <w:lang w:val="de-DE"/>
        </w:rPr>
        <w:t xml:space="preserve"> </w:t>
      </w:r>
      <w:r>
        <w:rPr>
          <w:b/>
          <w:lang w:val="de-DE"/>
        </w:rPr>
        <w:t>BET and PSD</w:t>
      </w:r>
      <w:r w:rsidRPr="00703926">
        <w:rPr>
          <w:b/>
          <w:lang w:val="de-DE"/>
        </w:rPr>
        <w:t xml:space="preserve"> analyses of </w:t>
      </w:r>
      <w:r>
        <w:rPr>
          <w:b/>
          <w:lang w:val="de-DE"/>
        </w:rPr>
        <w:t>freestanding MOGMs</w:t>
      </w:r>
      <w:r w:rsidRPr="00703926">
        <w:rPr>
          <w:b/>
          <w:lang w:val="de-DE"/>
        </w:rPr>
        <w:t xml:space="preserve">. </w:t>
      </w:r>
      <w:r>
        <w:rPr>
          <w:b/>
          <w:lang w:val="de-DE"/>
        </w:rPr>
        <w:t>a</w:t>
      </w:r>
      <w:r w:rsidRPr="00D10ECE">
        <w:rPr>
          <w:bCs/>
          <w:lang w:val="de-DE"/>
        </w:rPr>
        <w:t>,</w:t>
      </w:r>
      <w:r>
        <w:rPr>
          <w:b/>
          <w:lang w:val="de-DE"/>
        </w:rPr>
        <w:t>b</w:t>
      </w:r>
      <w:r w:rsidRPr="00D10ECE">
        <w:rPr>
          <w:bCs/>
          <w:lang w:val="de-DE"/>
        </w:rPr>
        <w:t xml:space="preserve">, </w:t>
      </w:r>
      <w:r w:rsidRPr="00717279">
        <w:rPr>
          <w:bCs/>
          <w:lang w:val="de-DE"/>
        </w:rPr>
        <w:t>Cumulative pore</w:t>
      </w:r>
      <w:r w:rsidRPr="00717279">
        <w:rPr>
          <w:bCs/>
        </w:rPr>
        <w:t xml:space="preserve"> </w:t>
      </w:r>
      <w:r w:rsidRPr="00717279">
        <w:rPr>
          <w:bCs/>
          <w:lang w:val="de-DE"/>
        </w:rPr>
        <w:t>volume for CO</w:t>
      </w:r>
      <w:r w:rsidRPr="00717279">
        <w:rPr>
          <w:bCs/>
          <w:vertAlign w:val="subscript"/>
          <w:lang w:val="de-DE"/>
        </w:rPr>
        <w:t>2</w:t>
      </w:r>
      <w:r>
        <w:rPr>
          <w:bCs/>
          <w:lang w:val="de-DE"/>
        </w:rPr>
        <w:t xml:space="preserve"> (</w:t>
      </w:r>
      <w:r>
        <w:rPr>
          <w:b/>
          <w:lang w:val="de-DE"/>
        </w:rPr>
        <w:t>a</w:t>
      </w:r>
      <w:r>
        <w:rPr>
          <w:bCs/>
          <w:lang w:val="de-DE"/>
        </w:rPr>
        <w:t>)</w:t>
      </w:r>
      <w:r w:rsidRPr="00717279">
        <w:rPr>
          <w:bCs/>
          <w:lang w:val="de-DE"/>
        </w:rPr>
        <w:t xml:space="preserve"> </w:t>
      </w:r>
      <w:r>
        <w:rPr>
          <w:bCs/>
          <w:lang w:val="de-DE"/>
        </w:rPr>
        <w:t xml:space="preserve">and </w:t>
      </w:r>
      <w:r w:rsidRPr="00717279">
        <w:rPr>
          <w:bCs/>
          <w:lang w:val="de-DE"/>
        </w:rPr>
        <w:t>for</w:t>
      </w:r>
      <w:r>
        <w:rPr>
          <w:bCs/>
          <w:lang w:val="de-DE"/>
        </w:rPr>
        <w:t xml:space="preserve"> </w:t>
      </w:r>
      <w:r w:rsidRPr="00717279">
        <w:rPr>
          <w:bCs/>
          <w:lang w:val="de-DE"/>
        </w:rPr>
        <w:t>N</w:t>
      </w:r>
      <w:r w:rsidRPr="00717279">
        <w:rPr>
          <w:bCs/>
          <w:vertAlign w:val="subscript"/>
          <w:lang w:val="de-DE"/>
        </w:rPr>
        <w:t>2</w:t>
      </w:r>
      <w:r>
        <w:rPr>
          <w:bCs/>
          <w:lang w:val="de-DE"/>
        </w:rPr>
        <w:t xml:space="preserve"> (</w:t>
      </w:r>
      <w:r>
        <w:rPr>
          <w:b/>
          <w:lang w:val="de-DE"/>
        </w:rPr>
        <w:t>b</w:t>
      </w:r>
      <w:r>
        <w:rPr>
          <w:bCs/>
          <w:lang w:val="de-DE"/>
        </w:rPr>
        <w:t xml:space="preserve">), both </w:t>
      </w:r>
      <w:r w:rsidRPr="00717279">
        <w:rPr>
          <w:bCs/>
          <w:lang w:val="de-DE"/>
        </w:rPr>
        <w:t>calculated by using a</w:t>
      </w:r>
      <w:r>
        <w:rPr>
          <w:bCs/>
          <w:lang w:val="de-DE"/>
        </w:rPr>
        <w:t xml:space="preserve"> </w:t>
      </w:r>
      <w:r w:rsidRPr="00717279">
        <w:rPr>
          <w:bCs/>
          <w:lang w:val="de-DE"/>
        </w:rPr>
        <w:t>slit</w:t>
      </w:r>
      <w:r>
        <w:rPr>
          <w:bCs/>
          <w:lang w:val="de-DE"/>
        </w:rPr>
        <w:t xml:space="preserve"> pore</w:t>
      </w:r>
      <w:r w:rsidRPr="00717279">
        <w:rPr>
          <w:bCs/>
          <w:lang w:val="de-DE"/>
        </w:rPr>
        <w:t xml:space="preserve"> NLDFT model</w:t>
      </w:r>
      <w:r w:rsidRPr="00703926">
        <w:rPr>
          <w:lang w:val="de-DE"/>
        </w:rPr>
        <w:t>.</w:t>
      </w:r>
      <w:r w:rsidRPr="00703926">
        <w:rPr>
          <w:b/>
          <w:lang w:val="de-DE"/>
        </w:rPr>
        <w:t xml:space="preserve"> </w:t>
      </w:r>
    </w:p>
    <w:p w14:paraId="757ABB21" w14:textId="3FBADC01" w:rsidR="00BB0DB2" w:rsidRPr="00D10ECE" w:rsidRDefault="00BB0DB2" w:rsidP="00D10ECE">
      <w:pPr>
        <w:jc w:val="center"/>
        <w:rPr>
          <w:lang w:val="de-DE"/>
        </w:rPr>
      </w:pPr>
    </w:p>
    <w:p w14:paraId="0069DD26" w14:textId="4F170C12" w:rsidR="00BB0DB2" w:rsidRDefault="00D10ECE" w:rsidP="00BB0DB2">
      <w:pPr>
        <w:jc w:val="both"/>
        <w:rPr>
          <w:lang w:val="de-DE" w:eastAsia="zh-CN"/>
        </w:rPr>
      </w:pPr>
      <w:r>
        <w:rPr>
          <w:b/>
          <w:noProof/>
          <w:lang w:val="de-DE" w:eastAsia="zh-CN"/>
        </w:rPr>
        <w:t>Supplementary</w:t>
      </w:r>
      <w:r w:rsidRPr="00D10ECE">
        <w:rPr>
          <w:b/>
          <w:bCs/>
          <w:lang w:val="de-DE"/>
        </w:rPr>
        <w:t xml:space="preserve"> </w:t>
      </w:r>
      <w:r w:rsidR="00BB0DB2" w:rsidRPr="00D10ECE">
        <w:rPr>
          <w:b/>
          <w:bCs/>
          <w:lang w:val="de-DE"/>
        </w:rPr>
        <w:t xml:space="preserve">Note 1: </w:t>
      </w:r>
      <w:r w:rsidR="00BB0DB2">
        <w:rPr>
          <w:lang w:val="de-DE"/>
        </w:rPr>
        <w:t xml:space="preserve">The strongest peak sits at the pore size of 6.0 </w:t>
      </w:r>
      <w:r w:rsidR="00BB0DB2" w:rsidRPr="00613080">
        <w:rPr>
          <w:lang w:eastAsia="zh-CN"/>
        </w:rPr>
        <w:t>Å</w:t>
      </w:r>
      <w:r w:rsidR="00BB0DB2">
        <w:rPr>
          <w:lang w:eastAsia="zh-CN"/>
        </w:rPr>
        <w:t>,</w:t>
      </w:r>
      <w:r w:rsidR="00BB0DB2">
        <w:rPr>
          <w:lang w:val="de-DE"/>
        </w:rPr>
        <w:t xml:space="preserve"> corresponding well with XRD and the simulation results, although the pores smaller than 4.5 </w:t>
      </w:r>
      <w:r w:rsidR="00BB0DB2" w:rsidRPr="00613080">
        <w:rPr>
          <w:lang w:eastAsia="zh-CN"/>
        </w:rPr>
        <w:t>Å</w:t>
      </w:r>
      <w:r w:rsidR="00BB0DB2">
        <w:rPr>
          <w:lang w:val="de-DE"/>
        </w:rPr>
        <w:t xml:space="preserve"> cannot be detected by CO</w:t>
      </w:r>
      <w:r w:rsidR="00BB0DB2" w:rsidRPr="0037648B">
        <w:rPr>
          <w:vertAlign w:val="subscript"/>
          <w:lang w:val="de-DE"/>
        </w:rPr>
        <w:t>2</w:t>
      </w:r>
      <w:r w:rsidR="00BB0DB2">
        <w:rPr>
          <w:lang w:val="de-DE"/>
        </w:rPr>
        <w:t xml:space="preserve"> gas. </w:t>
      </w:r>
      <w:r w:rsidR="00BB0DB2">
        <w:rPr>
          <w:rFonts w:hint="eastAsia"/>
          <w:lang w:val="de-DE" w:eastAsia="zh-CN"/>
        </w:rPr>
        <w:t>T</w:t>
      </w:r>
      <w:r w:rsidR="00BB0DB2">
        <w:rPr>
          <w:lang w:val="de-DE" w:eastAsia="zh-CN"/>
        </w:rPr>
        <w:t xml:space="preserve">wo other peaks below 1 nm in </w:t>
      </w:r>
      <w:r w:rsidR="00BB0DB2" w:rsidRPr="000D6796">
        <w:rPr>
          <w:lang w:val="de-DE" w:eastAsia="zh-CN"/>
        </w:rPr>
        <w:t>Fig</w:t>
      </w:r>
      <w:r>
        <w:rPr>
          <w:lang w:val="de-DE" w:eastAsia="zh-CN"/>
        </w:rPr>
        <w:t xml:space="preserve">. </w:t>
      </w:r>
      <w:r w:rsidR="00C10BFC">
        <w:rPr>
          <w:lang w:val="de-DE" w:eastAsia="zh-CN"/>
        </w:rPr>
        <w:t>1</w:t>
      </w:r>
      <w:r>
        <w:rPr>
          <w:lang w:val="de-DE" w:eastAsia="zh-CN"/>
        </w:rPr>
        <w:t>j</w:t>
      </w:r>
      <w:r w:rsidR="00BB0DB2">
        <w:rPr>
          <w:lang w:val="de-DE" w:eastAsia="zh-CN"/>
        </w:rPr>
        <w:t xml:space="preserve"> may imply that some sub-nano graphene capillaries are formed with three or four layers of Ni-pPD nano-islands sandwiched between. However, because those peaks are relatively weak compared with the main peak at </w:t>
      </w:r>
      <w:r w:rsidR="00BB0DB2">
        <w:rPr>
          <w:lang w:val="de-DE"/>
        </w:rPr>
        <w:t xml:space="preserve">6.0 </w:t>
      </w:r>
      <w:r w:rsidR="00BB0DB2" w:rsidRPr="00613080">
        <w:rPr>
          <w:lang w:eastAsia="zh-CN"/>
        </w:rPr>
        <w:t>Å</w:t>
      </w:r>
      <w:r w:rsidR="00BB0DB2">
        <w:rPr>
          <w:lang w:eastAsia="zh-CN"/>
        </w:rPr>
        <w:t xml:space="preserve">, it is confident that most nano-islands on </w:t>
      </w:r>
      <w:proofErr w:type="spellStart"/>
      <w:r w:rsidR="00BB0DB2">
        <w:rPr>
          <w:lang w:eastAsia="zh-CN"/>
        </w:rPr>
        <w:t>rGO</w:t>
      </w:r>
      <w:proofErr w:type="spellEnd"/>
      <w:r w:rsidR="00BB0DB2">
        <w:rPr>
          <w:lang w:eastAsia="zh-CN"/>
        </w:rPr>
        <w:t xml:space="preserve"> nanosheets are monolayer</w:t>
      </w:r>
      <w:r w:rsidR="00BB0DB2" w:rsidRPr="00C61445">
        <w:rPr>
          <w:lang w:eastAsia="zh-CN"/>
        </w:rPr>
        <w:t xml:space="preserve"> </w:t>
      </w:r>
      <w:r w:rsidR="00BB0DB2">
        <w:rPr>
          <w:lang w:eastAsia="zh-CN"/>
        </w:rPr>
        <w:t>Ni-</w:t>
      </w:r>
      <w:proofErr w:type="spellStart"/>
      <w:r w:rsidR="00BB0DB2">
        <w:rPr>
          <w:lang w:eastAsia="zh-CN"/>
        </w:rPr>
        <w:t>pPD.</w:t>
      </w:r>
      <w:proofErr w:type="spellEnd"/>
      <w:r w:rsidR="00BB0DB2">
        <w:rPr>
          <w:lang w:eastAsia="zh-CN"/>
        </w:rPr>
        <w:t xml:space="preserve"> Also, because the smallest pore size is the determining factor for molecular transport through </w:t>
      </w:r>
      <w:r w:rsidR="00BB0DB2">
        <w:rPr>
          <w:rFonts w:hint="eastAsia"/>
          <w:lang w:eastAsia="zh-CN"/>
        </w:rPr>
        <w:t>the</w:t>
      </w:r>
      <w:r w:rsidR="00BB0DB2">
        <w:rPr>
          <w:lang w:eastAsia="zh-CN"/>
        </w:rPr>
        <w:t xml:space="preserve"> macroscopic-scale membranes, the discussion and conclusions made in the main text would not be affected by the pores with large sizes. In addition, the pore size at around </w:t>
      </w:r>
      <w:r w:rsidR="00BB0DB2">
        <w:rPr>
          <w:rFonts w:hint="eastAsia"/>
          <w:lang w:val="de-DE" w:eastAsia="zh-CN"/>
        </w:rPr>
        <w:t>2</w:t>
      </w:r>
      <w:r w:rsidR="00BB0DB2">
        <w:rPr>
          <w:lang w:val="de-DE" w:eastAsia="zh-CN"/>
        </w:rPr>
        <w:t xml:space="preserve">.5 nm should be considered as the interedge pores </w:t>
      </w:r>
      <w:r w:rsidR="00BB0DB2" w:rsidRPr="00F73760">
        <w:rPr>
          <w:lang w:val="de-DE" w:eastAsia="zh-CN"/>
        </w:rPr>
        <w:t>between two separated</w:t>
      </w:r>
      <w:r w:rsidR="00BB0DB2">
        <w:rPr>
          <w:lang w:val="de-DE" w:eastAsia="zh-CN"/>
        </w:rPr>
        <w:t xml:space="preserve"> </w:t>
      </w:r>
      <w:r w:rsidR="00BB0DB2" w:rsidRPr="00F73760">
        <w:rPr>
          <w:lang w:val="de-DE" w:eastAsia="zh-CN"/>
        </w:rPr>
        <w:t>Ni-pPD@rGO nanosheets aligned side by side</w:t>
      </w:r>
      <w:r w:rsidRPr="000A6B7C">
        <w:rPr>
          <w:vertAlign w:val="superscript"/>
          <w:lang w:val="de-DE" w:eastAsia="zh-CN"/>
        </w:rPr>
        <w:t>1</w:t>
      </w:r>
      <w:r w:rsidR="000A6B7C" w:rsidRPr="000A6B7C">
        <w:rPr>
          <w:lang w:val="de-DE" w:eastAsia="zh-CN"/>
        </w:rPr>
        <w:t>.</w:t>
      </w:r>
      <w:r w:rsidR="00BB0DB2">
        <w:rPr>
          <w:lang w:val="de-DE" w:eastAsia="zh-CN"/>
        </w:rPr>
        <w:t xml:space="preserve"> </w:t>
      </w:r>
    </w:p>
    <w:p w14:paraId="7855AD87" w14:textId="77777777" w:rsidR="00BB0DB2" w:rsidRDefault="00BB0DB2" w:rsidP="00BB0DB2">
      <w:pPr>
        <w:pStyle w:val="SMcaption"/>
        <w:jc w:val="both"/>
        <w:rPr>
          <w:lang w:val="de-DE" w:eastAsia="zh-CN"/>
        </w:rPr>
      </w:pPr>
    </w:p>
    <w:p w14:paraId="09EF1320" w14:textId="14E66CB8" w:rsidR="00E22E03" w:rsidRDefault="00E22E03">
      <w:pPr>
        <w:rPr>
          <w:lang w:val="de-DE" w:eastAsia="zh-CN"/>
        </w:rPr>
      </w:pPr>
      <w:r>
        <w:rPr>
          <w:lang w:val="de-DE" w:eastAsia="zh-CN"/>
        </w:rPr>
        <w:br w:type="page"/>
      </w:r>
    </w:p>
    <w:p w14:paraId="0FD91D8A" w14:textId="409CDCB8" w:rsidR="00E22E03" w:rsidRPr="00703926" w:rsidRDefault="00AE2959" w:rsidP="00E22E03">
      <w:pPr>
        <w:pStyle w:val="SMcaption"/>
        <w:jc w:val="center"/>
        <w:rPr>
          <w:noProof/>
          <w:lang w:val="de-DE" w:eastAsia="zh-CN"/>
        </w:rPr>
      </w:pPr>
      <w:r>
        <w:rPr>
          <w:noProof/>
        </w:rPr>
        <w:lastRenderedPageBreak/>
        <w:drawing>
          <wp:inline distT="0" distB="0" distL="0" distR="0" wp14:anchorId="50423528" wp14:editId="3CFCDDCB">
            <wp:extent cx="5943600" cy="4088130"/>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088130"/>
                    </a:xfrm>
                    <a:prstGeom prst="rect">
                      <a:avLst/>
                    </a:prstGeom>
                    <a:noFill/>
                    <a:ln>
                      <a:noFill/>
                    </a:ln>
                  </pic:spPr>
                </pic:pic>
              </a:graphicData>
            </a:graphic>
          </wp:inline>
        </w:drawing>
      </w:r>
    </w:p>
    <w:p w14:paraId="174EEF08" w14:textId="77777777" w:rsidR="00E22E03" w:rsidRPr="00703926" w:rsidRDefault="00E22E03" w:rsidP="00E22E03">
      <w:pPr>
        <w:pStyle w:val="SMcaption"/>
        <w:rPr>
          <w:b/>
          <w:noProof/>
          <w:lang w:val="de-DE" w:eastAsia="zh-CN"/>
        </w:rPr>
      </w:pPr>
    </w:p>
    <w:p w14:paraId="5FF6C6DF" w14:textId="188FBE91" w:rsidR="00AC5112" w:rsidRDefault="0036128B" w:rsidP="00E22E03">
      <w:pPr>
        <w:pStyle w:val="SMcaption"/>
        <w:jc w:val="both"/>
        <w:rPr>
          <w:noProof/>
          <w:lang w:val="de-DE" w:eastAsia="zh-CN"/>
        </w:rPr>
      </w:pPr>
      <w:r w:rsidRPr="00C85B67">
        <w:rPr>
          <w:b/>
          <w:noProof/>
          <w:lang w:val="de-DE" w:eastAsia="zh-CN"/>
        </w:rPr>
        <w:t xml:space="preserve">Supplementary Figure </w:t>
      </w:r>
      <w:r w:rsidR="00E22E03" w:rsidRPr="00C85B67">
        <w:rPr>
          <w:b/>
          <w:noProof/>
          <w:lang w:val="de-DE" w:eastAsia="zh-CN"/>
        </w:rPr>
        <w:t>1</w:t>
      </w:r>
      <w:r w:rsidR="00E22E03" w:rsidRPr="00C85B67">
        <w:rPr>
          <w:rFonts w:hint="eastAsia"/>
          <w:b/>
          <w:noProof/>
          <w:lang w:val="de-DE" w:eastAsia="zh-CN"/>
        </w:rPr>
        <w:t>1</w:t>
      </w:r>
      <w:r w:rsidR="00E22E03" w:rsidRPr="00C85B67">
        <w:rPr>
          <w:b/>
          <w:noProof/>
          <w:lang w:val="de-DE" w:eastAsia="zh-CN"/>
        </w:rPr>
        <w:t>.</w:t>
      </w:r>
      <w:r w:rsidR="00E22E03" w:rsidRPr="00C85B67">
        <w:rPr>
          <w:noProof/>
          <w:lang w:val="de-DE" w:eastAsia="zh-CN"/>
        </w:rPr>
        <w:t xml:space="preserve"> </w:t>
      </w:r>
      <w:r w:rsidR="00AC5112" w:rsidRPr="00C85B67">
        <w:rPr>
          <w:b/>
          <w:bCs/>
          <w:noProof/>
          <w:lang w:val="de-DE" w:eastAsia="zh-CN"/>
        </w:rPr>
        <w:t xml:space="preserve">Normal FO permeation behavior </w:t>
      </w:r>
      <w:r w:rsidR="00AC5112" w:rsidRPr="00C85B67">
        <w:rPr>
          <w:b/>
          <w:noProof/>
          <w:lang w:val="de-DE" w:eastAsia="zh-CN"/>
        </w:rPr>
        <w:t>tested on 750 nm-thick GOMs under the salt concentration of 0.1 M on the draw side</w:t>
      </w:r>
      <w:r w:rsidR="00AC5112" w:rsidRPr="00C85B67">
        <w:rPr>
          <w:noProof/>
          <w:lang w:val="de-DE" w:eastAsia="zh-CN"/>
        </w:rPr>
        <w:t>.</w:t>
      </w:r>
      <w:r w:rsidR="00C85B67" w:rsidRPr="00C85B67">
        <w:rPr>
          <w:b/>
          <w:noProof/>
          <w:lang w:val="de-DE" w:eastAsia="zh-CN"/>
        </w:rPr>
        <w:t xml:space="preserve"> </w:t>
      </w:r>
      <w:r w:rsidR="00C85B67" w:rsidRPr="00C85B67">
        <w:rPr>
          <w:b/>
          <w:noProof/>
          <w:lang w:val="de-DE" w:eastAsia="zh-CN"/>
        </w:rPr>
        <w:t>a</w:t>
      </w:r>
      <w:r w:rsidR="00C85B67" w:rsidRPr="00C85B67">
        <w:rPr>
          <w:bCs/>
          <w:noProof/>
          <w:lang w:val="de-DE" w:eastAsia="zh-CN"/>
        </w:rPr>
        <w:t xml:space="preserve">, </w:t>
      </w:r>
      <w:r w:rsidR="00C85B67" w:rsidRPr="00C85B67">
        <w:rPr>
          <w:bCs/>
          <w:noProof/>
          <w:lang w:val="de-DE" w:eastAsia="zh-CN"/>
        </w:rPr>
        <w:t>Normal FO permeation phenomenon driven by osmosis</w:t>
      </w:r>
      <w:r w:rsidR="00C85B67" w:rsidRPr="00C85B67">
        <w:rPr>
          <w:bCs/>
          <w:noProof/>
          <w:lang w:val="de-DE" w:eastAsia="zh-CN"/>
        </w:rPr>
        <w:t>.</w:t>
      </w:r>
      <w:r w:rsidR="00AC5112" w:rsidRPr="00C85B67">
        <w:rPr>
          <w:noProof/>
          <w:lang w:val="de-DE" w:eastAsia="zh-CN"/>
        </w:rPr>
        <w:t xml:space="preserve"> </w:t>
      </w:r>
      <w:r w:rsidR="00C85B67" w:rsidRPr="00C85B67">
        <w:rPr>
          <w:b/>
          <w:noProof/>
          <w:lang w:val="de-DE" w:eastAsia="zh-CN"/>
        </w:rPr>
        <w:t>b</w:t>
      </w:r>
      <w:r w:rsidR="00C85B67" w:rsidRPr="00C85B67">
        <w:rPr>
          <w:bCs/>
          <w:noProof/>
          <w:lang w:val="de-DE" w:eastAsia="zh-CN"/>
        </w:rPr>
        <w:t>,</w:t>
      </w:r>
      <w:r w:rsidR="00AC5112" w:rsidRPr="00C85B67">
        <w:rPr>
          <w:bCs/>
          <w:noProof/>
          <w:lang w:val="de-DE" w:eastAsia="zh-CN"/>
        </w:rPr>
        <w:t xml:space="preserve"> 0.1 M KCl. </w:t>
      </w:r>
      <w:r w:rsidR="00C85B67" w:rsidRPr="00C85B67">
        <w:rPr>
          <w:b/>
          <w:noProof/>
          <w:lang w:val="de-DE" w:eastAsia="zh-CN"/>
        </w:rPr>
        <w:t>c</w:t>
      </w:r>
      <w:r w:rsidR="00C85B67" w:rsidRPr="00C85B67">
        <w:rPr>
          <w:bCs/>
          <w:noProof/>
          <w:lang w:val="de-DE" w:eastAsia="zh-CN"/>
        </w:rPr>
        <w:t>,</w:t>
      </w:r>
      <w:r w:rsidR="00AC5112" w:rsidRPr="00C85B67">
        <w:rPr>
          <w:noProof/>
          <w:lang w:val="de-DE" w:eastAsia="zh-CN"/>
        </w:rPr>
        <w:t xml:space="preserve"> </w:t>
      </w:r>
      <w:r w:rsidR="00AC5112" w:rsidRPr="00C85B67">
        <w:rPr>
          <w:bCs/>
          <w:noProof/>
          <w:lang w:val="de-DE" w:eastAsia="zh-CN"/>
        </w:rPr>
        <w:t>0.1 M NaCl.</w:t>
      </w:r>
      <w:r w:rsidR="00AC5112" w:rsidRPr="00C85B67">
        <w:rPr>
          <w:noProof/>
          <w:lang w:val="de-DE" w:eastAsia="zh-CN"/>
        </w:rPr>
        <w:t xml:space="preserve"> </w:t>
      </w:r>
      <w:r w:rsidR="00C85B67" w:rsidRPr="00C85B67">
        <w:rPr>
          <w:b/>
          <w:noProof/>
          <w:lang w:val="de-DE" w:eastAsia="zh-CN"/>
        </w:rPr>
        <w:t>d</w:t>
      </w:r>
      <w:r w:rsidR="00C85B67" w:rsidRPr="00C85B67">
        <w:rPr>
          <w:bCs/>
          <w:noProof/>
          <w:lang w:val="de-DE" w:eastAsia="zh-CN"/>
        </w:rPr>
        <w:t>,</w:t>
      </w:r>
      <w:r w:rsidR="00AC5112" w:rsidRPr="00C85B67">
        <w:rPr>
          <w:noProof/>
          <w:lang w:val="de-DE" w:eastAsia="zh-CN"/>
        </w:rPr>
        <w:t xml:space="preserve"> </w:t>
      </w:r>
      <w:r w:rsidR="00AC5112" w:rsidRPr="00C85B67">
        <w:rPr>
          <w:bCs/>
          <w:noProof/>
          <w:lang w:val="de-DE" w:eastAsia="zh-CN"/>
        </w:rPr>
        <w:t>0.1 M MgCl</w:t>
      </w:r>
      <w:r w:rsidR="00AC5112" w:rsidRPr="00C85B67">
        <w:rPr>
          <w:bCs/>
          <w:noProof/>
          <w:vertAlign w:val="subscript"/>
          <w:lang w:val="de-DE" w:eastAsia="zh-CN"/>
        </w:rPr>
        <w:t>2</w:t>
      </w:r>
      <w:r w:rsidR="00AC5112" w:rsidRPr="00C85B67">
        <w:rPr>
          <w:bCs/>
          <w:noProof/>
          <w:lang w:val="de-DE" w:eastAsia="zh-CN"/>
        </w:rPr>
        <w:t>.</w:t>
      </w:r>
      <w:r w:rsidR="00AC5112">
        <w:rPr>
          <w:bCs/>
          <w:noProof/>
          <w:lang w:val="de-DE" w:eastAsia="zh-CN"/>
        </w:rPr>
        <w:t xml:space="preserve"> </w:t>
      </w:r>
      <w:r w:rsidR="00AC5112">
        <w:rPr>
          <w:noProof/>
          <w:lang w:val="de-DE" w:eastAsia="zh-CN"/>
        </w:rPr>
        <w:t xml:space="preserve">It is seen that the change of </w:t>
      </w:r>
      <w:r w:rsidR="00AC5112" w:rsidRPr="00AC5112">
        <w:rPr>
          <w:noProof/>
          <w:lang w:val="de-DE" w:eastAsia="zh-CN"/>
        </w:rPr>
        <w:t>hydrostatic height differences</w:t>
      </w:r>
      <w:r w:rsidR="00AC5112">
        <w:rPr>
          <w:lang w:eastAsia="zh-CN"/>
        </w:rPr>
        <w:t xml:space="preserve"> will not affect the ion permeation performance appreciably for GOMs. </w:t>
      </w:r>
      <w:r w:rsidR="00AC5112">
        <w:rPr>
          <w:noProof/>
          <w:lang w:val="de-DE" w:eastAsia="zh-CN"/>
        </w:rPr>
        <w:t xml:space="preserve">The change of </w:t>
      </w:r>
      <w:r w:rsidR="00AC5112" w:rsidRPr="00AC5112">
        <w:rPr>
          <w:noProof/>
          <w:lang w:val="de-DE" w:eastAsia="zh-CN"/>
        </w:rPr>
        <w:t>hydrostatic height differences in the centimeter range</w:t>
      </w:r>
      <w:r w:rsidR="00AC5112">
        <w:rPr>
          <w:noProof/>
          <w:lang w:val="de-DE" w:eastAsia="zh-CN"/>
        </w:rPr>
        <w:t xml:space="preserve"> is used to conduct fair comparison with MOGMs. </w:t>
      </w:r>
    </w:p>
    <w:p w14:paraId="1CA1BFC2" w14:textId="77777777" w:rsidR="00AC5112" w:rsidRDefault="00AC5112" w:rsidP="00E22E03">
      <w:pPr>
        <w:pStyle w:val="SMcaption"/>
        <w:jc w:val="both"/>
        <w:rPr>
          <w:noProof/>
          <w:lang w:val="de-DE" w:eastAsia="zh-CN"/>
        </w:rPr>
      </w:pPr>
    </w:p>
    <w:p w14:paraId="669E54E8" w14:textId="77777777" w:rsidR="00E22E03" w:rsidRPr="008C22CC" w:rsidRDefault="00E22E03" w:rsidP="00E22E03">
      <w:pPr>
        <w:pStyle w:val="SMcaption"/>
        <w:rPr>
          <w:lang w:val="de-DE"/>
        </w:rPr>
      </w:pPr>
    </w:p>
    <w:p w14:paraId="274F22E9" w14:textId="7425B566" w:rsidR="00E22E03" w:rsidRPr="008C22CC" w:rsidRDefault="00E22E03" w:rsidP="00E22E03">
      <w:pPr>
        <w:pStyle w:val="SMcaption"/>
        <w:jc w:val="center"/>
        <w:rPr>
          <w:lang w:val="de-DE"/>
        </w:rPr>
      </w:pPr>
    </w:p>
    <w:p w14:paraId="21FAFA98" w14:textId="605C207B" w:rsidR="00474C63" w:rsidRDefault="00474C63">
      <w:pPr>
        <w:rPr>
          <w:lang w:val="de-DE"/>
        </w:rPr>
      </w:pPr>
      <w:r>
        <w:rPr>
          <w:lang w:val="de-DE"/>
        </w:rPr>
        <w:br w:type="page"/>
      </w:r>
    </w:p>
    <w:p w14:paraId="2756C084" w14:textId="77777777" w:rsidR="00474C63" w:rsidRDefault="00474C63" w:rsidP="00474C63">
      <w:pPr>
        <w:pStyle w:val="SMcaption"/>
        <w:jc w:val="center"/>
        <w:rPr>
          <w:b/>
          <w:lang w:val="de-DE"/>
        </w:rPr>
      </w:pPr>
      <w:r>
        <w:rPr>
          <w:noProof/>
        </w:rPr>
        <w:lastRenderedPageBreak/>
        <w:drawing>
          <wp:inline distT="0" distB="0" distL="0" distR="0" wp14:anchorId="79DFFBE9" wp14:editId="20D01295">
            <wp:extent cx="3990463" cy="3027248"/>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696" t="2310" r="5064" b="9239"/>
                    <a:stretch/>
                  </pic:blipFill>
                  <pic:spPr bwMode="auto">
                    <a:xfrm>
                      <a:off x="0" y="0"/>
                      <a:ext cx="3997737" cy="3032766"/>
                    </a:xfrm>
                    <a:prstGeom prst="rect">
                      <a:avLst/>
                    </a:prstGeom>
                    <a:noFill/>
                    <a:ln>
                      <a:noFill/>
                    </a:ln>
                    <a:extLst>
                      <a:ext uri="{53640926-AAD7-44D8-BBD7-CCE9431645EC}">
                        <a14:shadowObscured xmlns:a14="http://schemas.microsoft.com/office/drawing/2010/main"/>
                      </a:ext>
                    </a:extLst>
                  </pic:spPr>
                </pic:pic>
              </a:graphicData>
            </a:graphic>
          </wp:inline>
        </w:drawing>
      </w:r>
    </w:p>
    <w:p w14:paraId="46244E63" w14:textId="26234D3F" w:rsidR="00474C63" w:rsidRDefault="0036128B" w:rsidP="00474C63">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474C63">
        <w:rPr>
          <w:b/>
          <w:noProof/>
          <w:lang w:val="de-DE" w:eastAsia="zh-CN"/>
        </w:rPr>
        <w:t>12.</w:t>
      </w:r>
      <w:r w:rsidR="00474C63" w:rsidRPr="005E140F">
        <w:rPr>
          <w:lang w:val="de-DE"/>
        </w:rPr>
        <w:t xml:space="preserve"> </w:t>
      </w:r>
      <w:r w:rsidR="00474C63" w:rsidRPr="005E140F">
        <w:rPr>
          <w:b/>
          <w:bCs/>
          <w:lang w:val="de-DE"/>
        </w:rPr>
        <w:t>Permeation</w:t>
      </w:r>
      <w:r w:rsidR="00474C63">
        <w:rPr>
          <w:b/>
          <w:bCs/>
          <w:lang w:val="de-DE"/>
        </w:rPr>
        <w:t xml:space="preserve"> performance</w:t>
      </w:r>
      <w:r w:rsidR="00474C63" w:rsidRPr="00016D8E">
        <w:rPr>
          <w:b/>
          <w:bCs/>
          <w:lang w:val="de-DE"/>
        </w:rPr>
        <w:t xml:space="preserve"> </w:t>
      </w:r>
      <w:r w:rsidR="00474C63">
        <w:rPr>
          <w:b/>
          <w:bCs/>
          <w:lang w:val="de-DE"/>
        </w:rPr>
        <w:t>of</w:t>
      </w:r>
      <w:r w:rsidR="00474C63" w:rsidRPr="00016D8E">
        <w:rPr>
          <w:b/>
          <w:bCs/>
          <w:lang w:val="de-DE"/>
        </w:rPr>
        <w:t xml:space="preserve"> </w:t>
      </w:r>
      <w:r w:rsidR="00474C63">
        <w:rPr>
          <w:b/>
          <w:bCs/>
          <w:lang w:val="de-DE"/>
        </w:rPr>
        <w:t xml:space="preserve">MOGMs </w:t>
      </w:r>
      <w:r w:rsidR="00474C63" w:rsidRPr="00016D8E">
        <w:rPr>
          <w:b/>
          <w:bCs/>
          <w:lang w:eastAsia="zh-CN"/>
        </w:rPr>
        <w:t xml:space="preserve">in the case of 0.1 M </w:t>
      </w:r>
      <w:r w:rsidR="00474C63">
        <w:rPr>
          <w:b/>
          <w:bCs/>
          <w:lang w:eastAsia="zh-CN"/>
        </w:rPr>
        <w:t>Na</w:t>
      </w:r>
      <w:r w:rsidR="00474C63" w:rsidRPr="00016D8E">
        <w:rPr>
          <w:b/>
          <w:bCs/>
          <w:lang w:eastAsia="zh-CN"/>
        </w:rPr>
        <w:t>Cl as the draw solution.</w:t>
      </w:r>
      <w:r w:rsidR="00474C63">
        <w:rPr>
          <w:lang w:eastAsia="zh-CN"/>
        </w:rPr>
        <w:t xml:space="preserve"> </w:t>
      </w:r>
      <w:r w:rsidR="00D10ECE" w:rsidRPr="00D10ECE">
        <w:rPr>
          <w:b/>
          <w:noProof/>
          <w:lang w:val="de-DE" w:eastAsia="zh-CN"/>
        </w:rPr>
        <w:t>a</w:t>
      </w:r>
      <w:r w:rsidR="00D10ECE" w:rsidRPr="00D10ECE">
        <w:rPr>
          <w:bCs/>
          <w:noProof/>
          <w:lang w:val="de-DE" w:eastAsia="zh-CN"/>
        </w:rPr>
        <w:t>,</w:t>
      </w:r>
      <w:r w:rsidR="00474C63" w:rsidRPr="00010D98">
        <w:rPr>
          <w:bCs/>
          <w:noProof/>
          <w:lang w:val="de-DE" w:eastAsia="zh-CN"/>
        </w:rPr>
        <w:t xml:space="preserve"> </w:t>
      </w:r>
      <w:r w:rsidR="00474C63" w:rsidRPr="00010D98">
        <w:rPr>
          <w:lang w:eastAsia="zh-CN"/>
        </w:rPr>
        <w:t xml:space="preserve">Change of water flux and </w:t>
      </w:r>
      <w:r w:rsidR="00D10ECE">
        <w:rPr>
          <w:b/>
          <w:noProof/>
          <w:lang w:val="de-DE" w:eastAsia="zh-CN"/>
        </w:rPr>
        <w:t>b</w:t>
      </w:r>
      <w:r w:rsidR="00D10ECE" w:rsidRPr="00D10ECE">
        <w:rPr>
          <w:bCs/>
          <w:noProof/>
          <w:lang w:val="de-DE" w:eastAsia="zh-CN"/>
        </w:rPr>
        <w:t>,</w:t>
      </w:r>
      <w:r w:rsidR="00474C63" w:rsidRPr="00010D98">
        <w:rPr>
          <w:bCs/>
          <w:noProof/>
          <w:lang w:val="de-DE" w:eastAsia="zh-CN"/>
        </w:rPr>
        <w:t xml:space="preserve"> </w:t>
      </w:r>
      <w:r w:rsidR="00474C63" w:rsidRPr="00010D98">
        <w:rPr>
          <w:lang w:eastAsia="zh-CN"/>
        </w:rPr>
        <w:t>ion permeation rates with hydrostatic height differences in the centimeter range.</w:t>
      </w:r>
    </w:p>
    <w:p w14:paraId="4956F08A" w14:textId="77777777" w:rsidR="00E22E03" w:rsidRPr="00474C63" w:rsidRDefault="00E22E03" w:rsidP="00E22E03">
      <w:pPr>
        <w:pStyle w:val="SMcaption"/>
        <w:rPr>
          <w:lang w:val="de-DE"/>
        </w:rPr>
      </w:pPr>
    </w:p>
    <w:p w14:paraId="346C6AAB" w14:textId="77777777" w:rsidR="00E22E03" w:rsidRPr="008C22CC" w:rsidRDefault="00E22E03" w:rsidP="00E22E03">
      <w:pPr>
        <w:rPr>
          <w:lang w:val="de-DE"/>
        </w:rPr>
      </w:pPr>
      <w:r w:rsidRPr="008C22CC">
        <w:rPr>
          <w:lang w:val="de-DE"/>
        </w:rPr>
        <w:br w:type="page"/>
      </w:r>
    </w:p>
    <w:p w14:paraId="3E44E69B" w14:textId="77777777" w:rsidR="00E22E03" w:rsidRPr="00703926" w:rsidRDefault="00E22E03" w:rsidP="00E22E03">
      <w:pPr>
        <w:pStyle w:val="SMcaption"/>
        <w:jc w:val="center"/>
        <w:rPr>
          <w:b/>
          <w:lang w:val="de-DE"/>
        </w:rPr>
      </w:pPr>
      <w:r>
        <w:rPr>
          <w:noProof/>
        </w:rPr>
        <w:lastRenderedPageBreak/>
        <w:drawing>
          <wp:inline distT="0" distB="0" distL="0" distR="0" wp14:anchorId="1E31D824" wp14:editId="793DA229">
            <wp:extent cx="4011687" cy="3085413"/>
            <wp:effectExtent l="0" t="0" r="825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500" t="1231" r="5063" b="8896"/>
                    <a:stretch/>
                  </pic:blipFill>
                  <pic:spPr bwMode="auto">
                    <a:xfrm>
                      <a:off x="0" y="0"/>
                      <a:ext cx="4026015" cy="3096433"/>
                    </a:xfrm>
                    <a:prstGeom prst="rect">
                      <a:avLst/>
                    </a:prstGeom>
                    <a:noFill/>
                    <a:ln>
                      <a:noFill/>
                    </a:ln>
                    <a:extLst>
                      <a:ext uri="{53640926-AAD7-44D8-BBD7-CCE9431645EC}">
                        <a14:shadowObscured xmlns:a14="http://schemas.microsoft.com/office/drawing/2010/main"/>
                      </a:ext>
                    </a:extLst>
                  </pic:spPr>
                </pic:pic>
              </a:graphicData>
            </a:graphic>
          </wp:inline>
        </w:drawing>
      </w:r>
    </w:p>
    <w:p w14:paraId="744FA2E5" w14:textId="77777777" w:rsidR="00E22E03" w:rsidRPr="00703926" w:rsidRDefault="00E22E03" w:rsidP="00E22E03">
      <w:pPr>
        <w:pStyle w:val="SMcaption"/>
        <w:rPr>
          <w:b/>
          <w:lang w:val="de-DE"/>
        </w:rPr>
      </w:pPr>
    </w:p>
    <w:p w14:paraId="2E291C2F" w14:textId="5D993C52" w:rsidR="00E22E03" w:rsidRPr="00703926" w:rsidRDefault="0036128B" w:rsidP="00E22E03">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E22E03">
        <w:rPr>
          <w:b/>
          <w:noProof/>
          <w:lang w:val="de-DE" w:eastAsia="zh-CN"/>
        </w:rPr>
        <w:t>1</w:t>
      </w:r>
      <w:r w:rsidR="00474C63">
        <w:rPr>
          <w:b/>
          <w:noProof/>
          <w:lang w:val="de-DE" w:eastAsia="zh-CN"/>
        </w:rPr>
        <w:t>3</w:t>
      </w:r>
      <w:r w:rsidR="00E22E03">
        <w:rPr>
          <w:b/>
          <w:noProof/>
          <w:lang w:val="de-DE" w:eastAsia="zh-CN"/>
        </w:rPr>
        <w:t>.</w:t>
      </w:r>
      <w:r w:rsidR="00E22E03" w:rsidRPr="002C2053">
        <w:rPr>
          <w:lang w:val="de-DE"/>
        </w:rPr>
        <w:t xml:space="preserve"> </w:t>
      </w:r>
      <w:r w:rsidR="00E22E03" w:rsidRPr="002C2053">
        <w:rPr>
          <w:b/>
          <w:bCs/>
          <w:lang w:val="de-DE"/>
        </w:rPr>
        <w:t>Permeatio</w:t>
      </w:r>
      <w:r w:rsidR="00E22E03">
        <w:rPr>
          <w:b/>
          <w:bCs/>
          <w:lang w:val="de-DE"/>
        </w:rPr>
        <w:t>n performance</w:t>
      </w:r>
      <w:r w:rsidR="00E22E03" w:rsidRPr="00016D8E">
        <w:rPr>
          <w:b/>
          <w:bCs/>
          <w:lang w:val="de-DE"/>
        </w:rPr>
        <w:t xml:space="preserve"> </w:t>
      </w:r>
      <w:r w:rsidR="00E22E03">
        <w:rPr>
          <w:b/>
          <w:bCs/>
          <w:lang w:val="de-DE"/>
        </w:rPr>
        <w:t>of</w:t>
      </w:r>
      <w:r w:rsidR="00E22E03" w:rsidRPr="00016D8E">
        <w:rPr>
          <w:b/>
          <w:bCs/>
          <w:lang w:val="de-DE"/>
        </w:rPr>
        <w:t xml:space="preserve"> </w:t>
      </w:r>
      <w:r w:rsidR="00706846">
        <w:rPr>
          <w:b/>
          <w:bCs/>
          <w:lang w:val="de-DE"/>
        </w:rPr>
        <w:t xml:space="preserve">MOGMs </w:t>
      </w:r>
      <w:r w:rsidR="00E22E03" w:rsidRPr="00016D8E">
        <w:rPr>
          <w:b/>
          <w:bCs/>
          <w:lang w:eastAsia="zh-CN"/>
        </w:rPr>
        <w:t xml:space="preserve">in the case of 0.1 M </w:t>
      </w:r>
      <w:proofErr w:type="spellStart"/>
      <w:r w:rsidR="00E22E03" w:rsidRPr="00016D8E">
        <w:rPr>
          <w:b/>
          <w:bCs/>
          <w:lang w:eastAsia="zh-CN"/>
        </w:rPr>
        <w:t>KCl</w:t>
      </w:r>
      <w:proofErr w:type="spellEnd"/>
      <w:r w:rsidR="00E22E03" w:rsidRPr="00016D8E">
        <w:rPr>
          <w:b/>
          <w:bCs/>
          <w:lang w:eastAsia="zh-CN"/>
        </w:rPr>
        <w:t xml:space="preserve"> as the draw solution.</w:t>
      </w:r>
      <w:r w:rsidR="00E22E03">
        <w:rPr>
          <w:lang w:eastAsia="zh-CN"/>
        </w:rPr>
        <w:t xml:space="preserve"> </w:t>
      </w:r>
      <w:r w:rsidR="00D10ECE" w:rsidRPr="00D10ECE">
        <w:rPr>
          <w:b/>
          <w:noProof/>
          <w:lang w:val="de-DE" w:eastAsia="zh-CN"/>
        </w:rPr>
        <w:t>a</w:t>
      </w:r>
      <w:r w:rsidR="00D10ECE" w:rsidRPr="00D10ECE">
        <w:rPr>
          <w:bCs/>
          <w:noProof/>
          <w:lang w:val="de-DE" w:eastAsia="zh-CN"/>
        </w:rPr>
        <w:t>,</w:t>
      </w:r>
      <w:r w:rsidR="00E22E03" w:rsidRPr="00D10ECE">
        <w:rPr>
          <w:b/>
          <w:noProof/>
          <w:lang w:val="de-DE" w:eastAsia="zh-CN"/>
        </w:rPr>
        <w:t xml:space="preserve"> </w:t>
      </w:r>
      <w:r w:rsidR="00E22E03" w:rsidRPr="00010D98">
        <w:rPr>
          <w:lang w:eastAsia="zh-CN"/>
        </w:rPr>
        <w:t xml:space="preserve">Change of water flux and </w:t>
      </w:r>
      <w:r w:rsidR="00D10ECE">
        <w:rPr>
          <w:b/>
          <w:noProof/>
          <w:lang w:val="de-DE" w:eastAsia="zh-CN"/>
        </w:rPr>
        <w:t>b</w:t>
      </w:r>
      <w:r w:rsidR="00D10ECE" w:rsidRPr="00D10ECE">
        <w:rPr>
          <w:bCs/>
          <w:noProof/>
          <w:lang w:val="de-DE" w:eastAsia="zh-CN"/>
        </w:rPr>
        <w:t>,</w:t>
      </w:r>
      <w:r w:rsidR="00E22E03" w:rsidRPr="00010D98">
        <w:rPr>
          <w:bCs/>
          <w:noProof/>
          <w:lang w:val="de-DE" w:eastAsia="zh-CN"/>
        </w:rPr>
        <w:t xml:space="preserve"> </w:t>
      </w:r>
      <w:r w:rsidR="00E22E03" w:rsidRPr="00010D98">
        <w:rPr>
          <w:lang w:eastAsia="zh-CN"/>
        </w:rPr>
        <w:t xml:space="preserve">ion permeation rates with hydrostatic height differences in the centimeter range. </w:t>
      </w:r>
    </w:p>
    <w:p w14:paraId="7A2B0D9D" w14:textId="77777777" w:rsidR="00E22E03" w:rsidRPr="00703926" w:rsidRDefault="00E22E03" w:rsidP="00E22E03">
      <w:pPr>
        <w:pStyle w:val="SMcaption"/>
        <w:rPr>
          <w:lang w:val="de-DE"/>
        </w:rPr>
      </w:pPr>
    </w:p>
    <w:p w14:paraId="60B6385E" w14:textId="77777777" w:rsidR="00E22E03" w:rsidRDefault="00E22E03" w:rsidP="00E22E03">
      <w:pPr>
        <w:pStyle w:val="SMcaption"/>
      </w:pPr>
    </w:p>
    <w:p w14:paraId="499D6390" w14:textId="77777777" w:rsidR="00E22E03" w:rsidRDefault="00E22E03" w:rsidP="00E22E03">
      <w:pPr>
        <w:pStyle w:val="SMcaption"/>
      </w:pPr>
    </w:p>
    <w:p w14:paraId="360156FE" w14:textId="77777777" w:rsidR="00E22E03" w:rsidRDefault="00E22E03" w:rsidP="00E22E03">
      <w:r>
        <w:br w:type="page"/>
      </w:r>
    </w:p>
    <w:p w14:paraId="382DE2DB" w14:textId="75A2E6FA" w:rsidR="00310E52" w:rsidRDefault="0081364B" w:rsidP="00310E52">
      <w:pPr>
        <w:pStyle w:val="SMcaption"/>
        <w:jc w:val="center"/>
        <w:rPr>
          <w:b/>
          <w:lang w:val="de-DE"/>
        </w:rPr>
      </w:pPr>
      <w:r>
        <w:rPr>
          <w:noProof/>
        </w:rPr>
        <w:lastRenderedPageBreak/>
        <w:drawing>
          <wp:inline distT="0" distB="0" distL="0" distR="0" wp14:anchorId="08078B0C" wp14:editId="0B3CA756">
            <wp:extent cx="3582444" cy="289771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7134" cy="2901510"/>
                    </a:xfrm>
                    <a:prstGeom prst="rect">
                      <a:avLst/>
                    </a:prstGeom>
                    <a:noFill/>
                    <a:ln>
                      <a:noFill/>
                    </a:ln>
                  </pic:spPr>
                </pic:pic>
              </a:graphicData>
            </a:graphic>
          </wp:inline>
        </w:drawing>
      </w:r>
    </w:p>
    <w:p w14:paraId="717CCEB4" w14:textId="403AC377" w:rsidR="0081364B" w:rsidRPr="0081364B" w:rsidRDefault="0036128B" w:rsidP="00310E52">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310E52" w:rsidRPr="0081364B">
        <w:rPr>
          <w:b/>
          <w:noProof/>
          <w:lang w:val="de-DE" w:eastAsia="zh-CN"/>
        </w:rPr>
        <w:t>14.</w:t>
      </w:r>
      <w:r w:rsidR="00310E52" w:rsidRPr="0081364B">
        <w:rPr>
          <w:b/>
          <w:bCs/>
          <w:lang w:val="de-DE"/>
        </w:rPr>
        <w:t xml:space="preserve"> </w:t>
      </w:r>
      <w:r w:rsidR="0081364B" w:rsidRPr="0081364B">
        <w:rPr>
          <w:b/>
          <w:bCs/>
          <w:lang w:val="de-DE"/>
        </w:rPr>
        <w:t>Comparison of ion p</w:t>
      </w:r>
      <w:r w:rsidR="00310E52" w:rsidRPr="0081364B">
        <w:rPr>
          <w:b/>
          <w:bCs/>
          <w:lang w:val="de-DE"/>
        </w:rPr>
        <w:t xml:space="preserve">ermeation performance of </w:t>
      </w:r>
      <w:r w:rsidR="0081364B">
        <w:rPr>
          <w:b/>
          <w:bCs/>
          <w:lang w:val="de-DE"/>
        </w:rPr>
        <w:t xml:space="preserve">GOM and MOGM </w:t>
      </w:r>
      <w:r w:rsidR="0081364B" w:rsidRPr="00016D8E">
        <w:rPr>
          <w:b/>
          <w:bCs/>
          <w:lang w:eastAsia="zh-CN"/>
        </w:rPr>
        <w:t xml:space="preserve">in the case of 0.1 M </w:t>
      </w:r>
      <w:proofErr w:type="spellStart"/>
      <w:r w:rsidR="0081364B" w:rsidRPr="00016D8E">
        <w:rPr>
          <w:b/>
          <w:bCs/>
          <w:lang w:eastAsia="zh-CN"/>
        </w:rPr>
        <w:t>KCl</w:t>
      </w:r>
      <w:proofErr w:type="spellEnd"/>
      <w:r w:rsidR="0081364B">
        <w:rPr>
          <w:b/>
          <w:bCs/>
          <w:lang w:eastAsia="zh-CN"/>
        </w:rPr>
        <w:t>, 0.1 M NaCl, and 0.1 M MgCl</w:t>
      </w:r>
      <w:r w:rsidR="0081364B" w:rsidRPr="0081364B">
        <w:rPr>
          <w:b/>
          <w:bCs/>
          <w:vertAlign w:val="subscript"/>
          <w:lang w:eastAsia="zh-CN"/>
        </w:rPr>
        <w:t>2</w:t>
      </w:r>
      <w:r w:rsidR="0081364B" w:rsidRPr="00016D8E">
        <w:rPr>
          <w:b/>
          <w:bCs/>
          <w:lang w:eastAsia="zh-CN"/>
        </w:rPr>
        <w:t xml:space="preserve"> as the draw solution</w:t>
      </w:r>
      <w:r w:rsidR="0081364B">
        <w:rPr>
          <w:b/>
          <w:bCs/>
          <w:lang w:eastAsia="zh-CN"/>
        </w:rPr>
        <w:t xml:space="preserve">s, when no hydrostatic pressure is applied. </w:t>
      </w:r>
      <w:r w:rsidR="0081364B" w:rsidRPr="00AC5112">
        <w:rPr>
          <w:lang w:eastAsia="zh-CN"/>
        </w:rPr>
        <w:t xml:space="preserve">It is noted that ion permeation rate increases with the diameter of hydrated ions in GOMs, driven by osmotic pressure. However, the ion permeation rate decreases with the diameter of hydrated ions in MOGMs, which implies that size exclusion effect plays a key role </w:t>
      </w:r>
      <w:r w:rsidR="0065692A" w:rsidRPr="00AC5112">
        <w:rPr>
          <w:lang w:eastAsia="zh-CN"/>
        </w:rPr>
        <w:t xml:space="preserve">in this case </w:t>
      </w:r>
      <w:r w:rsidR="0081364B" w:rsidRPr="00AC5112">
        <w:rPr>
          <w:lang w:eastAsia="zh-CN"/>
        </w:rPr>
        <w:t xml:space="preserve">and partial dehydration of ions </w:t>
      </w:r>
      <w:r w:rsidR="0065692A" w:rsidRPr="00AC5112">
        <w:rPr>
          <w:lang w:eastAsia="zh-CN"/>
        </w:rPr>
        <w:t xml:space="preserve">should </w:t>
      </w:r>
      <w:r w:rsidR="0081364B" w:rsidRPr="00AC5112">
        <w:rPr>
          <w:lang w:eastAsia="zh-CN"/>
        </w:rPr>
        <w:t>occur when permeating through MOGMs.</w:t>
      </w:r>
    </w:p>
    <w:p w14:paraId="58624F96" w14:textId="77777777" w:rsidR="0081364B" w:rsidRDefault="0081364B" w:rsidP="00310E52">
      <w:pPr>
        <w:pStyle w:val="SMcaption"/>
        <w:jc w:val="both"/>
        <w:rPr>
          <w:b/>
          <w:bCs/>
          <w:lang w:val="de-DE"/>
        </w:rPr>
      </w:pPr>
    </w:p>
    <w:p w14:paraId="42B51686" w14:textId="77777777" w:rsidR="00310E52" w:rsidRPr="00310E52" w:rsidRDefault="00310E52" w:rsidP="00BB0DB2">
      <w:pPr>
        <w:pStyle w:val="SMcaption"/>
        <w:jc w:val="both"/>
        <w:rPr>
          <w:lang w:val="de-DE" w:eastAsia="zh-CN"/>
        </w:rPr>
      </w:pPr>
    </w:p>
    <w:p w14:paraId="33BD76E3" w14:textId="77777777" w:rsidR="00BB0DB2" w:rsidRDefault="00BB0DB2" w:rsidP="00BB0DB2">
      <w:pPr>
        <w:rPr>
          <w:lang w:val="de-DE"/>
        </w:rPr>
      </w:pPr>
      <w:r>
        <w:rPr>
          <w:lang w:val="de-DE"/>
        </w:rPr>
        <w:br w:type="page"/>
      </w:r>
    </w:p>
    <w:p w14:paraId="0686A827" w14:textId="77777777" w:rsidR="00BB0DB2" w:rsidRDefault="00BB0DB2" w:rsidP="00BB0DB2">
      <w:pPr>
        <w:jc w:val="center"/>
        <w:rPr>
          <w:lang w:val="de-DE"/>
        </w:rPr>
      </w:pPr>
      <w:r w:rsidRPr="00C66A53">
        <w:rPr>
          <w:noProof/>
          <w:lang w:val="de-DE"/>
        </w:rPr>
        <w:lastRenderedPageBreak/>
        <w:drawing>
          <wp:inline distT="0" distB="0" distL="0" distR="0" wp14:anchorId="26EC3637" wp14:editId="4EE8AFC0">
            <wp:extent cx="4820991" cy="2650403"/>
            <wp:effectExtent l="0" t="0" r="0" b="0"/>
            <wp:docPr id="36" name="图片 4">
              <a:extLst xmlns:a="http://schemas.openxmlformats.org/drawingml/2006/main">
                <a:ext uri="{FF2B5EF4-FFF2-40B4-BE49-F238E27FC236}">
                  <a16:creationId xmlns:a16="http://schemas.microsoft.com/office/drawing/2014/main" id="{3A1A6B45-A1CC-3242-2F9C-7DD346C33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3A1A6B45-A1CC-3242-2F9C-7DD346C3389D}"/>
                        </a:ext>
                      </a:extLst>
                    </pic:cNvPr>
                    <pic:cNvPicPr>
                      <a:picLocks noChangeAspect="1"/>
                    </pic:cNvPicPr>
                  </pic:nvPicPr>
                  <pic:blipFill rotWithShape="1">
                    <a:blip r:embed="rId24">
                      <a:extLst>
                        <a:ext uri="{28A0092B-C50C-407E-A947-70E740481C1C}">
                          <a14:useLocalDpi xmlns:a14="http://schemas.microsoft.com/office/drawing/2010/main" val="0"/>
                        </a:ext>
                      </a:extLst>
                    </a:blip>
                    <a:srcRect l="3106" t="3087" r="5440" b="7376"/>
                    <a:stretch/>
                  </pic:blipFill>
                  <pic:spPr bwMode="auto">
                    <a:xfrm>
                      <a:off x="0" y="0"/>
                      <a:ext cx="4829476" cy="2655068"/>
                    </a:xfrm>
                    <a:prstGeom prst="rect">
                      <a:avLst/>
                    </a:prstGeom>
                    <a:ln>
                      <a:noFill/>
                    </a:ln>
                    <a:extLst>
                      <a:ext uri="{53640926-AAD7-44D8-BBD7-CCE9431645EC}">
                        <a14:shadowObscured xmlns:a14="http://schemas.microsoft.com/office/drawing/2010/main"/>
                      </a:ext>
                    </a:extLst>
                  </pic:spPr>
                </pic:pic>
              </a:graphicData>
            </a:graphic>
          </wp:inline>
        </w:drawing>
      </w:r>
    </w:p>
    <w:p w14:paraId="76ED90CB" w14:textId="50DBCB9D" w:rsidR="00BB0DB2" w:rsidRDefault="0036128B" w:rsidP="00BB0DB2">
      <w:pPr>
        <w:jc w:val="both"/>
        <w:rPr>
          <w:lang w:val="de-DE" w:eastAsia="zh-CN"/>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BB0DB2" w:rsidRPr="00703926">
        <w:rPr>
          <w:rFonts w:hint="eastAsia"/>
          <w:b/>
          <w:noProof/>
          <w:lang w:val="de-DE" w:eastAsia="zh-CN"/>
        </w:rPr>
        <w:t>1</w:t>
      </w:r>
      <w:r w:rsidR="00310E52">
        <w:rPr>
          <w:b/>
          <w:noProof/>
          <w:lang w:val="de-DE" w:eastAsia="zh-CN"/>
        </w:rPr>
        <w:t>5</w:t>
      </w:r>
      <w:r w:rsidR="00BB0DB2">
        <w:rPr>
          <w:b/>
          <w:noProof/>
          <w:lang w:val="de-DE" w:eastAsia="zh-CN"/>
        </w:rPr>
        <w:t>.</w:t>
      </w:r>
      <w:r w:rsidR="00BB0DB2">
        <w:rPr>
          <w:lang w:val="de-DE" w:eastAsia="zh-CN"/>
        </w:rPr>
        <w:t xml:space="preserve"> </w:t>
      </w:r>
      <w:r w:rsidR="00BB0DB2" w:rsidRPr="009C6F34">
        <w:rPr>
          <w:b/>
          <w:bCs/>
          <w:lang w:eastAsia="zh-CN"/>
        </w:rPr>
        <w:t>In-situ FTIR</w:t>
      </w:r>
      <w:r w:rsidR="00BB0DB2">
        <w:rPr>
          <w:lang w:eastAsia="zh-CN"/>
        </w:rPr>
        <w:t xml:space="preserve"> </w:t>
      </w:r>
      <w:r w:rsidR="00BB0DB2" w:rsidRPr="009C6F34">
        <w:rPr>
          <w:b/>
          <w:bCs/>
          <w:lang w:eastAsia="zh-CN"/>
        </w:rPr>
        <w:t>for the absorbance of water inside GOMs from 37% to 100% of relative humidity.</w:t>
      </w:r>
      <w:r w:rsidR="00BB0DB2">
        <w:rPr>
          <w:lang w:eastAsia="zh-CN"/>
        </w:rPr>
        <w:t xml:space="preserve"> Water content increases from top to bottom. Three different spectral ranges are shown to highlight vibrational modes of intercalated or adsorbed water. The red shift of H</w:t>
      </w:r>
      <w:r w:rsidR="00BB0DB2" w:rsidRPr="00E105A9">
        <w:rPr>
          <w:vertAlign w:val="subscript"/>
          <w:lang w:eastAsia="zh-CN"/>
        </w:rPr>
        <w:t>2</w:t>
      </w:r>
      <w:r w:rsidR="00BB0DB2">
        <w:rPr>
          <w:lang w:eastAsia="zh-CN"/>
        </w:rPr>
        <w:t>O bands with decreasing humidity indicates that H-bonded water is stronger within the</w:t>
      </w:r>
      <w:r w:rsidR="00BB0DB2" w:rsidRPr="00671EBB">
        <w:rPr>
          <w:lang w:eastAsia="zh-CN"/>
        </w:rPr>
        <w:t xml:space="preserve"> </w:t>
      </w:r>
      <w:r w:rsidR="00BB0DB2">
        <w:rPr>
          <w:lang w:eastAsia="zh-CN"/>
        </w:rPr>
        <w:t xml:space="preserve">atomic-scale graphene capillaries in GOMs than that in bulk liquid water. However, due to the inferior anti-swelling properties and the </w:t>
      </w:r>
      <w:r w:rsidR="00BB0DB2" w:rsidRPr="00692DD7">
        <w:rPr>
          <w:lang w:eastAsia="zh-CN"/>
        </w:rPr>
        <w:t>hydrogen</w:t>
      </w:r>
      <w:r w:rsidR="00BB0DB2">
        <w:rPr>
          <w:lang w:eastAsia="zh-CN"/>
        </w:rPr>
        <w:t>-bonding interaction between H</w:t>
      </w:r>
      <w:r w:rsidR="00BB0DB2" w:rsidRPr="00BF40AB">
        <w:rPr>
          <w:vertAlign w:val="subscript"/>
          <w:lang w:eastAsia="zh-CN"/>
        </w:rPr>
        <w:t>2</w:t>
      </w:r>
      <w:r w:rsidR="00BB0DB2">
        <w:rPr>
          <w:lang w:eastAsia="zh-CN"/>
        </w:rPr>
        <w:t>O and oxygenated functional groups on the hydrophilic walls, the liquid-gating mechanism has not been found for GOMs.</w:t>
      </w:r>
    </w:p>
    <w:p w14:paraId="12D8B788" w14:textId="77777777" w:rsidR="00BB0DB2" w:rsidRDefault="00BB0DB2" w:rsidP="00BB0DB2">
      <w:pPr>
        <w:rPr>
          <w:lang w:val="de-DE"/>
        </w:rPr>
      </w:pPr>
      <w:r>
        <w:rPr>
          <w:lang w:val="de-DE"/>
        </w:rPr>
        <w:br w:type="page"/>
      </w:r>
    </w:p>
    <w:p w14:paraId="26C3482F" w14:textId="77777777" w:rsidR="00D10ECE" w:rsidRPr="00E67B46" w:rsidRDefault="00D10ECE" w:rsidP="00D10ECE">
      <w:pPr>
        <w:pStyle w:val="SMcaption"/>
        <w:jc w:val="center"/>
        <w:rPr>
          <w:b/>
          <w:lang w:val="de-DE"/>
        </w:rPr>
      </w:pPr>
      <w:r>
        <w:rPr>
          <w:noProof/>
        </w:rPr>
        <w:lastRenderedPageBreak/>
        <w:drawing>
          <wp:inline distT="0" distB="0" distL="0" distR="0" wp14:anchorId="3C1589F6" wp14:editId="215A832D">
            <wp:extent cx="5943600" cy="316738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167380"/>
                    </a:xfrm>
                    <a:prstGeom prst="rect">
                      <a:avLst/>
                    </a:prstGeom>
                    <a:noFill/>
                    <a:ln>
                      <a:noFill/>
                    </a:ln>
                  </pic:spPr>
                </pic:pic>
              </a:graphicData>
            </a:graphic>
          </wp:inline>
        </w:drawing>
      </w:r>
    </w:p>
    <w:p w14:paraId="2CB4F1F1" w14:textId="77777777" w:rsidR="00D10ECE" w:rsidRDefault="00D10ECE" w:rsidP="00D10ECE">
      <w:pPr>
        <w:pStyle w:val="SMcaption"/>
        <w:jc w:val="both"/>
        <w:rPr>
          <w:b/>
          <w:lang w:val="de-DE"/>
        </w:rPr>
      </w:pPr>
    </w:p>
    <w:p w14:paraId="34B26D3D" w14:textId="3DF10A96" w:rsidR="00D10ECE" w:rsidRPr="00404546" w:rsidRDefault="00D10ECE" w:rsidP="00D10ECE">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E67B46">
        <w:rPr>
          <w:b/>
          <w:lang w:val="de-DE"/>
        </w:rPr>
        <w:t xml:space="preserve"> 1</w:t>
      </w:r>
      <w:r>
        <w:rPr>
          <w:b/>
          <w:lang w:val="de-DE"/>
        </w:rPr>
        <w:t>6</w:t>
      </w:r>
      <w:r w:rsidRPr="00E67B46">
        <w:rPr>
          <w:b/>
          <w:lang w:val="de-DE"/>
        </w:rPr>
        <w:t>.</w:t>
      </w:r>
      <w:r w:rsidRPr="00E67B46">
        <w:rPr>
          <w:lang w:val="de-DE"/>
        </w:rPr>
        <w:t xml:space="preserve"> </w:t>
      </w:r>
      <w:r>
        <w:rPr>
          <w:b/>
          <w:lang w:val="de-DE"/>
        </w:rPr>
        <w:t xml:space="preserve">DFT calculations of the arrangment of water molecules within the graphene capillaries with the interspacing of 8.7 </w:t>
      </w:r>
      <w:r w:rsidRPr="001F3CB9">
        <w:rPr>
          <w:b/>
          <w:bCs/>
          <w:lang w:eastAsia="zh-CN"/>
        </w:rPr>
        <w:t>Å</w:t>
      </w:r>
      <w:r w:rsidRPr="00404546">
        <w:rPr>
          <w:b/>
          <w:lang w:val="de-DE"/>
        </w:rPr>
        <w:t>.</w:t>
      </w:r>
      <w:r>
        <w:rPr>
          <w:b/>
          <w:lang w:val="de-DE"/>
        </w:rPr>
        <w:t xml:space="preserve"> a</w:t>
      </w:r>
      <w:r>
        <w:rPr>
          <w:bCs/>
          <w:lang w:val="de-DE"/>
        </w:rPr>
        <w:t>,</w:t>
      </w:r>
      <w:r>
        <w:rPr>
          <w:b/>
          <w:lang w:val="de-DE"/>
        </w:rPr>
        <w:t xml:space="preserve"> </w:t>
      </w:r>
      <w:r w:rsidRPr="004A7D90">
        <w:rPr>
          <w:bCs/>
          <w:lang w:val="de-DE"/>
        </w:rPr>
        <w:t xml:space="preserve">The initial state before optimization. </w:t>
      </w:r>
      <w:r>
        <w:rPr>
          <w:b/>
          <w:lang w:val="de-DE"/>
        </w:rPr>
        <w:t>b</w:t>
      </w:r>
      <w:r>
        <w:rPr>
          <w:bCs/>
          <w:lang w:val="de-DE"/>
        </w:rPr>
        <w:t>,</w:t>
      </w:r>
      <w:r>
        <w:rPr>
          <w:b/>
          <w:lang w:val="de-DE"/>
        </w:rPr>
        <w:t xml:space="preserve"> </w:t>
      </w:r>
      <w:r w:rsidRPr="004A7D90">
        <w:rPr>
          <w:bCs/>
          <w:lang w:val="de-DE"/>
        </w:rPr>
        <w:t xml:space="preserve">The </w:t>
      </w:r>
      <w:r>
        <w:rPr>
          <w:bCs/>
          <w:lang w:val="de-DE"/>
        </w:rPr>
        <w:t xml:space="preserve">final state of the configuration after optimization. </w:t>
      </w:r>
      <w:r>
        <w:rPr>
          <w:b/>
          <w:lang w:val="de-DE"/>
        </w:rPr>
        <w:t>c</w:t>
      </w:r>
      <w:r>
        <w:rPr>
          <w:bCs/>
          <w:lang w:val="de-DE"/>
        </w:rPr>
        <w:t>,</w:t>
      </w:r>
      <w:r>
        <w:rPr>
          <w:b/>
          <w:lang w:val="de-DE"/>
        </w:rPr>
        <w:t>d</w:t>
      </w:r>
      <w:r>
        <w:rPr>
          <w:bCs/>
          <w:lang w:val="de-DE"/>
        </w:rPr>
        <w:t xml:space="preserve">, Density of water and double-layer, </w:t>
      </w:r>
      <w:r>
        <w:rPr>
          <w:bCs/>
          <w:szCs w:val="24"/>
          <w:lang w:eastAsia="zh-CN" w:bidi="en-US"/>
        </w:rPr>
        <w:t>hexagonal</w:t>
      </w:r>
      <w:r>
        <w:rPr>
          <w:bCs/>
          <w:lang w:val="de-DE"/>
        </w:rPr>
        <w:t>ly-arranged water molecules within the highly-confined graphen space.</w:t>
      </w:r>
    </w:p>
    <w:p w14:paraId="6FB2E250" w14:textId="77777777" w:rsidR="00BB0DB2" w:rsidRPr="00D10ECE" w:rsidRDefault="00BB0DB2" w:rsidP="00BB0DB2">
      <w:pPr>
        <w:pStyle w:val="SMcaption"/>
        <w:jc w:val="both"/>
        <w:rPr>
          <w:lang w:val="de-DE"/>
        </w:rPr>
      </w:pPr>
    </w:p>
    <w:p w14:paraId="3CA0FD7D" w14:textId="334FB0E6" w:rsidR="00BB0DB2" w:rsidRDefault="00D10ECE" w:rsidP="00BB0DB2">
      <w:pPr>
        <w:pStyle w:val="SMcaption"/>
        <w:jc w:val="both"/>
        <w:rPr>
          <w:lang w:val="de-DE" w:eastAsia="zh-CN"/>
        </w:rPr>
      </w:pPr>
      <w:r>
        <w:rPr>
          <w:b/>
          <w:noProof/>
          <w:lang w:val="de-DE" w:eastAsia="zh-CN"/>
        </w:rPr>
        <w:t>Supplementary</w:t>
      </w:r>
      <w:r w:rsidRPr="00D10ECE">
        <w:rPr>
          <w:b/>
          <w:bCs/>
          <w:lang w:val="de-DE"/>
        </w:rPr>
        <w:t xml:space="preserve"> Note</w:t>
      </w:r>
      <w:r w:rsidRPr="00D10ECE">
        <w:rPr>
          <w:b/>
          <w:bCs/>
          <w:lang w:val="de-DE"/>
        </w:rPr>
        <w:t xml:space="preserve"> </w:t>
      </w:r>
      <w:r w:rsidR="00BB0DB2" w:rsidRPr="00D10ECE">
        <w:rPr>
          <w:b/>
          <w:bCs/>
          <w:lang w:val="de-DE"/>
        </w:rPr>
        <w:t>2:</w:t>
      </w:r>
      <w:r w:rsidR="00BB0DB2">
        <w:rPr>
          <w:b/>
          <w:bCs/>
          <w:lang w:val="de-DE"/>
        </w:rPr>
        <w:t xml:space="preserve"> </w:t>
      </w:r>
      <w:r w:rsidR="00BB0DB2" w:rsidRPr="009C6F34">
        <w:rPr>
          <w:lang w:val="de-DE"/>
        </w:rPr>
        <w:t xml:space="preserve">In </w:t>
      </w:r>
      <w:r w:rsidR="00BB0DB2" w:rsidRPr="00905038">
        <w:rPr>
          <w:lang w:val="de-DE"/>
        </w:rPr>
        <w:t>Fig</w:t>
      </w:r>
      <w:r>
        <w:rPr>
          <w:lang w:val="de-DE"/>
        </w:rPr>
        <w:t>.</w:t>
      </w:r>
      <w:r w:rsidR="00310E52">
        <w:rPr>
          <w:lang w:val="de-DE"/>
        </w:rPr>
        <w:t xml:space="preserve"> </w:t>
      </w:r>
      <w:r w:rsidR="00BB0DB2" w:rsidRPr="00905038">
        <w:rPr>
          <w:lang w:val="de-DE"/>
        </w:rPr>
        <w:t>3</w:t>
      </w:r>
      <w:r>
        <w:rPr>
          <w:lang w:val="de-DE"/>
        </w:rPr>
        <w:t>c</w:t>
      </w:r>
      <w:r w:rsidR="00BB0DB2" w:rsidRPr="00905038">
        <w:rPr>
          <w:lang w:val="de-DE"/>
        </w:rPr>
        <w:t>,</w:t>
      </w:r>
      <w:r w:rsidR="00BB0DB2" w:rsidRPr="009C6F34">
        <w:rPr>
          <w:lang w:val="de-DE"/>
        </w:rPr>
        <w:t xml:space="preserve"> a</w:t>
      </w:r>
      <w:r w:rsidR="00BB0DB2">
        <w:rPr>
          <w:bCs/>
          <w:szCs w:val="24"/>
          <w:lang w:eastAsia="zh-CN" w:bidi="en-US"/>
        </w:rPr>
        <w:t xml:space="preserve"> graphene capillary </w:t>
      </w:r>
      <w:r w:rsidR="00BB0DB2" w:rsidRPr="00A619E3">
        <w:rPr>
          <w:bCs/>
          <w:szCs w:val="24"/>
          <w:lang w:eastAsia="zh-CN" w:bidi="en-US"/>
        </w:rPr>
        <w:t>with the interspacing of 6.0 Å</w:t>
      </w:r>
      <w:r w:rsidR="00BB0DB2">
        <w:rPr>
          <w:bCs/>
          <w:szCs w:val="24"/>
          <w:lang w:eastAsia="zh-CN" w:bidi="en-US"/>
        </w:rPr>
        <w:t xml:space="preserve"> was constructed, using the rectangular graphene structure composed of 72 carbon atoms (grey atoms) as the basic unit. </w:t>
      </w:r>
      <w:r w:rsidR="00BB0DB2">
        <w:rPr>
          <w:rFonts w:hint="eastAsia"/>
          <w:bCs/>
          <w:szCs w:val="24"/>
          <w:lang w:eastAsia="zh-CN" w:bidi="en-US"/>
        </w:rPr>
        <w:t>45 water molecules</w:t>
      </w:r>
      <w:r w:rsidR="00BB0DB2">
        <w:rPr>
          <w:bCs/>
          <w:szCs w:val="24"/>
          <w:lang w:eastAsia="zh-CN" w:bidi="en-US"/>
        </w:rPr>
        <w:t xml:space="preserve"> (red: oxygen atoms; white: hydrogen atoms)</w:t>
      </w:r>
      <w:r w:rsidR="00BB0DB2">
        <w:rPr>
          <w:rFonts w:hint="eastAsia"/>
          <w:bCs/>
          <w:szCs w:val="24"/>
          <w:lang w:eastAsia="zh-CN" w:bidi="en-US"/>
        </w:rPr>
        <w:t xml:space="preserve"> </w:t>
      </w:r>
      <w:r w:rsidR="00BB0DB2">
        <w:rPr>
          <w:bCs/>
          <w:szCs w:val="24"/>
          <w:lang w:eastAsia="zh-CN" w:bidi="en-US"/>
        </w:rPr>
        <w:t>were</w:t>
      </w:r>
      <w:r w:rsidR="00BB0DB2">
        <w:rPr>
          <w:rFonts w:hint="eastAsia"/>
          <w:bCs/>
          <w:szCs w:val="24"/>
          <w:lang w:eastAsia="zh-CN" w:bidi="en-US"/>
        </w:rPr>
        <w:t xml:space="preserve"> sandwiched between them</w:t>
      </w:r>
      <w:r w:rsidR="00BB0DB2">
        <w:rPr>
          <w:bCs/>
          <w:szCs w:val="24"/>
          <w:lang w:eastAsia="zh-CN" w:bidi="en-US"/>
        </w:rPr>
        <w:t xml:space="preserve"> as the initial state. In addition, </w:t>
      </w:r>
      <w:r w:rsidR="00BB0DB2">
        <w:rPr>
          <w:rFonts w:hint="eastAsia"/>
          <w:bCs/>
          <w:szCs w:val="24"/>
          <w:lang w:eastAsia="zh-CN" w:bidi="en-US"/>
        </w:rPr>
        <w:t>a</w:t>
      </w:r>
      <w:r w:rsidR="00BB0DB2">
        <w:rPr>
          <w:bCs/>
          <w:szCs w:val="24"/>
          <w:lang w:eastAsia="zh-CN" w:bidi="en-US"/>
        </w:rPr>
        <w:t>nother</w:t>
      </w:r>
      <w:r w:rsidR="00BB0DB2">
        <w:rPr>
          <w:rFonts w:hint="eastAsia"/>
          <w:bCs/>
          <w:szCs w:val="24"/>
          <w:lang w:eastAsia="zh-CN" w:bidi="en-US"/>
        </w:rPr>
        <w:t xml:space="preserve"> graphene nanosheet </w:t>
      </w:r>
      <w:r w:rsidR="00BB0DB2">
        <w:rPr>
          <w:bCs/>
          <w:szCs w:val="24"/>
          <w:lang w:eastAsia="zh-CN" w:bidi="en-US"/>
        </w:rPr>
        <w:t>was positioned</w:t>
      </w:r>
      <w:r w:rsidR="00BB0DB2">
        <w:rPr>
          <w:rFonts w:hint="eastAsia"/>
          <w:bCs/>
          <w:szCs w:val="24"/>
          <w:lang w:eastAsia="zh-CN" w:bidi="en-US"/>
        </w:rPr>
        <w:t xml:space="preserve"> vertically </w:t>
      </w:r>
      <w:r w:rsidR="00BB0DB2">
        <w:rPr>
          <w:bCs/>
          <w:szCs w:val="24"/>
          <w:lang w:eastAsia="zh-CN" w:bidi="en-US"/>
        </w:rPr>
        <w:t xml:space="preserve">to </w:t>
      </w:r>
      <w:r w:rsidR="00BB0DB2">
        <w:rPr>
          <w:rFonts w:hint="eastAsia"/>
          <w:bCs/>
          <w:szCs w:val="24"/>
          <w:lang w:eastAsia="zh-CN" w:bidi="en-US"/>
        </w:rPr>
        <w:t xml:space="preserve">divide the </w:t>
      </w:r>
      <w:r w:rsidR="00BB0DB2">
        <w:rPr>
          <w:bCs/>
          <w:szCs w:val="24"/>
          <w:lang w:eastAsia="zh-CN" w:bidi="en-US"/>
        </w:rPr>
        <w:t>periodic box</w:t>
      </w:r>
      <w:r w:rsidR="00BB0DB2">
        <w:rPr>
          <w:rFonts w:hint="eastAsia"/>
          <w:bCs/>
          <w:szCs w:val="24"/>
          <w:lang w:eastAsia="zh-CN" w:bidi="en-US"/>
        </w:rPr>
        <w:t xml:space="preserve"> into two equal-volume </w:t>
      </w:r>
      <w:r w:rsidR="00BB0DB2" w:rsidRPr="00CF5517">
        <w:rPr>
          <w:bCs/>
          <w:szCs w:val="24"/>
          <w:lang w:eastAsia="zh-CN" w:bidi="en-US"/>
        </w:rPr>
        <w:t>compartments</w:t>
      </w:r>
      <w:r w:rsidR="00BB0DB2">
        <w:rPr>
          <w:bCs/>
          <w:szCs w:val="24"/>
          <w:lang w:eastAsia="zh-CN" w:bidi="en-US"/>
        </w:rPr>
        <w:t>. After relaxation, some water molecules diffused out of the highly confined space to the compartments, leaving a highly-compact, monolayer, quasi-crystal water within the sub-nano capillary, with the density around 2.2 g/cm</w:t>
      </w:r>
      <w:r w:rsidR="00BB0DB2" w:rsidRPr="00CF5517">
        <w:rPr>
          <w:bCs/>
          <w:szCs w:val="24"/>
          <w:vertAlign w:val="superscript"/>
          <w:lang w:eastAsia="zh-CN" w:bidi="en-US"/>
        </w:rPr>
        <w:t>3</w:t>
      </w:r>
      <w:r w:rsidR="00BB0DB2">
        <w:rPr>
          <w:bCs/>
          <w:szCs w:val="24"/>
          <w:lang w:eastAsia="zh-CN" w:bidi="en-US"/>
        </w:rPr>
        <w:t xml:space="preserve"> and the unit cell in a hexagonal shape. The d</w:t>
      </w:r>
      <w:r w:rsidR="00BB0DB2">
        <w:rPr>
          <w:lang w:val="de-DE" w:eastAsia="zh-CN"/>
        </w:rPr>
        <w:t>ensity of water in the outside compartments after optimization</w:t>
      </w:r>
      <w:r w:rsidR="00BB0DB2" w:rsidRPr="004A7D90">
        <w:rPr>
          <w:lang w:val="de-DE" w:eastAsia="zh-CN"/>
        </w:rPr>
        <w:t xml:space="preserve"> </w:t>
      </w:r>
      <w:r w:rsidR="00BB0DB2">
        <w:rPr>
          <w:lang w:val="de-DE" w:eastAsia="zh-CN"/>
        </w:rPr>
        <w:t>is 1.0 g/cm</w:t>
      </w:r>
      <w:r w:rsidR="00BB0DB2" w:rsidRPr="00F6550F">
        <w:rPr>
          <w:vertAlign w:val="superscript"/>
          <w:lang w:val="de-DE" w:eastAsia="zh-CN"/>
        </w:rPr>
        <w:t>3</w:t>
      </w:r>
      <w:r w:rsidR="00BB0DB2">
        <w:rPr>
          <w:lang w:val="de-DE" w:eastAsia="zh-CN"/>
        </w:rPr>
        <w:t>, further suggesti</w:t>
      </w:r>
      <w:r w:rsidR="00BB0DB2" w:rsidRPr="004A7D90">
        <w:rPr>
          <w:lang w:val="de-DE" w:eastAsia="zh-CN"/>
        </w:rPr>
        <w:t xml:space="preserve">ng the </w:t>
      </w:r>
      <w:r w:rsidR="00BB0DB2">
        <w:rPr>
          <w:lang w:val="de-DE" w:eastAsia="zh-CN"/>
        </w:rPr>
        <w:t>validity of the computation.</w:t>
      </w:r>
    </w:p>
    <w:p w14:paraId="072989F1" w14:textId="77777777" w:rsidR="00BB0DB2" w:rsidRDefault="00BB0DB2" w:rsidP="00BB0DB2">
      <w:pPr>
        <w:pStyle w:val="SMcaption"/>
        <w:jc w:val="both"/>
        <w:rPr>
          <w:lang w:val="de-DE" w:eastAsia="zh-CN"/>
        </w:rPr>
      </w:pPr>
    </w:p>
    <w:p w14:paraId="5F9D9ABF" w14:textId="36FC39EE" w:rsidR="00BB0DB2" w:rsidRDefault="00BB0DB2" w:rsidP="00BB0DB2">
      <w:pPr>
        <w:pStyle w:val="SMcaption"/>
        <w:jc w:val="both"/>
        <w:rPr>
          <w:lang w:val="de-DE" w:eastAsia="zh-CN"/>
        </w:rPr>
      </w:pPr>
      <w:r>
        <w:rPr>
          <w:lang w:val="de-DE" w:eastAsia="zh-CN"/>
        </w:rPr>
        <w:t>In</w:t>
      </w:r>
      <w:r w:rsidR="00310E52" w:rsidRPr="00310E52">
        <w:rPr>
          <w:lang w:eastAsia="zh-CN"/>
        </w:rPr>
        <w:t xml:space="preserve"> </w:t>
      </w:r>
      <w:r w:rsidR="00D10ECE" w:rsidRPr="00D10ECE">
        <w:rPr>
          <w:lang w:eastAsia="zh-CN"/>
        </w:rPr>
        <w:t xml:space="preserve">Supplementary </w:t>
      </w:r>
      <w:r w:rsidR="00D10ECE">
        <w:rPr>
          <w:lang w:eastAsia="zh-CN"/>
        </w:rPr>
        <w:t>Fig.</w:t>
      </w:r>
      <w:r w:rsidR="00D10ECE" w:rsidRPr="00D10ECE">
        <w:rPr>
          <w:lang w:eastAsia="zh-CN"/>
        </w:rPr>
        <w:t xml:space="preserve"> </w:t>
      </w:r>
      <w:r>
        <w:rPr>
          <w:lang w:val="de-DE" w:eastAsia="zh-CN"/>
        </w:rPr>
        <w:t>1</w:t>
      </w:r>
      <w:r w:rsidR="00310E52">
        <w:rPr>
          <w:lang w:val="de-DE" w:eastAsia="zh-CN"/>
        </w:rPr>
        <w:t>6</w:t>
      </w:r>
      <w:r>
        <w:rPr>
          <w:lang w:val="de-DE" w:eastAsia="zh-CN"/>
        </w:rPr>
        <w:t>, a</w:t>
      </w:r>
      <w:r>
        <w:rPr>
          <w:bCs/>
          <w:szCs w:val="24"/>
          <w:lang w:eastAsia="zh-CN" w:bidi="en-US"/>
        </w:rPr>
        <w:t xml:space="preserve"> graphene capillary </w:t>
      </w:r>
      <w:r w:rsidRPr="00A619E3">
        <w:rPr>
          <w:bCs/>
          <w:szCs w:val="24"/>
          <w:lang w:eastAsia="zh-CN" w:bidi="en-US"/>
        </w:rPr>
        <w:t xml:space="preserve">with the interspacing of </w:t>
      </w:r>
      <w:r>
        <w:rPr>
          <w:bCs/>
          <w:szCs w:val="24"/>
          <w:lang w:eastAsia="zh-CN" w:bidi="en-US"/>
        </w:rPr>
        <w:t>8.7</w:t>
      </w:r>
      <w:r w:rsidRPr="00A619E3">
        <w:rPr>
          <w:bCs/>
          <w:szCs w:val="24"/>
          <w:lang w:eastAsia="zh-CN" w:bidi="en-US"/>
        </w:rPr>
        <w:t xml:space="preserve"> Å</w:t>
      </w:r>
      <w:r>
        <w:rPr>
          <w:bCs/>
          <w:szCs w:val="24"/>
          <w:lang w:eastAsia="zh-CN" w:bidi="en-US"/>
        </w:rPr>
        <w:t xml:space="preserve"> was constructed, 90</w:t>
      </w:r>
      <w:r>
        <w:rPr>
          <w:rFonts w:hint="eastAsia"/>
          <w:bCs/>
          <w:szCs w:val="24"/>
          <w:lang w:eastAsia="zh-CN" w:bidi="en-US"/>
        </w:rPr>
        <w:t xml:space="preserve"> water molecules</w:t>
      </w:r>
      <w:r>
        <w:rPr>
          <w:bCs/>
          <w:szCs w:val="24"/>
          <w:lang w:eastAsia="zh-CN" w:bidi="en-US"/>
        </w:rPr>
        <w:t xml:space="preserve"> were</w:t>
      </w:r>
      <w:r>
        <w:rPr>
          <w:rFonts w:hint="eastAsia"/>
          <w:bCs/>
          <w:szCs w:val="24"/>
          <w:lang w:eastAsia="zh-CN" w:bidi="en-US"/>
        </w:rPr>
        <w:t xml:space="preserve"> sandwiched between them</w:t>
      </w:r>
      <w:r>
        <w:rPr>
          <w:bCs/>
          <w:szCs w:val="24"/>
          <w:lang w:eastAsia="zh-CN" w:bidi="en-US"/>
        </w:rPr>
        <w:t xml:space="preserve"> as the initial state (</w:t>
      </w:r>
      <w:r w:rsidR="00D10ECE">
        <w:rPr>
          <w:b/>
          <w:szCs w:val="24"/>
          <w:lang w:eastAsia="zh-CN" w:bidi="en-US"/>
        </w:rPr>
        <w:t>a</w:t>
      </w:r>
      <w:r>
        <w:rPr>
          <w:bCs/>
          <w:szCs w:val="24"/>
          <w:lang w:eastAsia="zh-CN" w:bidi="en-US"/>
        </w:rPr>
        <w:t>). After relaxation, some water molecules diffused out of the highly confined space to the compartments (</w:t>
      </w:r>
      <w:r w:rsidR="00D10ECE">
        <w:rPr>
          <w:b/>
          <w:szCs w:val="24"/>
          <w:lang w:eastAsia="zh-CN" w:bidi="en-US"/>
        </w:rPr>
        <w:t>b</w:t>
      </w:r>
      <w:r>
        <w:rPr>
          <w:bCs/>
          <w:szCs w:val="24"/>
          <w:lang w:eastAsia="zh-CN" w:bidi="en-US"/>
        </w:rPr>
        <w:t>), leaving a double-layer, quasi-crystal water formed within the sub-nano capillary, with the density still around 2.2 g/cm</w:t>
      </w:r>
      <w:r w:rsidRPr="00CF5517">
        <w:rPr>
          <w:bCs/>
          <w:szCs w:val="24"/>
          <w:vertAlign w:val="superscript"/>
          <w:lang w:eastAsia="zh-CN" w:bidi="en-US"/>
        </w:rPr>
        <w:t>3</w:t>
      </w:r>
      <w:r>
        <w:rPr>
          <w:bCs/>
          <w:szCs w:val="24"/>
          <w:lang w:eastAsia="zh-CN" w:bidi="en-US"/>
        </w:rPr>
        <w:t xml:space="preserve"> (</w:t>
      </w:r>
      <w:r w:rsidR="00D10ECE">
        <w:rPr>
          <w:b/>
          <w:szCs w:val="24"/>
          <w:lang w:eastAsia="zh-CN" w:bidi="en-US"/>
        </w:rPr>
        <w:t>c</w:t>
      </w:r>
      <w:r>
        <w:rPr>
          <w:bCs/>
          <w:szCs w:val="24"/>
          <w:lang w:eastAsia="zh-CN" w:bidi="en-US"/>
        </w:rPr>
        <w:t>) and the unit cell in a hexagonal shape in both the first and the second layers (blue) of water nanosheets (</w:t>
      </w:r>
      <w:r w:rsidR="00D10ECE">
        <w:rPr>
          <w:b/>
          <w:szCs w:val="24"/>
          <w:lang w:eastAsia="zh-CN" w:bidi="en-US"/>
        </w:rPr>
        <w:t>d</w:t>
      </w:r>
      <w:r>
        <w:rPr>
          <w:bCs/>
          <w:szCs w:val="24"/>
          <w:lang w:eastAsia="zh-CN" w:bidi="en-US"/>
        </w:rPr>
        <w:t>). The density of water in the compartments outside is 1.1 g/cm</w:t>
      </w:r>
      <w:r w:rsidRPr="00E12536">
        <w:rPr>
          <w:bCs/>
          <w:szCs w:val="24"/>
          <w:vertAlign w:val="superscript"/>
          <w:lang w:eastAsia="zh-CN" w:bidi="en-US"/>
        </w:rPr>
        <w:t>3</w:t>
      </w:r>
      <w:r>
        <w:rPr>
          <w:bCs/>
          <w:szCs w:val="24"/>
          <w:lang w:eastAsia="zh-CN" w:bidi="en-US"/>
        </w:rPr>
        <w:t>. From the direction of individual water molecules, it is easily seen that water molecules are highly correlated by hydrogen bonding, either within the individual layer or between the two layers.</w:t>
      </w:r>
    </w:p>
    <w:p w14:paraId="3C467411" w14:textId="77777777" w:rsidR="00BB0DB2" w:rsidRDefault="00BB0DB2" w:rsidP="00BB0DB2">
      <w:pPr>
        <w:pStyle w:val="SMcaption"/>
        <w:jc w:val="both"/>
        <w:rPr>
          <w:lang w:val="de-DE"/>
        </w:rPr>
      </w:pPr>
    </w:p>
    <w:p w14:paraId="75DF927B" w14:textId="77777777" w:rsidR="00BB0DB2" w:rsidRDefault="00BB0DB2" w:rsidP="00BB0DB2">
      <w:pPr>
        <w:pStyle w:val="SMcaption"/>
        <w:jc w:val="both"/>
        <w:rPr>
          <w:lang w:val="de-DE"/>
        </w:rPr>
      </w:pPr>
    </w:p>
    <w:p w14:paraId="1D035E83" w14:textId="77777777" w:rsidR="00BB0DB2" w:rsidRDefault="00BB0DB2" w:rsidP="00BB0DB2">
      <w:pPr>
        <w:rPr>
          <w:lang w:val="de-DE"/>
        </w:rPr>
      </w:pPr>
      <w:r>
        <w:rPr>
          <w:lang w:val="de-DE"/>
        </w:rPr>
        <w:br w:type="page"/>
      </w:r>
    </w:p>
    <w:p w14:paraId="2400574E" w14:textId="77777777" w:rsidR="00D10ECE" w:rsidRPr="00D3386B" w:rsidRDefault="00D10ECE" w:rsidP="00D10ECE">
      <w:pPr>
        <w:pStyle w:val="SMcaption"/>
        <w:jc w:val="center"/>
        <w:rPr>
          <w:b/>
          <w:lang w:val="de-DE"/>
        </w:rPr>
      </w:pPr>
      <w:r>
        <w:rPr>
          <w:noProof/>
        </w:rPr>
        <w:lastRenderedPageBreak/>
        <w:drawing>
          <wp:inline distT="0" distB="0" distL="0" distR="0" wp14:anchorId="042A0A56" wp14:editId="5BDB2E14">
            <wp:extent cx="5943600" cy="256667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566670"/>
                    </a:xfrm>
                    <a:prstGeom prst="rect">
                      <a:avLst/>
                    </a:prstGeom>
                    <a:noFill/>
                    <a:ln>
                      <a:noFill/>
                    </a:ln>
                  </pic:spPr>
                </pic:pic>
              </a:graphicData>
            </a:graphic>
          </wp:inline>
        </w:drawing>
      </w:r>
    </w:p>
    <w:p w14:paraId="3C221FC8" w14:textId="176B735B" w:rsidR="00D10ECE" w:rsidRDefault="00D10ECE" w:rsidP="00D10ECE">
      <w:pPr>
        <w:pStyle w:val="SMcaption"/>
        <w:jc w:val="both"/>
        <w:rPr>
          <w:bCs/>
        </w:rPr>
      </w:pPr>
      <w:r>
        <w:rPr>
          <w:b/>
          <w:noProof/>
          <w:lang w:val="de-DE" w:eastAsia="zh-CN"/>
        </w:rPr>
        <w:t xml:space="preserve">Supplementary </w:t>
      </w:r>
      <w:r w:rsidRPr="00703926">
        <w:rPr>
          <w:b/>
          <w:noProof/>
          <w:lang w:val="de-DE" w:eastAsia="zh-CN"/>
        </w:rPr>
        <w:t>Fig</w:t>
      </w:r>
      <w:r>
        <w:rPr>
          <w:b/>
          <w:noProof/>
          <w:lang w:val="de-DE" w:eastAsia="zh-CN"/>
        </w:rPr>
        <w:t>ure</w:t>
      </w:r>
      <w:r w:rsidRPr="00D3386B">
        <w:rPr>
          <w:b/>
          <w:lang w:val="de-DE"/>
        </w:rPr>
        <w:t xml:space="preserve"> 1</w:t>
      </w:r>
      <w:r>
        <w:rPr>
          <w:b/>
          <w:lang w:val="de-DE"/>
        </w:rPr>
        <w:t>7</w:t>
      </w:r>
      <w:r w:rsidRPr="00D3386B">
        <w:rPr>
          <w:b/>
          <w:lang w:val="de-DE"/>
        </w:rPr>
        <w:t>.</w:t>
      </w:r>
      <w:r w:rsidRPr="00D3386B">
        <w:rPr>
          <w:lang w:val="de-DE"/>
        </w:rPr>
        <w:t xml:space="preserve"> </w:t>
      </w:r>
      <w:r w:rsidRPr="00C6706A">
        <w:rPr>
          <w:b/>
        </w:rPr>
        <w:t>Energy barrier</w:t>
      </w:r>
      <w:r>
        <w:rPr>
          <w:b/>
        </w:rPr>
        <w:t>s</w:t>
      </w:r>
      <w:r w:rsidRPr="00C6706A">
        <w:rPr>
          <w:b/>
        </w:rPr>
        <w:t xml:space="preserve"> of </w:t>
      </w:r>
      <w:r>
        <w:rPr>
          <w:b/>
        </w:rPr>
        <w:t xml:space="preserve">a </w:t>
      </w:r>
      <w:r w:rsidRPr="00C6706A">
        <w:rPr>
          <w:b/>
        </w:rPr>
        <w:t xml:space="preserve">water </w:t>
      </w:r>
      <w:r>
        <w:rPr>
          <w:b/>
        </w:rPr>
        <w:t xml:space="preserve">molecule </w:t>
      </w:r>
      <w:r w:rsidRPr="00C6706A">
        <w:rPr>
          <w:b/>
        </w:rPr>
        <w:t xml:space="preserve">moving </w:t>
      </w:r>
      <w:r>
        <w:rPr>
          <w:b/>
        </w:rPr>
        <w:t>between two</w:t>
      </w:r>
      <w:r w:rsidRPr="00C6706A">
        <w:rPr>
          <w:b/>
        </w:rPr>
        <w:t xml:space="preserve"> graphene nanosheet</w:t>
      </w:r>
      <w:r>
        <w:rPr>
          <w:b/>
        </w:rPr>
        <w:t xml:space="preserve">s with the interspacing of </w:t>
      </w:r>
      <w:r w:rsidRPr="0090206D">
        <w:rPr>
          <w:b/>
        </w:rPr>
        <w:t xml:space="preserve">6.0 </w:t>
      </w:r>
      <w:r w:rsidRPr="0090206D">
        <w:rPr>
          <w:b/>
          <w:bCs/>
          <w:lang w:eastAsia="zh-CN"/>
        </w:rPr>
        <w:t>Å</w:t>
      </w:r>
      <w:r>
        <w:rPr>
          <w:b/>
        </w:rPr>
        <w:t>. a</w:t>
      </w:r>
      <w:r>
        <w:rPr>
          <w:bCs/>
        </w:rPr>
        <w:t>,</w:t>
      </w:r>
      <w:r>
        <w:rPr>
          <w:b/>
        </w:rPr>
        <w:t xml:space="preserve"> </w:t>
      </w:r>
      <w:proofErr w:type="gramStart"/>
      <w:r>
        <w:rPr>
          <w:bCs/>
        </w:rPr>
        <w:t>Three</w:t>
      </w:r>
      <w:proofErr w:type="gramEnd"/>
      <w:r>
        <w:rPr>
          <w:bCs/>
        </w:rPr>
        <w:t xml:space="preserve"> t</w:t>
      </w:r>
      <w:r w:rsidRPr="00C6706A">
        <w:rPr>
          <w:bCs/>
        </w:rPr>
        <w:t>ransport routes</w:t>
      </w:r>
      <w:r>
        <w:rPr>
          <w:bCs/>
        </w:rPr>
        <w:t xml:space="preserve">. </w:t>
      </w:r>
      <w:r>
        <w:rPr>
          <w:b/>
        </w:rPr>
        <w:t>b</w:t>
      </w:r>
      <w:r>
        <w:rPr>
          <w:bCs/>
        </w:rPr>
        <w:t xml:space="preserve">, Energy barriers along three transport routes. </w:t>
      </w:r>
    </w:p>
    <w:p w14:paraId="4A21128D" w14:textId="77777777" w:rsidR="00BB0DB2" w:rsidRPr="00C6706A" w:rsidRDefault="00BB0DB2" w:rsidP="00BB0DB2">
      <w:pPr>
        <w:pStyle w:val="SMcaption"/>
        <w:jc w:val="both"/>
        <w:rPr>
          <w:bCs/>
          <w:u w:val="single"/>
        </w:rPr>
      </w:pPr>
    </w:p>
    <w:p w14:paraId="71D18356" w14:textId="195CBC9E" w:rsidR="00BB0DB2" w:rsidRPr="00727E16" w:rsidRDefault="00D10ECE" w:rsidP="00BB0DB2">
      <w:pPr>
        <w:pStyle w:val="SMText"/>
        <w:ind w:firstLine="0"/>
        <w:jc w:val="both"/>
        <w:rPr>
          <w:sz w:val="23"/>
          <w:szCs w:val="23"/>
        </w:rPr>
      </w:pPr>
      <w:r>
        <w:rPr>
          <w:b/>
          <w:noProof/>
          <w:lang w:val="de-DE" w:eastAsia="zh-CN"/>
        </w:rPr>
        <w:t>Supplementary</w:t>
      </w:r>
      <w:r w:rsidRPr="00D10ECE">
        <w:rPr>
          <w:b/>
          <w:bCs/>
          <w:lang w:val="de-DE"/>
        </w:rPr>
        <w:t xml:space="preserve"> Note</w:t>
      </w:r>
      <w:r w:rsidRPr="00D10ECE">
        <w:rPr>
          <w:b/>
          <w:bCs/>
          <w:lang w:val="de-DE"/>
        </w:rPr>
        <w:t xml:space="preserve"> </w:t>
      </w:r>
      <w:r w:rsidR="00BB0DB2" w:rsidRPr="00D10ECE">
        <w:rPr>
          <w:b/>
          <w:bCs/>
          <w:lang w:val="de-DE"/>
        </w:rPr>
        <w:t>3:</w:t>
      </w:r>
      <w:r w:rsidR="00BB0DB2">
        <w:rPr>
          <w:b/>
          <w:bCs/>
          <w:lang w:val="de-DE"/>
        </w:rPr>
        <w:t xml:space="preserve"> </w:t>
      </w:r>
      <w:r w:rsidR="00BB0DB2" w:rsidRPr="00BA461E">
        <w:rPr>
          <w:szCs w:val="24"/>
        </w:rPr>
        <w:t>We employed a rectangular unit cell with 54 carbon atoms in each</w:t>
      </w:r>
      <w:r w:rsidR="00BB0DB2">
        <w:rPr>
          <w:szCs w:val="24"/>
        </w:rPr>
        <w:t xml:space="preserve"> graphene</w:t>
      </w:r>
      <w:r w:rsidR="00BB0DB2" w:rsidRPr="00BA461E">
        <w:rPr>
          <w:szCs w:val="24"/>
        </w:rPr>
        <w:t xml:space="preserve"> layer, the interspacing of </w:t>
      </w:r>
      <w:r w:rsidR="00BB0DB2" w:rsidRPr="00BA461E">
        <w:rPr>
          <w:bCs/>
          <w:szCs w:val="24"/>
        </w:rPr>
        <w:t xml:space="preserve">6.0 </w:t>
      </w:r>
      <w:r w:rsidR="00BB0DB2" w:rsidRPr="00BA461E">
        <w:rPr>
          <w:bCs/>
          <w:szCs w:val="24"/>
          <w:lang w:eastAsia="zh-CN"/>
        </w:rPr>
        <w:t>Å,</w:t>
      </w:r>
      <w:r w:rsidR="00BB0DB2" w:rsidRPr="00BA461E">
        <w:rPr>
          <w:bCs/>
          <w:szCs w:val="24"/>
        </w:rPr>
        <w:t xml:space="preserve"> </w:t>
      </w:r>
      <w:r w:rsidR="00BB0DB2" w:rsidRPr="00BA461E">
        <w:rPr>
          <w:szCs w:val="24"/>
        </w:rPr>
        <w:t>and the</w:t>
      </w:r>
      <w:r w:rsidR="00BB0DB2">
        <w:rPr>
          <w:szCs w:val="24"/>
        </w:rPr>
        <w:t xml:space="preserve"> same</w:t>
      </w:r>
      <w:r w:rsidR="00BB0DB2" w:rsidRPr="00BA461E">
        <w:rPr>
          <w:szCs w:val="24"/>
        </w:rPr>
        <w:t xml:space="preserve"> periodic boundary conditions as </w:t>
      </w:r>
      <w:r w:rsidR="00BB0DB2">
        <w:rPr>
          <w:szCs w:val="24"/>
        </w:rPr>
        <w:t xml:space="preserve">those </w:t>
      </w:r>
      <w:r w:rsidR="00BB0DB2" w:rsidRPr="00BA461E">
        <w:rPr>
          <w:szCs w:val="24"/>
        </w:rPr>
        <w:t xml:space="preserve">presented in </w:t>
      </w:r>
      <w:r w:rsidRPr="00D10ECE">
        <w:rPr>
          <w:lang w:eastAsia="zh-CN"/>
        </w:rPr>
        <w:t xml:space="preserve">Supplementary </w:t>
      </w:r>
      <w:r>
        <w:rPr>
          <w:lang w:eastAsia="zh-CN"/>
        </w:rPr>
        <w:t xml:space="preserve">Fig. </w:t>
      </w:r>
      <w:r w:rsidR="00BB0DB2">
        <w:rPr>
          <w:szCs w:val="24"/>
        </w:rPr>
        <w:t>1</w:t>
      </w:r>
      <w:r w:rsidR="005A0EC1">
        <w:rPr>
          <w:szCs w:val="24"/>
        </w:rPr>
        <w:t>6</w:t>
      </w:r>
      <w:r w:rsidR="00BB0DB2" w:rsidRPr="00BA461E">
        <w:rPr>
          <w:szCs w:val="24"/>
        </w:rPr>
        <w:t xml:space="preserve">. Between two graphene nanosheets, a water molecule traverses 17 steps in three separate directions, with a step size of roughly </w:t>
      </w:r>
      <w:r w:rsidR="00BB0DB2" w:rsidRPr="00BA461E">
        <w:rPr>
          <w:rFonts w:hint="eastAsia"/>
          <w:szCs w:val="24"/>
        </w:rPr>
        <w:t>0.355</w:t>
      </w:r>
      <w:r w:rsidR="00BB0DB2" w:rsidRPr="00BA461E">
        <w:rPr>
          <w:szCs w:val="24"/>
        </w:rPr>
        <w:t xml:space="preserve"> Å.</w:t>
      </w:r>
      <w:r w:rsidR="00BB0DB2" w:rsidRPr="00BA461E">
        <w:rPr>
          <w:rFonts w:hint="eastAsia"/>
          <w:szCs w:val="24"/>
        </w:rPr>
        <w:t xml:space="preserve"> The energy barrier </w:t>
      </w:r>
      <w:r w:rsidR="00BB0DB2" w:rsidRPr="00BA461E">
        <w:rPr>
          <w:szCs w:val="24"/>
        </w:rPr>
        <w:t>was</w:t>
      </w:r>
      <w:r w:rsidR="00BB0DB2" w:rsidRPr="00BA461E">
        <w:rPr>
          <w:rFonts w:hint="eastAsia"/>
          <w:szCs w:val="24"/>
        </w:rPr>
        <w:t xml:space="preserve"> obtained by subtracting the energy before the move from </w:t>
      </w:r>
      <w:r w:rsidR="00BB0DB2" w:rsidRPr="00BA461E">
        <w:rPr>
          <w:szCs w:val="24"/>
        </w:rPr>
        <w:t>that</w:t>
      </w:r>
      <w:r w:rsidR="00BB0DB2" w:rsidRPr="00BA461E">
        <w:rPr>
          <w:rFonts w:hint="eastAsia"/>
          <w:szCs w:val="24"/>
        </w:rPr>
        <w:t xml:space="preserve"> after the move.</w:t>
      </w:r>
      <w:r w:rsidR="00BB0DB2" w:rsidRPr="00BA461E">
        <w:rPr>
          <w:szCs w:val="24"/>
        </w:rPr>
        <w:t xml:space="preserve"> </w:t>
      </w:r>
    </w:p>
    <w:p w14:paraId="0DA86B76" w14:textId="77777777" w:rsidR="00BB0DB2" w:rsidRDefault="00BB0DB2" w:rsidP="00BB0DB2">
      <w:pPr>
        <w:pStyle w:val="SMcaption"/>
        <w:jc w:val="both"/>
        <w:rPr>
          <w:lang w:val="de-DE"/>
        </w:rPr>
      </w:pPr>
    </w:p>
    <w:p w14:paraId="112F5307" w14:textId="77777777" w:rsidR="00BB0DB2" w:rsidRDefault="00BB0DB2" w:rsidP="00BB0DB2">
      <w:pPr>
        <w:pStyle w:val="SMcaption"/>
        <w:jc w:val="both"/>
        <w:rPr>
          <w:lang w:val="de-DE"/>
        </w:rPr>
      </w:pPr>
    </w:p>
    <w:p w14:paraId="5F91001E" w14:textId="77777777" w:rsidR="00BB0DB2" w:rsidRDefault="00BB0DB2" w:rsidP="00BB0DB2">
      <w:pPr>
        <w:rPr>
          <w:lang w:val="de-DE"/>
        </w:rPr>
      </w:pPr>
      <w:r>
        <w:rPr>
          <w:lang w:val="de-DE"/>
        </w:rPr>
        <w:br w:type="page"/>
      </w:r>
    </w:p>
    <w:p w14:paraId="10352D33" w14:textId="77777777" w:rsidR="00D10ECE" w:rsidRPr="001E48AC" w:rsidRDefault="00D10ECE" w:rsidP="00D10ECE">
      <w:pPr>
        <w:pStyle w:val="SMcaption"/>
        <w:jc w:val="center"/>
        <w:rPr>
          <w:b/>
          <w:lang w:val="de-DE"/>
        </w:rPr>
      </w:pPr>
      <w:r w:rsidRPr="004F4831">
        <w:rPr>
          <w:b/>
          <w:noProof/>
          <w:lang w:val="de-DE"/>
        </w:rPr>
        <w:lastRenderedPageBreak/>
        <w:drawing>
          <wp:inline distT="0" distB="0" distL="0" distR="0" wp14:anchorId="1B8251A8" wp14:editId="71835EAA">
            <wp:extent cx="5579786" cy="3237365"/>
            <wp:effectExtent l="0" t="0" r="1905" b="1270"/>
            <wp:docPr id="33" name="图片 6">
              <a:extLst xmlns:a="http://schemas.openxmlformats.org/drawingml/2006/main">
                <a:ext uri="{FF2B5EF4-FFF2-40B4-BE49-F238E27FC236}">
                  <a16:creationId xmlns:a16="http://schemas.microsoft.com/office/drawing/2014/main" id="{7DB25FB1-1D0C-4160-7336-C9831DD81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DB25FB1-1D0C-4160-7336-C9831DD81232}"/>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4321" t="2695" r="1784" b="3863"/>
                    <a:stretch/>
                  </pic:blipFill>
                  <pic:spPr bwMode="auto">
                    <a:xfrm>
                      <a:off x="0" y="0"/>
                      <a:ext cx="5580769" cy="3237935"/>
                    </a:xfrm>
                    <a:prstGeom prst="rect">
                      <a:avLst/>
                    </a:prstGeom>
                    <a:ln>
                      <a:noFill/>
                    </a:ln>
                    <a:extLst>
                      <a:ext uri="{53640926-AAD7-44D8-BBD7-CCE9431645EC}">
                        <a14:shadowObscured xmlns:a14="http://schemas.microsoft.com/office/drawing/2010/main"/>
                      </a:ext>
                    </a:extLst>
                  </pic:spPr>
                </pic:pic>
              </a:graphicData>
            </a:graphic>
          </wp:inline>
        </w:drawing>
      </w:r>
    </w:p>
    <w:p w14:paraId="6313A769" w14:textId="77777777" w:rsidR="00D10ECE" w:rsidRDefault="00D10ECE" w:rsidP="00D10ECE">
      <w:pPr>
        <w:pStyle w:val="SMcaption"/>
        <w:jc w:val="both"/>
        <w:rPr>
          <w:b/>
          <w:lang w:val="de-DE"/>
        </w:rPr>
      </w:pPr>
    </w:p>
    <w:p w14:paraId="040A5598" w14:textId="06821A1F" w:rsidR="00D10ECE" w:rsidRDefault="00D10ECE" w:rsidP="00D10ECE">
      <w:pPr>
        <w:pStyle w:val="SMcaption"/>
        <w:jc w:val="both"/>
        <w:rPr>
          <w:lang w:eastAsia="zh-CN"/>
        </w:rPr>
      </w:pPr>
      <w:r>
        <w:rPr>
          <w:b/>
          <w:noProof/>
          <w:lang w:val="de-DE" w:eastAsia="zh-CN"/>
        </w:rPr>
        <w:t xml:space="preserve">Supplementary </w:t>
      </w:r>
      <w:r w:rsidRPr="00703926">
        <w:rPr>
          <w:b/>
          <w:noProof/>
          <w:lang w:val="de-DE" w:eastAsia="zh-CN"/>
        </w:rPr>
        <w:t>Fig</w:t>
      </w:r>
      <w:r>
        <w:rPr>
          <w:b/>
          <w:noProof/>
          <w:lang w:val="de-DE" w:eastAsia="zh-CN"/>
        </w:rPr>
        <w:t>ure</w:t>
      </w:r>
      <w:r w:rsidRPr="001E48AC">
        <w:rPr>
          <w:b/>
          <w:lang w:val="de-DE"/>
        </w:rPr>
        <w:t xml:space="preserve"> 1</w:t>
      </w:r>
      <w:r>
        <w:rPr>
          <w:b/>
          <w:lang w:val="de-DE"/>
        </w:rPr>
        <w:t>8</w:t>
      </w:r>
      <w:r w:rsidRPr="001E48AC">
        <w:rPr>
          <w:b/>
          <w:lang w:val="de-DE"/>
        </w:rPr>
        <w:t>.</w:t>
      </w:r>
      <w:r w:rsidRPr="001E48AC">
        <w:rPr>
          <w:lang w:val="de-DE"/>
        </w:rPr>
        <w:t xml:space="preserve"> </w:t>
      </w:r>
      <w:r>
        <w:rPr>
          <w:b/>
          <w:bCs/>
          <w:lang w:eastAsia="zh-CN"/>
        </w:rPr>
        <w:t>MD simulation</w:t>
      </w:r>
      <w:r w:rsidRPr="004549AE">
        <w:rPr>
          <w:b/>
          <w:bCs/>
          <w:lang w:eastAsia="zh-CN"/>
        </w:rPr>
        <w:t xml:space="preserve"> </w:t>
      </w:r>
      <w:r>
        <w:rPr>
          <w:b/>
          <w:bCs/>
          <w:lang w:eastAsia="zh-CN"/>
        </w:rPr>
        <w:t>of bulk movement of water nanosheet(s) within the highly-confined graphene space. a</w:t>
      </w:r>
      <w:r>
        <w:rPr>
          <w:lang w:eastAsia="zh-CN"/>
        </w:rPr>
        <w:t>,</w:t>
      </w:r>
      <w:r w:rsidRPr="0090206D">
        <w:rPr>
          <w:lang w:eastAsia="zh-CN"/>
        </w:rPr>
        <w:t xml:space="preserve"> </w:t>
      </w:r>
      <w:proofErr w:type="gramStart"/>
      <w:r w:rsidRPr="005E12A2">
        <w:rPr>
          <w:lang w:eastAsia="zh-CN"/>
        </w:rPr>
        <w:t>Three</w:t>
      </w:r>
      <w:proofErr w:type="gramEnd"/>
      <w:r w:rsidRPr="005E12A2">
        <w:rPr>
          <w:lang w:eastAsia="zh-CN"/>
        </w:rPr>
        <w:t xml:space="preserve"> </w:t>
      </w:r>
      <w:r>
        <w:rPr>
          <w:lang w:eastAsia="zh-CN"/>
        </w:rPr>
        <w:t>sequential snapshots of MD</w:t>
      </w:r>
      <w:r w:rsidRPr="005E12A2">
        <w:rPr>
          <w:lang w:eastAsia="zh-CN"/>
        </w:rPr>
        <w:t xml:space="preserve"> simulation</w:t>
      </w:r>
      <w:r>
        <w:rPr>
          <w:lang w:eastAsia="zh-CN"/>
        </w:rPr>
        <w:t xml:space="preserve"> for the bulk flow of the monolayer water nanosheet (See </w:t>
      </w:r>
      <w:r w:rsidRPr="00906C78">
        <w:rPr>
          <w:lang w:eastAsia="zh-CN"/>
        </w:rPr>
        <w:t xml:space="preserve">Supplementary </w:t>
      </w:r>
      <w:r>
        <w:rPr>
          <w:lang w:eastAsia="zh-CN"/>
        </w:rPr>
        <w:t xml:space="preserve">Movie 3). The interspacing of the graphene capillary is 6.0 </w:t>
      </w:r>
      <w:r w:rsidRPr="0090206D">
        <w:rPr>
          <w:rFonts w:hint="eastAsia"/>
          <w:lang w:eastAsia="zh-CN"/>
        </w:rPr>
        <w:t>Å</w:t>
      </w:r>
      <w:r>
        <w:rPr>
          <w:lang w:eastAsia="zh-CN"/>
        </w:rPr>
        <w:t xml:space="preserve">. </w:t>
      </w:r>
      <w:r>
        <w:rPr>
          <w:b/>
          <w:bCs/>
          <w:lang w:eastAsia="zh-CN"/>
        </w:rPr>
        <w:t>b</w:t>
      </w:r>
      <w:r>
        <w:rPr>
          <w:lang w:eastAsia="zh-CN"/>
        </w:rPr>
        <w:t xml:space="preserve">, </w:t>
      </w:r>
      <w:proofErr w:type="gramStart"/>
      <w:r w:rsidRPr="005E12A2">
        <w:rPr>
          <w:lang w:eastAsia="zh-CN"/>
        </w:rPr>
        <w:t>Three</w:t>
      </w:r>
      <w:proofErr w:type="gramEnd"/>
      <w:r w:rsidRPr="005E12A2">
        <w:rPr>
          <w:lang w:eastAsia="zh-CN"/>
        </w:rPr>
        <w:t xml:space="preserve"> </w:t>
      </w:r>
      <w:r>
        <w:rPr>
          <w:lang w:eastAsia="zh-CN"/>
        </w:rPr>
        <w:t>sequential snapshots of MD</w:t>
      </w:r>
      <w:r w:rsidRPr="005E12A2">
        <w:rPr>
          <w:lang w:eastAsia="zh-CN"/>
        </w:rPr>
        <w:t xml:space="preserve"> simulation</w:t>
      </w:r>
      <w:r>
        <w:rPr>
          <w:lang w:eastAsia="zh-CN"/>
        </w:rPr>
        <w:t xml:space="preserve"> for the bulk flow of the double-layer water nanosheet (See </w:t>
      </w:r>
      <w:r w:rsidRPr="00906C78">
        <w:rPr>
          <w:lang w:eastAsia="zh-CN"/>
        </w:rPr>
        <w:t xml:space="preserve">Supplementary </w:t>
      </w:r>
      <w:r>
        <w:rPr>
          <w:lang w:eastAsia="zh-CN"/>
        </w:rPr>
        <w:t xml:space="preserve">Movie 4). The interspacing of the graphene capillary is 8.7 </w:t>
      </w:r>
      <w:r w:rsidRPr="0090206D">
        <w:rPr>
          <w:rFonts w:hint="eastAsia"/>
          <w:lang w:eastAsia="zh-CN"/>
        </w:rPr>
        <w:t>Å</w:t>
      </w:r>
      <w:r>
        <w:rPr>
          <w:lang w:eastAsia="zh-CN"/>
        </w:rPr>
        <w:t xml:space="preserve">. </w:t>
      </w:r>
    </w:p>
    <w:p w14:paraId="7A2DC164" w14:textId="77777777" w:rsidR="00BB0DB2" w:rsidRDefault="00BB0DB2" w:rsidP="00BB0DB2">
      <w:pPr>
        <w:pStyle w:val="SMcaption"/>
        <w:jc w:val="both"/>
        <w:rPr>
          <w:lang w:eastAsia="zh-CN"/>
        </w:rPr>
      </w:pPr>
    </w:p>
    <w:p w14:paraId="48610E4A" w14:textId="64A5EE75" w:rsidR="00BB0DB2" w:rsidRPr="0037728A" w:rsidRDefault="008C6629" w:rsidP="00BB0DB2">
      <w:pPr>
        <w:pStyle w:val="SMcaption"/>
        <w:jc w:val="both"/>
        <w:rPr>
          <w:lang w:val="de-DE" w:eastAsia="zh-CN"/>
        </w:rPr>
      </w:pPr>
      <w:r>
        <w:rPr>
          <w:b/>
          <w:noProof/>
          <w:lang w:val="de-DE" w:eastAsia="zh-CN"/>
        </w:rPr>
        <w:t>Supplementary</w:t>
      </w:r>
      <w:r w:rsidRPr="00D10ECE">
        <w:rPr>
          <w:b/>
          <w:bCs/>
          <w:lang w:val="de-DE"/>
        </w:rPr>
        <w:t xml:space="preserve"> Note</w:t>
      </w:r>
      <w:r w:rsidRPr="008C6629">
        <w:rPr>
          <w:b/>
          <w:bCs/>
          <w:lang w:val="de-DE"/>
        </w:rPr>
        <w:t xml:space="preserve"> </w:t>
      </w:r>
      <w:r w:rsidR="00BB0DB2" w:rsidRPr="008C6629">
        <w:rPr>
          <w:b/>
          <w:bCs/>
          <w:lang w:val="de-DE"/>
        </w:rPr>
        <w:t>4:</w:t>
      </w:r>
      <w:r w:rsidR="00BB0DB2">
        <w:rPr>
          <w:b/>
          <w:bCs/>
          <w:lang w:val="de-DE"/>
        </w:rPr>
        <w:t xml:space="preserve"> </w:t>
      </w:r>
      <w:r w:rsidR="00BB0DB2">
        <w:rPr>
          <w:szCs w:val="24"/>
          <w:lang w:val="de-DE"/>
        </w:rPr>
        <w:t>The initial water density in the compartment on the left is 1.0 g/cm</w:t>
      </w:r>
      <w:r w:rsidR="00BB0DB2" w:rsidRPr="00061951">
        <w:rPr>
          <w:szCs w:val="24"/>
          <w:vertAlign w:val="superscript"/>
          <w:lang w:val="de-DE"/>
        </w:rPr>
        <w:t>3</w:t>
      </w:r>
      <w:r w:rsidR="00BB0DB2">
        <w:rPr>
          <w:szCs w:val="24"/>
          <w:lang w:val="de-DE"/>
        </w:rPr>
        <w:t>, and that on the right is 1.6 g/cm</w:t>
      </w:r>
      <w:r w:rsidR="00BB0DB2" w:rsidRPr="00061951">
        <w:rPr>
          <w:szCs w:val="24"/>
          <w:vertAlign w:val="superscript"/>
          <w:lang w:val="de-DE"/>
        </w:rPr>
        <w:t>3</w:t>
      </w:r>
      <w:r w:rsidR="00BB0DB2">
        <w:rPr>
          <w:szCs w:val="24"/>
          <w:lang w:val="de-DE"/>
        </w:rPr>
        <w:t>. After the bulk movement of water molecules till the equilibrium state, the water density at two compartments reaches the same value (1.3 g/cm</w:t>
      </w:r>
      <w:r w:rsidR="00BB0DB2" w:rsidRPr="00061951">
        <w:rPr>
          <w:szCs w:val="24"/>
          <w:vertAlign w:val="superscript"/>
          <w:lang w:val="de-DE"/>
        </w:rPr>
        <w:t>3</w:t>
      </w:r>
      <w:r w:rsidR="00BB0DB2">
        <w:rPr>
          <w:szCs w:val="24"/>
          <w:lang w:val="de-DE"/>
        </w:rPr>
        <w:t xml:space="preserve">). Therefore, it also implies that </w:t>
      </w:r>
      <w:r w:rsidR="00BB0DB2" w:rsidRPr="00E12536">
        <w:rPr>
          <w:lang w:val="de-DE" w:eastAsia="zh-CN"/>
        </w:rPr>
        <w:t xml:space="preserve">a small </w:t>
      </w:r>
      <w:r w:rsidR="00BB0DB2">
        <w:rPr>
          <w:lang w:val="de-DE" w:eastAsia="zh-CN"/>
        </w:rPr>
        <w:t xml:space="preserve">pressure </w:t>
      </w:r>
      <w:r w:rsidR="00BB0DB2" w:rsidRPr="00E12536">
        <w:rPr>
          <w:lang w:val="de-DE" w:eastAsia="zh-CN"/>
        </w:rPr>
        <w:t xml:space="preserve">difference would generate the bulk flow of water molecules through the </w:t>
      </w:r>
      <w:r w:rsidR="00BB0DB2">
        <w:rPr>
          <w:lang w:val="de-DE" w:eastAsia="zh-CN"/>
        </w:rPr>
        <w:t xml:space="preserve">sub-nano </w:t>
      </w:r>
      <w:r w:rsidR="00BB0DB2" w:rsidRPr="00E12536">
        <w:rPr>
          <w:lang w:val="de-DE" w:eastAsia="zh-CN"/>
        </w:rPr>
        <w:t>graphene capillaries</w:t>
      </w:r>
      <w:r w:rsidR="00BB0DB2">
        <w:rPr>
          <w:lang w:val="de-DE" w:eastAsia="zh-CN"/>
        </w:rPr>
        <w:t>, justifying the reliability of our MD simulations .</w:t>
      </w:r>
    </w:p>
    <w:p w14:paraId="4E6E1B8D" w14:textId="77777777" w:rsidR="00BB0DB2" w:rsidRDefault="00BB0DB2" w:rsidP="00BB0DB2">
      <w:pPr>
        <w:pStyle w:val="SMcaption"/>
        <w:jc w:val="both"/>
        <w:rPr>
          <w:szCs w:val="24"/>
          <w:lang w:val="de-DE"/>
        </w:rPr>
      </w:pPr>
    </w:p>
    <w:p w14:paraId="7123D4EC" w14:textId="0431ADC4" w:rsidR="00BB0DB2" w:rsidRDefault="008C6629" w:rsidP="00BB0DB2">
      <w:pPr>
        <w:pStyle w:val="SMcaption"/>
        <w:jc w:val="both"/>
        <w:rPr>
          <w:lang w:val="de-DE" w:eastAsia="zh-CN"/>
        </w:rPr>
      </w:pPr>
      <w:r w:rsidRPr="008C6629">
        <w:rPr>
          <w:lang w:eastAsia="zh-CN"/>
        </w:rPr>
        <w:t xml:space="preserve">Supplementary </w:t>
      </w:r>
      <w:r>
        <w:rPr>
          <w:lang w:eastAsia="zh-CN"/>
        </w:rPr>
        <w:t>Fig.</w:t>
      </w:r>
      <w:r w:rsidRPr="008C6629">
        <w:rPr>
          <w:lang w:eastAsia="zh-CN"/>
        </w:rPr>
        <w:t xml:space="preserve"> </w:t>
      </w:r>
      <w:r w:rsidR="00BB0DB2">
        <w:rPr>
          <w:szCs w:val="24"/>
          <w:lang w:val="de-DE" w:eastAsia="zh-CN"/>
        </w:rPr>
        <w:t>1</w:t>
      </w:r>
      <w:r w:rsidR="005A0EC1">
        <w:rPr>
          <w:szCs w:val="24"/>
          <w:lang w:val="de-DE" w:eastAsia="zh-CN"/>
        </w:rPr>
        <w:t>8</w:t>
      </w:r>
      <w:r w:rsidR="00BB0DB2">
        <w:rPr>
          <w:szCs w:val="24"/>
          <w:lang w:val="de-DE" w:eastAsia="zh-CN"/>
        </w:rPr>
        <w:t xml:space="preserve"> clearly demonstrates that the bulk movement </w:t>
      </w:r>
      <w:r w:rsidR="00BB0DB2" w:rsidRPr="00A51E28">
        <w:rPr>
          <w:szCs w:val="24"/>
          <w:lang w:val="de-DE" w:eastAsia="zh-CN"/>
        </w:rPr>
        <w:t>of monolayer and double-layer water nanosheets</w:t>
      </w:r>
      <w:r w:rsidR="00BB0DB2">
        <w:rPr>
          <w:szCs w:val="24"/>
          <w:lang w:val="de-DE" w:eastAsia="zh-CN"/>
        </w:rPr>
        <w:t xml:space="preserve"> follow two different paths under the same conditions, which is more obvious in </w:t>
      </w:r>
      <w:r>
        <w:rPr>
          <w:szCs w:val="24"/>
          <w:lang w:val="de-DE" w:eastAsia="zh-CN"/>
        </w:rPr>
        <w:t>s</w:t>
      </w:r>
      <w:r w:rsidRPr="008C6629">
        <w:rPr>
          <w:szCs w:val="24"/>
          <w:lang w:val="de-DE" w:eastAsia="zh-CN"/>
        </w:rPr>
        <w:t xml:space="preserve">upplementary </w:t>
      </w:r>
      <w:r w:rsidR="00BB0DB2">
        <w:rPr>
          <w:szCs w:val="24"/>
          <w:lang w:val="de-DE" w:eastAsia="zh-CN"/>
        </w:rPr>
        <w:t>movies 3 and 4. In (</w:t>
      </w:r>
      <w:r>
        <w:rPr>
          <w:b/>
          <w:bCs/>
          <w:szCs w:val="24"/>
          <w:lang w:val="de-DE" w:eastAsia="zh-CN"/>
        </w:rPr>
        <w:t>a</w:t>
      </w:r>
      <w:r w:rsidR="00BB0DB2">
        <w:rPr>
          <w:szCs w:val="24"/>
          <w:lang w:val="de-DE" w:eastAsia="zh-CN"/>
        </w:rPr>
        <w:t xml:space="preserve">), the monolayer water nanosheet move </w:t>
      </w:r>
      <w:r w:rsidR="00BB0DB2">
        <w:rPr>
          <w:lang w:eastAsia="zh-CN"/>
        </w:rPr>
        <w:t>along C-C bonds</w:t>
      </w:r>
      <w:r w:rsidR="00BB0DB2">
        <w:rPr>
          <w:szCs w:val="24"/>
          <w:lang w:val="de-DE" w:eastAsia="zh-CN"/>
        </w:rPr>
        <w:t xml:space="preserve"> following zigzag directions. In (</w:t>
      </w:r>
      <w:r>
        <w:rPr>
          <w:b/>
          <w:bCs/>
          <w:szCs w:val="24"/>
          <w:lang w:val="de-DE" w:eastAsia="zh-CN"/>
        </w:rPr>
        <w:t>b</w:t>
      </w:r>
      <w:r w:rsidR="00BB0DB2">
        <w:rPr>
          <w:szCs w:val="24"/>
          <w:lang w:val="de-DE" w:eastAsia="zh-CN"/>
        </w:rPr>
        <w:t xml:space="preserve">), however, the double layer water nanosheets move </w:t>
      </w:r>
      <w:r w:rsidR="00BB0DB2">
        <w:rPr>
          <w:lang w:eastAsia="zh-CN"/>
        </w:rPr>
        <w:t>directly across the empty space of the benzene rings</w:t>
      </w:r>
      <w:r w:rsidR="00BB0DB2">
        <w:rPr>
          <w:szCs w:val="24"/>
          <w:lang w:val="de-DE" w:eastAsia="zh-CN"/>
        </w:rPr>
        <w:t>. Since the transport route in (</w:t>
      </w:r>
      <w:r>
        <w:rPr>
          <w:b/>
          <w:bCs/>
          <w:szCs w:val="24"/>
          <w:lang w:val="de-DE" w:eastAsia="zh-CN"/>
        </w:rPr>
        <w:t>a</w:t>
      </w:r>
      <w:r w:rsidR="00BB0DB2">
        <w:rPr>
          <w:szCs w:val="24"/>
          <w:lang w:val="de-DE" w:eastAsia="zh-CN"/>
        </w:rPr>
        <w:t>) has a lower energy barrier than that in (</w:t>
      </w:r>
      <w:r>
        <w:rPr>
          <w:b/>
          <w:bCs/>
          <w:szCs w:val="24"/>
          <w:lang w:val="de-DE" w:eastAsia="zh-CN"/>
        </w:rPr>
        <w:t>b</w:t>
      </w:r>
      <w:r w:rsidR="00BB0DB2">
        <w:rPr>
          <w:szCs w:val="24"/>
          <w:lang w:val="de-DE" w:eastAsia="zh-CN"/>
        </w:rPr>
        <w:t xml:space="preserve">), as indicated by </w:t>
      </w:r>
      <w:r>
        <w:rPr>
          <w:lang w:eastAsia="zh-CN"/>
        </w:rPr>
        <w:t>s</w:t>
      </w:r>
      <w:r w:rsidRPr="008C6629">
        <w:rPr>
          <w:lang w:eastAsia="zh-CN"/>
        </w:rPr>
        <w:t xml:space="preserve">upplementary </w:t>
      </w:r>
      <w:r>
        <w:rPr>
          <w:lang w:eastAsia="zh-CN"/>
        </w:rPr>
        <w:t>Fig.</w:t>
      </w:r>
      <w:r w:rsidRPr="008C6629">
        <w:rPr>
          <w:lang w:eastAsia="zh-CN"/>
        </w:rPr>
        <w:t xml:space="preserve"> </w:t>
      </w:r>
      <w:r w:rsidR="00BB0DB2">
        <w:rPr>
          <w:szCs w:val="24"/>
          <w:lang w:val="de-DE" w:eastAsia="zh-CN"/>
        </w:rPr>
        <w:t>1</w:t>
      </w:r>
      <w:r w:rsidR="005A0EC1">
        <w:rPr>
          <w:szCs w:val="24"/>
          <w:lang w:val="de-DE" w:eastAsia="zh-CN"/>
        </w:rPr>
        <w:t>6</w:t>
      </w:r>
      <w:r w:rsidR="00BB0DB2">
        <w:rPr>
          <w:szCs w:val="24"/>
          <w:lang w:val="de-DE" w:eastAsia="zh-CN"/>
        </w:rPr>
        <w:t xml:space="preserve">, it means that the energy barrier for the bulk movement of double-layer water nanosheets </w:t>
      </w:r>
      <w:r w:rsidR="00BB0DB2">
        <w:rPr>
          <w:lang w:val="de-DE" w:eastAsia="zh-CN"/>
        </w:rPr>
        <w:t xml:space="preserve">is smaller than that for the monolayer water nanosheet. </w:t>
      </w:r>
    </w:p>
    <w:p w14:paraId="06AC66BC" w14:textId="77777777" w:rsidR="00BB0DB2" w:rsidRDefault="00BB0DB2" w:rsidP="00BB0DB2">
      <w:pPr>
        <w:pStyle w:val="SMcaption"/>
        <w:jc w:val="both"/>
        <w:rPr>
          <w:lang w:val="de-DE"/>
        </w:rPr>
      </w:pPr>
    </w:p>
    <w:p w14:paraId="1EEDFDA9" w14:textId="77777777" w:rsidR="00BB0DB2" w:rsidRDefault="00BB0DB2" w:rsidP="00BB0DB2">
      <w:pPr>
        <w:rPr>
          <w:lang w:val="de-DE"/>
        </w:rPr>
      </w:pPr>
      <w:r>
        <w:rPr>
          <w:lang w:val="de-DE"/>
        </w:rPr>
        <w:br w:type="page"/>
      </w:r>
    </w:p>
    <w:p w14:paraId="2B28FB30" w14:textId="77777777" w:rsidR="00BB0DB2" w:rsidRPr="00B5742C" w:rsidRDefault="00BB0DB2" w:rsidP="00BB0DB2">
      <w:pPr>
        <w:pStyle w:val="SMcaption"/>
        <w:jc w:val="center"/>
        <w:rPr>
          <w:lang w:val="de-DE"/>
        </w:rPr>
      </w:pPr>
      <w:r>
        <w:rPr>
          <w:noProof/>
        </w:rPr>
        <w:lastRenderedPageBreak/>
        <w:drawing>
          <wp:inline distT="0" distB="0" distL="0" distR="0" wp14:anchorId="71797F10" wp14:editId="5D0C6F3D">
            <wp:extent cx="1951021" cy="4019739"/>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512" t="1092" r="9626" b="1860"/>
                    <a:stretch/>
                  </pic:blipFill>
                  <pic:spPr bwMode="auto">
                    <a:xfrm>
                      <a:off x="0" y="0"/>
                      <a:ext cx="1959392" cy="4036987"/>
                    </a:xfrm>
                    <a:prstGeom prst="rect">
                      <a:avLst/>
                    </a:prstGeom>
                    <a:noFill/>
                    <a:ln>
                      <a:noFill/>
                    </a:ln>
                    <a:extLst>
                      <a:ext uri="{53640926-AAD7-44D8-BBD7-CCE9431645EC}">
                        <a14:shadowObscured xmlns:a14="http://schemas.microsoft.com/office/drawing/2010/main"/>
                      </a:ext>
                    </a:extLst>
                  </pic:spPr>
                </pic:pic>
              </a:graphicData>
            </a:graphic>
          </wp:inline>
        </w:drawing>
      </w:r>
    </w:p>
    <w:p w14:paraId="5E391C27" w14:textId="77777777" w:rsidR="00BB0DB2" w:rsidRPr="00B5742C" w:rsidRDefault="00BB0DB2" w:rsidP="00BB0DB2">
      <w:pPr>
        <w:pStyle w:val="SMcaption"/>
        <w:jc w:val="both"/>
        <w:rPr>
          <w:lang w:val="de-DE"/>
        </w:rPr>
      </w:pPr>
    </w:p>
    <w:p w14:paraId="391993BC" w14:textId="05521796" w:rsidR="005A0EC1" w:rsidRDefault="0036128B" w:rsidP="00BB0DB2">
      <w:pPr>
        <w:pStyle w:val="SMcaption"/>
        <w:jc w:val="both"/>
        <w:rPr>
          <w:b/>
          <w:bCs/>
          <w:lang w:eastAsia="zh-CN"/>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BB0DB2" w:rsidRPr="00703926">
        <w:rPr>
          <w:rFonts w:hint="eastAsia"/>
          <w:b/>
          <w:noProof/>
          <w:lang w:val="de-DE" w:eastAsia="zh-CN"/>
        </w:rPr>
        <w:t>1</w:t>
      </w:r>
      <w:r w:rsidR="005A0EC1">
        <w:rPr>
          <w:b/>
          <w:noProof/>
          <w:lang w:val="de-DE" w:eastAsia="zh-CN"/>
        </w:rPr>
        <w:t>9</w:t>
      </w:r>
      <w:r w:rsidR="00BB0DB2">
        <w:rPr>
          <w:b/>
          <w:noProof/>
          <w:lang w:val="de-DE" w:eastAsia="zh-CN"/>
        </w:rPr>
        <w:t>.</w:t>
      </w:r>
      <w:r w:rsidR="00BB0DB2" w:rsidRPr="00B5742C">
        <w:rPr>
          <w:lang w:val="de-DE"/>
        </w:rPr>
        <w:t xml:space="preserve"> </w:t>
      </w:r>
      <w:r w:rsidR="00BB0DB2" w:rsidRPr="00C433A2">
        <w:rPr>
          <w:b/>
          <w:bCs/>
          <w:lang w:val="de-DE"/>
        </w:rPr>
        <w:t xml:space="preserve">Illustration of </w:t>
      </w:r>
      <w:r w:rsidR="00BB0DB2" w:rsidRPr="00C433A2">
        <w:rPr>
          <w:b/>
          <w:bCs/>
          <w:lang w:eastAsia="zh-CN"/>
        </w:rPr>
        <w:t>pressure transmission from the high-pressure side to the low-pressure side</w:t>
      </w:r>
      <w:r w:rsidR="00BB0DB2">
        <w:rPr>
          <w:b/>
          <w:bCs/>
          <w:lang w:eastAsia="zh-CN"/>
        </w:rPr>
        <w:t xml:space="preserve"> in the “ON” state, by</w:t>
      </w:r>
      <w:r w:rsidR="00BB0DB2" w:rsidRPr="00C433A2">
        <w:rPr>
          <w:b/>
          <w:bCs/>
          <w:lang w:eastAsia="zh-CN"/>
        </w:rPr>
        <w:t xml:space="preserve"> analogy with </w:t>
      </w:r>
      <w:r w:rsidR="005A0EC1" w:rsidRPr="005A0EC1">
        <w:rPr>
          <w:b/>
          <w:bCs/>
          <w:lang w:eastAsia="zh-CN"/>
        </w:rPr>
        <w:t xml:space="preserve">Newton’s cradle-like </w:t>
      </w:r>
      <w:proofErr w:type="spellStart"/>
      <w:r w:rsidR="005A0EC1" w:rsidRPr="005A0EC1">
        <w:rPr>
          <w:b/>
          <w:bCs/>
          <w:lang w:eastAsia="zh-CN"/>
        </w:rPr>
        <w:t>Grotthus</w:t>
      </w:r>
      <w:proofErr w:type="spellEnd"/>
      <w:r w:rsidR="005A0EC1" w:rsidRPr="005A0EC1">
        <w:rPr>
          <w:b/>
          <w:bCs/>
          <w:lang w:eastAsia="zh-CN"/>
        </w:rPr>
        <w:t xml:space="preserve"> conduction </w:t>
      </w:r>
      <w:r w:rsidR="008C22CC">
        <w:rPr>
          <w:b/>
          <w:bCs/>
          <w:lang w:eastAsia="zh-CN"/>
        </w:rPr>
        <w:t>under</w:t>
      </w:r>
      <w:r w:rsidR="005A0EC1" w:rsidRPr="00C433A2">
        <w:rPr>
          <w:b/>
          <w:bCs/>
          <w:lang w:eastAsia="zh-CN"/>
        </w:rPr>
        <w:t xml:space="preserve"> shear force</w:t>
      </w:r>
      <w:r w:rsidR="005A0EC1">
        <w:rPr>
          <w:b/>
          <w:bCs/>
          <w:lang w:eastAsia="zh-CN"/>
        </w:rPr>
        <w:t>.</w:t>
      </w:r>
    </w:p>
    <w:p w14:paraId="74D7599B" w14:textId="77777777" w:rsidR="005A0EC1" w:rsidRDefault="005A0EC1" w:rsidP="00BB0DB2">
      <w:pPr>
        <w:pStyle w:val="SMcaption"/>
        <w:jc w:val="both"/>
        <w:rPr>
          <w:b/>
          <w:bCs/>
          <w:lang w:eastAsia="zh-CN"/>
        </w:rPr>
      </w:pPr>
    </w:p>
    <w:p w14:paraId="44307193" w14:textId="77777777" w:rsidR="00BB0DB2" w:rsidRDefault="00BB0DB2" w:rsidP="00BB0DB2">
      <w:pPr>
        <w:pStyle w:val="SMcaption"/>
        <w:jc w:val="both"/>
        <w:rPr>
          <w:lang w:val="de-DE"/>
        </w:rPr>
      </w:pPr>
    </w:p>
    <w:p w14:paraId="1181E57A" w14:textId="77777777" w:rsidR="00BB0DB2" w:rsidRDefault="00BB0DB2" w:rsidP="00BB0DB2">
      <w:pPr>
        <w:pStyle w:val="SMcaption"/>
        <w:jc w:val="both"/>
        <w:rPr>
          <w:lang w:val="de-DE"/>
        </w:rPr>
      </w:pPr>
    </w:p>
    <w:p w14:paraId="3F4D4154" w14:textId="77777777" w:rsidR="00BB0DB2" w:rsidRDefault="00BB0DB2" w:rsidP="00BB0DB2">
      <w:pPr>
        <w:rPr>
          <w:lang w:val="de-DE"/>
        </w:rPr>
      </w:pPr>
      <w:r>
        <w:rPr>
          <w:lang w:val="de-DE"/>
        </w:rPr>
        <w:br w:type="page"/>
      </w:r>
    </w:p>
    <w:p w14:paraId="11CFFC59" w14:textId="77777777" w:rsidR="00BB0DB2" w:rsidRPr="00B5742C" w:rsidRDefault="00BB0DB2" w:rsidP="00BB0DB2">
      <w:pPr>
        <w:pStyle w:val="SMcaption"/>
        <w:jc w:val="center"/>
        <w:rPr>
          <w:lang w:val="de-DE"/>
        </w:rPr>
      </w:pPr>
      <w:r>
        <w:rPr>
          <w:noProof/>
        </w:rPr>
        <w:lastRenderedPageBreak/>
        <w:drawing>
          <wp:inline distT="0" distB="0" distL="0" distR="0" wp14:anchorId="41145CB0" wp14:editId="4534AA7F">
            <wp:extent cx="3779822" cy="295904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017" t="9647" r="12254" b="6793"/>
                    <a:stretch/>
                  </pic:blipFill>
                  <pic:spPr bwMode="auto">
                    <a:xfrm>
                      <a:off x="0" y="0"/>
                      <a:ext cx="3787688" cy="2965198"/>
                    </a:xfrm>
                    <a:prstGeom prst="rect">
                      <a:avLst/>
                    </a:prstGeom>
                    <a:noFill/>
                    <a:ln>
                      <a:noFill/>
                    </a:ln>
                    <a:extLst>
                      <a:ext uri="{53640926-AAD7-44D8-BBD7-CCE9431645EC}">
                        <a14:shadowObscured xmlns:a14="http://schemas.microsoft.com/office/drawing/2010/main"/>
                      </a:ext>
                    </a:extLst>
                  </pic:spPr>
                </pic:pic>
              </a:graphicData>
            </a:graphic>
          </wp:inline>
        </w:drawing>
      </w:r>
    </w:p>
    <w:p w14:paraId="7310AB16" w14:textId="77777777" w:rsidR="00BB0DB2" w:rsidRPr="00B5742C" w:rsidRDefault="00BB0DB2" w:rsidP="00BB0DB2">
      <w:pPr>
        <w:pStyle w:val="SMcaption"/>
        <w:jc w:val="both"/>
        <w:rPr>
          <w:lang w:val="de-DE"/>
        </w:rPr>
      </w:pPr>
    </w:p>
    <w:p w14:paraId="61805324" w14:textId="2041AD57" w:rsidR="00BB0DB2" w:rsidRDefault="0036128B" w:rsidP="00BB0DB2">
      <w:pPr>
        <w:pStyle w:val="SMcaption"/>
        <w:jc w:val="both"/>
        <w:rPr>
          <w:lang w:val="de-DE"/>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5A0EC1">
        <w:rPr>
          <w:b/>
          <w:noProof/>
          <w:lang w:val="de-DE" w:eastAsia="zh-CN"/>
        </w:rPr>
        <w:t>20</w:t>
      </w:r>
      <w:r w:rsidR="00BB0DB2">
        <w:rPr>
          <w:b/>
          <w:noProof/>
          <w:lang w:val="de-DE" w:eastAsia="zh-CN"/>
        </w:rPr>
        <w:t>.</w:t>
      </w:r>
      <w:r w:rsidR="00BB0DB2" w:rsidRPr="00B5742C">
        <w:rPr>
          <w:lang w:val="de-DE"/>
        </w:rPr>
        <w:t xml:space="preserve"> </w:t>
      </w:r>
      <w:r w:rsidR="00BB0DB2">
        <w:rPr>
          <w:b/>
          <w:lang w:val="de-DE" w:eastAsia="zh-CN"/>
        </w:rPr>
        <w:t>Different on/off switch heights observed for various ions, including K</w:t>
      </w:r>
      <w:r w:rsidR="00BB0DB2" w:rsidRPr="005643BD">
        <w:rPr>
          <w:b/>
          <w:vertAlign w:val="superscript"/>
          <w:lang w:val="de-DE" w:eastAsia="zh-CN"/>
        </w:rPr>
        <w:t>+</w:t>
      </w:r>
      <w:r w:rsidR="00BB0DB2">
        <w:rPr>
          <w:b/>
          <w:lang w:val="de-DE" w:eastAsia="zh-CN"/>
        </w:rPr>
        <w:t>, Na</w:t>
      </w:r>
      <w:r w:rsidR="00BB0DB2" w:rsidRPr="005643BD">
        <w:rPr>
          <w:b/>
          <w:vertAlign w:val="superscript"/>
          <w:lang w:val="de-DE" w:eastAsia="zh-CN"/>
        </w:rPr>
        <w:t>+</w:t>
      </w:r>
      <w:r w:rsidR="00BB0DB2">
        <w:rPr>
          <w:b/>
          <w:lang w:val="de-DE" w:eastAsia="zh-CN"/>
        </w:rPr>
        <w:t>, Li</w:t>
      </w:r>
      <w:r w:rsidR="00BB0DB2" w:rsidRPr="005643BD">
        <w:rPr>
          <w:b/>
          <w:vertAlign w:val="superscript"/>
          <w:lang w:val="de-DE" w:eastAsia="zh-CN"/>
        </w:rPr>
        <w:t>+</w:t>
      </w:r>
      <w:r w:rsidR="00BB0DB2">
        <w:rPr>
          <w:b/>
          <w:lang w:val="de-DE" w:eastAsia="zh-CN"/>
        </w:rPr>
        <w:t>, Ca</w:t>
      </w:r>
      <w:r w:rsidR="00BB0DB2" w:rsidRPr="005643BD">
        <w:rPr>
          <w:b/>
          <w:vertAlign w:val="superscript"/>
          <w:lang w:val="de-DE" w:eastAsia="zh-CN"/>
        </w:rPr>
        <w:t>2+</w:t>
      </w:r>
      <w:r w:rsidR="00BB0DB2">
        <w:rPr>
          <w:b/>
          <w:lang w:val="de-DE" w:eastAsia="zh-CN"/>
        </w:rPr>
        <w:t>, and Mg</w:t>
      </w:r>
      <w:r w:rsidR="00BB0DB2" w:rsidRPr="005643BD">
        <w:rPr>
          <w:b/>
          <w:vertAlign w:val="superscript"/>
          <w:lang w:val="de-DE" w:eastAsia="zh-CN"/>
        </w:rPr>
        <w:t>2+</w:t>
      </w:r>
      <w:r w:rsidR="00BB0DB2">
        <w:rPr>
          <w:b/>
          <w:lang w:val="de-DE" w:eastAsia="zh-CN"/>
        </w:rPr>
        <w:t xml:space="preserve">. </w:t>
      </w:r>
    </w:p>
    <w:p w14:paraId="13027881" w14:textId="77777777" w:rsidR="00BB0DB2" w:rsidRDefault="00BB0DB2" w:rsidP="00BB0DB2">
      <w:pPr>
        <w:pStyle w:val="SMcaption"/>
        <w:jc w:val="both"/>
        <w:rPr>
          <w:lang w:val="de-DE"/>
        </w:rPr>
      </w:pPr>
    </w:p>
    <w:p w14:paraId="3EC5DF4F" w14:textId="027FC6CD" w:rsidR="009E22D3" w:rsidRDefault="008C6629" w:rsidP="009E22D3">
      <w:pPr>
        <w:pStyle w:val="SMcaption"/>
        <w:jc w:val="both"/>
        <w:rPr>
          <w:b/>
          <w:bCs/>
          <w:lang w:val="de-DE"/>
        </w:rPr>
      </w:pPr>
      <w:r>
        <w:rPr>
          <w:b/>
          <w:noProof/>
          <w:lang w:val="de-DE" w:eastAsia="zh-CN"/>
        </w:rPr>
        <w:t>Supplementary</w:t>
      </w:r>
      <w:r w:rsidRPr="00D10ECE">
        <w:rPr>
          <w:b/>
          <w:bCs/>
          <w:lang w:val="de-DE"/>
        </w:rPr>
        <w:t xml:space="preserve"> Note</w:t>
      </w:r>
      <w:r w:rsidRPr="008C6629">
        <w:rPr>
          <w:b/>
          <w:bCs/>
          <w:lang w:val="de-DE"/>
        </w:rPr>
        <w:t xml:space="preserve"> </w:t>
      </w:r>
      <w:r w:rsidR="00BB0DB2" w:rsidRPr="008C6629">
        <w:rPr>
          <w:b/>
          <w:bCs/>
          <w:lang w:val="de-DE"/>
        </w:rPr>
        <w:t>5:</w:t>
      </w:r>
      <w:r w:rsidR="00BB0DB2">
        <w:rPr>
          <w:b/>
          <w:bCs/>
          <w:lang w:val="de-DE"/>
        </w:rPr>
        <w:t xml:space="preserve"> </w:t>
      </w:r>
      <w:r w:rsidR="0082305B">
        <w:rPr>
          <w:szCs w:val="24"/>
          <w:lang w:val="de-DE"/>
        </w:rPr>
        <w:t xml:space="preserve">According to the MD simulation results in </w:t>
      </w:r>
      <w:r w:rsidR="005A0EC1">
        <w:rPr>
          <w:lang w:eastAsia="zh-CN"/>
        </w:rPr>
        <w:t>Fig</w:t>
      </w:r>
      <w:r>
        <w:rPr>
          <w:lang w:eastAsia="zh-CN"/>
        </w:rPr>
        <w:t>.</w:t>
      </w:r>
      <w:r w:rsidR="0082305B">
        <w:rPr>
          <w:szCs w:val="24"/>
          <w:lang w:val="de-DE"/>
        </w:rPr>
        <w:t xml:space="preserve"> 4</w:t>
      </w:r>
      <w:r>
        <w:rPr>
          <w:szCs w:val="24"/>
          <w:lang w:val="de-DE"/>
        </w:rPr>
        <w:t>a</w:t>
      </w:r>
      <w:r w:rsidR="0082305B">
        <w:rPr>
          <w:szCs w:val="24"/>
          <w:lang w:val="de-DE"/>
        </w:rPr>
        <w:t xml:space="preserve"> and </w:t>
      </w:r>
      <w:r>
        <w:rPr>
          <w:szCs w:val="24"/>
          <w:lang w:val="de-DE"/>
        </w:rPr>
        <w:t>s</w:t>
      </w:r>
      <w:r w:rsidRPr="008C6629">
        <w:rPr>
          <w:szCs w:val="24"/>
          <w:lang w:val="de-DE"/>
        </w:rPr>
        <w:t xml:space="preserve">upplementary </w:t>
      </w:r>
      <w:r w:rsidR="008C22CC">
        <w:rPr>
          <w:szCs w:val="24"/>
          <w:lang w:val="de-DE"/>
        </w:rPr>
        <w:t>M</w:t>
      </w:r>
      <w:r w:rsidR="0082305B">
        <w:rPr>
          <w:szCs w:val="24"/>
          <w:lang w:val="de-DE"/>
        </w:rPr>
        <w:t xml:space="preserve">ovie 1, </w:t>
      </w:r>
      <w:r w:rsidR="0082305B" w:rsidRPr="0082305B">
        <w:rPr>
          <w:szCs w:val="24"/>
          <w:lang w:val="de-DE"/>
        </w:rPr>
        <w:t>ions have tendency of hitting the wall at the solid water/liquid water interface,</w:t>
      </w:r>
      <w:r w:rsidR="0082305B" w:rsidRPr="007E5F48">
        <w:rPr>
          <w:szCs w:val="24"/>
          <w:lang w:val="de-DE"/>
        </w:rPr>
        <w:t xml:space="preserve"> due to </w:t>
      </w:r>
      <w:r w:rsidR="009E22D3">
        <w:rPr>
          <w:szCs w:val="24"/>
          <w:lang w:val="de-DE"/>
        </w:rPr>
        <w:t xml:space="preserve">the </w:t>
      </w:r>
      <w:r w:rsidR="007E5F48" w:rsidRPr="007E5F48">
        <w:rPr>
          <w:szCs w:val="24"/>
          <w:lang w:val="de-DE"/>
        </w:rPr>
        <w:t xml:space="preserve">random motion </w:t>
      </w:r>
      <w:r w:rsidR="009E22D3">
        <w:rPr>
          <w:szCs w:val="24"/>
          <w:lang w:val="de-DE"/>
        </w:rPr>
        <w:t xml:space="preserve">of ions </w:t>
      </w:r>
      <w:r w:rsidR="007E5F48" w:rsidRPr="007E5F48">
        <w:rPr>
          <w:szCs w:val="24"/>
          <w:lang w:val="de-DE"/>
        </w:rPr>
        <w:t>under diffusion</w:t>
      </w:r>
      <w:r w:rsidR="007E5F48">
        <w:rPr>
          <w:szCs w:val="24"/>
          <w:lang w:val="de-DE"/>
        </w:rPr>
        <w:t xml:space="preserve"> outside </w:t>
      </w:r>
      <w:r w:rsidR="009E22D3">
        <w:rPr>
          <w:szCs w:val="24"/>
          <w:lang w:val="de-DE"/>
        </w:rPr>
        <w:t xml:space="preserve">of </w:t>
      </w:r>
      <w:r w:rsidR="007E5F48">
        <w:rPr>
          <w:szCs w:val="24"/>
          <w:lang w:val="de-DE"/>
        </w:rPr>
        <w:t>the graphene capillary</w:t>
      </w:r>
      <w:r w:rsidR="007E5F48" w:rsidRPr="007E5F48">
        <w:rPr>
          <w:szCs w:val="24"/>
          <w:lang w:val="de-DE"/>
        </w:rPr>
        <w:t xml:space="preserve">. </w:t>
      </w:r>
      <w:r w:rsidR="009E22D3">
        <w:rPr>
          <w:szCs w:val="24"/>
          <w:lang w:val="de-DE"/>
        </w:rPr>
        <w:t xml:space="preserve">Hence, larger hydrated ions should exert higher resistance to the sliding of </w:t>
      </w:r>
      <w:r w:rsidR="009E22D3" w:rsidRPr="009E22D3">
        <w:rPr>
          <w:szCs w:val="24"/>
          <w:lang w:val="de-DE"/>
        </w:rPr>
        <w:t>the water nanosheet to the draw side (salt). It may explain that the on/off switch heights are different for different ions</w:t>
      </w:r>
      <w:r w:rsidR="00ED5330">
        <w:rPr>
          <w:szCs w:val="24"/>
          <w:lang w:val="de-DE"/>
        </w:rPr>
        <w:t>, although the differences are small</w:t>
      </w:r>
      <w:r w:rsidR="009E22D3" w:rsidRPr="009E22D3">
        <w:rPr>
          <w:szCs w:val="24"/>
          <w:lang w:val="de-DE"/>
        </w:rPr>
        <w:t>.</w:t>
      </w:r>
      <w:r w:rsidR="009E22D3">
        <w:rPr>
          <w:szCs w:val="24"/>
          <w:lang w:val="de-DE"/>
        </w:rPr>
        <w:t xml:space="preserve"> In addition, s</w:t>
      </w:r>
      <w:r w:rsidR="009E22D3" w:rsidRPr="00477692">
        <w:rPr>
          <w:szCs w:val="24"/>
          <w:lang w:val="de-DE"/>
        </w:rPr>
        <w:t>ince the transport of ions cannot be completely stopped (</w:t>
      </w:r>
      <w:r w:rsidR="005A0EC1">
        <w:rPr>
          <w:lang w:eastAsia="zh-CN"/>
        </w:rPr>
        <w:t>Fig</w:t>
      </w:r>
      <w:r>
        <w:rPr>
          <w:lang w:eastAsia="zh-CN"/>
        </w:rPr>
        <w:t>.</w:t>
      </w:r>
      <w:r w:rsidR="009E22D3" w:rsidRPr="00477692">
        <w:rPr>
          <w:szCs w:val="24"/>
          <w:lang w:val="de-DE"/>
        </w:rPr>
        <w:t xml:space="preserve"> 1, </w:t>
      </w:r>
      <w:r>
        <w:rPr>
          <w:szCs w:val="24"/>
          <w:lang w:val="de-DE"/>
        </w:rPr>
        <w:t>s</w:t>
      </w:r>
      <w:r w:rsidRPr="008C6629">
        <w:rPr>
          <w:szCs w:val="24"/>
          <w:lang w:val="de-DE"/>
        </w:rPr>
        <w:t xml:space="preserve">upplementary </w:t>
      </w:r>
      <w:r>
        <w:rPr>
          <w:szCs w:val="24"/>
          <w:lang w:val="de-DE"/>
        </w:rPr>
        <w:t xml:space="preserve">Figs </w:t>
      </w:r>
      <w:r w:rsidR="005A0EC1">
        <w:rPr>
          <w:szCs w:val="24"/>
          <w:lang w:val="de-DE"/>
        </w:rPr>
        <w:t>1</w:t>
      </w:r>
      <w:r w:rsidR="009E22D3" w:rsidRPr="00477692">
        <w:rPr>
          <w:szCs w:val="24"/>
          <w:lang w:val="de-DE"/>
        </w:rPr>
        <w:t xml:space="preserve">2 and </w:t>
      </w:r>
      <w:r w:rsidR="005A0EC1">
        <w:rPr>
          <w:szCs w:val="24"/>
          <w:lang w:val="de-DE"/>
        </w:rPr>
        <w:t>1</w:t>
      </w:r>
      <w:r w:rsidR="009E22D3" w:rsidRPr="00477692">
        <w:rPr>
          <w:szCs w:val="24"/>
          <w:lang w:val="de-DE"/>
        </w:rPr>
        <w:t>3),</w:t>
      </w:r>
      <w:r w:rsidR="009E22D3">
        <w:rPr>
          <w:szCs w:val="24"/>
          <w:lang w:val="de-DE"/>
        </w:rPr>
        <w:t xml:space="preserve"> those permeated ions may also change the edge structures of the atomic-scale graphene capillaries</w:t>
      </w:r>
      <w:r w:rsidR="002F0041">
        <w:rPr>
          <w:szCs w:val="24"/>
          <w:lang w:val="de-DE"/>
        </w:rPr>
        <w:t xml:space="preserve">, </w:t>
      </w:r>
      <w:r w:rsidR="00A328E8">
        <w:rPr>
          <w:szCs w:val="24"/>
          <w:lang w:val="de-DE"/>
        </w:rPr>
        <w:t xml:space="preserve">further </w:t>
      </w:r>
      <w:r w:rsidR="002F0041">
        <w:rPr>
          <w:szCs w:val="24"/>
          <w:lang w:val="de-DE"/>
        </w:rPr>
        <w:t>adding resistance to the bulk water flow</w:t>
      </w:r>
      <w:r w:rsidR="009E22D3">
        <w:rPr>
          <w:szCs w:val="24"/>
          <w:lang w:val="de-DE"/>
        </w:rPr>
        <w:t xml:space="preserve">. </w:t>
      </w:r>
    </w:p>
    <w:p w14:paraId="40BF18E8" w14:textId="4814B496" w:rsidR="009E22D3" w:rsidRDefault="009E22D3" w:rsidP="009E22D3">
      <w:pPr>
        <w:pStyle w:val="SMcaption"/>
        <w:jc w:val="both"/>
        <w:rPr>
          <w:szCs w:val="24"/>
          <w:lang w:val="de-DE"/>
        </w:rPr>
      </w:pPr>
    </w:p>
    <w:p w14:paraId="42FBB410" w14:textId="77777777" w:rsidR="00BB0DB2" w:rsidRDefault="00BB0DB2" w:rsidP="00BB0DB2">
      <w:pPr>
        <w:pStyle w:val="SMcaption"/>
        <w:jc w:val="both"/>
        <w:rPr>
          <w:lang w:val="de-DE"/>
        </w:rPr>
      </w:pPr>
    </w:p>
    <w:p w14:paraId="4D37B45C" w14:textId="77777777" w:rsidR="00BB0DB2" w:rsidRDefault="00BB0DB2" w:rsidP="00BB0DB2">
      <w:pPr>
        <w:pStyle w:val="SMcaption"/>
        <w:jc w:val="both"/>
        <w:rPr>
          <w:lang w:val="de-DE"/>
        </w:rPr>
      </w:pPr>
    </w:p>
    <w:p w14:paraId="015F9458" w14:textId="77777777" w:rsidR="005A31DB" w:rsidRDefault="005A31DB" w:rsidP="00BB0DB2">
      <w:pPr>
        <w:pStyle w:val="SMcaption"/>
        <w:jc w:val="both"/>
        <w:rPr>
          <w:lang w:val="de-DE"/>
        </w:rPr>
      </w:pPr>
    </w:p>
    <w:p w14:paraId="5AA09C6F" w14:textId="77777777" w:rsidR="005A31DB" w:rsidRDefault="005A31DB" w:rsidP="00BB0DB2">
      <w:pPr>
        <w:pStyle w:val="SMcaption"/>
        <w:jc w:val="both"/>
        <w:rPr>
          <w:lang w:val="de-DE"/>
        </w:rPr>
      </w:pPr>
    </w:p>
    <w:p w14:paraId="73C84CD1" w14:textId="77777777" w:rsidR="005A31DB" w:rsidRDefault="005A31DB" w:rsidP="00BB0DB2">
      <w:pPr>
        <w:pStyle w:val="SMcaption"/>
        <w:jc w:val="both"/>
        <w:rPr>
          <w:lang w:val="de-DE"/>
        </w:rPr>
      </w:pPr>
    </w:p>
    <w:p w14:paraId="0813B80E" w14:textId="77777777" w:rsidR="005A31DB" w:rsidRDefault="005A31DB" w:rsidP="00BB0DB2">
      <w:pPr>
        <w:pStyle w:val="SMcaption"/>
        <w:jc w:val="both"/>
        <w:rPr>
          <w:lang w:val="de-DE"/>
        </w:rPr>
      </w:pPr>
    </w:p>
    <w:p w14:paraId="51740A98" w14:textId="77777777" w:rsidR="005A31DB" w:rsidRDefault="005A31DB" w:rsidP="00BB0DB2">
      <w:pPr>
        <w:pStyle w:val="SMcaption"/>
        <w:jc w:val="both"/>
        <w:rPr>
          <w:lang w:val="de-DE"/>
        </w:rPr>
      </w:pPr>
    </w:p>
    <w:p w14:paraId="57951A69" w14:textId="77777777" w:rsidR="005A31DB" w:rsidRDefault="005A31DB" w:rsidP="00BB0DB2">
      <w:pPr>
        <w:pStyle w:val="SMcaption"/>
        <w:jc w:val="both"/>
        <w:rPr>
          <w:lang w:val="de-DE"/>
        </w:rPr>
      </w:pPr>
    </w:p>
    <w:p w14:paraId="746B7862" w14:textId="77777777" w:rsidR="005A31DB" w:rsidRDefault="005A31DB" w:rsidP="00BB0DB2">
      <w:pPr>
        <w:pStyle w:val="SMcaption"/>
        <w:jc w:val="both"/>
        <w:rPr>
          <w:lang w:val="de-DE"/>
        </w:rPr>
      </w:pPr>
    </w:p>
    <w:p w14:paraId="579DC20C" w14:textId="77777777" w:rsidR="005A31DB" w:rsidRDefault="005A31DB" w:rsidP="00BB0DB2">
      <w:pPr>
        <w:pStyle w:val="SMcaption"/>
        <w:jc w:val="both"/>
        <w:rPr>
          <w:lang w:val="de-DE"/>
        </w:rPr>
      </w:pPr>
    </w:p>
    <w:p w14:paraId="203E5261" w14:textId="77777777" w:rsidR="005A31DB" w:rsidRDefault="005A31DB" w:rsidP="00BB0DB2">
      <w:pPr>
        <w:pStyle w:val="SMcaption"/>
        <w:jc w:val="both"/>
        <w:rPr>
          <w:lang w:val="de-DE"/>
        </w:rPr>
      </w:pPr>
    </w:p>
    <w:p w14:paraId="01C37CC4" w14:textId="77777777" w:rsidR="005A31DB" w:rsidRDefault="005A31DB" w:rsidP="00BB0DB2">
      <w:pPr>
        <w:pStyle w:val="SMcaption"/>
        <w:jc w:val="both"/>
        <w:rPr>
          <w:lang w:val="de-DE"/>
        </w:rPr>
      </w:pPr>
    </w:p>
    <w:p w14:paraId="72519D4E" w14:textId="77777777" w:rsidR="005A31DB" w:rsidRDefault="005A31DB" w:rsidP="00BB0DB2">
      <w:pPr>
        <w:pStyle w:val="SMcaption"/>
        <w:jc w:val="both"/>
        <w:rPr>
          <w:lang w:val="de-DE"/>
        </w:rPr>
      </w:pPr>
    </w:p>
    <w:p w14:paraId="3F3D22A9" w14:textId="77777777" w:rsidR="005A31DB" w:rsidRDefault="005A31DB" w:rsidP="00BB0DB2">
      <w:pPr>
        <w:pStyle w:val="SMcaption"/>
        <w:jc w:val="both"/>
        <w:rPr>
          <w:lang w:val="de-DE"/>
        </w:rPr>
      </w:pPr>
    </w:p>
    <w:p w14:paraId="4ADE2D68" w14:textId="77777777" w:rsidR="005A31DB" w:rsidRDefault="005A31DB" w:rsidP="00BB0DB2">
      <w:pPr>
        <w:pStyle w:val="SMcaption"/>
        <w:jc w:val="both"/>
        <w:rPr>
          <w:lang w:val="de-DE"/>
        </w:rPr>
      </w:pPr>
    </w:p>
    <w:p w14:paraId="10696441" w14:textId="77777777" w:rsidR="005A31DB" w:rsidRDefault="005A31DB" w:rsidP="00BB0DB2">
      <w:pPr>
        <w:pStyle w:val="SMcaption"/>
        <w:jc w:val="both"/>
        <w:rPr>
          <w:lang w:val="de-DE"/>
        </w:rPr>
      </w:pPr>
    </w:p>
    <w:p w14:paraId="16A49D1B" w14:textId="77777777" w:rsidR="005A31DB" w:rsidRDefault="005A31DB" w:rsidP="00BB0DB2">
      <w:pPr>
        <w:pStyle w:val="SMcaption"/>
        <w:jc w:val="both"/>
        <w:rPr>
          <w:lang w:val="de-DE"/>
        </w:rPr>
      </w:pPr>
    </w:p>
    <w:p w14:paraId="3C62CBBB" w14:textId="2C484FC9" w:rsidR="005A31DB" w:rsidRDefault="0023681B" w:rsidP="005A31DB">
      <w:pPr>
        <w:jc w:val="center"/>
        <w:rPr>
          <w:lang w:val="de-DE"/>
        </w:rPr>
      </w:pPr>
      <w:r>
        <w:rPr>
          <w:noProof/>
        </w:rPr>
        <w:lastRenderedPageBreak/>
        <w:drawing>
          <wp:inline distT="0" distB="0" distL="0" distR="0" wp14:anchorId="5C2C412F" wp14:editId="409D4B24">
            <wp:extent cx="5189951" cy="310620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98896" cy="3111562"/>
                    </a:xfrm>
                    <a:prstGeom prst="rect">
                      <a:avLst/>
                    </a:prstGeom>
                    <a:noFill/>
                    <a:ln>
                      <a:noFill/>
                    </a:ln>
                  </pic:spPr>
                </pic:pic>
              </a:graphicData>
            </a:graphic>
          </wp:inline>
        </w:drawing>
      </w:r>
    </w:p>
    <w:p w14:paraId="67BB641C" w14:textId="28657971" w:rsidR="00C7183C" w:rsidRDefault="0036128B" w:rsidP="005A31DB">
      <w:pPr>
        <w:pStyle w:val="SMcaption"/>
        <w:jc w:val="both"/>
        <w:rPr>
          <w:lang w:eastAsia="zh-CN"/>
        </w:rPr>
      </w:pPr>
      <w:r>
        <w:rPr>
          <w:b/>
          <w:noProof/>
          <w:lang w:val="de-DE" w:eastAsia="zh-CN"/>
        </w:rPr>
        <w:t xml:space="preserve">Supplementary </w:t>
      </w:r>
      <w:r w:rsidRPr="00703926">
        <w:rPr>
          <w:b/>
          <w:noProof/>
          <w:lang w:val="de-DE" w:eastAsia="zh-CN"/>
        </w:rPr>
        <w:t>Fig</w:t>
      </w:r>
      <w:r>
        <w:rPr>
          <w:b/>
          <w:noProof/>
          <w:lang w:val="de-DE" w:eastAsia="zh-CN"/>
        </w:rPr>
        <w:t>ure</w:t>
      </w:r>
      <w:r w:rsidRPr="00703926">
        <w:rPr>
          <w:b/>
          <w:noProof/>
          <w:lang w:val="de-DE" w:eastAsia="zh-CN"/>
        </w:rPr>
        <w:t xml:space="preserve"> </w:t>
      </w:r>
      <w:r w:rsidR="005A31DB" w:rsidRPr="008A7B53">
        <w:rPr>
          <w:b/>
          <w:lang w:val="de-DE"/>
        </w:rPr>
        <w:t>2</w:t>
      </w:r>
      <w:r w:rsidR="005A0EC1" w:rsidRPr="008A7B53">
        <w:rPr>
          <w:b/>
          <w:lang w:val="de-DE"/>
        </w:rPr>
        <w:t>1</w:t>
      </w:r>
      <w:r w:rsidR="005A31DB" w:rsidRPr="008A7B53">
        <w:rPr>
          <w:b/>
          <w:lang w:val="de-DE"/>
        </w:rPr>
        <w:t>.</w:t>
      </w:r>
      <w:r w:rsidR="005A31DB" w:rsidRPr="008A7B53">
        <w:rPr>
          <w:lang w:val="de-DE"/>
        </w:rPr>
        <w:t xml:space="preserve"> </w:t>
      </w:r>
      <w:r w:rsidR="00F76AD2" w:rsidRPr="008A7B53">
        <w:rPr>
          <w:b/>
          <w:bCs/>
          <w:lang w:val="de-DE"/>
        </w:rPr>
        <w:t>Illustration of</w:t>
      </w:r>
      <w:r w:rsidR="0023681B" w:rsidRPr="008A7B53">
        <w:rPr>
          <w:b/>
          <w:bCs/>
          <w:lang w:val="de-DE"/>
        </w:rPr>
        <w:t xml:space="preserve"> </w:t>
      </w:r>
      <w:r w:rsidR="00F76AD2" w:rsidRPr="008A7B53">
        <w:rPr>
          <w:b/>
          <w:bCs/>
          <w:lang w:val="de-DE"/>
        </w:rPr>
        <w:t xml:space="preserve">the </w:t>
      </w:r>
      <w:r w:rsidR="0023681B" w:rsidRPr="008A7B53">
        <w:rPr>
          <w:b/>
          <w:bCs/>
          <w:lang w:val="de-DE"/>
        </w:rPr>
        <w:t xml:space="preserve">origin of </w:t>
      </w:r>
      <w:r w:rsidR="00F76AD2" w:rsidRPr="008A7B53">
        <w:rPr>
          <w:b/>
          <w:bCs/>
          <w:lang w:val="de-DE"/>
        </w:rPr>
        <w:t>the anomalous permeation behavior</w:t>
      </w:r>
      <w:r w:rsidR="008A7B53" w:rsidRPr="008A7B53">
        <w:rPr>
          <w:lang w:eastAsia="zh-CN"/>
        </w:rPr>
        <w:t xml:space="preserve">, including </w:t>
      </w:r>
      <w:r w:rsidR="008A7B53">
        <w:rPr>
          <w:lang w:eastAsia="zh-CN"/>
        </w:rPr>
        <w:t>the origin of ultrafast water flux, the highly suppressed ion diffusion, as well as that of gating pressures.</w:t>
      </w:r>
    </w:p>
    <w:p w14:paraId="60C25054" w14:textId="77777777" w:rsidR="00C7183C" w:rsidRDefault="00C7183C" w:rsidP="005A31DB">
      <w:pPr>
        <w:pStyle w:val="SMcaption"/>
        <w:jc w:val="both"/>
        <w:rPr>
          <w:lang w:eastAsia="zh-CN"/>
        </w:rPr>
      </w:pPr>
    </w:p>
    <w:p w14:paraId="5F59028F" w14:textId="77777777" w:rsidR="005A31DB" w:rsidRDefault="005A31DB" w:rsidP="00BB0DB2">
      <w:pPr>
        <w:pStyle w:val="SMcaption"/>
        <w:jc w:val="both"/>
        <w:rPr>
          <w:lang w:val="de-DE"/>
        </w:rPr>
      </w:pPr>
    </w:p>
    <w:p w14:paraId="604FA0D1" w14:textId="77777777" w:rsidR="005A31DB" w:rsidRDefault="005A31DB" w:rsidP="00BB0DB2">
      <w:pPr>
        <w:pStyle w:val="SMcaption"/>
        <w:jc w:val="both"/>
        <w:rPr>
          <w:lang w:val="de-DE"/>
        </w:rPr>
      </w:pPr>
    </w:p>
    <w:p w14:paraId="2242A8FE" w14:textId="121CA94B" w:rsidR="005A31DB" w:rsidRDefault="005A31DB">
      <w:pPr>
        <w:rPr>
          <w:lang w:val="de-DE"/>
        </w:rPr>
      </w:pPr>
      <w:r>
        <w:rPr>
          <w:lang w:val="de-DE"/>
        </w:rPr>
        <w:br w:type="page"/>
      </w:r>
    </w:p>
    <w:p w14:paraId="6E72C82B" w14:textId="69D95A13" w:rsidR="007006D8" w:rsidRDefault="007006D8">
      <w:pPr>
        <w:rPr>
          <w:noProof/>
        </w:rPr>
      </w:pPr>
    </w:p>
    <w:p w14:paraId="0791EE8D" w14:textId="77777777" w:rsidR="00D10ECE" w:rsidRPr="00B5742C" w:rsidRDefault="00D10ECE" w:rsidP="00D10ECE">
      <w:pPr>
        <w:pStyle w:val="SMcaption"/>
        <w:jc w:val="center"/>
        <w:rPr>
          <w:lang w:val="de-DE"/>
        </w:rPr>
      </w:pPr>
      <w:r>
        <w:rPr>
          <w:noProof/>
        </w:rPr>
        <w:drawing>
          <wp:inline distT="0" distB="0" distL="0" distR="0" wp14:anchorId="1DFB9376" wp14:editId="331ED7D9">
            <wp:extent cx="5465417" cy="427323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37" t="2253" r="2315" b="1957"/>
                    <a:stretch/>
                  </pic:blipFill>
                  <pic:spPr bwMode="auto">
                    <a:xfrm>
                      <a:off x="0" y="0"/>
                      <a:ext cx="5504310" cy="4303644"/>
                    </a:xfrm>
                    <a:prstGeom prst="rect">
                      <a:avLst/>
                    </a:prstGeom>
                    <a:noFill/>
                    <a:ln>
                      <a:noFill/>
                    </a:ln>
                    <a:extLst>
                      <a:ext uri="{53640926-AAD7-44D8-BBD7-CCE9431645EC}">
                        <a14:shadowObscured xmlns:a14="http://schemas.microsoft.com/office/drawing/2010/main"/>
                      </a:ext>
                    </a:extLst>
                  </pic:spPr>
                </pic:pic>
              </a:graphicData>
            </a:graphic>
          </wp:inline>
        </w:drawing>
      </w:r>
    </w:p>
    <w:p w14:paraId="04794322" w14:textId="77777777" w:rsidR="00D10ECE" w:rsidRPr="00B5742C" w:rsidRDefault="00D10ECE" w:rsidP="00D10ECE">
      <w:pPr>
        <w:pStyle w:val="SMcaption"/>
        <w:jc w:val="both"/>
        <w:rPr>
          <w:lang w:val="de-DE"/>
        </w:rPr>
      </w:pPr>
    </w:p>
    <w:p w14:paraId="3B1133C3" w14:textId="06009EC0" w:rsidR="00D10ECE" w:rsidRDefault="00D10ECE" w:rsidP="00D10ECE">
      <w:pPr>
        <w:pStyle w:val="SMcaption"/>
        <w:jc w:val="both"/>
      </w:pPr>
      <w:r>
        <w:rPr>
          <w:b/>
          <w:noProof/>
          <w:lang w:val="de-DE" w:eastAsia="zh-CN"/>
        </w:rPr>
        <w:t xml:space="preserve">Supplementary </w:t>
      </w:r>
      <w:r w:rsidRPr="00703926">
        <w:rPr>
          <w:b/>
          <w:noProof/>
          <w:lang w:val="de-DE" w:eastAsia="zh-CN"/>
        </w:rPr>
        <w:t>Fig</w:t>
      </w:r>
      <w:r>
        <w:rPr>
          <w:b/>
          <w:noProof/>
          <w:lang w:val="de-DE" w:eastAsia="zh-CN"/>
        </w:rPr>
        <w:t>ure</w:t>
      </w:r>
      <w:r>
        <w:rPr>
          <w:b/>
          <w:lang w:val="de-DE"/>
        </w:rPr>
        <w:t xml:space="preserve"> 2</w:t>
      </w:r>
      <w:r>
        <w:rPr>
          <w:b/>
          <w:lang w:val="de-DE"/>
        </w:rPr>
        <w:t>2</w:t>
      </w:r>
      <w:r w:rsidRPr="00B5742C">
        <w:rPr>
          <w:b/>
          <w:lang w:val="de-DE"/>
        </w:rPr>
        <w:t>.</w:t>
      </w:r>
      <w:r w:rsidRPr="00B5742C">
        <w:rPr>
          <w:lang w:val="de-DE"/>
        </w:rPr>
        <w:t xml:space="preserve"> </w:t>
      </w:r>
      <w:r>
        <w:rPr>
          <w:b/>
          <w:bCs/>
          <w:lang w:val="de-DE"/>
        </w:rPr>
        <w:t>An</w:t>
      </w:r>
      <w:r w:rsidRPr="00AB7B36">
        <w:rPr>
          <w:b/>
          <w:bCs/>
          <w:lang w:val="de-DE"/>
        </w:rPr>
        <w:t>ti-swelling prope</w:t>
      </w:r>
      <w:r>
        <w:rPr>
          <w:b/>
          <w:bCs/>
          <w:lang w:val="de-DE"/>
        </w:rPr>
        <w:t>rties of MOGMs and GOMs</w:t>
      </w:r>
      <w:r w:rsidRPr="00016D8E">
        <w:rPr>
          <w:b/>
          <w:bCs/>
          <w:lang w:eastAsia="zh-CN"/>
        </w:rPr>
        <w:t>.</w:t>
      </w:r>
      <w:r>
        <w:rPr>
          <w:lang w:eastAsia="zh-CN"/>
        </w:rPr>
        <w:t xml:space="preserve"> </w:t>
      </w:r>
      <w:r>
        <w:rPr>
          <w:b/>
          <w:bCs/>
          <w:lang w:val="de-DE"/>
        </w:rPr>
        <w:t>a</w:t>
      </w:r>
      <w:r>
        <w:rPr>
          <w:lang w:val="de-DE"/>
        </w:rPr>
        <w:t xml:space="preserve">, </w:t>
      </w:r>
      <w:r>
        <w:rPr>
          <w:lang w:eastAsia="zh-CN"/>
        </w:rPr>
        <w:t xml:space="preserve">Change of interlayer spacing of GOMs between the dried membrane and the membranes after merging in 0.1 M various solutions for 14 days. </w:t>
      </w:r>
      <w:r>
        <w:rPr>
          <w:b/>
          <w:bCs/>
          <w:lang w:val="de-DE"/>
        </w:rPr>
        <w:t>b</w:t>
      </w:r>
      <w:r>
        <w:rPr>
          <w:lang w:val="de-DE"/>
        </w:rPr>
        <w:t xml:space="preserve">, </w:t>
      </w:r>
      <w:r>
        <w:rPr>
          <w:lang w:eastAsia="zh-CN"/>
        </w:rPr>
        <w:t xml:space="preserve">Change of interlayer spacing of MOGMs between the dried membrane and the membranes after merging in 0.1 M various solutions for 14 days. </w:t>
      </w:r>
      <w:proofErr w:type="spellStart"/>
      <w:proofErr w:type="gramStart"/>
      <w:r>
        <w:rPr>
          <w:b/>
          <w:bCs/>
          <w:lang w:eastAsia="zh-CN"/>
        </w:rPr>
        <w:t>c</w:t>
      </w:r>
      <w:r>
        <w:rPr>
          <w:lang w:eastAsia="zh-CN"/>
        </w:rPr>
        <w:t>,</w:t>
      </w:r>
      <w:r>
        <w:rPr>
          <w:b/>
          <w:bCs/>
          <w:lang w:eastAsia="zh-CN"/>
        </w:rPr>
        <w:t>d</w:t>
      </w:r>
      <w:proofErr w:type="spellEnd"/>
      <w:proofErr w:type="gramEnd"/>
      <w:r>
        <w:rPr>
          <w:lang w:eastAsia="zh-CN"/>
        </w:rPr>
        <w:t>, Corresponding XRD spectra for GOMs and MOGMs in (</w:t>
      </w:r>
      <w:r w:rsidRPr="00906C78">
        <w:rPr>
          <w:b/>
          <w:bCs/>
          <w:lang w:eastAsia="zh-CN"/>
        </w:rPr>
        <w:t>a</w:t>
      </w:r>
      <w:r>
        <w:rPr>
          <w:lang w:eastAsia="zh-CN"/>
        </w:rPr>
        <w:t>) and (</w:t>
      </w:r>
      <w:r w:rsidRPr="00906C78">
        <w:rPr>
          <w:b/>
          <w:bCs/>
          <w:lang w:eastAsia="zh-CN"/>
        </w:rPr>
        <w:t>b</w:t>
      </w:r>
      <w:r>
        <w:rPr>
          <w:lang w:eastAsia="zh-CN"/>
        </w:rPr>
        <w:t>), respectively.</w:t>
      </w:r>
    </w:p>
    <w:p w14:paraId="69A6429D" w14:textId="77777777" w:rsidR="00BB0DB2" w:rsidRPr="00D10ECE" w:rsidRDefault="00BB0DB2" w:rsidP="00BB0DB2">
      <w:pPr>
        <w:pStyle w:val="SMText"/>
        <w:ind w:firstLine="0"/>
        <w:rPr>
          <w:highlight w:val="yellow"/>
          <w:lang w:eastAsia="zh-CN"/>
        </w:rPr>
      </w:pPr>
    </w:p>
    <w:p w14:paraId="6B6A476E" w14:textId="21AC7DD7" w:rsidR="00A0647D" w:rsidRDefault="008C6629" w:rsidP="00BB0DB2">
      <w:pPr>
        <w:pStyle w:val="SMText"/>
        <w:ind w:firstLine="0"/>
        <w:jc w:val="both"/>
        <w:rPr>
          <w:szCs w:val="24"/>
          <w:lang w:val="de-DE"/>
        </w:rPr>
      </w:pPr>
      <w:r>
        <w:rPr>
          <w:b/>
          <w:noProof/>
          <w:lang w:val="de-DE" w:eastAsia="zh-CN"/>
        </w:rPr>
        <w:t>Supplementary</w:t>
      </w:r>
      <w:r w:rsidRPr="00D10ECE">
        <w:rPr>
          <w:b/>
          <w:bCs/>
          <w:lang w:val="de-DE"/>
        </w:rPr>
        <w:t xml:space="preserve"> Note</w:t>
      </w:r>
      <w:r w:rsidRPr="008C6629">
        <w:rPr>
          <w:b/>
          <w:bCs/>
          <w:lang w:val="de-DE"/>
        </w:rPr>
        <w:t xml:space="preserve"> </w:t>
      </w:r>
      <w:r w:rsidR="00CE132D" w:rsidRPr="008C6629">
        <w:rPr>
          <w:b/>
          <w:bCs/>
          <w:lang w:val="de-DE"/>
        </w:rPr>
        <w:t>6:</w:t>
      </w:r>
      <w:r w:rsidR="00CE132D">
        <w:rPr>
          <w:b/>
          <w:bCs/>
          <w:lang w:val="de-DE"/>
        </w:rPr>
        <w:t xml:space="preserve"> </w:t>
      </w:r>
      <w:r w:rsidR="00CE132D">
        <w:rPr>
          <w:szCs w:val="24"/>
          <w:lang w:val="de-DE"/>
        </w:rPr>
        <w:t xml:space="preserve">It is clearly shown in </w:t>
      </w:r>
      <w:r>
        <w:rPr>
          <w:szCs w:val="24"/>
          <w:lang w:val="de-DE"/>
        </w:rPr>
        <w:t>s</w:t>
      </w:r>
      <w:r w:rsidRPr="008C6629">
        <w:rPr>
          <w:szCs w:val="24"/>
          <w:lang w:val="de-DE"/>
        </w:rPr>
        <w:t xml:space="preserve">upplementary </w:t>
      </w:r>
      <w:r>
        <w:rPr>
          <w:szCs w:val="24"/>
          <w:lang w:val="de-DE"/>
        </w:rPr>
        <w:t>Fig.</w:t>
      </w:r>
      <w:r w:rsidRPr="008C6629">
        <w:rPr>
          <w:szCs w:val="24"/>
          <w:lang w:val="de-DE"/>
        </w:rPr>
        <w:t xml:space="preserve"> </w:t>
      </w:r>
      <w:r w:rsidR="00CE132D">
        <w:rPr>
          <w:szCs w:val="24"/>
          <w:lang w:val="de-DE"/>
        </w:rPr>
        <w:t>2</w:t>
      </w:r>
      <w:r w:rsidR="00706846">
        <w:rPr>
          <w:szCs w:val="24"/>
          <w:lang w:val="de-DE"/>
        </w:rPr>
        <w:t>2</w:t>
      </w:r>
      <w:r w:rsidR="00CE132D">
        <w:rPr>
          <w:szCs w:val="24"/>
          <w:lang w:val="de-DE"/>
        </w:rPr>
        <w:t xml:space="preserve"> that the swelling of MOGMs (2.7 Å) is much smaller than that (4.6 Å) of GOMs. </w:t>
      </w:r>
      <w:r w:rsidR="00E3522A">
        <w:rPr>
          <w:szCs w:val="24"/>
          <w:lang w:val="de-DE"/>
        </w:rPr>
        <w:t xml:space="preserve">1.2 Å interlayer spacing means 0.86 Å free spacing </w:t>
      </w:r>
      <w:r w:rsidR="00A0647D">
        <w:rPr>
          <w:szCs w:val="24"/>
          <w:lang w:val="de-DE"/>
        </w:rPr>
        <w:t>for the permeation after swelling</w:t>
      </w:r>
      <w:r w:rsidR="00E3522A">
        <w:rPr>
          <w:szCs w:val="24"/>
          <w:lang w:val="de-DE"/>
        </w:rPr>
        <w:t xml:space="preserve">. In terms of the initial free space of 2.6 Å, </w:t>
      </w:r>
      <w:r w:rsidR="00A0647D">
        <w:rPr>
          <w:szCs w:val="24"/>
          <w:lang w:val="de-DE"/>
        </w:rPr>
        <w:t>it would be 5.3 Å free spacing for the permeation after swelling.</w:t>
      </w:r>
    </w:p>
    <w:p w14:paraId="2A567FE4" w14:textId="629D17A1" w:rsidR="00BB0DB2" w:rsidRDefault="00BB0DB2" w:rsidP="00BB0DB2">
      <w:pPr>
        <w:pStyle w:val="SMText"/>
        <w:ind w:firstLine="0"/>
        <w:jc w:val="both"/>
        <w:rPr>
          <w:lang w:val="de-DE"/>
        </w:rPr>
      </w:pPr>
    </w:p>
    <w:p w14:paraId="53751529" w14:textId="77777777" w:rsidR="00BB0DB2" w:rsidRPr="000C1FDE" w:rsidRDefault="00BB0DB2" w:rsidP="00BB0DB2">
      <w:pPr>
        <w:pStyle w:val="SMText"/>
        <w:ind w:firstLine="0"/>
        <w:jc w:val="both"/>
        <w:rPr>
          <w:lang w:val="de-DE"/>
        </w:rPr>
      </w:pPr>
    </w:p>
    <w:p w14:paraId="18B78627" w14:textId="77777777" w:rsidR="00BB0DB2" w:rsidRDefault="00BB0DB2">
      <w:pPr>
        <w:rPr>
          <w:b/>
          <w:lang w:val="de-DE"/>
        </w:rPr>
      </w:pPr>
      <w:r>
        <w:rPr>
          <w:b/>
          <w:lang w:val="de-DE"/>
        </w:rPr>
        <w:br w:type="page"/>
      </w:r>
    </w:p>
    <w:p w14:paraId="06DF12DE" w14:textId="245285FD" w:rsidR="00BB0DB2" w:rsidRDefault="0036128B" w:rsidP="00BB0DB2">
      <w:pPr>
        <w:pStyle w:val="SMcaption"/>
        <w:jc w:val="center"/>
        <w:rPr>
          <w:b/>
          <w:lang w:val="de-DE"/>
        </w:rPr>
      </w:pPr>
      <w:r>
        <w:rPr>
          <w:b/>
          <w:noProof/>
          <w:lang w:val="de-DE" w:eastAsia="zh-CN"/>
        </w:rPr>
        <w:lastRenderedPageBreak/>
        <w:t xml:space="preserve">Supplementary </w:t>
      </w:r>
      <w:r>
        <w:rPr>
          <w:b/>
          <w:noProof/>
          <w:lang w:val="de-DE" w:eastAsia="zh-CN"/>
        </w:rPr>
        <w:t>Table</w:t>
      </w:r>
    </w:p>
    <w:p w14:paraId="36E37A68" w14:textId="77777777" w:rsidR="00BB0DB2" w:rsidRDefault="00BB0DB2" w:rsidP="00BB0DB2">
      <w:pPr>
        <w:pStyle w:val="SMcaption"/>
        <w:jc w:val="both"/>
        <w:rPr>
          <w:b/>
          <w:lang w:val="de-DE"/>
        </w:rPr>
      </w:pPr>
    </w:p>
    <w:p w14:paraId="4FDBC49E" w14:textId="7279DA93" w:rsidR="00BB0DB2" w:rsidRPr="00AC55F6" w:rsidRDefault="0036128B" w:rsidP="00BB0DB2">
      <w:pPr>
        <w:pStyle w:val="SMcaption"/>
        <w:jc w:val="both"/>
        <w:rPr>
          <w:bCs/>
          <w:lang w:val="de-DE"/>
        </w:rPr>
      </w:pPr>
      <w:r>
        <w:rPr>
          <w:b/>
          <w:noProof/>
          <w:lang w:val="de-DE" w:eastAsia="zh-CN"/>
        </w:rPr>
        <w:t xml:space="preserve">Supplementary </w:t>
      </w:r>
      <w:r>
        <w:rPr>
          <w:b/>
          <w:noProof/>
          <w:lang w:val="de-DE" w:eastAsia="zh-CN"/>
        </w:rPr>
        <w:t>Table</w:t>
      </w:r>
      <w:r w:rsidRPr="00703926">
        <w:rPr>
          <w:b/>
          <w:noProof/>
          <w:lang w:val="de-DE" w:eastAsia="zh-CN"/>
        </w:rPr>
        <w:t xml:space="preserve"> </w:t>
      </w:r>
      <w:r w:rsidR="00BB0DB2" w:rsidRPr="00B5742C">
        <w:rPr>
          <w:b/>
          <w:lang w:val="de-DE"/>
        </w:rPr>
        <w:t>1</w:t>
      </w:r>
      <w:r w:rsidR="00BB0DB2" w:rsidRPr="00B5742C">
        <w:rPr>
          <w:rFonts w:hint="eastAsia"/>
          <w:b/>
          <w:lang w:val="de-DE"/>
        </w:rPr>
        <w:t xml:space="preserve">. </w:t>
      </w:r>
      <w:r w:rsidR="00BB0DB2">
        <w:rPr>
          <w:bCs/>
          <w:lang w:val="de-DE"/>
        </w:rPr>
        <w:t>C</w:t>
      </w:r>
      <w:r w:rsidR="00BB0DB2" w:rsidRPr="00AC55F6">
        <w:rPr>
          <w:bCs/>
          <w:lang w:val="de-DE"/>
        </w:rPr>
        <w:t>omparison of water flux and ion permeation rates</w:t>
      </w:r>
      <w:r w:rsidR="00BB0DB2">
        <w:rPr>
          <w:bCs/>
          <w:lang w:val="de-DE"/>
        </w:rPr>
        <w:t xml:space="preserve"> between</w:t>
      </w:r>
      <w:r w:rsidR="00BB0DB2" w:rsidRPr="00AC55F6">
        <w:rPr>
          <w:bCs/>
          <w:lang w:val="de-DE"/>
        </w:rPr>
        <w:t xml:space="preserve"> MOGMs and other 2D material NF membranes reported in the literature in forward osmosis. </w:t>
      </w:r>
    </w:p>
    <w:p w14:paraId="3D12BD43" w14:textId="77777777" w:rsidR="00BB0DB2" w:rsidRDefault="00BB0DB2" w:rsidP="00BB0DB2">
      <w:pPr>
        <w:pStyle w:val="SMcaption"/>
        <w:jc w:val="both"/>
        <w:rPr>
          <w:b/>
          <w:lang w:val="de-DE"/>
        </w:rPr>
      </w:pPr>
    </w:p>
    <w:tbl>
      <w:tblPr>
        <w:tblW w:w="9639" w:type="dxa"/>
        <w:tblLayout w:type="fixed"/>
        <w:tblCellMar>
          <w:left w:w="0" w:type="dxa"/>
          <w:right w:w="0" w:type="dxa"/>
        </w:tblCellMar>
        <w:tblLook w:val="0420" w:firstRow="1" w:lastRow="0" w:firstColumn="0" w:lastColumn="0" w:noHBand="0" w:noVBand="1"/>
      </w:tblPr>
      <w:tblGrid>
        <w:gridCol w:w="1337"/>
        <w:gridCol w:w="1073"/>
        <w:gridCol w:w="1701"/>
        <w:gridCol w:w="1134"/>
        <w:gridCol w:w="1134"/>
        <w:gridCol w:w="1134"/>
        <w:gridCol w:w="1276"/>
        <w:gridCol w:w="850"/>
      </w:tblGrid>
      <w:tr w:rsidR="00BB0DB2" w:rsidRPr="00623D7E" w14:paraId="0BD69AAF" w14:textId="77777777" w:rsidTr="003F7CDB">
        <w:trPr>
          <w:trHeight w:val="737"/>
        </w:trPr>
        <w:tc>
          <w:tcPr>
            <w:tcW w:w="13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F38158" w14:textId="77777777" w:rsidR="00BB0DB2" w:rsidRPr="00623D7E" w:rsidRDefault="00BB0DB2" w:rsidP="003F7CDB">
            <w:pPr>
              <w:pStyle w:val="SMcaption"/>
              <w:jc w:val="center"/>
              <w:rPr>
                <w:sz w:val="21"/>
                <w:szCs w:val="16"/>
                <w:lang w:val="de-DE"/>
              </w:rPr>
            </w:pPr>
            <w:r w:rsidRPr="00623D7E">
              <w:rPr>
                <w:b/>
                <w:bCs/>
                <w:sz w:val="21"/>
                <w:szCs w:val="16"/>
                <w:lang w:val="de-DE"/>
              </w:rPr>
              <w:t>2D NF Membrane Design</w:t>
            </w:r>
          </w:p>
        </w:tc>
        <w:tc>
          <w:tcPr>
            <w:tcW w:w="107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2B5C3D2" w14:textId="77777777" w:rsidR="00BB0DB2" w:rsidRPr="00623D7E" w:rsidRDefault="00BB0DB2" w:rsidP="003F7CDB">
            <w:pPr>
              <w:pStyle w:val="SMcaption"/>
              <w:jc w:val="center"/>
              <w:rPr>
                <w:sz w:val="21"/>
                <w:szCs w:val="16"/>
                <w:lang w:val="de-DE"/>
              </w:rPr>
            </w:pPr>
            <w:r w:rsidRPr="00623D7E">
              <w:rPr>
                <w:b/>
                <w:bCs/>
                <w:sz w:val="21"/>
                <w:szCs w:val="16"/>
                <w:lang w:val="de-DE"/>
              </w:rPr>
              <w:t>Thick</w:t>
            </w:r>
            <w:r>
              <w:rPr>
                <w:b/>
                <w:bCs/>
                <w:sz w:val="21"/>
                <w:szCs w:val="16"/>
                <w:lang w:val="de-DE"/>
              </w:rPr>
              <w:t>-</w:t>
            </w:r>
            <w:r w:rsidRPr="00623D7E">
              <w:rPr>
                <w:b/>
                <w:bCs/>
                <w:sz w:val="21"/>
                <w:szCs w:val="16"/>
                <w:lang w:val="de-DE"/>
              </w:rPr>
              <w:t>ness</w:t>
            </w:r>
          </w:p>
        </w:tc>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2260144" w14:textId="77777777" w:rsidR="00BB0DB2" w:rsidRPr="00623D7E" w:rsidRDefault="00BB0DB2" w:rsidP="003F7CDB">
            <w:pPr>
              <w:pStyle w:val="SMcaption"/>
              <w:jc w:val="center"/>
              <w:rPr>
                <w:sz w:val="21"/>
                <w:szCs w:val="16"/>
                <w:lang w:val="de-DE"/>
              </w:rPr>
            </w:pPr>
            <w:r w:rsidRPr="00623D7E">
              <w:rPr>
                <w:b/>
                <w:bCs/>
                <w:sz w:val="21"/>
                <w:szCs w:val="16"/>
                <w:lang w:val="de-DE"/>
              </w:rPr>
              <w:t>Driving Force</w:t>
            </w:r>
          </w:p>
        </w:tc>
        <w:tc>
          <w:tcPr>
            <w:tcW w:w="113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70B6D75" w14:textId="77777777" w:rsidR="00BB0DB2" w:rsidRPr="00623D7E" w:rsidRDefault="00BB0DB2" w:rsidP="003F7CDB">
            <w:pPr>
              <w:pStyle w:val="SMcaption"/>
              <w:jc w:val="center"/>
              <w:rPr>
                <w:sz w:val="21"/>
                <w:szCs w:val="16"/>
                <w:lang w:val="de-DE"/>
              </w:rPr>
            </w:pPr>
            <w:r w:rsidRPr="00623D7E">
              <w:rPr>
                <w:b/>
                <w:bCs/>
                <w:sz w:val="21"/>
                <w:szCs w:val="16"/>
                <w:lang w:val="de-DE"/>
              </w:rPr>
              <w:t>Testing Method</w:t>
            </w:r>
          </w:p>
        </w:tc>
        <w:tc>
          <w:tcPr>
            <w:tcW w:w="113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C7326F4" w14:textId="77777777" w:rsidR="00BB0DB2" w:rsidRPr="00623D7E" w:rsidRDefault="00BB0DB2" w:rsidP="003F7CDB">
            <w:pPr>
              <w:pStyle w:val="SMcaption"/>
              <w:jc w:val="center"/>
              <w:rPr>
                <w:sz w:val="21"/>
                <w:szCs w:val="16"/>
                <w:lang w:val="de-DE"/>
              </w:rPr>
            </w:pPr>
            <w:r w:rsidRPr="00623D7E">
              <w:rPr>
                <w:b/>
                <w:bCs/>
                <w:sz w:val="21"/>
                <w:szCs w:val="16"/>
                <w:lang w:val="de-DE"/>
              </w:rPr>
              <w:t>Draw Solution</w:t>
            </w:r>
          </w:p>
        </w:tc>
        <w:tc>
          <w:tcPr>
            <w:tcW w:w="113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8AA2573" w14:textId="77777777" w:rsidR="00BB0DB2" w:rsidRPr="00623D7E" w:rsidRDefault="00BB0DB2" w:rsidP="003F7CDB">
            <w:pPr>
              <w:pStyle w:val="SMcaption"/>
              <w:jc w:val="center"/>
              <w:rPr>
                <w:sz w:val="21"/>
                <w:szCs w:val="16"/>
                <w:lang w:val="de-DE"/>
              </w:rPr>
            </w:pPr>
            <w:r w:rsidRPr="00623D7E">
              <w:rPr>
                <w:b/>
                <w:bCs/>
                <w:sz w:val="21"/>
                <w:szCs w:val="16"/>
                <w:lang w:val="de-DE"/>
              </w:rPr>
              <w:t>Water Flux</w:t>
            </w:r>
          </w:p>
          <w:p w14:paraId="726B7934" w14:textId="77777777" w:rsidR="00BB0DB2" w:rsidRPr="00623D7E" w:rsidRDefault="00BB0DB2" w:rsidP="003F7CDB">
            <w:pPr>
              <w:pStyle w:val="SMcaption"/>
              <w:jc w:val="center"/>
              <w:rPr>
                <w:sz w:val="21"/>
                <w:szCs w:val="16"/>
                <w:lang w:val="de-DE"/>
              </w:rPr>
            </w:pPr>
            <w:r w:rsidRPr="00623D7E">
              <w:rPr>
                <w:b/>
                <w:bCs/>
                <w:sz w:val="18"/>
                <w:szCs w:val="13"/>
                <w:lang w:val="de-DE"/>
              </w:rPr>
              <w:t>(L m</w:t>
            </w:r>
            <w:r w:rsidRPr="00623D7E">
              <w:rPr>
                <w:b/>
                <w:bCs/>
                <w:sz w:val="18"/>
                <w:szCs w:val="13"/>
                <w:vertAlign w:val="superscript"/>
                <w:lang w:val="de-DE"/>
              </w:rPr>
              <w:t>-2</w:t>
            </w:r>
            <w:r w:rsidRPr="00623D7E">
              <w:rPr>
                <w:b/>
                <w:bCs/>
                <w:sz w:val="18"/>
                <w:szCs w:val="13"/>
                <w:lang w:val="de-DE"/>
              </w:rPr>
              <w:t xml:space="preserve"> h</w:t>
            </w:r>
            <w:r w:rsidRPr="00623D7E">
              <w:rPr>
                <w:b/>
                <w:bCs/>
                <w:sz w:val="18"/>
                <w:szCs w:val="13"/>
                <w:vertAlign w:val="superscript"/>
                <w:lang w:val="de-DE"/>
              </w:rPr>
              <w:t>-1</w:t>
            </w:r>
            <w:r w:rsidRPr="00623D7E">
              <w:rPr>
                <w:b/>
                <w:bCs/>
                <w:sz w:val="18"/>
                <w:szCs w:val="13"/>
                <w:lang w:val="de-DE"/>
              </w:rPr>
              <w:t>)</w:t>
            </w:r>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015A439" w14:textId="77777777" w:rsidR="00BB0DB2" w:rsidRPr="00623D7E" w:rsidRDefault="00BB0DB2" w:rsidP="003F7CDB">
            <w:pPr>
              <w:pStyle w:val="SMcaption"/>
              <w:jc w:val="center"/>
              <w:rPr>
                <w:sz w:val="21"/>
                <w:szCs w:val="16"/>
                <w:lang w:val="de-DE"/>
              </w:rPr>
            </w:pPr>
            <w:r w:rsidRPr="00623D7E">
              <w:rPr>
                <w:b/>
                <w:bCs/>
                <w:sz w:val="21"/>
                <w:szCs w:val="16"/>
                <w:lang w:val="de-DE"/>
              </w:rPr>
              <w:t xml:space="preserve">Ion </w:t>
            </w:r>
            <w:r>
              <w:rPr>
                <w:b/>
                <w:bCs/>
                <w:sz w:val="21"/>
                <w:szCs w:val="16"/>
                <w:lang w:val="de-DE"/>
              </w:rPr>
              <w:t>Rejection</w:t>
            </w:r>
          </w:p>
          <w:p w14:paraId="7949DA92" w14:textId="77777777" w:rsidR="00BB0DB2" w:rsidRPr="00623D7E" w:rsidRDefault="00BB0DB2" w:rsidP="003F7CDB">
            <w:pPr>
              <w:pStyle w:val="SMcaption"/>
              <w:jc w:val="center"/>
              <w:rPr>
                <w:sz w:val="21"/>
                <w:szCs w:val="16"/>
                <w:lang w:val="de-DE"/>
              </w:rPr>
            </w:pPr>
            <w:r w:rsidRPr="00623D7E">
              <w:rPr>
                <w:b/>
                <w:bCs/>
                <w:sz w:val="18"/>
                <w:szCs w:val="13"/>
                <w:lang w:val="de-DE"/>
              </w:rPr>
              <w:t>(mol m</w:t>
            </w:r>
            <w:r w:rsidRPr="00623D7E">
              <w:rPr>
                <w:b/>
                <w:bCs/>
                <w:sz w:val="18"/>
                <w:szCs w:val="13"/>
                <w:vertAlign w:val="superscript"/>
                <w:lang w:val="de-DE"/>
              </w:rPr>
              <w:t>-2</w:t>
            </w:r>
            <w:r w:rsidRPr="00623D7E">
              <w:rPr>
                <w:b/>
                <w:bCs/>
                <w:sz w:val="18"/>
                <w:szCs w:val="13"/>
                <w:lang w:val="de-DE"/>
              </w:rPr>
              <w:t xml:space="preserve"> h</w:t>
            </w:r>
            <w:r w:rsidRPr="00623D7E">
              <w:rPr>
                <w:b/>
                <w:bCs/>
                <w:sz w:val="18"/>
                <w:szCs w:val="13"/>
                <w:vertAlign w:val="superscript"/>
                <w:lang w:val="de-DE"/>
              </w:rPr>
              <w:t xml:space="preserve">-1 </w:t>
            </w:r>
            <w:r w:rsidRPr="00623D7E">
              <w:rPr>
                <w:b/>
                <w:bCs/>
                <w:sz w:val="18"/>
                <w:szCs w:val="13"/>
                <w:lang w:val="de-DE"/>
              </w:rPr>
              <w:t>)</w:t>
            </w:r>
          </w:p>
        </w:tc>
        <w:tc>
          <w:tcPr>
            <w:tcW w:w="8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1531844" w14:textId="77777777" w:rsidR="00BB0DB2" w:rsidRPr="00623D7E" w:rsidRDefault="00BB0DB2" w:rsidP="003F7CDB">
            <w:pPr>
              <w:pStyle w:val="SMcaption"/>
              <w:jc w:val="center"/>
              <w:rPr>
                <w:sz w:val="21"/>
                <w:szCs w:val="16"/>
                <w:lang w:val="de-DE"/>
              </w:rPr>
            </w:pPr>
            <w:r w:rsidRPr="00623D7E">
              <w:rPr>
                <w:b/>
                <w:bCs/>
                <w:sz w:val="21"/>
                <w:szCs w:val="16"/>
                <w:lang w:val="de-DE"/>
              </w:rPr>
              <w:t>Ref.</w:t>
            </w:r>
          </w:p>
        </w:tc>
      </w:tr>
      <w:tr w:rsidR="00BB0DB2" w:rsidRPr="00623D7E" w14:paraId="2BF1EDA1" w14:textId="77777777" w:rsidTr="003F7CDB">
        <w:trPr>
          <w:trHeight w:val="454"/>
        </w:trPr>
        <w:tc>
          <w:tcPr>
            <w:tcW w:w="1337"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42F8E4F8" w14:textId="77777777" w:rsidR="00BB0DB2" w:rsidRPr="00623D7E" w:rsidRDefault="00BB0DB2" w:rsidP="003F7CDB">
            <w:pPr>
              <w:pStyle w:val="SMcaption"/>
              <w:jc w:val="center"/>
              <w:rPr>
                <w:sz w:val="22"/>
                <w:szCs w:val="18"/>
                <w:lang w:val="de-DE"/>
              </w:rPr>
            </w:pPr>
            <w:r w:rsidRPr="00623D7E">
              <w:rPr>
                <w:sz w:val="22"/>
                <w:szCs w:val="18"/>
                <w:lang w:val="de-DE"/>
              </w:rPr>
              <w:t>GO Membrane</w:t>
            </w:r>
          </w:p>
        </w:tc>
        <w:tc>
          <w:tcPr>
            <w:tcW w:w="1073"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6174DD2D" w14:textId="77777777" w:rsidR="00BB0DB2" w:rsidRPr="00623D7E" w:rsidRDefault="00BB0DB2" w:rsidP="003F7CDB">
            <w:pPr>
              <w:pStyle w:val="SMcaption"/>
              <w:jc w:val="center"/>
              <w:rPr>
                <w:sz w:val="22"/>
                <w:szCs w:val="18"/>
                <w:lang w:val="de-DE"/>
              </w:rPr>
            </w:pPr>
            <w:r w:rsidRPr="00623D7E">
              <w:rPr>
                <w:sz w:val="22"/>
                <w:szCs w:val="18"/>
                <w:lang w:val="de-DE"/>
              </w:rPr>
              <w:t>750 nm</w:t>
            </w:r>
          </w:p>
        </w:tc>
        <w:tc>
          <w:tcPr>
            <w:tcW w:w="1701"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5B55F471"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tc>
        <w:tc>
          <w:tcPr>
            <w:tcW w:w="1134"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0B8F7EE0"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1B031977" w14:textId="77777777" w:rsidR="00BB0DB2" w:rsidRPr="00623D7E" w:rsidRDefault="00BB0DB2" w:rsidP="003F7CDB">
            <w:pPr>
              <w:pStyle w:val="SMcaption"/>
              <w:jc w:val="center"/>
              <w:rPr>
                <w:sz w:val="22"/>
                <w:szCs w:val="18"/>
                <w:lang w:val="de-DE"/>
              </w:rPr>
            </w:pPr>
            <w:r w:rsidRPr="00623D7E">
              <w:rPr>
                <w:sz w:val="22"/>
                <w:szCs w:val="18"/>
                <w:lang w:val="de-DE"/>
              </w:rPr>
              <w:t>0.25 M NaCl</w:t>
            </w:r>
          </w:p>
        </w:tc>
        <w:tc>
          <w:tcPr>
            <w:tcW w:w="1134"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60F4A5A6" w14:textId="77777777" w:rsidR="00BB0DB2" w:rsidRPr="00623D7E" w:rsidRDefault="00BB0DB2" w:rsidP="003F7CDB">
            <w:pPr>
              <w:pStyle w:val="SMcaption"/>
              <w:jc w:val="center"/>
              <w:rPr>
                <w:sz w:val="22"/>
                <w:szCs w:val="18"/>
                <w:lang w:val="de-DE"/>
              </w:rPr>
            </w:pPr>
            <w:r w:rsidRPr="00623D7E">
              <w:rPr>
                <w:sz w:val="22"/>
                <w:szCs w:val="18"/>
                <w:lang w:val="de-DE"/>
              </w:rPr>
              <w:t>0.17</w:t>
            </w:r>
          </w:p>
        </w:tc>
        <w:tc>
          <w:tcPr>
            <w:tcW w:w="1276"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2483ACB8" w14:textId="77777777" w:rsidR="00BB0DB2" w:rsidRPr="00623D7E" w:rsidRDefault="00BB0DB2" w:rsidP="003F7CDB">
            <w:pPr>
              <w:pStyle w:val="SMcaption"/>
              <w:jc w:val="center"/>
              <w:rPr>
                <w:sz w:val="22"/>
                <w:szCs w:val="18"/>
                <w:lang w:val="de-DE"/>
              </w:rPr>
            </w:pPr>
            <w:r w:rsidRPr="00623D7E">
              <w:rPr>
                <w:sz w:val="22"/>
                <w:szCs w:val="18"/>
                <w:lang w:val="de-DE"/>
              </w:rPr>
              <w:t>0.18</w:t>
            </w:r>
          </w:p>
        </w:tc>
        <w:tc>
          <w:tcPr>
            <w:tcW w:w="850"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6A85D965" w14:textId="53F3FFD3" w:rsidR="00BB0DB2" w:rsidRPr="00996330" w:rsidRDefault="000A6B7C" w:rsidP="003F7CDB">
            <w:pPr>
              <w:pStyle w:val="SMcaption"/>
              <w:jc w:val="center"/>
              <w:rPr>
                <w:sz w:val="22"/>
                <w:szCs w:val="18"/>
                <w:lang w:val="de-DE"/>
              </w:rPr>
            </w:pPr>
            <w:r>
              <w:rPr>
                <w:sz w:val="22"/>
                <w:szCs w:val="18"/>
                <w:lang w:val="de-DE"/>
              </w:rPr>
              <w:t>2</w:t>
            </w:r>
          </w:p>
        </w:tc>
      </w:tr>
      <w:tr w:rsidR="00BB0DB2" w:rsidRPr="00623D7E" w14:paraId="2D6DCA3C" w14:textId="77777777" w:rsidTr="003F7CDB">
        <w:trPr>
          <w:trHeight w:val="454"/>
        </w:trPr>
        <w:tc>
          <w:tcPr>
            <w:tcW w:w="1337" w:type="dxa"/>
            <w:tcBorders>
              <w:top w:val="nil"/>
              <w:left w:val="nil"/>
              <w:bottom w:val="nil"/>
              <w:right w:val="nil"/>
            </w:tcBorders>
            <w:shd w:val="clear" w:color="auto" w:fill="auto"/>
            <w:tcMar>
              <w:top w:w="72" w:type="dxa"/>
              <w:left w:w="144" w:type="dxa"/>
              <w:bottom w:w="72" w:type="dxa"/>
              <w:right w:w="144" w:type="dxa"/>
            </w:tcMar>
            <w:vAlign w:val="center"/>
            <w:hideMark/>
          </w:tcPr>
          <w:p w14:paraId="7B360F94" w14:textId="77777777" w:rsidR="00BB0DB2" w:rsidRPr="00623D7E" w:rsidRDefault="00BB0DB2" w:rsidP="003F7CDB">
            <w:pPr>
              <w:pStyle w:val="SMcaption"/>
              <w:jc w:val="center"/>
              <w:rPr>
                <w:sz w:val="22"/>
                <w:szCs w:val="18"/>
                <w:lang w:val="de-DE"/>
              </w:rPr>
            </w:pPr>
            <w:r w:rsidRPr="00623D7E">
              <w:rPr>
                <w:sz w:val="22"/>
                <w:szCs w:val="18"/>
                <w:lang w:val="de-DE"/>
              </w:rPr>
              <w:t>KCl-controlled GO</w:t>
            </w:r>
          </w:p>
        </w:tc>
        <w:tc>
          <w:tcPr>
            <w:tcW w:w="1073" w:type="dxa"/>
            <w:tcBorders>
              <w:top w:val="nil"/>
              <w:left w:val="nil"/>
              <w:bottom w:val="nil"/>
              <w:right w:val="nil"/>
            </w:tcBorders>
            <w:shd w:val="clear" w:color="auto" w:fill="auto"/>
            <w:tcMar>
              <w:top w:w="72" w:type="dxa"/>
              <w:left w:w="144" w:type="dxa"/>
              <w:bottom w:w="72" w:type="dxa"/>
              <w:right w:w="144" w:type="dxa"/>
            </w:tcMar>
            <w:vAlign w:val="center"/>
            <w:hideMark/>
          </w:tcPr>
          <w:p w14:paraId="640095A7" w14:textId="77777777" w:rsidR="00BB0DB2" w:rsidRPr="00623D7E" w:rsidRDefault="00BB0DB2" w:rsidP="003F7CDB">
            <w:pPr>
              <w:pStyle w:val="SMcaption"/>
              <w:jc w:val="center"/>
              <w:rPr>
                <w:sz w:val="22"/>
                <w:szCs w:val="18"/>
                <w:lang w:val="de-DE"/>
              </w:rPr>
            </w:pPr>
            <w:r w:rsidRPr="00623D7E">
              <w:rPr>
                <w:sz w:val="22"/>
                <w:szCs w:val="18"/>
                <w:lang w:val="de-DE"/>
              </w:rPr>
              <w:t>750 nm</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57A0F4C"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36A9921A"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2256D1D4" w14:textId="77777777" w:rsidR="00BB0DB2" w:rsidRPr="00623D7E" w:rsidRDefault="00BB0DB2" w:rsidP="003F7CDB">
            <w:pPr>
              <w:pStyle w:val="SMcaption"/>
              <w:jc w:val="center"/>
              <w:rPr>
                <w:sz w:val="22"/>
                <w:szCs w:val="18"/>
                <w:lang w:val="de-DE"/>
              </w:rPr>
            </w:pPr>
            <w:r w:rsidRPr="00623D7E">
              <w:rPr>
                <w:sz w:val="22"/>
                <w:szCs w:val="18"/>
                <w:lang w:val="de-DE"/>
              </w:rPr>
              <w:t>0.25 M NaCl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77BC7872" w14:textId="77777777" w:rsidR="00BB0DB2" w:rsidRPr="00623D7E" w:rsidRDefault="00BB0DB2" w:rsidP="003F7CDB">
            <w:pPr>
              <w:pStyle w:val="SMcaption"/>
              <w:jc w:val="center"/>
              <w:rPr>
                <w:sz w:val="22"/>
                <w:szCs w:val="18"/>
                <w:lang w:val="de-DE"/>
              </w:rPr>
            </w:pPr>
            <w:r w:rsidRPr="00623D7E">
              <w:rPr>
                <w:sz w:val="22"/>
                <w:szCs w:val="18"/>
                <w:lang w:val="de-DE"/>
              </w:rPr>
              <w:t>0.1</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1465A3BB" w14:textId="77777777" w:rsidR="00BB0DB2" w:rsidRPr="00623D7E" w:rsidRDefault="00BB0DB2" w:rsidP="003F7CDB">
            <w:pPr>
              <w:pStyle w:val="SMcaption"/>
              <w:jc w:val="center"/>
              <w:rPr>
                <w:sz w:val="22"/>
                <w:szCs w:val="18"/>
                <w:lang w:val="de-DE"/>
              </w:rPr>
            </w:pPr>
            <w:r w:rsidRPr="00623D7E">
              <w:rPr>
                <w:sz w:val="22"/>
                <w:szCs w:val="18"/>
                <w:lang w:val="de-DE"/>
              </w:rPr>
              <w:t>2.7×10</w:t>
            </w:r>
            <w:r w:rsidRPr="00623D7E">
              <w:rPr>
                <w:sz w:val="22"/>
                <w:szCs w:val="18"/>
                <w:vertAlign w:val="superscript"/>
                <w:lang w:val="de-DE"/>
              </w:rPr>
              <w:t>-4</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1A46E938" w14:textId="62D96359" w:rsidR="00BB0DB2" w:rsidRPr="00996330" w:rsidRDefault="000A6B7C" w:rsidP="003F7CDB">
            <w:pPr>
              <w:pStyle w:val="SMcaption"/>
              <w:jc w:val="center"/>
              <w:rPr>
                <w:sz w:val="22"/>
                <w:szCs w:val="18"/>
                <w:lang w:val="de-DE"/>
              </w:rPr>
            </w:pPr>
            <w:r>
              <w:rPr>
                <w:sz w:val="22"/>
                <w:szCs w:val="18"/>
                <w:lang w:val="de-DE"/>
              </w:rPr>
              <w:t>2</w:t>
            </w:r>
          </w:p>
        </w:tc>
      </w:tr>
      <w:tr w:rsidR="00BB0DB2" w:rsidRPr="00623D7E" w14:paraId="14063077" w14:textId="77777777" w:rsidTr="003F7CDB">
        <w:trPr>
          <w:trHeight w:val="454"/>
        </w:trPr>
        <w:tc>
          <w:tcPr>
            <w:tcW w:w="1337" w:type="dxa"/>
            <w:tcBorders>
              <w:top w:val="nil"/>
              <w:left w:val="nil"/>
              <w:bottom w:val="nil"/>
              <w:right w:val="nil"/>
            </w:tcBorders>
            <w:shd w:val="clear" w:color="auto" w:fill="E7E7E7"/>
            <w:tcMar>
              <w:top w:w="72" w:type="dxa"/>
              <w:left w:w="144" w:type="dxa"/>
              <w:bottom w:w="72" w:type="dxa"/>
              <w:right w:w="144" w:type="dxa"/>
            </w:tcMar>
            <w:vAlign w:val="center"/>
            <w:hideMark/>
          </w:tcPr>
          <w:p w14:paraId="67F41ECF" w14:textId="77777777" w:rsidR="00BB0DB2" w:rsidRPr="00623D7E" w:rsidRDefault="00BB0DB2" w:rsidP="003F7CDB">
            <w:pPr>
              <w:pStyle w:val="SMcaption"/>
              <w:jc w:val="center"/>
              <w:rPr>
                <w:sz w:val="22"/>
                <w:szCs w:val="18"/>
                <w:lang w:val="de-DE"/>
              </w:rPr>
            </w:pPr>
            <w:r w:rsidRPr="00623D7E">
              <w:rPr>
                <w:sz w:val="22"/>
                <w:szCs w:val="18"/>
                <w:lang w:val="de-DE"/>
              </w:rPr>
              <w:t>MXene Membrane</w:t>
            </w:r>
          </w:p>
        </w:tc>
        <w:tc>
          <w:tcPr>
            <w:tcW w:w="1073" w:type="dxa"/>
            <w:tcBorders>
              <w:top w:val="nil"/>
              <w:left w:val="nil"/>
              <w:bottom w:val="nil"/>
              <w:right w:val="nil"/>
            </w:tcBorders>
            <w:shd w:val="clear" w:color="auto" w:fill="E7E7E7"/>
            <w:tcMar>
              <w:top w:w="72" w:type="dxa"/>
              <w:left w:w="144" w:type="dxa"/>
              <w:bottom w:w="72" w:type="dxa"/>
              <w:right w:w="144" w:type="dxa"/>
            </w:tcMar>
            <w:vAlign w:val="center"/>
            <w:hideMark/>
          </w:tcPr>
          <w:p w14:paraId="1B4EE230" w14:textId="77777777" w:rsidR="00BB0DB2" w:rsidRPr="00623D7E" w:rsidRDefault="00BB0DB2" w:rsidP="003F7CDB">
            <w:pPr>
              <w:pStyle w:val="SMcaption"/>
              <w:jc w:val="center"/>
              <w:rPr>
                <w:sz w:val="22"/>
                <w:szCs w:val="18"/>
                <w:lang w:val="de-DE"/>
              </w:rPr>
            </w:pPr>
            <w:r w:rsidRPr="00623D7E">
              <w:rPr>
                <w:sz w:val="22"/>
                <w:szCs w:val="18"/>
                <w:lang w:val="de-DE"/>
              </w:rPr>
              <w:t>1.1 µm</w:t>
            </w:r>
          </w:p>
        </w:tc>
        <w:tc>
          <w:tcPr>
            <w:tcW w:w="1701" w:type="dxa"/>
            <w:tcBorders>
              <w:top w:val="nil"/>
              <w:left w:val="nil"/>
              <w:bottom w:val="nil"/>
              <w:right w:val="nil"/>
            </w:tcBorders>
            <w:shd w:val="clear" w:color="auto" w:fill="E7E7E7"/>
            <w:tcMar>
              <w:top w:w="72" w:type="dxa"/>
              <w:left w:w="144" w:type="dxa"/>
              <w:bottom w:w="72" w:type="dxa"/>
              <w:right w:w="144" w:type="dxa"/>
            </w:tcMar>
            <w:vAlign w:val="center"/>
            <w:hideMark/>
          </w:tcPr>
          <w:p w14:paraId="3C480FFF"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339A8B32"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4ADAC3AC" w14:textId="77777777" w:rsidR="00BB0DB2" w:rsidRPr="00623D7E" w:rsidRDefault="00BB0DB2" w:rsidP="003F7CDB">
            <w:pPr>
              <w:pStyle w:val="SMcaption"/>
              <w:jc w:val="center"/>
              <w:rPr>
                <w:sz w:val="22"/>
                <w:szCs w:val="18"/>
                <w:lang w:val="de-DE"/>
              </w:rPr>
            </w:pPr>
            <w:r w:rsidRPr="00623D7E">
              <w:rPr>
                <w:sz w:val="22"/>
                <w:szCs w:val="18"/>
                <w:lang w:val="de-DE"/>
              </w:rPr>
              <w:t>0.2 M MgCl</w:t>
            </w:r>
            <w:r w:rsidRPr="00623D7E">
              <w:rPr>
                <w:sz w:val="22"/>
                <w:szCs w:val="18"/>
                <w:vertAlign w:val="subscript"/>
                <w:lang w:val="de-DE"/>
              </w:rPr>
              <w:t>2</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45917467" w14:textId="77777777" w:rsidR="00BB0DB2" w:rsidRPr="00623D7E" w:rsidRDefault="00BB0DB2" w:rsidP="003F7CDB">
            <w:pPr>
              <w:pStyle w:val="SMcaption"/>
              <w:jc w:val="center"/>
              <w:rPr>
                <w:sz w:val="22"/>
                <w:szCs w:val="18"/>
                <w:lang w:val="de-DE"/>
              </w:rPr>
            </w:pPr>
            <w:r w:rsidRPr="00623D7E">
              <w:rPr>
                <w:sz w:val="22"/>
                <w:szCs w:val="18"/>
                <w:lang w:val="de-DE"/>
              </w:rPr>
              <w:t>3</w:t>
            </w:r>
          </w:p>
        </w:tc>
        <w:tc>
          <w:tcPr>
            <w:tcW w:w="1276" w:type="dxa"/>
            <w:tcBorders>
              <w:top w:val="nil"/>
              <w:left w:val="nil"/>
              <w:bottom w:val="nil"/>
              <w:right w:val="nil"/>
            </w:tcBorders>
            <w:shd w:val="clear" w:color="auto" w:fill="E7E7E7"/>
            <w:tcMar>
              <w:top w:w="72" w:type="dxa"/>
              <w:left w:w="144" w:type="dxa"/>
              <w:bottom w:w="72" w:type="dxa"/>
              <w:right w:w="144" w:type="dxa"/>
            </w:tcMar>
            <w:vAlign w:val="center"/>
            <w:hideMark/>
          </w:tcPr>
          <w:p w14:paraId="782B61DD" w14:textId="77777777" w:rsidR="00BB0DB2" w:rsidRPr="00623D7E" w:rsidRDefault="00BB0DB2" w:rsidP="003F7CDB">
            <w:pPr>
              <w:pStyle w:val="SMcaption"/>
              <w:jc w:val="center"/>
              <w:rPr>
                <w:sz w:val="22"/>
                <w:szCs w:val="18"/>
                <w:lang w:val="de-DE"/>
              </w:rPr>
            </w:pPr>
            <w:r w:rsidRPr="00623D7E">
              <w:rPr>
                <w:sz w:val="22"/>
                <w:szCs w:val="18"/>
                <w:lang w:val="de-DE"/>
              </w:rPr>
              <w:t>0.035</w:t>
            </w:r>
          </w:p>
        </w:tc>
        <w:tc>
          <w:tcPr>
            <w:tcW w:w="850" w:type="dxa"/>
            <w:tcBorders>
              <w:top w:val="nil"/>
              <w:left w:val="nil"/>
              <w:bottom w:val="nil"/>
              <w:right w:val="nil"/>
            </w:tcBorders>
            <w:shd w:val="clear" w:color="auto" w:fill="E7E7E7"/>
            <w:tcMar>
              <w:top w:w="72" w:type="dxa"/>
              <w:left w:w="144" w:type="dxa"/>
              <w:bottom w:w="72" w:type="dxa"/>
              <w:right w:w="144" w:type="dxa"/>
            </w:tcMar>
            <w:vAlign w:val="center"/>
            <w:hideMark/>
          </w:tcPr>
          <w:p w14:paraId="3356624F" w14:textId="52BE03A4" w:rsidR="00BB0DB2" w:rsidRPr="00996330" w:rsidRDefault="000A6B7C" w:rsidP="003F7CDB">
            <w:pPr>
              <w:pStyle w:val="SMcaption"/>
              <w:jc w:val="center"/>
              <w:rPr>
                <w:sz w:val="22"/>
                <w:szCs w:val="18"/>
                <w:lang w:val="de-DE"/>
              </w:rPr>
            </w:pPr>
            <w:r>
              <w:rPr>
                <w:sz w:val="22"/>
                <w:szCs w:val="18"/>
                <w:lang w:val="de-DE"/>
              </w:rPr>
              <w:t>3</w:t>
            </w:r>
          </w:p>
        </w:tc>
      </w:tr>
      <w:tr w:rsidR="00BB0DB2" w:rsidRPr="00623D7E" w14:paraId="2A1BDD4D" w14:textId="77777777" w:rsidTr="003F7CDB">
        <w:trPr>
          <w:trHeight w:val="454"/>
        </w:trPr>
        <w:tc>
          <w:tcPr>
            <w:tcW w:w="1337" w:type="dxa"/>
            <w:tcBorders>
              <w:top w:val="nil"/>
              <w:left w:val="nil"/>
              <w:bottom w:val="nil"/>
              <w:right w:val="nil"/>
            </w:tcBorders>
            <w:shd w:val="clear" w:color="auto" w:fill="auto"/>
            <w:tcMar>
              <w:top w:w="72" w:type="dxa"/>
              <w:left w:w="144" w:type="dxa"/>
              <w:bottom w:w="72" w:type="dxa"/>
              <w:right w:w="144" w:type="dxa"/>
            </w:tcMar>
            <w:vAlign w:val="center"/>
            <w:hideMark/>
          </w:tcPr>
          <w:p w14:paraId="4C7E0ECF" w14:textId="77777777" w:rsidR="00BB0DB2" w:rsidRPr="00623D7E" w:rsidRDefault="00BB0DB2" w:rsidP="003F7CDB">
            <w:pPr>
              <w:pStyle w:val="SMcaption"/>
              <w:jc w:val="center"/>
              <w:rPr>
                <w:sz w:val="22"/>
                <w:szCs w:val="18"/>
                <w:lang w:val="de-DE"/>
              </w:rPr>
            </w:pPr>
            <w:r w:rsidRPr="00623D7E">
              <w:rPr>
                <w:sz w:val="22"/>
                <w:szCs w:val="18"/>
                <w:lang w:val="de-DE"/>
              </w:rPr>
              <w:t>Al</w:t>
            </w:r>
            <w:r w:rsidRPr="00623D7E">
              <w:rPr>
                <w:sz w:val="22"/>
                <w:szCs w:val="18"/>
                <w:vertAlign w:val="superscript"/>
                <w:lang w:val="de-DE"/>
              </w:rPr>
              <w:t>3+</w:t>
            </w:r>
            <w:r w:rsidRPr="00623D7E">
              <w:rPr>
                <w:sz w:val="22"/>
                <w:szCs w:val="18"/>
                <w:lang w:val="de-DE"/>
              </w:rPr>
              <w:t xml:space="preserve">-intercalated MXene </w:t>
            </w:r>
          </w:p>
        </w:tc>
        <w:tc>
          <w:tcPr>
            <w:tcW w:w="1073" w:type="dxa"/>
            <w:tcBorders>
              <w:top w:val="nil"/>
              <w:left w:val="nil"/>
              <w:bottom w:val="nil"/>
              <w:right w:val="nil"/>
            </w:tcBorders>
            <w:shd w:val="clear" w:color="auto" w:fill="auto"/>
            <w:tcMar>
              <w:top w:w="72" w:type="dxa"/>
              <w:left w:w="144" w:type="dxa"/>
              <w:bottom w:w="72" w:type="dxa"/>
              <w:right w:w="144" w:type="dxa"/>
            </w:tcMar>
            <w:vAlign w:val="center"/>
            <w:hideMark/>
          </w:tcPr>
          <w:p w14:paraId="1B0B0347" w14:textId="77777777" w:rsidR="00BB0DB2" w:rsidRPr="00623D7E" w:rsidRDefault="00BB0DB2" w:rsidP="003F7CDB">
            <w:pPr>
              <w:pStyle w:val="SMcaption"/>
              <w:jc w:val="center"/>
              <w:rPr>
                <w:sz w:val="22"/>
                <w:szCs w:val="18"/>
                <w:lang w:val="de-DE"/>
              </w:rPr>
            </w:pPr>
            <w:r w:rsidRPr="00623D7E">
              <w:rPr>
                <w:sz w:val="22"/>
                <w:szCs w:val="18"/>
                <w:lang w:val="de-DE"/>
              </w:rPr>
              <w:t>2.7 µm</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08979BC"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050FEAF5" w14:textId="77777777" w:rsidR="00BB0DB2" w:rsidRPr="00623D7E" w:rsidRDefault="00BB0DB2" w:rsidP="003F7CDB">
            <w:pPr>
              <w:pStyle w:val="SMcaption"/>
              <w:jc w:val="center"/>
              <w:rPr>
                <w:sz w:val="22"/>
                <w:szCs w:val="18"/>
                <w:lang w:val="de-DE"/>
              </w:rPr>
            </w:pPr>
            <w:r w:rsidRPr="00623D7E">
              <w:rPr>
                <w:sz w:val="22"/>
                <w:szCs w:val="18"/>
                <w:lang w:val="de-DE"/>
              </w:rPr>
              <w:t>(2 M sucrose)</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4EB55B52"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1E7D39F9" w14:textId="77777777" w:rsidR="00BB0DB2" w:rsidRPr="00623D7E" w:rsidRDefault="00BB0DB2" w:rsidP="003F7CDB">
            <w:pPr>
              <w:pStyle w:val="SMcaption"/>
              <w:jc w:val="center"/>
              <w:rPr>
                <w:sz w:val="22"/>
                <w:szCs w:val="18"/>
                <w:lang w:val="de-DE"/>
              </w:rPr>
            </w:pPr>
            <w:r w:rsidRPr="00623D7E">
              <w:rPr>
                <w:sz w:val="22"/>
                <w:szCs w:val="18"/>
                <w:lang w:val="de-DE"/>
              </w:rPr>
              <w:t>0.1 M NaCl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4525CF7C" w14:textId="77777777" w:rsidR="00BB0DB2" w:rsidRPr="00623D7E" w:rsidRDefault="00BB0DB2" w:rsidP="003F7CDB">
            <w:pPr>
              <w:pStyle w:val="SMcaption"/>
              <w:jc w:val="center"/>
              <w:rPr>
                <w:sz w:val="22"/>
                <w:szCs w:val="18"/>
                <w:lang w:val="de-DE"/>
              </w:rPr>
            </w:pPr>
            <w:r w:rsidRPr="00623D7E">
              <w:rPr>
                <w:sz w:val="22"/>
                <w:szCs w:val="18"/>
                <w:lang w:val="de-DE"/>
              </w:rPr>
              <w:t>1.1</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5695B391" w14:textId="77777777" w:rsidR="00BB0DB2" w:rsidRPr="00623D7E" w:rsidRDefault="00BB0DB2" w:rsidP="003F7CDB">
            <w:pPr>
              <w:pStyle w:val="SMcaption"/>
              <w:jc w:val="center"/>
              <w:rPr>
                <w:sz w:val="22"/>
                <w:szCs w:val="18"/>
                <w:lang w:val="de-DE"/>
              </w:rPr>
            </w:pPr>
            <w:r w:rsidRPr="00623D7E">
              <w:rPr>
                <w:sz w:val="22"/>
                <w:szCs w:val="18"/>
                <w:lang w:val="de-DE"/>
              </w:rPr>
              <w:t>4×10</w:t>
            </w:r>
            <w:r w:rsidRPr="00623D7E">
              <w:rPr>
                <w:sz w:val="22"/>
                <w:szCs w:val="18"/>
                <w:vertAlign w:val="superscript"/>
                <w:lang w:val="de-DE"/>
              </w:rPr>
              <w:t>-3</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4816B49E" w14:textId="03E01C50" w:rsidR="00BB0DB2" w:rsidRPr="00996330" w:rsidRDefault="000A6B7C" w:rsidP="003F7CDB">
            <w:pPr>
              <w:pStyle w:val="SMcaption"/>
              <w:jc w:val="center"/>
              <w:rPr>
                <w:sz w:val="22"/>
                <w:szCs w:val="18"/>
                <w:lang w:val="de-DE"/>
              </w:rPr>
            </w:pPr>
            <w:r>
              <w:rPr>
                <w:sz w:val="22"/>
                <w:szCs w:val="18"/>
                <w:lang w:val="de-DE"/>
              </w:rPr>
              <w:t>3</w:t>
            </w:r>
          </w:p>
        </w:tc>
      </w:tr>
      <w:tr w:rsidR="00BB0DB2" w:rsidRPr="00623D7E" w14:paraId="6218D908" w14:textId="77777777" w:rsidTr="003F7CDB">
        <w:trPr>
          <w:trHeight w:val="454"/>
        </w:trPr>
        <w:tc>
          <w:tcPr>
            <w:tcW w:w="1337" w:type="dxa"/>
            <w:tcBorders>
              <w:top w:val="nil"/>
              <w:left w:val="nil"/>
              <w:bottom w:val="nil"/>
              <w:right w:val="nil"/>
            </w:tcBorders>
            <w:shd w:val="clear" w:color="auto" w:fill="E7E7E7"/>
            <w:tcMar>
              <w:top w:w="72" w:type="dxa"/>
              <w:left w:w="144" w:type="dxa"/>
              <w:bottom w:w="72" w:type="dxa"/>
              <w:right w:w="144" w:type="dxa"/>
            </w:tcMar>
            <w:vAlign w:val="center"/>
            <w:hideMark/>
          </w:tcPr>
          <w:p w14:paraId="0A05ACE4" w14:textId="77777777" w:rsidR="00BB0DB2" w:rsidRPr="00623D7E" w:rsidRDefault="00BB0DB2" w:rsidP="003F7CDB">
            <w:pPr>
              <w:pStyle w:val="SMcaption"/>
              <w:jc w:val="center"/>
              <w:rPr>
                <w:sz w:val="22"/>
                <w:szCs w:val="18"/>
                <w:lang w:val="de-DE"/>
              </w:rPr>
            </w:pPr>
            <w:r>
              <w:rPr>
                <w:sz w:val="22"/>
                <w:szCs w:val="18"/>
                <w:lang w:val="de-DE"/>
              </w:rPr>
              <w:t>U</w:t>
            </w:r>
            <w:r w:rsidRPr="00623D7E">
              <w:rPr>
                <w:sz w:val="22"/>
                <w:szCs w:val="18"/>
                <w:lang w:val="de-DE"/>
              </w:rPr>
              <w:t>ltrathin rGO Membrane</w:t>
            </w:r>
          </w:p>
        </w:tc>
        <w:tc>
          <w:tcPr>
            <w:tcW w:w="1073" w:type="dxa"/>
            <w:tcBorders>
              <w:top w:val="nil"/>
              <w:left w:val="nil"/>
              <w:bottom w:val="nil"/>
              <w:right w:val="nil"/>
            </w:tcBorders>
            <w:shd w:val="clear" w:color="auto" w:fill="E7E7E7"/>
            <w:tcMar>
              <w:top w:w="72" w:type="dxa"/>
              <w:left w:w="144" w:type="dxa"/>
              <w:bottom w:w="72" w:type="dxa"/>
              <w:right w:w="144" w:type="dxa"/>
            </w:tcMar>
            <w:vAlign w:val="center"/>
            <w:hideMark/>
          </w:tcPr>
          <w:p w14:paraId="16C6591C" w14:textId="77777777" w:rsidR="00BB0DB2" w:rsidRPr="00623D7E" w:rsidRDefault="00BB0DB2" w:rsidP="003F7CDB">
            <w:pPr>
              <w:pStyle w:val="SMcaption"/>
              <w:jc w:val="center"/>
              <w:rPr>
                <w:sz w:val="22"/>
                <w:szCs w:val="18"/>
                <w:lang w:val="de-DE"/>
              </w:rPr>
            </w:pPr>
            <w:r w:rsidRPr="00623D7E">
              <w:rPr>
                <w:sz w:val="22"/>
                <w:szCs w:val="18"/>
                <w:lang w:val="de-DE"/>
              </w:rPr>
              <w:t>100 nm</w:t>
            </w:r>
          </w:p>
        </w:tc>
        <w:tc>
          <w:tcPr>
            <w:tcW w:w="1701" w:type="dxa"/>
            <w:tcBorders>
              <w:top w:val="nil"/>
              <w:left w:val="nil"/>
              <w:bottom w:val="nil"/>
              <w:right w:val="nil"/>
            </w:tcBorders>
            <w:shd w:val="clear" w:color="auto" w:fill="E7E7E7"/>
            <w:tcMar>
              <w:top w:w="72" w:type="dxa"/>
              <w:left w:w="144" w:type="dxa"/>
              <w:bottom w:w="72" w:type="dxa"/>
              <w:right w:w="144" w:type="dxa"/>
            </w:tcMar>
            <w:vAlign w:val="center"/>
            <w:hideMark/>
          </w:tcPr>
          <w:p w14:paraId="52553614"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2A086BDE" w14:textId="77777777" w:rsidR="00BB0DB2" w:rsidRPr="00623D7E" w:rsidRDefault="00BB0DB2" w:rsidP="003F7CDB">
            <w:pPr>
              <w:pStyle w:val="SMcaption"/>
              <w:jc w:val="center"/>
              <w:rPr>
                <w:sz w:val="22"/>
                <w:szCs w:val="18"/>
                <w:lang w:val="de-DE"/>
              </w:rPr>
            </w:pPr>
            <w:r w:rsidRPr="00623D7E">
              <w:rPr>
                <w:sz w:val="22"/>
                <w:szCs w:val="18"/>
                <w:lang w:val="de-DE"/>
              </w:rPr>
              <w:t>FO Cross-flow test</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201EEBE2" w14:textId="77777777" w:rsidR="00BB0DB2" w:rsidRPr="00623D7E" w:rsidRDefault="00BB0DB2" w:rsidP="003F7CDB">
            <w:pPr>
              <w:pStyle w:val="SMcaption"/>
              <w:jc w:val="center"/>
              <w:rPr>
                <w:sz w:val="22"/>
                <w:szCs w:val="18"/>
                <w:lang w:val="de-DE"/>
              </w:rPr>
            </w:pPr>
            <w:r w:rsidRPr="00623D7E">
              <w:rPr>
                <w:sz w:val="22"/>
                <w:szCs w:val="18"/>
                <w:lang w:val="de-DE"/>
              </w:rPr>
              <w:t>2 M NaCl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5D4BF479" w14:textId="77777777" w:rsidR="00BB0DB2" w:rsidRPr="00623D7E" w:rsidRDefault="00BB0DB2" w:rsidP="003F7CDB">
            <w:pPr>
              <w:pStyle w:val="SMcaption"/>
              <w:jc w:val="center"/>
              <w:rPr>
                <w:sz w:val="22"/>
                <w:szCs w:val="18"/>
                <w:lang w:val="de-DE"/>
              </w:rPr>
            </w:pPr>
            <w:r w:rsidRPr="00623D7E">
              <w:rPr>
                <w:sz w:val="22"/>
                <w:szCs w:val="18"/>
                <w:lang w:val="de-DE"/>
              </w:rPr>
              <w:t>57</w:t>
            </w:r>
          </w:p>
        </w:tc>
        <w:tc>
          <w:tcPr>
            <w:tcW w:w="1276" w:type="dxa"/>
            <w:tcBorders>
              <w:top w:val="nil"/>
              <w:left w:val="nil"/>
              <w:bottom w:val="nil"/>
              <w:right w:val="nil"/>
            </w:tcBorders>
            <w:shd w:val="clear" w:color="auto" w:fill="E7E7E7"/>
            <w:tcMar>
              <w:top w:w="72" w:type="dxa"/>
              <w:left w:w="144" w:type="dxa"/>
              <w:bottom w:w="72" w:type="dxa"/>
              <w:right w:w="144" w:type="dxa"/>
            </w:tcMar>
            <w:vAlign w:val="center"/>
            <w:hideMark/>
          </w:tcPr>
          <w:p w14:paraId="45EEA8B6" w14:textId="77777777" w:rsidR="00BB0DB2" w:rsidRPr="00623D7E" w:rsidRDefault="00BB0DB2" w:rsidP="003F7CDB">
            <w:pPr>
              <w:pStyle w:val="SMcaption"/>
              <w:jc w:val="center"/>
              <w:rPr>
                <w:sz w:val="22"/>
                <w:szCs w:val="18"/>
                <w:lang w:val="de-DE"/>
              </w:rPr>
            </w:pPr>
            <w:r w:rsidRPr="00623D7E">
              <w:rPr>
                <w:sz w:val="22"/>
                <w:szCs w:val="18"/>
                <w:lang w:val="de-DE"/>
              </w:rPr>
              <w:t>0.2</w:t>
            </w:r>
          </w:p>
        </w:tc>
        <w:tc>
          <w:tcPr>
            <w:tcW w:w="850" w:type="dxa"/>
            <w:tcBorders>
              <w:top w:val="nil"/>
              <w:left w:val="nil"/>
              <w:bottom w:val="nil"/>
              <w:right w:val="nil"/>
            </w:tcBorders>
            <w:shd w:val="clear" w:color="auto" w:fill="E7E7E7"/>
            <w:tcMar>
              <w:top w:w="72" w:type="dxa"/>
              <w:left w:w="144" w:type="dxa"/>
              <w:bottom w:w="72" w:type="dxa"/>
              <w:right w:w="144" w:type="dxa"/>
            </w:tcMar>
            <w:vAlign w:val="center"/>
            <w:hideMark/>
          </w:tcPr>
          <w:p w14:paraId="6FCB3764" w14:textId="7FF29647" w:rsidR="00BB0DB2" w:rsidRPr="00996330" w:rsidRDefault="000A6B7C" w:rsidP="003F7CDB">
            <w:pPr>
              <w:pStyle w:val="SMcaption"/>
              <w:jc w:val="center"/>
              <w:rPr>
                <w:sz w:val="22"/>
                <w:szCs w:val="18"/>
                <w:lang w:val="de-DE"/>
              </w:rPr>
            </w:pPr>
            <w:r>
              <w:rPr>
                <w:sz w:val="22"/>
                <w:szCs w:val="18"/>
                <w:lang w:val="de-DE"/>
              </w:rPr>
              <w:t>4</w:t>
            </w:r>
          </w:p>
        </w:tc>
      </w:tr>
      <w:tr w:rsidR="00BB0DB2" w:rsidRPr="00623D7E" w14:paraId="4013C1F7" w14:textId="77777777" w:rsidTr="003F7CDB">
        <w:trPr>
          <w:trHeight w:val="454"/>
        </w:trPr>
        <w:tc>
          <w:tcPr>
            <w:tcW w:w="1337" w:type="dxa"/>
            <w:tcBorders>
              <w:top w:val="nil"/>
              <w:left w:val="nil"/>
              <w:bottom w:val="nil"/>
              <w:right w:val="nil"/>
            </w:tcBorders>
            <w:shd w:val="clear" w:color="auto" w:fill="auto"/>
            <w:tcMar>
              <w:top w:w="72" w:type="dxa"/>
              <w:left w:w="144" w:type="dxa"/>
              <w:bottom w:w="72" w:type="dxa"/>
              <w:right w:w="144" w:type="dxa"/>
            </w:tcMar>
            <w:vAlign w:val="center"/>
            <w:hideMark/>
          </w:tcPr>
          <w:p w14:paraId="6E4B02B6" w14:textId="77777777" w:rsidR="00BB0DB2" w:rsidRPr="00623D7E" w:rsidRDefault="00BB0DB2" w:rsidP="003F7CDB">
            <w:pPr>
              <w:pStyle w:val="SMcaption"/>
              <w:jc w:val="center"/>
              <w:rPr>
                <w:sz w:val="22"/>
                <w:szCs w:val="18"/>
                <w:lang w:val="de-DE"/>
              </w:rPr>
            </w:pPr>
            <w:r w:rsidRPr="00623D7E">
              <w:rPr>
                <w:sz w:val="22"/>
                <w:szCs w:val="18"/>
                <w:lang w:val="de-DE"/>
              </w:rPr>
              <w:t>GO/rGO</w:t>
            </w:r>
          </w:p>
        </w:tc>
        <w:tc>
          <w:tcPr>
            <w:tcW w:w="1073" w:type="dxa"/>
            <w:tcBorders>
              <w:top w:val="nil"/>
              <w:left w:val="nil"/>
              <w:bottom w:val="nil"/>
              <w:right w:val="nil"/>
            </w:tcBorders>
            <w:shd w:val="clear" w:color="auto" w:fill="auto"/>
            <w:tcMar>
              <w:top w:w="72" w:type="dxa"/>
              <w:left w:w="144" w:type="dxa"/>
              <w:bottom w:w="72" w:type="dxa"/>
              <w:right w:w="144" w:type="dxa"/>
            </w:tcMar>
            <w:vAlign w:val="center"/>
            <w:hideMark/>
          </w:tcPr>
          <w:p w14:paraId="4EB3F528" w14:textId="77777777" w:rsidR="00BB0DB2" w:rsidRPr="00623D7E" w:rsidRDefault="00BB0DB2" w:rsidP="003F7CDB">
            <w:pPr>
              <w:pStyle w:val="SMcaption"/>
              <w:jc w:val="center"/>
              <w:rPr>
                <w:sz w:val="22"/>
                <w:szCs w:val="18"/>
                <w:lang w:val="de-DE"/>
              </w:rPr>
            </w:pPr>
            <w:r w:rsidRPr="00623D7E">
              <w:rPr>
                <w:sz w:val="22"/>
                <w:szCs w:val="18"/>
                <w:lang w:val="de-DE"/>
              </w:rPr>
              <w:t>5 µm</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8D0CEE1"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2D9D754A" w14:textId="77777777" w:rsidR="00BB0DB2" w:rsidRPr="00623D7E" w:rsidRDefault="00BB0DB2" w:rsidP="003F7CDB">
            <w:pPr>
              <w:pStyle w:val="SMcaption"/>
              <w:jc w:val="center"/>
              <w:rPr>
                <w:sz w:val="22"/>
                <w:szCs w:val="18"/>
                <w:lang w:val="de-DE"/>
              </w:rPr>
            </w:pPr>
            <w:r w:rsidRPr="00623D7E">
              <w:rPr>
                <w:sz w:val="22"/>
                <w:szCs w:val="18"/>
                <w:lang w:val="de-DE"/>
              </w:rPr>
              <w:t>(3 M sucrose)</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0CA972C6"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5BA4D611" w14:textId="77777777" w:rsidR="00BB0DB2" w:rsidRPr="00623D7E" w:rsidRDefault="00BB0DB2" w:rsidP="003F7CDB">
            <w:pPr>
              <w:pStyle w:val="SMcaption"/>
              <w:jc w:val="center"/>
              <w:rPr>
                <w:sz w:val="22"/>
                <w:szCs w:val="18"/>
                <w:lang w:val="de-DE"/>
              </w:rPr>
            </w:pPr>
            <w:r w:rsidRPr="00623D7E">
              <w:rPr>
                <w:sz w:val="22"/>
                <w:szCs w:val="18"/>
                <w:lang w:val="de-DE"/>
              </w:rPr>
              <w:t>0.1 M NaCl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5DB53698" w14:textId="77777777" w:rsidR="00BB0DB2" w:rsidRPr="00623D7E" w:rsidRDefault="00BB0DB2" w:rsidP="003F7CDB">
            <w:pPr>
              <w:pStyle w:val="SMcaption"/>
              <w:jc w:val="center"/>
              <w:rPr>
                <w:sz w:val="22"/>
                <w:szCs w:val="18"/>
                <w:lang w:val="de-DE"/>
              </w:rPr>
            </w:pPr>
            <w:r w:rsidRPr="00623D7E">
              <w:rPr>
                <w:sz w:val="22"/>
                <w:szCs w:val="18"/>
                <w:lang w:val="de-DE"/>
              </w:rPr>
              <w:t>0.5</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0BFC5F0E" w14:textId="77777777" w:rsidR="00BB0DB2" w:rsidRPr="00623D7E" w:rsidRDefault="00BB0DB2" w:rsidP="003F7CDB">
            <w:pPr>
              <w:pStyle w:val="SMcaption"/>
              <w:jc w:val="center"/>
              <w:rPr>
                <w:sz w:val="22"/>
                <w:szCs w:val="18"/>
                <w:lang w:val="de-DE"/>
              </w:rPr>
            </w:pPr>
            <w:r w:rsidRPr="00623D7E">
              <w:rPr>
                <w:sz w:val="22"/>
                <w:szCs w:val="18"/>
                <w:lang w:val="de-DE"/>
              </w:rPr>
              <w:t>0.01</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6BD75CE6" w14:textId="6B67F9DE" w:rsidR="00BB0DB2" w:rsidRPr="00996330" w:rsidRDefault="000A6B7C" w:rsidP="003F7CDB">
            <w:pPr>
              <w:pStyle w:val="SMcaption"/>
              <w:jc w:val="center"/>
              <w:rPr>
                <w:sz w:val="22"/>
                <w:szCs w:val="18"/>
                <w:lang w:val="de-DE"/>
              </w:rPr>
            </w:pPr>
            <w:r>
              <w:rPr>
                <w:sz w:val="22"/>
                <w:szCs w:val="18"/>
                <w:lang w:val="de-DE"/>
              </w:rPr>
              <w:t>5</w:t>
            </w:r>
          </w:p>
        </w:tc>
      </w:tr>
      <w:tr w:rsidR="00BB0DB2" w:rsidRPr="00623D7E" w14:paraId="5FB70DA3" w14:textId="77777777" w:rsidTr="003F7CDB">
        <w:trPr>
          <w:trHeight w:val="454"/>
        </w:trPr>
        <w:tc>
          <w:tcPr>
            <w:tcW w:w="1337" w:type="dxa"/>
            <w:tcBorders>
              <w:top w:val="nil"/>
              <w:left w:val="nil"/>
              <w:bottom w:val="nil"/>
              <w:right w:val="nil"/>
            </w:tcBorders>
            <w:shd w:val="clear" w:color="auto" w:fill="E7E7E7"/>
            <w:tcMar>
              <w:top w:w="72" w:type="dxa"/>
              <w:left w:w="144" w:type="dxa"/>
              <w:bottom w:w="72" w:type="dxa"/>
              <w:right w:w="144" w:type="dxa"/>
            </w:tcMar>
            <w:vAlign w:val="center"/>
            <w:hideMark/>
          </w:tcPr>
          <w:p w14:paraId="5104F579" w14:textId="77777777" w:rsidR="00BB0DB2" w:rsidRPr="00623D7E" w:rsidRDefault="00BB0DB2" w:rsidP="003F7CDB">
            <w:pPr>
              <w:pStyle w:val="SMcaption"/>
              <w:jc w:val="center"/>
              <w:rPr>
                <w:sz w:val="22"/>
                <w:szCs w:val="18"/>
                <w:lang w:val="de-DE"/>
              </w:rPr>
            </w:pPr>
            <w:r w:rsidRPr="00623D7E">
              <w:rPr>
                <w:sz w:val="22"/>
                <w:szCs w:val="18"/>
                <w:lang w:val="de-DE"/>
              </w:rPr>
              <w:t>GO/rGO</w:t>
            </w:r>
          </w:p>
        </w:tc>
        <w:tc>
          <w:tcPr>
            <w:tcW w:w="1073" w:type="dxa"/>
            <w:tcBorders>
              <w:top w:val="nil"/>
              <w:left w:val="nil"/>
              <w:bottom w:val="nil"/>
              <w:right w:val="nil"/>
            </w:tcBorders>
            <w:shd w:val="clear" w:color="auto" w:fill="E7E7E7"/>
            <w:tcMar>
              <w:top w:w="72" w:type="dxa"/>
              <w:left w:w="144" w:type="dxa"/>
              <w:bottom w:w="72" w:type="dxa"/>
              <w:right w:w="144" w:type="dxa"/>
            </w:tcMar>
            <w:vAlign w:val="center"/>
            <w:hideMark/>
          </w:tcPr>
          <w:p w14:paraId="464A0D81" w14:textId="77777777" w:rsidR="00BB0DB2" w:rsidRPr="00623D7E" w:rsidRDefault="00BB0DB2" w:rsidP="003F7CDB">
            <w:pPr>
              <w:pStyle w:val="SMcaption"/>
              <w:jc w:val="center"/>
              <w:rPr>
                <w:sz w:val="22"/>
                <w:szCs w:val="18"/>
                <w:lang w:val="de-DE"/>
              </w:rPr>
            </w:pPr>
            <w:r w:rsidRPr="00623D7E">
              <w:rPr>
                <w:sz w:val="22"/>
                <w:szCs w:val="18"/>
                <w:lang w:val="de-DE"/>
              </w:rPr>
              <w:t>1 µm</w:t>
            </w:r>
          </w:p>
        </w:tc>
        <w:tc>
          <w:tcPr>
            <w:tcW w:w="1701" w:type="dxa"/>
            <w:tcBorders>
              <w:top w:val="nil"/>
              <w:left w:val="nil"/>
              <w:bottom w:val="nil"/>
              <w:right w:val="nil"/>
            </w:tcBorders>
            <w:shd w:val="clear" w:color="auto" w:fill="E7E7E7"/>
            <w:tcMar>
              <w:top w:w="72" w:type="dxa"/>
              <w:left w:w="144" w:type="dxa"/>
              <w:bottom w:w="72" w:type="dxa"/>
              <w:right w:w="144" w:type="dxa"/>
            </w:tcMar>
            <w:vAlign w:val="center"/>
            <w:hideMark/>
          </w:tcPr>
          <w:p w14:paraId="21F4F2F2"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4D18E2AA" w14:textId="77777777" w:rsidR="00BB0DB2" w:rsidRPr="00623D7E" w:rsidRDefault="00BB0DB2" w:rsidP="003F7CDB">
            <w:pPr>
              <w:pStyle w:val="SMcaption"/>
              <w:jc w:val="center"/>
              <w:rPr>
                <w:sz w:val="22"/>
                <w:szCs w:val="18"/>
                <w:lang w:val="de-DE"/>
              </w:rPr>
            </w:pPr>
            <w:r w:rsidRPr="00623D7E">
              <w:rPr>
                <w:sz w:val="22"/>
                <w:szCs w:val="18"/>
                <w:lang w:val="de-DE"/>
              </w:rPr>
              <w:t>(3 M sucrose)</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4EBC68CD"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2D0D6088" w14:textId="77777777" w:rsidR="00BB0DB2" w:rsidRPr="00623D7E" w:rsidRDefault="00BB0DB2" w:rsidP="003F7CDB">
            <w:pPr>
              <w:pStyle w:val="SMcaption"/>
              <w:jc w:val="center"/>
              <w:rPr>
                <w:sz w:val="22"/>
                <w:szCs w:val="18"/>
                <w:lang w:val="de-DE"/>
              </w:rPr>
            </w:pPr>
            <w:r w:rsidRPr="00623D7E">
              <w:rPr>
                <w:sz w:val="22"/>
                <w:szCs w:val="18"/>
                <w:lang w:val="de-DE"/>
              </w:rPr>
              <w:t>0.1 M NaCl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753D15FF" w14:textId="77777777" w:rsidR="00BB0DB2" w:rsidRPr="00623D7E" w:rsidRDefault="00BB0DB2" w:rsidP="003F7CDB">
            <w:pPr>
              <w:pStyle w:val="SMcaption"/>
              <w:jc w:val="center"/>
              <w:rPr>
                <w:sz w:val="22"/>
                <w:szCs w:val="18"/>
                <w:lang w:val="de-DE"/>
              </w:rPr>
            </w:pPr>
            <w:r w:rsidRPr="00623D7E">
              <w:rPr>
                <w:sz w:val="22"/>
                <w:szCs w:val="18"/>
                <w:lang w:val="de-DE"/>
              </w:rPr>
              <w:t>2.5</w:t>
            </w:r>
          </w:p>
        </w:tc>
        <w:tc>
          <w:tcPr>
            <w:tcW w:w="1276" w:type="dxa"/>
            <w:tcBorders>
              <w:top w:val="nil"/>
              <w:left w:val="nil"/>
              <w:bottom w:val="nil"/>
              <w:right w:val="nil"/>
            </w:tcBorders>
            <w:shd w:val="clear" w:color="auto" w:fill="E7E7E7"/>
            <w:tcMar>
              <w:top w:w="72" w:type="dxa"/>
              <w:left w:w="144" w:type="dxa"/>
              <w:bottom w:w="72" w:type="dxa"/>
              <w:right w:w="144" w:type="dxa"/>
            </w:tcMar>
            <w:vAlign w:val="center"/>
            <w:hideMark/>
          </w:tcPr>
          <w:p w14:paraId="4381DA9D" w14:textId="77777777" w:rsidR="00BB0DB2" w:rsidRPr="00623D7E" w:rsidRDefault="00BB0DB2" w:rsidP="003F7CDB">
            <w:pPr>
              <w:pStyle w:val="SMcaption"/>
              <w:jc w:val="center"/>
              <w:rPr>
                <w:sz w:val="22"/>
                <w:szCs w:val="18"/>
                <w:lang w:val="de-DE"/>
              </w:rPr>
            </w:pPr>
            <w:r w:rsidRPr="00623D7E">
              <w:rPr>
                <w:sz w:val="22"/>
                <w:szCs w:val="18"/>
                <w:lang w:val="de-DE"/>
              </w:rPr>
              <w:t>0.05</w:t>
            </w:r>
          </w:p>
        </w:tc>
        <w:tc>
          <w:tcPr>
            <w:tcW w:w="850" w:type="dxa"/>
            <w:tcBorders>
              <w:top w:val="nil"/>
              <w:left w:val="nil"/>
              <w:bottom w:val="nil"/>
              <w:right w:val="nil"/>
            </w:tcBorders>
            <w:shd w:val="clear" w:color="auto" w:fill="E7E7E7"/>
            <w:tcMar>
              <w:top w:w="72" w:type="dxa"/>
              <w:left w:w="144" w:type="dxa"/>
              <w:bottom w:w="72" w:type="dxa"/>
              <w:right w:w="144" w:type="dxa"/>
            </w:tcMar>
            <w:vAlign w:val="center"/>
            <w:hideMark/>
          </w:tcPr>
          <w:p w14:paraId="67AC7FFD" w14:textId="37F04D7E" w:rsidR="00BB0DB2" w:rsidRPr="00996330" w:rsidRDefault="000A6B7C" w:rsidP="003F7CDB">
            <w:pPr>
              <w:pStyle w:val="SMcaption"/>
              <w:jc w:val="center"/>
              <w:rPr>
                <w:sz w:val="22"/>
                <w:szCs w:val="18"/>
                <w:lang w:val="de-DE"/>
              </w:rPr>
            </w:pPr>
            <w:r>
              <w:rPr>
                <w:sz w:val="22"/>
                <w:szCs w:val="18"/>
                <w:lang w:val="de-DE"/>
              </w:rPr>
              <w:t>5</w:t>
            </w:r>
          </w:p>
        </w:tc>
      </w:tr>
      <w:tr w:rsidR="00BB0DB2" w:rsidRPr="00623D7E" w14:paraId="3F54854F" w14:textId="77777777" w:rsidTr="003F7CDB">
        <w:trPr>
          <w:trHeight w:val="454"/>
        </w:trPr>
        <w:tc>
          <w:tcPr>
            <w:tcW w:w="1337" w:type="dxa"/>
            <w:tcBorders>
              <w:top w:val="nil"/>
              <w:left w:val="nil"/>
              <w:bottom w:val="nil"/>
              <w:right w:val="nil"/>
            </w:tcBorders>
            <w:shd w:val="clear" w:color="auto" w:fill="auto"/>
            <w:tcMar>
              <w:top w:w="72" w:type="dxa"/>
              <w:left w:w="144" w:type="dxa"/>
              <w:bottom w:w="72" w:type="dxa"/>
              <w:right w:w="144" w:type="dxa"/>
            </w:tcMar>
            <w:vAlign w:val="center"/>
            <w:hideMark/>
          </w:tcPr>
          <w:p w14:paraId="0C93024E" w14:textId="77777777" w:rsidR="00BB0DB2" w:rsidRPr="00623D7E" w:rsidRDefault="00BB0DB2" w:rsidP="003F7CDB">
            <w:pPr>
              <w:pStyle w:val="SMcaption"/>
              <w:jc w:val="center"/>
              <w:rPr>
                <w:sz w:val="22"/>
                <w:szCs w:val="18"/>
                <w:lang w:val="de-DE"/>
              </w:rPr>
            </w:pPr>
            <w:r w:rsidRPr="00623D7E">
              <w:rPr>
                <w:sz w:val="22"/>
                <w:szCs w:val="18"/>
                <w:lang w:val="de-DE"/>
              </w:rPr>
              <w:t>GO/UiO66</w:t>
            </w:r>
          </w:p>
        </w:tc>
        <w:tc>
          <w:tcPr>
            <w:tcW w:w="1073" w:type="dxa"/>
            <w:tcBorders>
              <w:top w:val="nil"/>
              <w:left w:val="nil"/>
              <w:bottom w:val="nil"/>
              <w:right w:val="nil"/>
            </w:tcBorders>
            <w:shd w:val="clear" w:color="auto" w:fill="auto"/>
            <w:tcMar>
              <w:top w:w="72" w:type="dxa"/>
              <w:left w:w="144" w:type="dxa"/>
              <w:bottom w:w="72" w:type="dxa"/>
              <w:right w:w="144" w:type="dxa"/>
            </w:tcMar>
            <w:vAlign w:val="center"/>
            <w:hideMark/>
          </w:tcPr>
          <w:p w14:paraId="7ECC26E0" w14:textId="77777777" w:rsidR="00BB0DB2" w:rsidRPr="00623D7E" w:rsidRDefault="00BB0DB2" w:rsidP="003F7CDB">
            <w:pPr>
              <w:pStyle w:val="SMcaption"/>
              <w:jc w:val="center"/>
              <w:rPr>
                <w:sz w:val="22"/>
                <w:szCs w:val="18"/>
                <w:lang w:val="de-DE"/>
              </w:rPr>
            </w:pPr>
            <w:r w:rsidRPr="00623D7E">
              <w:rPr>
                <w:sz w:val="22"/>
                <w:szCs w:val="18"/>
                <w:lang w:val="de-DE"/>
              </w:rPr>
              <w:t>~ 200 nm</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8FC5695"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03929209" w14:textId="77777777" w:rsidR="00BB0DB2" w:rsidRPr="00623D7E" w:rsidRDefault="00BB0DB2" w:rsidP="003F7CDB">
            <w:pPr>
              <w:pStyle w:val="SMcaption"/>
              <w:jc w:val="center"/>
              <w:rPr>
                <w:sz w:val="22"/>
                <w:szCs w:val="18"/>
                <w:lang w:val="de-DE"/>
              </w:rPr>
            </w:pPr>
            <w:r w:rsidRPr="00623D7E">
              <w:rPr>
                <w:sz w:val="22"/>
                <w:szCs w:val="18"/>
                <w:lang w:val="de-DE"/>
              </w:rPr>
              <w:t>FO Cross-flow test</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28F91925" w14:textId="77777777" w:rsidR="00BB0DB2" w:rsidRPr="00623D7E" w:rsidRDefault="00BB0DB2" w:rsidP="003F7CDB">
            <w:pPr>
              <w:pStyle w:val="SMcaption"/>
              <w:jc w:val="center"/>
              <w:rPr>
                <w:sz w:val="22"/>
                <w:szCs w:val="18"/>
                <w:lang w:val="de-DE"/>
              </w:rPr>
            </w:pPr>
            <w:r w:rsidRPr="00623D7E">
              <w:rPr>
                <w:sz w:val="22"/>
                <w:szCs w:val="18"/>
                <w:lang w:val="de-DE"/>
              </w:rPr>
              <w:t>2 M NaCl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77466AEB" w14:textId="77777777" w:rsidR="00BB0DB2" w:rsidRPr="00623D7E" w:rsidRDefault="00BB0DB2" w:rsidP="003F7CDB">
            <w:pPr>
              <w:pStyle w:val="SMcaption"/>
              <w:jc w:val="center"/>
              <w:rPr>
                <w:sz w:val="22"/>
                <w:szCs w:val="18"/>
                <w:lang w:val="de-DE"/>
              </w:rPr>
            </w:pPr>
            <w:r w:rsidRPr="00623D7E">
              <w:rPr>
                <w:sz w:val="22"/>
                <w:szCs w:val="18"/>
                <w:lang w:val="de-DE"/>
              </w:rPr>
              <w:t>29.16</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6380A857" w14:textId="77777777" w:rsidR="00BB0DB2" w:rsidRPr="00623D7E" w:rsidRDefault="00BB0DB2" w:rsidP="003F7CDB">
            <w:pPr>
              <w:pStyle w:val="SMcaption"/>
              <w:jc w:val="center"/>
              <w:rPr>
                <w:sz w:val="22"/>
                <w:szCs w:val="18"/>
                <w:lang w:val="de-DE"/>
              </w:rPr>
            </w:pPr>
            <w:r w:rsidRPr="00623D7E">
              <w:rPr>
                <w:sz w:val="22"/>
                <w:szCs w:val="18"/>
                <w:lang w:val="de-DE"/>
              </w:rPr>
              <w:t>0.22</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59C6EBE5" w14:textId="7099F7BC" w:rsidR="00BB0DB2" w:rsidRPr="00996330" w:rsidRDefault="000A6B7C" w:rsidP="003F7CDB">
            <w:pPr>
              <w:pStyle w:val="SMcaption"/>
              <w:jc w:val="center"/>
              <w:rPr>
                <w:sz w:val="22"/>
                <w:szCs w:val="18"/>
                <w:lang w:val="de-DE"/>
              </w:rPr>
            </w:pPr>
            <w:r>
              <w:rPr>
                <w:sz w:val="22"/>
                <w:szCs w:val="18"/>
                <w:lang w:val="de-DE"/>
              </w:rPr>
              <w:t>6</w:t>
            </w:r>
          </w:p>
        </w:tc>
      </w:tr>
      <w:tr w:rsidR="00BB0DB2" w:rsidRPr="00623D7E" w14:paraId="5FED9BCA" w14:textId="77777777" w:rsidTr="003F7CDB">
        <w:trPr>
          <w:trHeight w:val="454"/>
        </w:trPr>
        <w:tc>
          <w:tcPr>
            <w:tcW w:w="1337" w:type="dxa"/>
            <w:tcBorders>
              <w:top w:val="nil"/>
              <w:left w:val="nil"/>
              <w:bottom w:val="nil"/>
              <w:right w:val="nil"/>
            </w:tcBorders>
            <w:shd w:val="clear" w:color="auto" w:fill="E7E7E7"/>
            <w:tcMar>
              <w:top w:w="72" w:type="dxa"/>
              <w:left w:w="144" w:type="dxa"/>
              <w:bottom w:w="72" w:type="dxa"/>
              <w:right w:w="144" w:type="dxa"/>
            </w:tcMar>
            <w:vAlign w:val="center"/>
            <w:hideMark/>
          </w:tcPr>
          <w:p w14:paraId="288B0EBA" w14:textId="77777777" w:rsidR="00BB0DB2" w:rsidRPr="00623D7E" w:rsidRDefault="00BB0DB2" w:rsidP="003F7CDB">
            <w:pPr>
              <w:pStyle w:val="SMcaption"/>
              <w:jc w:val="center"/>
              <w:rPr>
                <w:sz w:val="22"/>
                <w:szCs w:val="18"/>
                <w:lang w:val="de-DE"/>
              </w:rPr>
            </w:pPr>
            <w:r w:rsidRPr="00623D7E">
              <w:rPr>
                <w:sz w:val="22"/>
                <w:szCs w:val="18"/>
                <w:lang w:val="de-DE"/>
              </w:rPr>
              <w:t>MOGM</w:t>
            </w:r>
          </w:p>
        </w:tc>
        <w:tc>
          <w:tcPr>
            <w:tcW w:w="1073" w:type="dxa"/>
            <w:tcBorders>
              <w:top w:val="nil"/>
              <w:left w:val="nil"/>
              <w:bottom w:val="nil"/>
              <w:right w:val="nil"/>
            </w:tcBorders>
            <w:shd w:val="clear" w:color="auto" w:fill="E7E7E7"/>
            <w:tcMar>
              <w:top w:w="72" w:type="dxa"/>
              <w:left w:w="144" w:type="dxa"/>
              <w:bottom w:w="72" w:type="dxa"/>
              <w:right w:w="144" w:type="dxa"/>
            </w:tcMar>
            <w:vAlign w:val="center"/>
            <w:hideMark/>
          </w:tcPr>
          <w:p w14:paraId="79C0C60A" w14:textId="77777777" w:rsidR="00BB0DB2" w:rsidRPr="00623D7E" w:rsidRDefault="00BB0DB2" w:rsidP="003F7CDB">
            <w:pPr>
              <w:pStyle w:val="SMcaption"/>
              <w:jc w:val="center"/>
              <w:rPr>
                <w:sz w:val="22"/>
                <w:szCs w:val="18"/>
                <w:lang w:val="de-DE"/>
              </w:rPr>
            </w:pPr>
            <w:r w:rsidRPr="00623D7E">
              <w:rPr>
                <w:sz w:val="22"/>
                <w:szCs w:val="18"/>
                <w:lang w:val="de-DE"/>
              </w:rPr>
              <w:t>2.3 µm</w:t>
            </w:r>
          </w:p>
        </w:tc>
        <w:tc>
          <w:tcPr>
            <w:tcW w:w="1701" w:type="dxa"/>
            <w:tcBorders>
              <w:top w:val="nil"/>
              <w:left w:val="nil"/>
              <w:bottom w:val="nil"/>
              <w:right w:val="nil"/>
            </w:tcBorders>
            <w:shd w:val="clear" w:color="auto" w:fill="E7E7E7"/>
            <w:tcMar>
              <w:top w:w="72" w:type="dxa"/>
              <w:left w:w="144" w:type="dxa"/>
              <w:bottom w:w="72" w:type="dxa"/>
              <w:right w:w="144" w:type="dxa"/>
            </w:tcMar>
            <w:vAlign w:val="center"/>
            <w:hideMark/>
          </w:tcPr>
          <w:p w14:paraId="737A70FB"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3B4D370F" w14:textId="77777777" w:rsidR="00BB0DB2" w:rsidRPr="00623D7E" w:rsidRDefault="00BB0DB2" w:rsidP="003F7CDB">
            <w:pPr>
              <w:pStyle w:val="SMcaption"/>
              <w:jc w:val="center"/>
              <w:rPr>
                <w:sz w:val="22"/>
                <w:szCs w:val="18"/>
                <w:lang w:val="de-DE"/>
              </w:rPr>
            </w:pPr>
            <w:r w:rsidRPr="00623D7E">
              <w:rPr>
                <w:sz w:val="22"/>
                <w:szCs w:val="18"/>
                <w:lang w:val="de-DE"/>
              </w:rPr>
              <w:t>(3.9</w:t>
            </w:r>
            <w:r w:rsidRPr="00623D7E">
              <w:rPr>
                <w:rFonts w:hint="eastAsia"/>
                <w:sz w:val="22"/>
                <w:szCs w:val="18"/>
                <w:lang w:val="de-DE"/>
              </w:rPr>
              <w:t>×</w:t>
            </w:r>
            <w:r w:rsidRPr="00623D7E">
              <w:rPr>
                <w:rFonts w:hint="eastAsia"/>
                <w:sz w:val="22"/>
                <w:szCs w:val="18"/>
                <w:lang w:val="de-DE"/>
              </w:rPr>
              <w:t>10</w:t>
            </w:r>
            <w:r w:rsidRPr="00623D7E">
              <w:rPr>
                <w:sz w:val="22"/>
                <w:szCs w:val="18"/>
                <w:vertAlign w:val="superscript"/>
                <w:lang w:val="de-DE"/>
              </w:rPr>
              <w:t xml:space="preserve">-3 </w:t>
            </w:r>
            <w:r w:rsidRPr="00623D7E">
              <w:rPr>
                <w:sz w:val="22"/>
                <w:szCs w:val="18"/>
                <w:lang w:val="de-DE"/>
              </w:rPr>
              <w:t>bar)</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1C460741"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4591030F" w14:textId="77777777" w:rsidR="00BB0DB2" w:rsidRPr="00623D7E" w:rsidRDefault="00BB0DB2" w:rsidP="003F7CDB">
            <w:pPr>
              <w:pStyle w:val="SMcaption"/>
              <w:jc w:val="center"/>
              <w:rPr>
                <w:sz w:val="22"/>
                <w:szCs w:val="18"/>
                <w:lang w:val="de-DE"/>
              </w:rPr>
            </w:pPr>
            <w:r w:rsidRPr="00623D7E">
              <w:rPr>
                <w:sz w:val="22"/>
                <w:szCs w:val="18"/>
                <w:lang w:val="de-DE"/>
              </w:rPr>
              <w:t>0.1 M KCl</w:t>
            </w:r>
          </w:p>
        </w:tc>
        <w:tc>
          <w:tcPr>
            <w:tcW w:w="1134" w:type="dxa"/>
            <w:tcBorders>
              <w:top w:val="nil"/>
              <w:left w:val="nil"/>
              <w:bottom w:val="nil"/>
              <w:right w:val="nil"/>
            </w:tcBorders>
            <w:shd w:val="clear" w:color="auto" w:fill="E7E7E7"/>
            <w:tcMar>
              <w:top w:w="72" w:type="dxa"/>
              <w:left w:w="144" w:type="dxa"/>
              <w:bottom w:w="72" w:type="dxa"/>
              <w:right w:w="144" w:type="dxa"/>
            </w:tcMar>
            <w:vAlign w:val="center"/>
            <w:hideMark/>
          </w:tcPr>
          <w:p w14:paraId="672F23FF" w14:textId="77777777" w:rsidR="00BB0DB2" w:rsidRPr="00623D7E" w:rsidRDefault="00BB0DB2" w:rsidP="003F7CDB">
            <w:pPr>
              <w:pStyle w:val="SMcaption"/>
              <w:jc w:val="center"/>
              <w:rPr>
                <w:sz w:val="22"/>
                <w:szCs w:val="18"/>
                <w:lang w:val="de-DE"/>
              </w:rPr>
            </w:pPr>
            <w:r w:rsidRPr="00623D7E">
              <w:rPr>
                <w:sz w:val="22"/>
                <w:szCs w:val="18"/>
                <w:lang w:val="de-DE"/>
              </w:rPr>
              <w:t>18</w:t>
            </w:r>
          </w:p>
        </w:tc>
        <w:tc>
          <w:tcPr>
            <w:tcW w:w="1276" w:type="dxa"/>
            <w:tcBorders>
              <w:top w:val="nil"/>
              <w:left w:val="nil"/>
              <w:bottom w:val="nil"/>
              <w:right w:val="nil"/>
            </w:tcBorders>
            <w:shd w:val="clear" w:color="auto" w:fill="E7E7E7"/>
            <w:tcMar>
              <w:top w:w="72" w:type="dxa"/>
              <w:left w:w="144" w:type="dxa"/>
              <w:bottom w:w="72" w:type="dxa"/>
              <w:right w:w="144" w:type="dxa"/>
            </w:tcMar>
            <w:vAlign w:val="center"/>
            <w:hideMark/>
          </w:tcPr>
          <w:p w14:paraId="1684EDC4" w14:textId="77777777" w:rsidR="00BB0DB2" w:rsidRPr="00623D7E" w:rsidRDefault="00BB0DB2" w:rsidP="003F7CDB">
            <w:pPr>
              <w:pStyle w:val="SMcaption"/>
              <w:jc w:val="center"/>
              <w:rPr>
                <w:sz w:val="22"/>
                <w:szCs w:val="18"/>
                <w:lang w:val="de-DE"/>
              </w:rPr>
            </w:pPr>
            <w:r w:rsidRPr="00623D7E">
              <w:rPr>
                <w:sz w:val="22"/>
                <w:szCs w:val="18"/>
                <w:lang w:val="de-DE"/>
              </w:rPr>
              <w:t>8.7×10</w:t>
            </w:r>
            <w:r w:rsidRPr="00623D7E">
              <w:rPr>
                <w:sz w:val="22"/>
                <w:szCs w:val="18"/>
                <w:vertAlign w:val="superscript"/>
                <w:lang w:val="de-DE"/>
              </w:rPr>
              <w:t>-4</w:t>
            </w:r>
          </w:p>
        </w:tc>
        <w:tc>
          <w:tcPr>
            <w:tcW w:w="850" w:type="dxa"/>
            <w:tcBorders>
              <w:top w:val="nil"/>
              <w:left w:val="nil"/>
              <w:bottom w:val="nil"/>
              <w:right w:val="nil"/>
            </w:tcBorders>
            <w:shd w:val="clear" w:color="auto" w:fill="E7E7E7"/>
            <w:tcMar>
              <w:top w:w="72" w:type="dxa"/>
              <w:left w:w="144" w:type="dxa"/>
              <w:bottom w:w="72" w:type="dxa"/>
              <w:right w:w="144" w:type="dxa"/>
            </w:tcMar>
            <w:vAlign w:val="center"/>
            <w:hideMark/>
          </w:tcPr>
          <w:p w14:paraId="04A242E9" w14:textId="77777777" w:rsidR="00BB0DB2" w:rsidRPr="00623D7E" w:rsidRDefault="00BB0DB2" w:rsidP="003F7CDB">
            <w:pPr>
              <w:pStyle w:val="SMcaption"/>
              <w:jc w:val="center"/>
              <w:rPr>
                <w:color w:val="FF0000"/>
                <w:sz w:val="22"/>
                <w:szCs w:val="18"/>
                <w:lang w:val="de-DE"/>
              </w:rPr>
            </w:pPr>
            <w:r w:rsidRPr="00623D7E">
              <w:rPr>
                <w:color w:val="FF0000"/>
                <w:sz w:val="22"/>
                <w:szCs w:val="18"/>
                <w:lang w:val="de-DE"/>
              </w:rPr>
              <w:t>Our work</w:t>
            </w:r>
          </w:p>
        </w:tc>
      </w:tr>
      <w:tr w:rsidR="00BB0DB2" w:rsidRPr="00623D7E" w14:paraId="38B825DA" w14:textId="77777777" w:rsidTr="003F7CDB">
        <w:trPr>
          <w:trHeight w:val="454"/>
        </w:trPr>
        <w:tc>
          <w:tcPr>
            <w:tcW w:w="1337" w:type="dxa"/>
            <w:tcBorders>
              <w:top w:val="nil"/>
              <w:left w:val="nil"/>
              <w:bottom w:val="nil"/>
              <w:right w:val="nil"/>
            </w:tcBorders>
            <w:shd w:val="clear" w:color="auto" w:fill="auto"/>
            <w:tcMar>
              <w:top w:w="72" w:type="dxa"/>
              <w:left w:w="144" w:type="dxa"/>
              <w:bottom w:w="72" w:type="dxa"/>
              <w:right w:w="144" w:type="dxa"/>
            </w:tcMar>
            <w:vAlign w:val="center"/>
            <w:hideMark/>
          </w:tcPr>
          <w:p w14:paraId="397E8899" w14:textId="77777777" w:rsidR="00BB0DB2" w:rsidRPr="00623D7E" w:rsidRDefault="00BB0DB2" w:rsidP="003F7CDB">
            <w:pPr>
              <w:pStyle w:val="SMcaption"/>
              <w:jc w:val="center"/>
              <w:rPr>
                <w:sz w:val="22"/>
                <w:szCs w:val="18"/>
                <w:lang w:val="de-DE"/>
              </w:rPr>
            </w:pPr>
            <w:r w:rsidRPr="00623D7E">
              <w:rPr>
                <w:sz w:val="22"/>
                <w:szCs w:val="18"/>
                <w:lang w:val="de-DE"/>
              </w:rPr>
              <w:t>MOGM</w:t>
            </w:r>
          </w:p>
        </w:tc>
        <w:tc>
          <w:tcPr>
            <w:tcW w:w="1073" w:type="dxa"/>
            <w:tcBorders>
              <w:top w:val="nil"/>
              <w:left w:val="nil"/>
              <w:bottom w:val="nil"/>
              <w:right w:val="nil"/>
            </w:tcBorders>
            <w:shd w:val="clear" w:color="auto" w:fill="auto"/>
            <w:tcMar>
              <w:top w:w="72" w:type="dxa"/>
              <w:left w:w="144" w:type="dxa"/>
              <w:bottom w:w="72" w:type="dxa"/>
              <w:right w:w="144" w:type="dxa"/>
            </w:tcMar>
            <w:vAlign w:val="center"/>
            <w:hideMark/>
          </w:tcPr>
          <w:p w14:paraId="464B24DB" w14:textId="77777777" w:rsidR="00BB0DB2" w:rsidRPr="00623D7E" w:rsidRDefault="00BB0DB2" w:rsidP="003F7CDB">
            <w:pPr>
              <w:pStyle w:val="SMcaption"/>
              <w:jc w:val="center"/>
              <w:rPr>
                <w:sz w:val="22"/>
                <w:szCs w:val="18"/>
                <w:lang w:val="de-DE"/>
              </w:rPr>
            </w:pPr>
            <w:r w:rsidRPr="00623D7E">
              <w:rPr>
                <w:sz w:val="22"/>
                <w:szCs w:val="18"/>
                <w:lang w:val="de-DE"/>
              </w:rPr>
              <w:t>2.3 µm</w:t>
            </w:r>
          </w:p>
        </w:tc>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BD1C624"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49AB3216" w14:textId="77777777" w:rsidR="00BB0DB2" w:rsidRPr="00623D7E" w:rsidRDefault="00BB0DB2" w:rsidP="003F7CDB">
            <w:pPr>
              <w:pStyle w:val="SMcaption"/>
              <w:jc w:val="center"/>
              <w:rPr>
                <w:sz w:val="22"/>
                <w:szCs w:val="18"/>
                <w:lang w:val="de-DE"/>
              </w:rPr>
            </w:pPr>
            <w:r w:rsidRPr="00623D7E">
              <w:rPr>
                <w:sz w:val="22"/>
                <w:szCs w:val="18"/>
                <w:lang w:val="de-DE"/>
              </w:rPr>
              <w:t>(5.9</w:t>
            </w:r>
            <w:r w:rsidRPr="00623D7E">
              <w:rPr>
                <w:rFonts w:hint="eastAsia"/>
                <w:sz w:val="22"/>
                <w:szCs w:val="18"/>
                <w:lang w:val="de-DE"/>
              </w:rPr>
              <w:t>×</w:t>
            </w:r>
            <w:r w:rsidRPr="00623D7E">
              <w:rPr>
                <w:rFonts w:hint="eastAsia"/>
                <w:sz w:val="22"/>
                <w:szCs w:val="18"/>
                <w:lang w:val="de-DE"/>
              </w:rPr>
              <w:t>10</w:t>
            </w:r>
            <w:r w:rsidRPr="00623D7E">
              <w:rPr>
                <w:sz w:val="22"/>
                <w:szCs w:val="18"/>
                <w:vertAlign w:val="superscript"/>
                <w:lang w:val="de-DE"/>
              </w:rPr>
              <w:t xml:space="preserve">-3 </w:t>
            </w:r>
            <w:r w:rsidRPr="00623D7E">
              <w:rPr>
                <w:sz w:val="22"/>
                <w:szCs w:val="18"/>
                <w:lang w:val="de-DE"/>
              </w:rPr>
              <w:t>bar)</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47AD5C1F"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60B3DAD7" w14:textId="77777777" w:rsidR="00BB0DB2" w:rsidRPr="00623D7E" w:rsidRDefault="00BB0DB2" w:rsidP="003F7CDB">
            <w:pPr>
              <w:pStyle w:val="SMcaption"/>
              <w:jc w:val="center"/>
              <w:rPr>
                <w:sz w:val="22"/>
                <w:szCs w:val="18"/>
                <w:lang w:val="de-DE"/>
              </w:rPr>
            </w:pPr>
            <w:r w:rsidRPr="00623D7E">
              <w:rPr>
                <w:sz w:val="22"/>
                <w:szCs w:val="18"/>
                <w:lang w:val="de-DE"/>
              </w:rPr>
              <w:t>0.1 M NaCl</w:t>
            </w:r>
          </w:p>
        </w:tc>
        <w:tc>
          <w:tcPr>
            <w:tcW w:w="1134" w:type="dxa"/>
            <w:tcBorders>
              <w:top w:val="nil"/>
              <w:left w:val="nil"/>
              <w:bottom w:val="nil"/>
              <w:right w:val="nil"/>
            </w:tcBorders>
            <w:shd w:val="clear" w:color="auto" w:fill="auto"/>
            <w:tcMar>
              <w:top w:w="72" w:type="dxa"/>
              <w:left w:w="144" w:type="dxa"/>
              <w:bottom w:w="72" w:type="dxa"/>
              <w:right w:w="144" w:type="dxa"/>
            </w:tcMar>
            <w:vAlign w:val="center"/>
            <w:hideMark/>
          </w:tcPr>
          <w:p w14:paraId="6EDF522E" w14:textId="77777777" w:rsidR="00BB0DB2" w:rsidRPr="00623D7E" w:rsidRDefault="00BB0DB2" w:rsidP="003F7CDB">
            <w:pPr>
              <w:pStyle w:val="SMcaption"/>
              <w:jc w:val="center"/>
              <w:rPr>
                <w:sz w:val="22"/>
                <w:szCs w:val="18"/>
                <w:lang w:val="de-DE"/>
              </w:rPr>
            </w:pPr>
            <w:r w:rsidRPr="00623D7E">
              <w:rPr>
                <w:sz w:val="22"/>
                <w:szCs w:val="18"/>
                <w:lang w:val="de-DE"/>
              </w:rPr>
              <w:t>4.85</w:t>
            </w:r>
          </w:p>
        </w:tc>
        <w:tc>
          <w:tcPr>
            <w:tcW w:w="1276" w:type="dxa"/>
            <w:tcBorders>
              <w:top w:val="nil"/>
              <w:left w:val="nil"/>
              <w:bottom w:val="nil"/>
              <w:right w:val="nil"/>
            </w:tcBorders>
            <w:shd w:val="clear" w:color="auto" w:fill="auto"/>
            <w:tcMar>
              <w:top w:w="72" w:type="dxa"/>
              <w:left w:w="144" w:type="dxa"/>
              <w:bottom w:w="72" w:type="dxa"/>
              <w:right w:w="144" w:type="dxa"/>
            </w:tcMar>
            <w:vAlign w:val="center"/>
            <w:hideMark/>
          </w:tcPr>
          <w:p w14:paraId="08609405" w14:textId="77777777" w:rsidR="00BB0DB2" w:rsidRPr="00623D7E" w:rsidRDefault="00BB0DB2" w:rsidP="003F7CDB">
            <w:pPr>
              <w:pStyle w:val="SMcaption"/>
              <w:jc w:val="center"/>
              <w:rPr>
                <w:sz w:val="22"/>
                <w:szCs w:val="18"/>
                <w:lang w:val="de-DE"/>
              </w:rPr>
            </w:pPr>
            <w:r w:rsidRPr="00623D7E">
              <w:rPr>
                <w:sz w:val="22"/>
                <w:szCs w:val="18"/>
                <w:lang w:val="de-DE"/>
              </w:rPr>
              <w:t>1.0×10</w:t>
            </w:r>
            <w:r w:rsidRPr="00623D7E">
              <w:rPr>
                <w:sz w:val="22"/>
                <w:szCs w:val="18"/>
                <w:vertAlign w:val="superscript"/>
                <w:lang w:val="de-DE"/>
              </w:rPr>
              <w:t>-3</w:t>
            </w:r>
          </w:p>
        </w:tc>
        <w:tc>
          <w:tcPr>
            <w:tcW w:w="850" w:type="dxa"/>
            <w:tcBorders>
              <w:top w:val="nil"/>
              <w:left w:val="nil"/>
              <w:bottom w:val="nil"/>
              <w:right w:val="nil"/>
            </w:tcBorders>
            <w:shd w:val="clear" w:color="auto" w:fill="auto"/>
            <w:tcMar>
              <w:top w:w="72" w:type="dxa"/>
              <w:left w:w="144" w:type="dxa"/>
              <w:bottom w:w="72" w:type="dxa"/>
              <w:right w:w="144" w:type="dxa"/>
            </w:tcMar>
            <w:vAlign w:val="center"/>
            <w:hideMark/>
          </w:tcPr>
          <w:p w14:paraId="7C1B271B" w14:textId="77777777" w:rsidR="00BB0DB2" w:rsidRPr="00623D7E" w:rsidRDefault="00BB0DB2" w:rsidP="003F7CDB">
            <w:pPr>
              <w:pStyle w:val="SMcaption"/>
              <w:jc w:val="center"/>
              <w:rPr>
                <w:color w:val="FF0000"/>
                <w:sz w:val="22"/>
                <w:szCs w:val="18"/>
                <w:lang w:val="de-DE"/>
              </w:rPr>
            </w:pPr>
            <w:r w:rsidRPr="00623D7E">
              <w:rPr>
                <w:color w:val="FF0000"/>
                <w:sz w:val="22"/>
                <w:szCs w:val="18"/>
                <w:lang w:val="de-DE"/>
              </w:rPr>
              <w:t>Our work</w:t>
            </w:r>
          </w:p>
        </w:tc>
      </w:tr>
      <w:tr w:rsidR="00BB0DB2" w:rsidRPr="00623D7E" w14:paraId="01FAAE9E" w14:textId="77777777" w:rsidTr="003F7CDB">
        <w:trPr>
          <w:trHeight w:val="454"/>
        </w:trPr>
        <w:tc>
          <w:tcPr>
            <w:tcW w:w="1337"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0B90FD88" w14:textId="77777777" w:rsidR="00BB0DB2" w:rsidRPr="00623D7E" w:rsidRDefault="00BB0DB2" w:rsidP="003F7CDB">
            <w:pPr>
              <w:pStyle w:val="SMcaption"/>
              <w:jc w:val="center"/>
              <w:rPr>
                <w:sz w:val="22"/>
                <w:szCs w:val="18"/>
                <w:lang w:val="de-DE"/>
              </w:rPr>
            </w:pPr>
            <w:r w:rsidRPr="00623D7E">
              <w:rPr>
                <w:sz w:val="22"/>
                <w:szCs w:val="18"/>
                <w:lang w:val="de-DE"/>
              </w:rPr>
              <w:t>MOGM</w:t>
            </w:r>
          </w:p>
        </w:tc>
        <w:tc>
          <w:tcPr>
            <w:tcW w:w="1073"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545AFC02" w14:textId="77777777" w:rsidR="00BB0DB2" w:rsidRPr="00623D7E" w:rsidRDefault="00BB0DB2" w:rsidP="003F7CDB">
            <w:pPr>
              <w:pStyle w:val="SMcaption"/>
              <w:jc w:val="center"/>
              <w:rPr>
                <w:sz w:val="22"/>
                <w:szCs w:val="18"/>
                <w:lang w:val="de-DE"/>
              </w:rPr>
            </w:pPr>
            <w:r w:rsidRPr="00623D7E">
              <w:rPr>
                <w:sz w:val="22"/>
                <w:szCs w:val="18"/>
                <w:lang w:val="de-DE"/>
              </w:rPr>
              <w:t>2.3 µm</w:t>
            </w:r>
          </w:p>
        </w:tc>
        <w:tc>
          <w:tcPr>
            <w:tcW w:w="1701"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4182BC02" w14:textId="77777777" w:rsidR="00BB0DB2" w:rsidRPr="00623D7E" w:rsidRDefault="00BB0DB2" w:rsidP="003F7CDB">
            <w:pPr>
              <w:pStyle w:val="SMcaption"/>
              <w:jc w:val="center"/>
              <w:rPr>
                <w:sz w:val="22"/>
                <w:szCs w:val="18"/>
                <w:lang w:val="de-DE"/>
              </w:rPr>
            </w:pPr>
            <w:r w:rsidRPr="00623D7E">
              <w:rPr>
                <w:sz w:val="22"/>
                <w:szCs w:val="18"/>
                <w:lang w:val="de-DE"/>
              </w:rPr>
              <w:t>Osmotic Pressure</w:t>
            </w:r>
          </w:p>
          <w:p w14:paraId="4F73660D" w14:textId="77777777" w:rsidR="00BB0DB2" w:rsidRPr="00623D7E" w:rsidRDefault="00BB0DB2" w:rsidP="003F7CDB">
            <w:pPr>
              <w:pStyle w:val="SMcaption"/>
              <w:jc w:val="center"/>
              <w:rPr>
                <w:sz w:val="22"/>
                <w:szCs w:val="18"/>
                <w:lang w:val="de-DE"/>
              </w:rPr>
            </w:pPr>
            <w:r w:rsidRPr="00623D7E">
              <w:rPr>
                <w:sz w:val="22"/>
                <w:szCs w:val="18"/>
                <w:lang w:val="de-DE"/>
              </w:rPr>
              <w:t>(9.8</w:t>
            </w:r>
            <w:r w:rsidRPr="00623D7E">
              <w:rPr>
                <w:rFonts w:hint="eastAsia"/>
                <w:sz w:val="22"/>
                <w:szCs w:val="18"/>
                <w:lang w:val="de-DE"/>
              </w:rPr>
              <w:t>×</w:t>
            </w:r>
            <w:r w:rsidRPr="00623D7E">
              <w:rPr>
                <w:rFonts w:hint="eastAsia"/>
                <w:sz w:val="22"/>
                <w:szCs w:val="18"/>
                <w:lang w:val="de-DE"/>
              </w:rPr>
              <w:t>10</w:t>
            </w:r>
            <w:r w:rsidRPr="00623D7E">
              <w:rPr>
                <w:sz w:val="22"/>
                <w:szCs w:val="18"/>
                <w:vertAlign w:val="superscript"/>
                <w:lang w:val="de-DE"/>
              </w:rPr>
              <w:t xml:space="preserve">-3 </w:t>
            </w:r>
            <w:r w:rsidRPr="00623D7E">
              <w:rPr>
                <w:sz w:val="22"/>
                <w:szCs w:val="18"/>
                <w:lang w:val="de-DE"/>
              </w:rPr>
              <w:t>bar)</w:t>
            </w:r>
          </w:p>
        </w:tc>
        <w:tc>
          <w:tcPr>
            <w:tcW w:w="1134"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191EEBF3" w14:textId="77777777" w:rsidR="00BB0DB2" w:rsidRPr="00623D7E" w:rsidRDefault="00BB0DB2" w:rsidP="003F7CDB">
            <w:pPr>
              <w:pStyle w:val="SMcaption"/>
              <w:jc w:val="center"/>
              <w:rPr>
                <w:sz w:val="22"/>
                <w:szCs w:val="18"/>
                <w:lang w:val="de-DE"/>
              </w:rPr>
            </w:pPr>
            <w:r w:rsidRPr="00623D7E">
              <w:rPr>
                <w:sz w:val="22"/>
                <w:szCs w:val="18"/>
                <w:lang w:val="de-DE"/>
              </w:rPr>
              <w:t>FO U-shape cell</w:t>
            </w:r>
          </w:p>
        </w:tc>
        <w:tc>
          <w:tcPr>
            <w:tcW w:w="1134"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524E79FB" w14:textId="77777777" w:rsidR="00BB0DB2" w:rsidRPr="00623D7E" w:rsidRDefault="00BB0DB2" w:rsidP="003F7CDB">
            <w:pPr>
              <w:pStyle w:val="SMcaption"/>
              <w:jc w:val="center"/>
              <w:rPr>
                <w:sz w:val="22"/>
                <w:szCs w:val="18"/>
                <w:lang w:val="de-DE"/>
              </w:rPr>
            </w:pPr>
            <w:r w:rsidRPr="00623D7E">
              <w:rPr>
                <w:sz w:val="22"/>
                <w:szCs w:val="18"/>
                <w:lang w:val="de-DE"/>
              </w:rPr>
              <w:t>0.1 M MgCl</w:t>
            </w:r>
            <w:r w:rsidRPr="00623D7E">
              <w:rPr>
                <w:sz w:val="22"/>
                <w:szCs w:val="18"/>
                <w:vertAlign w:val="subscript"/>
                <w:lang w:val="de-DE"/>
              </w:rPr>
              <w:t>2</w:t>
            </w:r>
          </w:p>
        </w:tc>
        <w:tc>
          <w:tcPr>
            <w:tcW w:w="1134"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27AA6E92" w14:textId="77777777" w:rsidR="00BB0DB2" w:rsidRPr="00623D7E" w:rsidRDefault="00BB0DB2" w:rsidP="003F7CDB">
            <w:pPr>
              <w:pStyle w:val="SMcaption"/>
              <w:jc w:val="center"/>
              <w:rPr>
                <w:sz w:val="22"/>
                <w:szCs w:val="18"/>
                <w:lang w:val="de-DE"/>
              </w:rPr>
            </w:pPr>
            <w:r w:rsidRPr="00623D7E">
              <w:rPr>
                <w:sz w:val="22"/>
                <w:szCs w:val="18"/>
                <w:lang w:val="de-DE"/>
              </w:rPr>
              <w:t>2.55</w:t>
            </w:r>
          </w:p>
        </w:tc>
        <w:tc>
          <w:tcPr>
            <w:tcW w:w="1276"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5060AF74" w14:textId="77777777" w:rsidR="00BB0DB2" w:rsidRPr="00623D7E" w:rsidRDefault="00BB0DB2" w:rsidP="003F7CDB">
            <w:pPr>
              <w:pStyle w:val="SMcaption"/>
              <w:jc w:val="center"/>
              <w:rPr>
                <w:sz w:val="22"/>
                <w:szCs w:val="18"/>
                <w:lang w:val="de-DE"/>
              </w:rPr>
            </w:pPr>
            <w:r w:rsidRPr="00623D7E">
              <w:rPr>
                <w:sz w:val="22"/>
                <w:szCs w:val="18"/>
                <w:lang w:val="de-DE"/>
              </w:rPr>
              <w:t>7.3×10</w:t>
            </w:r>
            <w:r w:rsidRPr="00623D7E">
              <w:rPr>
                <w:sz w:val="22"/>
                <w:szCs w:val="18"/>
                <w:vertAlign w:val="superscript"/>
                <w:lang w:val="de-DE"/>
              </w:rPr>
              <w:t>-5</w:t>
            </w:r>
          </w:p>
        </w:tc>
        <w:tc>
          <w:tcPr>
            <w:tcW w:w="850" w:type="dxa"/>
            <w:tcBorders>
              <w:top w:val="nil"/>
              <w:left w:val="nil"/>
              <w:bottom w:val="single" w:sz="8" w:space="0" w:color="000000"/>
              <w:right w:val="nil"/>
            </w:tcBorders>
            <w:shd w:val="clear" w:color="auto" w:fill="E7E7E7"/>
            <w:tcMar>
              <w:top w:w="72" w:type="dxa"/>
              <w:left w:w="144" w:type="dxa"/>
              <w:bottom w:w="72" w:type="dxa"/>
              <w:right w:w="144" w:type="dxa"/>
            </w:tcMar>
            <w:vAlign w:val="center"/>
            <w:hideMark/>
          </w:tcPr>
          <w:p w14:paraId="2837DBDE" w14:textId="77777777" w:rsidR="00BB0DB2" w:rsidRPr="00623D7E" w:rsidRDefault="00BB0DB2" w:rsidP="003F7CDB">
            <w:pPr>
              <w:pStyle w:val="SMcaption"/>
              <w:jc w:val="center"/>
              <w:rPr>
                <w:color w:val="FF0000"/>
                <w:sz w:val="22"/>
                <w:szCs w:val="18"/>
                <w:lang w:val="de-DE"/>
              </w:rPr>
            </w:pPr>
            <w:r w:rsidRPr="00623D7E">
              <w:rPr>
                <w:color w:val="FF0000"/>
                <w:sz w:val="22"/>
                <w:szCs w:val="18"/>
                <w:lang w:val="de-DE"/>
              </w:rPr>
              <w:t>Our work</w:t>
            </w:r>
          </w:p>
        </w:tc>
      </w:tr>
    </w:tbl>
    <w:p w14:paraId="09098425" w14:textId="77777777" w:rsidR="00BB0DB2" w:rsidRDefault="00BB0DB2" w:rsidP="00BB0DB2">
      <w:pPr>
        <w:rPr>
          <w:lang w:val="de-DE"/>
        </w:rPr>
      </w:pPr>
      <w:r>
        <w:rPr>
          <w:lang w:val="de-DE"/>
        </w:rPr>
        <w:br w:type="page"/>
      </w:r>
    </w:p>
    <w:p w14:paraId="4D1F4161" w14:textId="21294FE8" w:rsidR="00BB0DB2" w:rsidRPr="00D501D9" w:rsidRDefault="0036128B" w:rsidP="00BB0DB2">
      <w:pPr>
        <w:rPr>
          <w:b/>
          <w:bCs/>
          <w:u w:val="single"/>
          <w:lang w:eastAsia="zh-CN"/>
        </w:rPr>
      </w:pPr>
      <w:r>
        <w:rPr>
          <w:b/>
          <w:noProof/>
          <w:lang w:val="de-DE" w:eastAsia="zh-CN"/>
        </w:rPr>
        <w:lastRenderedPageBreak/>
        <w:t xml:space="preserve">Supplementary </w:t>
      </w:r>
      <w:r w:rsidR="00BB0DB2" w:rsidRPr="0036128B">
        <w:rPr>
          <w:rFonts w:hint="eastAsia"/>
          <w:b/>
          <w:bCs/>
          <w:lang w:eastAsia="zh-CN"/>
        </w:rPr>
        <w:t>M</w:t>
      </w:r>
      <w:r w:rsidR="00BB0DB2" w:rsidRPr="0036128B">
        <w:rPr>
          <w:b/>
          <w:bCs/>
          <w:lang w:eastAsia="zh-CN"/>
        </w:rPr>
        <w:t>ovies 1 to 4 Captions:</w:t>
      </w:r>
    </w:p>
    <w:p w14:paraId="431C1114" w14:textId="77777777" w:rsidR="00BB0DB2" w:rsidRDefault="00BB0DB2" w:rsidP="00BB0DB2">
      <w:pPr>
        <w:rPr>
          <w:lang w:eastAsia="zh-CN"/>
        </w:rPr>
      </w:pPr>
    </w:p>
    <w:p w14:paraId="26C7F792" w14:textId="469A7D0F" w:rsidR="00BB0DB2" w:rsidRPr="00D501D9" w:rsidRDefault="0036128B" w:rsidP="00BB0DB2">
      <w:pPr>
        <w:jc w:val="both"/>
        <w:rPr>
          <w:b/>
          <w:bCs/>
          <w:lang w:eastAsia="zh-CN"/>
        </w:rPr>
      </w:pPr>
      <w:r>
        <w:rPr>
          <w:b/>
          <w:noProof/>
          <w:lang w:val="de-DE" w:eastAsia="zh-CN"/>
        </w:rPr>
        <w:t>Supplementary</w:t>
      </w:r>
      <w:r w:rsidRPr="00E6440E">
        <w:rPr>
          <w:b/>
          <w:bCs/>
          <w:lang w:eastAsia="zh-CN"/>
        </w:rPr>
        <w:t xml:space="preserve"> </w:t>
      </w:r>
      <w:r w:rsidR="00BB0DB2" w:rsidRPr="00E6440E">
        <w:rPr>
          <w:b/>
          <w:bCs/>
          <w:lang w:eastAsia="zh-CN"/>
        </w:rPr>
        <w:t xml:space="preserve">Movie </w:t>
      </w:r>
      <w:r w:rsidR="00BB0DB2" w:rsidRPr="00D501D9">
        <w:rPr>
          <w:b/>
          <w:bCs/>
          <w:lang w:eastAsia="zh-CN"/>
        </w:rPr>
        <w:t xml:space="preserve">1: </w:t>
      </w:r>
      <w:r w:rsidR="00BB0DB2" w:rsidRPr="00DA22F7">
        <w:rPr>
          <w:b/>
          <w:bCs/>
          <w:lang w:eastAsia="zh-CN"/>
        </w:rPr>
        <w:t xml:space="preserve">MD simulation for the </w:t>
      </w:r>
      <w:r w:rsidR="00BB0DB2">
        <w:rPr>
          <w:b/>
          <w:bCs/>
          <w:lang w:eastAsia="zh-CN"/>
        </w:rPr>
        <w:t>“OFF” state under osmosis</w:t>
      </w:r>
      <w:r w:rsidR="00BB0DB2" w:rsidRPr="00DA22F7">
        <w:rPr>
          <w:b/>
          <w:bCs/>
          <w:lang w:eastAsia="zh-CN"/>
        </w:rPr>
        <w:t>.</w:t>
      </w:r>
      <w:r w:rsidR="00BB0DB2">
        <w:rPr>
          <w:lang w:eastAsia="zh-CN"/>
        </w:rPr>
        <w:t xml:space="preserve"> The interspacing of the graphene capillary is 6.0 </w:t>
      </w:r>
      <w:r w:rsidR="00BB0DB2" w:rsidRPr="0090206D">
        <w:rPr>
          <w:rFonts w:hint="eastAsia"/>
          <w:lang w:eastAsia="zh-CN"/>
        </w:rPr>
        <w:t>Å</w:t>
      </w:r>
      <w:r w:rsidR="00BB0DB2">
        <w:rPr>
          <w:lang w:eastAsia="zh-CN"/>
        </w:rPr>
        <w:t xml:space="preserve">. </w:t>
      </w:r>
      <w:r w:rsidR="00BB0DB2" w:rsidRPr="00D501D9">
        <w:rPr>
          <w:b/>
          <w:bCs/>
          <w:lang w:eastAsia="zh-CN"/>
        </w:rPr>
        <w:t xml:space="preserve"> </w:t>
      </w:r>
      <w:r w:rsidR="00BB0DB2" w:rsidRPr="00944C80">
        <w:rPr>
          <w:lang w:eastAsia="zh-CN"/>
        </w:rPr>
        <w:t>It</w:t>
      </w:r>
      <w:r w:rsidR="00BB0DB2">
        <w:rPr>
          <w:b/>
          <w:bCs/>
          <w:lang w:eastAsia="zh-CN"/>
        </w:rPr>
        <w:t xml:space="preserve"> </w:t>
      </w:r>
      <w:r w:rsidR="00BB0DB2">
        <w:rPr>
          <w:lang w:eastAsia="zh-CN"/>
        </w:rPr>
        <w:t xml:space="preserve">illustrates the blockage of water and ion diffusion by a monolayer water nanosheet within the highly-confined graphene capillary. Left is pure water and right is NaCl salt solution. </w:t>
      </w:r>
      <w:r w:rsidR="00BB0DB2">
        <w:rPr>
          <w:bCs/>
          <w:szCs w:val="24"/>
          <w:lang w:eastAsia="zh-CN" w:bidi="en-US"/>
        </w:rPr>
        <w:t>Red: oxygen atoms; white: hydrogen atoms; Cyan: graphene sheets; Blue: sodium cations; and Green: chloride anions.</w:t>
      </w:r>
    </w:p>
    <w:p w14:paraId="60716491" w14:textId="77777777" w:rsidR="00BB0DB2" w:rsidRDefault="00BB0DB2" w:rsidP="00BB0DB2">
      <w:pPr>
        <w:jc w:val="both"/>
        <w:rPr>
          <w:lang w:eastAsia="zh-CN"/>
        </w:rPr>
      </w:pPr>
    </w:p>
    <w:p w14:paraId="792C0848" w14:textId="0F4339DE" w:rsidR="00BB0DB2" w:rsidRDefault="0036128B" w:rsidP="00BB0DB2">
      <w:pPr>
        <w:jc w:val="both"/>
        <w:rPr>
          <w:bCs/>
          <w:szCs w:val="24"/>
          <w:lang w:eastAsia="zh-CN" w:bidi="en-US"/>
        </w:rPr>
      </w:pPr>
      <w:r>
        <w:rPr>
          <w:b/>
          <w:noProof/>
          <w:lang w:val="de-DE" w:eastAsia="zh-CN"/>
        </w:rPr>
        <w:t>Supplementary</w:t>
      </w:r>
      <w:r w:rsidRPr="00E6440E">
        <w:rPr>
          <w:b/>
          <w:bCs/>
          <w:lang w:eastAsia="zh-CN"/>
        </w:rPr>
        <w:t xml:space="preserve"> Movie </w:t>
      </w:r>
      <w:r w:rsidR="00BB0DB2" w:rsidRPr="00DA22F7">
        <w:rPr>
          <w:b/>
          <w:bCs/>
          <w:lang w:eastAsia="zh-CN"/>
        </w:rPr>
        <w:t xml:space="preserve">2: MD simulation for the </w:t>
      </w:r>
      <w:r w:rsidR="00BB0DB2">
        <w:rPr>
          <w:b/>
          <w:bCs/>
          <w:lang w:eastAsia="zh-CN"/>
        </w:rPr>
        <w:t>“ON” state under osmosis</w:t>
      </w:r>
      <w:r w:rsidR="00BB0DB2" w:rsidRPr="00DA22F7">
        <w:rPr>
          <w:b/>
          <w:bCs/>
          <w:lang w:eastAsia="zh-CN"/>
        </w:rPr>
        <w:t>.</w:t>
      </w:r>
      <w:r w:rsidR="00BB0DB2">
        <w:rPr>
          <w:lang w:eastAsia="zh-CN"/>
        </w:rPr>
        <w:t xml:space="preserve"> The interspacing of the graphene capillary is 6.0 </w:t>
      </w:r>
      <w:r w:rsidR="00BB0DB2" w:rsidRPr="0090206D">
        <w:rPr>
          <w:rFonts w:hint="eastAsia"/>
          <w:lang w:eastAsia="zh-CN"/>
        </w:rPr>
        <w:t>Å</w:t>
      </w:r>
      <w:r w:rsidR="00BB0DB2">
        <w:rPr>
          <w:lang w:eastAsia="zh-CN"/>
        </w:rPr>
        <w:t xml:space="preserve">. Left is pure water and right is NaCl salt solution. </w:t>
      </w:r>
      <w:r w:rsidR="00BB0DB2">
        <w:rPr>
          <w:bCs/>
          <w:szCs w:val="24"/>
          <w:lang w:eastAsia="zh-CN" w:bidi="en-US"/>
        </w:rPr>
        <w:t>Red: oxygen atoms; white: hydrogen atoms; Cyan: graphene sheets; Blue: sodium cations; and Green: chloride anions.</w:t>
      </w:r>
    </w:p>
    <w:p w14:paraId="2946AACB" w14:textId="77777777" w:rsidR="00BB0DB2" w:rsidRDefault="00BB0DB2" w:rsidP="00BB0DB2">
      <w:pPr>
        <w:jc w:val="both"/>
        <w:rPr>
          <w:bCs/>
          <w:szCs w:val="24"/>
          <w:lang w:eastAsia="zh-CN" w:bidi="en-US"/>
        </w:rPr>
      </w:pPr>
    </w:p>
    <w:p w14:paraId="1712F24F" w14:textId="74E3EE97" w:rsidR="00BB0DB2" w:rsidRDefault="0036128B" w:rsidP="00BB0DB2">
      <w:pPr>
        <w:jc w:val="both"/>
        <w:rPr>
          <w:bCs/>
          <w:szCs w:val="24"/>
          <w:lang w:eastAsia="zh-CN" w:bidi="en-US"/>
        </w:rPr>
      </w:pPr>
      <w:r>
        <w:rPr>
          <w:b/>
          <w:noProof/>
          <w:lang w:val="de-DE" w:eastAsia="zh-CN"/>
        </w:rPr>
        <w:t>Supplementary</w:t>
      </w:r>
      <w:r w:rsidRPr="00E6440E">
        <w:rPr>
          <w:b/>
          <w:bCs/>
          <w:lang w:eastAsia="zh-CN"/>
        </w:rPr>
        <w:t xml:space="preserve"> Movie </w:t>
      </w:r>
      <w:r w:rsidR="00BB0DB2">
        <w:rPr>
          <w:b/>
          <w:bCs/>
          <w:lang w:eastAsia="zh-CN"/>
        </w:rPr>
        <w:t>3</w:t>
      </w:r>
      <w:r w:rsidR="00BB0DB2" w:rsidRPr="00DA22F7">
        <w:rPr>
          <w:b/>
          <w:bCs/>
          <w:lang w:eastAsia="zh-CN"/>
        </w:rPr>
        <w:t xml:space="preserve">: MD simulation for the bulk flow of </w:t>
      </w:r>
      <w:r w:rsidR="00BB0DB2">
        <w:rPr>
          <w:b/>
          <w:bCs/>
          <w:lang w:eastAsia="zh-CN"/>
        </w:rPr>
        <w:t>a</w:t>
      </w:r>
      <w:r w:rsidR="00BB0DB2" w:rsidRPr="00DA22F7">
        <w:rPr>
          <w:b/>
          <w:bCs/>
          <w:lang w:eastAsia="zh-CN"/>
        </w:rPr>
        <w:t xml:space="preserve"> monolayer water nanosheet</w:t>
      </w:r>
      <w:r w:rsidR="00BB0DB2">
        <w:rPr>
          <w:b/>
          <w:bCs/>
          <w:lang w:eastAsia="zh-CN"/>
        </w:rPr>
        <w:t xml:space="preserve"> in the “ON” state</w:t>
      </w:r>
      <w:r w:rsidR="00BB0DB2" w:rsidRPr="00DA22F7">
        <w:rPr>
          <w:b/>
          <w:bCs/>
          <w:lang w:eastAsia="zh-CN"/>
        </w:rPr>
        <w:t>.</w:t>
      </w:r>
      <w:r w:rsidR="00BB0DB2">
        <w:rPr>
          <w:lang w:eastAsia="zh-CN"/>
        </w:rPr>
        <w:t xml:space="preserve"> The interspacing of the graphene capillary is 6.0 </w:t>
      </w:r>
      <w:r w:rsidR="00BB0DB2" w:rsidRPr="0090206D">
        <w:rPr>
          <w:rFonts w:hint="eastAsia"/>
          <w:lang w:eastAsia="zh-CN"/>
        </w:rPr>
        <w:t>Å</w:t>
      </w:r>
      <w:r w:rsidR="00BB0DB2">
        <w:rPr>
          <w:lang w:eastAsia="zh-CN"/>
        </w:rPr>
        <w:t>. Left has water density of 1.0 g/cm</w:t>
      </w:r>
      <w:r w:rsidR="00BB0DB2" w:rsidRPr="00FE3E27">
        <w:rPr>
          <w:vertAlign w:val="superscript"/>
          <w:lang w:eastAsia="zh-CN"/>
        </w:rPr>
        <w:t>3</w:t>
      </w:r>
      <w:r w:rsidR="00BB0DB2">
        <w:rPr>
          <w:lang w:eastAsia="zh-CN"/>
        </w:rPr>
        <w:t xml:space="preserve"> and right has water density of 1.6 g/cm</w:t>
      </w:r>
      <w:r w:rsidR="00BB0DB2" w:rsidRPr="00FE3E27">
        <w:rPr>
          <w:vertAlign w:val="superscript"/>
          <w:lang w:eastAsia="zh-CN"/>
        </w:rPr>
        <w:t>3</w:t>
      </w:r>
      <w:r w:rsidR="00BB0DB2">
        <w:rPr>
          <w:lang w:eastAsia="zh-CN"/>
        </w:rPr>
        <w:t>. After equilibrium, both compartments have the same water density of 1.3 g/cm</w:t>
      </w:r>
      <w:r w:rsidR="00BB0DB2" w:rsidRPr="00FE3E27">
        <w:rPr>
          <w:vertAlign w:val="superscript"/>
          <w:lang w:eastAsia="zh-CN"/>
        </w:rPr>
        <w:t>3</w:t>
      </w:r>
      <w:r w:rsidR="00BB0DB2">
        <w:rPr>
          <w:lang w:eastAsia="zh-CN"/>
        </w:rPr>
        <w:t xml:space="preserve">. </w:t>
      </w:r>
      <w:r w:rsidR="00BB0DB2">
        <w:rPr>
          <w:bCs/>
          <w:szCs w:val="24"/>
          <w:lang w:eastAsia="zh-CN" w:bidi="en-US"/>
        </w:rPr>
        <w:t>Red: oxygen atoms; white: hydrogen atoms; Cyan: graphene sheets.</w:t>
      </w:r>
    </w:p>
    <w:p w14:paraId="4CE67BE4" w14:textId="77777777" w:rsidR="00BB0DB2" w:rsidRDefault="00BB0DB2" w:rsidP="00BB0DB2">
      <w:pPr>
        <w:jc w:val="both"/>
        <w:rPr>
          <w:bCs/>
          <w:szCs w:val="24"/>
          <w:lang w:eastAsia="zh-CN" w:bidi="en-US"/>
        </w:rPr>
      </w:pPr>
    </w:p>
    <w:p w14:paraId="412BC6B3" w14:textId="60A0CB79" w:rsidR="00BB0DB2" w:rsidRDefault="0036128B" w:rsidP="00BB0DB2">
      <w:pPr>
        <w:jc w:val="both"/>
        <w:rPr>
          <w:bCs/>
          <w:szCs w:val="24"/>
          <w:lang w:eastAsia="zh-CN" w:bidi="en-US"/>
        </w:rPr>
      </w:pPr>
      <w:r>
        <w:rPr>
          <w:b/>
          <w:noProof/>
          <w:lang w:val="de-DE" w:eastAsia="zh-CN"/>
        </w:rPr>
        <w:t>Supplementary</w:t>
      </w:r>
      <w:r w:rsidRPr="00E6440E">
        <w:rPr>
          <w:b/>
          <w:bCs/>
          <w:lang w:eastAsia="zh-CN"/>
        </w:rPr>
        <w:t xml:space="preserve"> Movie </w:t>
      </w:r>
      <w:r w:rsidR="00BB0DB2">
        <w:rPr>
          <w:b/>
          <w:bCs/>
          <w:lang w:eastAsia="zh-CN"/>
        </w:rPr>
        <w:t>4</w:t>
      </w:r>
      <w:r w:rsidR="00BB0DB2" w:rsidRPr="00DA22F7">
        <w:rPr>
          <w:b/>
          <w:bCs/>
          <w:lang w:eastAsia="zh-CN"/>
        </w:rPr>
        <w:t xml:space="preserve">: MD simulation for the bulk flow of </w:t>
      </w:r>
      <w:r w:rsidR="00BB0DB2">
        <w:rPr>
          <w:b/>
          <w:bCs/>
          <w:lang w:eastAsia="zh-CN"/>
        </w:rPr>
        <w:t>double-</w:t>
      </w:r>
      <w:r w:rsidR="00BB0DB2" w:rsidRPr="00DA22F7">
        <w:rPr>
          <w:b/>
          <w:bCs/>
          <w:lang w:eastAsia="zh-CN"/>
        </w:rPr>
        <w:t>layer water nanosheet</w:t>
      </w:r>
      <w:r w:rsidR="00BB0DB2">
        <w:rPr>
          <w:b/>
          <w:bCs/>
          <w:lang w:eastAsia="zh-CN"/>
        </w:rPr>
        <w:t>s in the “OFF” state</w:t>
      </w:r>
      <w:r w:rsidR="00BB0DB2" w:rsidRPr="00DA22F7">
        <w:rPr>
          <w:b/>
          <w:bCs/>
          <w:lang w:eastAsia="zh-CN"/>
        </w:rPr>
        <w:t>.</w:t>
      </w:r>
      <w:r w:rsidR="00BB0DB2">
        <w:rPr>
          <w:lang w:eastAsia="zh-CN"/>
        </w:rPr>
        <w:t xml:space="preserve"> The interspacing of the graphene capillary is 8.7 </w:t>
      </w:r>
      <w:r w:rsidR="00BB0DB2" w:rsidRPr="0090206D">
        <w:rPr>
          <w:rFonts w:hint="eastAsia"/>
          <w:lang w:eastAsia="zh-CN"/>
        </w:rPr>
        <w:t>Å</w:t>
      </w:r>
      <w:r w:rsidR="00BB0DB2">
        <w:rPr>
          <w:lang w:eastAsia="zh-CN"/>
        </w:rPr>
        <w:t>. Left has water density of 1.0 g/cm</w:t>
      </w:r>
      <w:r w:rsidR="00BB0DB2" w:rsidRPr="00FE3E27">
        <w:rPr>
          <w:vertAlign w:val="superscript"/>
          <w:lang w:eastAsia="zh-CN"/>
        </w:rPr>
        <w:t>3</w:t>
      </w:r>
      <w:r w:rsidR="00BB0DB2">
        <w:rPr>
          <w:lang w:eastAsia="zh-CN"/>
        </w:rPr>
        <w:t xml:space="preserve"> and right has water density of 1.6 g/cm</w:t>
      </w:r>
      <w:r w:rsidR="00BB0DB2" w:rsidRPr="00FE3E27">
        <w:rPr>
          <w:vertAlign w:val="superscript"/>
          <w:lang w:eastAsia="zh-CN"/>
        </w:rPr>
        <w:t>3</w:t>
      </w:r>
      <w:r w:rsidR="00BB0DB2">
        <w:rPr>
          <w:lang w:eastAsia="zh-CN"/>
        </w:rPr>
        <w:t>. After equilibrium, both compartments have the same water density of 1.3 g/cm</w:t>
      </w:r>
      <w:r w:rsidR="00BB0DB2" w:rsidRPr="00FE3E27">
        <w:rPr>
          <w:vertAlign w:val="superscript"/>
          <w:lang w:eastAsia="zh-CN"/>
        </w:rPr>
        <w:t>3</w:t>
      </w:r>
      <w:r w:rsidR="00BB0DB2">
        <w:rPr>
          <w:lang w:eastAsia="zh-CN"/>
        </w:rPr>
        <w:t xml:space="preserve">. </w:t>
      </w:r>
      <w:r w:rsidR="00BB0DB2">
        <w:rPr>
          <w:bCs/>
          <w:szCs w:val="24"/>
          <w:lang w:eastAsia="zh-CN" w:bidi="en-US"/>
        </w:rPr>
        <w:t>Red: oxygen atoms; white: hydrogen atoms; Cyan: graphene sheets.</w:t>
      </w:r>
    </w:p>
    <w:p w14:paraId="477297F2" w14:textId="77777777" w:rsidR="00BB0DB2" w:rsidRPr="00D501D9" w:rsidRDefault="00BB0DB2" w:rsidP="00BB0DB2">
      <w:pPr>
        <w:jc w:val="both"/>
        <w:rPr>
          <w:b/>
          <w:bCs/>
          <w:lang w:eastAsia="zh-CN"/>
        </w:rPr>
      </w:pPr>
    </w:p>
    <w:p w14:paraId="123BED5E" w14:textId="77777777" w:rsidR="00BB0DB2" w:rsidRPr="003C0A94" w:rsidRDefault="00BB0DB2" w:rsidP="00BB0DB2">
      <w:pPr>
        <w:rPr>
          <w:lang w:eastAsia="zh-CN"/>
        </w:rPr>
      </w:pPr>
    </w:p>
    <w:p w14:paraId="1C4ED036" w14:textId="12207535" w:rsidR="00015F74" w:rsidRPr="000A6B7C" w:rsidRDefault="00FF229D" w:rsidP="000A6B7C">
      <w:pPr>
        <w:rPr>
          <w:b/>
          <w:bCs/>
          <w:lang w:val="de-DE"/>
        </w:rPr>
      </w:pPr>
      <w:r>
        <w:rPr>
          <w:lang w:val="de-DE"/>
        </w:rPr>
        <w:br w:type="page"/>
      </w:r>
      <w:r w:rsidR="00996330" w:rsidRPr="000A6B7C">
        <w:rPr>
          <w:b/>
          <w:bCs/>
          <w:sz w:val="28"/>
          <w:szCs w:val="21"/>
        </w:rPr>
        <w:lastRenderedPageBreak/>
        <w:t>R</w:t>
      </w:r>
      <w:r w:rsidR="0036128B" w:rsidRPr="000A6B7C">
        <w:rPr>
          <w:b/>
          <w:bCs/>
          <w:sz w:val="28"/>
          <w:szCs w:val="21"/>
        </w:rPr>
        <w:t>eferences</w:t>
      </w:r>
    </w:p>
    <w:p w14:paraId="07D0A8FA" w14:textId="77777777" w:rsidR="00BB0DB2" w:rsidRDefault="00BB0DB2" w:rsidP="00BB0DB2">
      <w:pPr>
        <w:pStyle w:val="SMcaption"/>
      </w:pPr>
    </w:p>
    <w:p w14:paraId="4FC50E39" w14:textId="77777777" w:rsidR="000A6B7C" w:rsidRPr="000A6B7C" w:rsidRDefault="000A6B7C" w:rsidP="000A6B7C">
      <w:pPr>
        <w:pStyle w:val="EndNoteBibliography"/>
        <w:numPr>
          <w:ilvl w:val="0"/>
          <w:numId w:val="15"/>
        </w:numPr>
        <w:spacing w:after="0"/>
        <w:rPr>
          <w:lang w:eastAsia="zh-CN"/>
        </w:rPr>
      </w:pPr>
      <w:r w:rsidRPr="00C86862">
        <w:rPr>
          <w:iCs/>
        </w:rPr>
        <w:t>Liu, X</w:t>
      </w:r>
      <w:r>
        <w:rPr>
          <w:iCs/>
        </w:rPr>
        <w:t>. et al. 2D</w:t>
      </w:r>
      <w:r w:rsidRPr="002B501D">
        <w:rPr>
          <w:iCs/>
        </w:rPr>
        <w:t xml:space="preserve"> </w:t>
      </w:r>
      <w:r>
        <w:rPr>
          <w:iCs/>
        </w:rPr>
        <w:t>m</w:t>
      </w:r>
      <w:r w:rsidRPr="002B501D">
        <w:rPr>
          <w:iCs/>
        </w:rPr>
        <w:t xml:space="preserve">aterial </w:t>
      </w:r>
      <w:r>
        <w:rPr>
          <w:iCs/>
        </w:rPr>
        <w:t>n</w:t>
      </w:r>
      <w:r w:rsidRPr="002B501D">
        <w:rPr>
          <w:iCs/>
        </w:rPr>
        <w:t xml:space="preserve">anofiltration </w:t>
      </w:r>
      <w:r>
        <w:rPr>
          <w:iCs/>
        </w:rPr>
        <w:t>m</w:t>
      </w:r>
      <w:r w:rsidRPr="002B501D">
        <w:rPr>
          <w:iCs/>
        </w:rPr>
        <w:t xml:space="preserve">embranes: from </w:t>
      </w:r>
      <w:r>
        <w:rPr>
          <w:iCs/>
        </w:rPr>
        <w:t>f</w:t>
      </w:r>
      <w:r w:rsidRPr="002B501D">
        <w:rPr>
          <w:iCs/>
        </w:rPr>
        <w:t xml:space="preserve">undamental </w:t>
      </w:r>
      <w:r>
        <w:rPr>
          <w:iCs/>
        </w:rPr>
        <w:t>u</w:t>
      </w:r>
      <w:r w:rsidRPr="002B501D">
        <w:rPr>
          <w:iCs/>
        </w:rPr>
        <w:t xml:space="preserve">nderstandings to </w:t>
      </w:r>
      <w:r>
        <w:rPr>
          <w:iCs/>
        </w:rPr>
        <w:t>r</w:t>
      </w:r>
      <w:r w:rsidRPr="002B501D">
        <w:rPr>
          <w:iCs/>
        </w:rPr>
        <w:t xml:space="preserve">ational </w:t>
      </w:r>
      <w:r>
        <w:rPr>
          <w:iCs/>
        </w:rPr>
        <w:t>d</w:t>
      </w:r>
      <w:r w:rsidRPr="002B501D">
        <w:rPr>
          <w:iCs/>
        </w:rPr>
        <w:t>esign</w:t>
      </w:r>
      <w:r>
        <w:rPr>
          <w:iCs/>
        </w:rPr>
        <w:t xml:space="preserve">. </w:t>
      </w:r>
      <w:r w:rsidRPr="00FC5DBF">
        <w:rPr>
          <w:i/>
        </w:rPr>
        <w:t>Adv. Sci.</w:t>
      </w:r>
      <w:r>
        <w:rPr>
          <w:iCs/>
        </w:rPr>
        <w:t xml:space="preserve"> </w:t>
      </w:r>
      <w:r w:rsidRPr="00FC5DBF">
        <w:rPr>
          <w:b/>
          <w:bCs/>
          <w:iCs/>
        </w:rPr>
        <w:t>8</w:t>
      </w:r>
      <w:r>
        <w:rPr>
          <w:iCs/>
        </w:rPr>
        <w:t>, 2102493 (2021).</w:t>
      </w:r>
    </w:p>
    <w:p w14:paraId="37522398" w14:textId="77777777" w:rsidR="000A6B7C" w:rsidRDefault="000A6B7C" w:rsidP="000A6B7C">
      <w:pPr>
        <w:pStyle w:val="EndNoteBibliography"/>
        <w:numPr>
          <w:ilvl w:val="0"/>
          <w:numId w:val="15"/>
        </w:numPr>
        <w:spacing w:after="0"/>
        <w:rPr>
          <w:lang w:eastAsia="zh-CN"/>
        </w:rPr>
      </w:pPr>
      <w:r w:rsidRPr="00453530">
        <w:rPr>
          <w:lang w:eastAsia="zh-CN"/>
        </w:rPr>
        <w:t xml:space="preserve">Chen, L. </w:t>
      </w:r>
      <w:r>
        <w:rPr>
          <w:lang w:eastAsia="zh-CN"/>
        </w:rPr>
        <w:t>et al.</w:t>
      </w:r>
      <w:r w:rsidRPr="00453530">
        <w:rPr>
          <w:lang w:eastAsia="zh-CN"/>
        </w:rPr>
        <w:t xml:space="preserve"> </w:t>
      </w:r>
      <w:r>
        <w:rPr>
          <w:lang w:eastAsia="zh-CN"/>
        </w:rPr>
        <w:t xml:space="preserve">Ion sieving in graphene oxide membranes via cationic control of interlayer spacing, </w:t>
      </w:r>
      <w:r w:rsidRPr="00C35232">
        <w:rPr>
          <w:i/>
          <w:iCs/>
          <w:lang w:eastAsia="zh-CN"/>
        </w:rPr>
        <w:t>Nature</w:t>
      </w:r>
      <w:r w:rsidRPr="00453530">
        <w:rPr>
          <w:lang w:eastAsia="zh-CN"/>
        </w:rPr>
        <w:t xml:space="preserve"> </w:t>
      </w:r>
      <w:r w:rsidRPr="00C35232">
        <w:rPr>
          <w:b/>
          <w:bCs/>
          <w:lang w:eastAsia="zh-CN"/>
        </w:rPr>
        <w:t>550</w:t>
      </w:r>
      <w:r w:rsidRPr="00453530">
        <w:rPr>
          <w:lang w:eastAsia="zh-CN"/>
        </w:rPr>
        <w:t xml:space="preserve">, </w:t>
      </w:r>
      <w:r>
        <w:rPr>
          <w:lang w:eastAsia="zh-CN"/>
        </w:rPr>
        <w:t>380–383 (</w:t>
      </w:r>
      <w:r w:rsidRPr="00453530">
        <w:rPr>
          <w:lang w:eastAsia="zh-CN"/>
        </w:rPr>
        <w:t>2017</w:t>
      </w:r>
      <w:r>
        <w:rPr>
          <w:lang w:eastAsia="zh-CN"/>
        </w:rPr>
        <w:t>)</w:t>
      </w:r>
      <w:r w:rsidRPr="00453530">
        <w:rPr>
          <w:lang w:eastAsia="zh-CN"/>
        </w:rPr>
        <w:t>.</w:t>
      </w:r>
    </w:p>
    <w:p w14:paraId="05B88058" w14:textId="652C4BB1" w:rsidR="000A6B7C" w:rsidRDefault="000A6B7C" w:rsidP="000A6B7C">
      <w:pPr>
        <w:pStyle w:val="EndNoteBibliography"/>
        <w:numPr>
          <w:ilvl w:val="0"/>
          <w:numId w:val="15"/>
        </w:numPr>
        <w:spacing w:after="0"/>
        <w:rPr>
          <w:lang w:eastAsia="zh-CN"/>
        </w:rPr>
      </w:pPr>
      <w:r w:rsidRPr="006F3489">
        <w:t xml:space="preserve">Ding, L. </w:t>
      </w:r>
      <w:r>
        <w:t>et al.</w:t>
      </w:r>
      <w:r w:rsidRPr="006F3489">
        <w:t xml:space="preserve"> </w:t>
      </w:r>
      <w:r>
        <w:t>Effective ion sieving with Ti</w:t>
      </w:r>
      <w:r w:rsidRPr="00C35232">
        <w:rPr>
          <w:vertAlign w:val="subscript"/>
        </w:rPr>
        <w:t>3</w:t>
      </w:r>
      <w:r>
        <w:t>C</w:t>
      </w:r>
      <w:r w:rsidRPr="00C35232">
        <w:rPr>
          <w:vertAlign w:val="subscript"/>
        </w:rPr>
        <w:t>2</w:t>
      </w:r>
      <w:r>
        <w:t>T</w:t>
      </w:r>
      <w:r w:rsidRPr="00C35232">
        <w:rPr>
          <w:vertAlign w:val="subscript"/>
        </w:rPr>
        <w:t>x</w:t>
      </w:r>
      <w:r>
        <w:t xml:space="preserve"> MXene membranes for production of drinking water from seawater. </w:t>
      </w:r>
      <w:r w:rsidRPr="00C35232">
        <w:rPr>
          <w:i/>
        </w:rPr>
        <w:t>Nat Sustain</w:t>
      </w:r>
      <w:r w:rsidRPr="00CD7F24">
        <w:rPr>
          <w:iCs/>
        </w:rPr>
        <w:t xml:space="preserve"> </w:t>
      </w:r>
      <w:r w:rsidRPr="00C35232">
        <w:rPr>
          <w:b/>
          <w:bCs/>
          <w:iCs/>
        </w:rPr>
        <w:t>3</w:t>
      </w:r>
      <w:r w:rsidRPr="006F3489">
        <w:t>, 296</w:t>
      </w:r>
      <w:r>
        <w:rPr>
          <w:lang w:eastAsia="zh-CN"/>
        </w:rPr>
        <w:t>–</w:t>
      </w:r>
      <w:r>
        <w:t>302 (</w:t>
      </w:r>
      <w:r w:rsidRPr="00CD7F24">
        <w:rPr>
          <w:iCs/>
        </w:rPr>
        <w:t>2020</w:t>
      </w:r>
      <w:r>
        <w:rPr>
          <w:iCs/>
        </w:rPr>
        <w:t>)</w:t>
      </w:r>
      <w:r w:rsidRPr="006F3489">
        <w:t>.</w:t>
      </w:r>
    </w:p>
    <w:p w14:paraId="30D3E26B" w14:textId="08D6BB53" w:rsidR="000A6B7C" w:rsidRDefault="000A6B7C" w:rsidP="000A6B7C">
      <w:pPr>
        <w:pStyle w:val="EndNoteBibliography"/>
        <w:numPr>
          <w:ilvl w:val="0"/>
          <w:numId w:val="15"/>
        </w:numPr>
        <w:spacing w:after="0"/>
        <w:rPr>
          <w:lang w:eastAsia="zh-CN"/>
        </w:rPr>
      </w:pPr>
      <w:r w:rsidRPr="004C4474">
        <w:rPr>
          <w:lang w:eastAsia="zh-CN"/>
        </w:rPr>
        <w:t>Liu, H. Y.</w:t>
      </w:r>
      <w:r>
        <w:rPr>
          <w:lang w:eastAsia="zh-CN"/>
        </w:rPr>
        <w:t>,</w:t>
      </w:r>
      <w:r w:rsidRPr="004C4474">
        <w:rPr>
          <w:lang w:eastAsia="zh-CN"/>
        </w:rPr>
        <w:t xml:space="preserve"> Wang,</w:t>
      </w:r>
      <w:r w:rsidRPr="00E72040">
        <w:rPr>
          <w:lang w:eastAsia="zh-CN"/>
        </w:rPr>
        <w:t xml:space="preserve"> </w:t>
      </w:r>
      <w:r w:rsidRPr="004C4474">
        <w:rPr>
          <w:lang w:eastAsia="zh-CN"/>
        </w:rPr>
        <w:t xml:space="preserve">H. T. </w:t>
      </w:r>
      <w:r>
        <w:rPr>
          <w:lang w:eastAsia="zh-CN"/>
        </w:rPr>
        <w:t xml:space="preserve">&amp; </w:t>
      </w:r>
      <w:r w:rsidRPr="004C4474">
        <w:rPr>
          <w:lang w:eastAsia="zh-CN"/>
        </w:rPr>
        <w:t>Zhang,</w:t>
      </w:r>
      <w:r w:rsidRPr="00E72040">
        <w:rPr>
          <w:lang w:eastAsia="zh-CN"/>
        </w:rPr>
        <w:t xml:space="preserve"> </w:t>
      </w:r>
      <w:r w:rsidRPr="004C4474">
        <w:rPr>
          <w:lang w:eastAsia="zh-CN"/>
        </w:rPr>
        <w:t xml:space="preserve">X. W.  </w:t>
      </w:r>
      <w:r>
        <w:rPr>
          <w:lang w:eastAsia="zh-CN"/>
        </w:rPr>
        <w:t xml:space="preserve">Facile fabrication of freestanding ultrathin reduced graphene oxide membranes for water purification. </w:t>
      </w:r>
      <w:r w:rsidRPr="00E72040">
        <w:rPr>
          <w:i/>
          <w:iCs/>
          <w:lang w:eastAsia="zh-CN"/>
        </w:rPr>
        <w:t>Adv. Mater.</w:t>
      </w:r>
      <w:r w:rsidRPr="004C4474">
        <w:rPr>
          <w:lang w:eastAsia="zh-CN"/>
        </w:rPr>
        <w:t xml:space="preserve"> </w:t>
      </w:r>
      <w:r w:rsidRPr="00E72040">
        <w:rPr>
          <w:b/>
          <w:bCs/>
          <w:lang w:eastAsia="zh-CN"/>
        </w:rPr>
        <w:t>27</w:t>
      </w:r>
      <w:r w:rsidRPr="004C4474">
        <w:rPr>
          <w:lang w:eastAsia="zh-CN"/>
        </w:rPr>
        <w:t>, 249</w:t>
      </w:r>
      <w:r>
        <w:rPr>
          <w:lang w:eastAsia="zh-CN"/>
        </w:rPr>
        <w:t>–254 (</w:t>
      </w:r>
      <w:r w:rsidRPr="004C4474">
        <w:rPr>
          <w:lang w:eastAsia="zh-CN"/>
        </w:rPr>
        <w:t>2015</w:t>
      </w:r>
      <w:r>
        <w:rPr>
          <w:lang w:eastAsia="zh-CN"/>
        </w:rPr>
        <w:t>)</w:t>
      </w:r>
      <w:r w:rsidRPr="004C4474">
        <w:rPr>
          <w:lang w:eastAsia="zh-CN"/>
        </w:rPr>
        <w:t>.</w:t>
      </w:r>
    </w:p>
    <w:p w14:paraId="66E403FE" w14:textId="237F4548" w:rsidR="000A6B7C" w:rsidRDefault="000A6B7C" w:rsidP="000A6B7C">
      <w:pPr>
        <w:pStyle w:val="EndNoteBibliography"/>
        <w:numPr>
          <w:ilvl w:val="0"/>
          <w:numId w:val="15"/>
        </w:numPr>
        <w:spacing w:after="0"/>
        <w:rPr>
          <w:lang w:eastAsia="zh-CN"/>
        </w:rPr>
      </w:pPr>
      <w:r>
        <w:rPr>
          <w:lang w:eastAsia="zh-CN"/>
        </w:rPr>
        <w:t xml:space="preserve">Abraham, </w:t>
      </w:r>
      <w:r>
        <w:rPr>
          <w:rFonts w:hint="eastAsia"/>
          <w:lang w:eastAsia="zh-CN"/>
        </w:rPr>
        <w:t>J</w:t>
      </w:r>
      <w:r>
        <w:rPr>
          <w:lang w:eastAsia="zh-CN"/>
        </w:rPr>
        <w:t xml:space="preserve">. et al. Tunable sieving of ions using graphene oxide membranes. </w:t>
      </w:r>
      <w:r w:rsidRPr="00A579FB">
        <w:rPr>
          <w:i/>
          <w:iCs/>
          <w:lang w:eastAsia="zh-CN"/>
        </w:rPr>
        <w:t xml:space="preserve">Nat. Nanotechnol. </w:t>
      </w:r>
      <w:r w:rsidRPr="00A579FB">
        <w:rPr>
          <w:b/>
          <w:bCs/>
          <w:lang w:eastAsia="zh-CN"/>
        </w:rPr>
        <w:t>12</w:t>
      </w:r>
      <w:r>
        <w:rPr>
          <w:lang w:eastAsia="zh-CN"/>
        </w:rPr>
        <w:t>, 546–550 (2017).</w:t>
      </w:r>
    </w:p>
    <w:p w14:paraId="26AFE0D3" w14:textId="7D88175D" w:rsidR="000A6B7C" w:rsidRPr="004260E4" w:rsidRDefault="000A6B7C" w:rsidP="000A6B7C">
      <w:pPr>
        <w:pStyle w:val="EndNoteBibliography"/>
        <w:numPr>
          <w:ilvl w:val="0"/>
          <w:numId w:val="15"/>
        </w:numPr>
        <w:spacing w:after="0"/>
        <w:rPr>
          <w:lang w:eastAsia="zh-CN"/>
        </w:rPr>
      </w:pPr>
      <w:r w:rsidRPr="000E02B2">
        <w:rPr>
          <w:lang w:eastAsia="zh-CN"/>
        </w:rPr>
        <w:t xml:space="preserve">Pang, J. </w:t>
      </w:r>
      <w:r>
        <w:rPr>
          <w:lang w:eastAsia="zh-CN"/>
        </w:rPr>
        <w:t>et al.</w:t>
      </w:r>
      <w:r w:rsidRPr="000E02B2">
        <w:rPr>
          <w:lang w:eastAsia="zh-CN"/>
        </w:rPr>
        <w:t xml:space="preserve">, </w:t>
      </w:r>
      <w:r>
        <w:rPr>
          <w:lang w:eastAsia="zh-CN"/>
        </w:rPr>
        <w:t xml:space="preserve">Exploring the sandwich antibacterial </w:t>
      </w:r>
      <w:r w:rsidRPr="001C04E9">
        <w:rPr>
          <w:lang w:eastAsia="zh-CN"/>
        </w:rPr>
        <w:t>membranes based on UiO-66/graphene oxide for forward osmosis performance</w:t>
      </w:r>
      <w:r>
        <w:rPr>
          <w:lang w:eastAsia="zh-CN"/>
        </w:rPr>
        <w:t xml:space="preserve">, </w:t>
      </w:r>
      <w:r w:rsidRPr="00A579FB">
        <w:rPr>
          <w:i/>
          <w:iCs/>
          <w:lang w:eastAsia="zh-CN"/>
        </w:rPr>
        <w:t>Carbon</w:t>
      </w:r>
      <w:r w:rsidRPr="000E02B2">
        <w:rPr>
          <w:lang w:eastAsia="zh-CN"/>
        </w:rPr>
        <w:t xml:space="preserve"> </w:t>
      </w:r>
      <w:r w:rsidRPr="00A579FB">
        <w:rPr>
          <w:b/>
          <w:bCs/>
          <w:lang w:eastAsia="zh-CN"/>
        </w:rPr>
        <w:t>144</w:t>
      </w:r>
      <w:r w:rsidRPr="000E02B2">
        <w:rPr>
          <w:lang w:eastAsia="zh-CN"/>
        </w:rPr>
        <w:t>, 321</w:t>
      </w:r>
      <w:r>
        <w:rPr>
          <w:lang w:eastAsia="zh-CN"/>
        </w:rPr>
        <w:t>–332 (</w:t>
      </w:r>
      <w:r w:rsidRPr="000E02B2">
        <w:rPr>
          <w:lang w:eastAsia="zh-CN"/>
        </w:rPr>
        <w:t>2019</w:t>
      </w:r>
      <w:r>
        <w:rPr>
          <w:lang w:eastAsia="zh-CN"/>
        </w:rPr>
        <w:t>)</w:t>
      </w:r>
      <w:r w:rsidRPr="000E02B2">
        <w:rPr>
          <w:lang w:eastAsia="zh-CN"/>
        </w:rPr>
        <w:t>.</w:t>
      </w:r>
    </w:p>
    <w:p w14:paraId="3FD031DB" w14:textId="77777777" w:rsidR="00BB0DB2" w:rsidRDefault="00BB0DB2" w:rsidP="00BB0DB2">
      <w:pPr>
        <w:pStyle w:val="SMcaption"/>
      </w:pPr>
    </w:p>
    <w:p w14:paraId="17E358C1" w14:textId="77777777" w:rsidR="00BB0DB2" w:rsidRDefault="00BB0DB2" w:rsidP="00C8006C">
      <w:pPr>
        <w:pStyle w:val="SMcaption"/>
      </w:pPr>
    </w:p>
    <w:p w14:paraId="0F146AE2" w14:textId="1D5511C8" w:rsidR="002C2807" w:rsidRDefault="002C2807" w:rsidP="00C8006C">
      <w:pPr>
        <w:pStyle w:val="SMcaption"/>
      </w:pPr>
    </w:p>
    <w:sectPr w:rsidR="002C2807" w:rsidSect="00E853D5">
      <w:headerReference w:type="default" r:id="rId32"/>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8FBB4" w14:textId="77777777" w:rsidR="00BE51C0" w:rsidRDefault="00BE51C0">
      <w:r>
        <w:separator/>
      </w:r>
    </w:p>
  </w:endnote>
  <w:endnote w:type="continuationSeparator" w:id="0">
    <w:p w14:paraId="7E75D506" w14:textId="77777777" w:rsidR="00BE51C0" w:rsidRDefault="00BE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23E09B49" w:rsidR="001627DE" w:rsidRDefault="001627DE">
    <w:pPr>
      <w:pStyle w:val="aff1"/>
      <w:jc w:val="right"/>
    </w:pPr>
    <w:r>
      <w:fldChar w:fldCharType="begin"/>
    </w:r>
    <w:r>
      <w:instrText xml:space="preserve"> PAGE   \* MERGEFORMAT </w:instrText>
    </w:r>
    <w:r>
      <w:fldChar w:fldCharType="separate"/>
    </w:r>
    <w:r w:rsidR="00C8006C">
      <w:rPr>
        <w:noProof/>
      </w:rPr>
      <w:t>27</w:t>
    </w:r>
    <w:r>
      <w:fldChar w:fldCharType="end"/>
    </w:r>
  </w:p>
  <w:p w14:paraId="211F3547" w14:textId="77777777" w:rsidR="001627DE" w:rsidRDefault="001627D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8317C" w14:textId="77777777" w:rsidR="00BE51C0" w:rsidRDefault="00BE51C0">
      <w:r>
        <w:separator/>
      </w:r>
    </w:p>
  </w:footnote>
  <w:footnote w:type="continuationSeparator" w:id="0">
    <w:p w14:paraId="43372C83" w14:textId="77777777" w:rsidR="00BE51C0" w:rsidRDefault="00BE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1627DE" w:rsidRPr="005001AC" w:rsidRDefault="001627DE" w:rsidP="005001AC">
    <w:pPr>
      <w:jc w:val="right"/>
      <w:rPr>
        <w:sz w:val="20"/>
      </w:rPr>
    </w:pPr>
  </w:p>
  <w:p w14:paraId="3CD866EE" w14:textId="77777777" w:rsidR="001627DE" w:rsidRDefault="00162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3233F"/>
    <w:multiLevelType w:val="hybridMultilevel"/>
    <w:tmpl w:val="BDAA9E3E"/>
    <w:lvl w:ilvl="0" w:tplc="0409000F">
      <w:start w:val="1"/>
      <w:numFmt w:val="decimal"/>
      <w:lvlText w:val="%1."/>
      <w:lvlJc w:val="left"/>
      <w:pPr>
        <w:tabs>
          <w:tab w:val="num" w:pos="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05F66907"/>
    <w:multiLevelType w:val="hybridMultilevel"/>
    <w:tmpl w:val="273C93F4"/>
    <w:lvl w:ilvl="0" w:tplc="A7920B08">
      <w:start w:val="31"/>
      <w:numFmt w:val="decimal"/>
      <w:lvlText w:val="%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77F6941"/>
    <w:multiLevelType w:val="hybridMultilevel"/>
    <w:tmpl w:val="28548E4C"/>
    <w:lvl w:ilvl="0" w:tplc="C0DAF3E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11790E"/>
    <w:multiLevelType w:val="hybridMultilevel"/>
    <w:tmpl w:val="EE0AA90C"/>
    <w:lvl w:ilvl="0" w:tplc="249A83EA">
      <w:start w:val="1"/>
      <w:numFmt w:val="decimal"/>
      <w:lvlText w:val="%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5A21500"/>
    <w:multiLevelType w:val="hybridMultilevel"/>
    <w:tmpl w:val="1D4C4662"/>
    <w:lvl w:ilvl="0" w:tplc="8FCAC286">
      <w:start w:val="5"/>
      <w:numFmt w:val="bullet"/>
      <w:lvlText w:val=""/>
      <w:lvlJc w:val="left"/>
      <w:pPr>
        <w:ind w:left="720" w:hanging="360"/>
      </w:pPr>
      <w:rPr>
        <w:rFonts w:ascii="Wingdings" w:eastAsiaTheme="minorEastAsia" w:hAnsi="Wingdings" w:cs="Time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5" w15:restartNumberingAfterBreak="0">
    <w:nsid w:val="7BC33318"/>
    <w:multiLevelType w:val="hybridMultilevel"/>
    <w:tmpl w:val="9190AA44"/>
    <w:lvl w:ilvl="0" w:tplc="52087DEE">
      <w:start w:val="30"/>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7290953">
    <w:abstractNumId w:val="9"/>
  </w:num>
  <w:num w:numId="2" w16cid:durableId="1056704658">
    <w:abstractNumId w:val="7"/>
  </w:num>
  <w:num w:numId="3" w16cid:durableId="1022324849">
    <w:abstractNumId w:val="6"/>
  </w:num>
  <w:num w:numId="4" w16cid:durableId="930049769">
    <w:abstractNumId w:val="5"/>
  </w:num>
  <w:num w:numId="5" w16cid:durableId="198903367">
    <w:abstractNumId w:val="4"/>
  </w:num>
  <w:num w:numId="6" w16cid:durableId="2049258871">
    <w:abstractNumId w:val="8"/>
  </w:num>
  <w:num w:numId="7" w16cid:durableId="1597129827">
    <w:abstractNumId w:val="3"/>
  </w:num>
  <w:num w:numId="8" w16cid:durableId="1778131824">
    <w:abstractNumId w:val="2"/>
  </w:num>
  <w:num w:numId="9" w16cid:durableId="69238093">
    <w:abstractNumId w:val="1"/>
  </w:num>
  <w:num w:numId="10" w16cid:durableId="1825465092">
    <w:abstractNumId w:val="0"/>
  </w:num>
  <w:num w:numId="11" w16cid:durableId="460539515">
    <w:abstractNumId w:val="12"/>
  </w:num>
  <w:num w:numId="12" w16cid:durableId="1700932992">
    <w:abstractNumId w:val="15"/>
  </w:num>
  <w:num w:numId="13" w16cid:durableId="1676299759">
    <w:abstractNumId w:val="10"/>
  </w:num>
  <w:num w:numId="14" w16cid:durableId="376390683">
    <w:abstractNumId w:val="11"/>
  </w:num>
  <w:num w:numId="15" w16cid:durableId="1540632644">
    <w:abstractNumId w:val="13"/>
  </w:num>
  <w:num w:numId="16" w16cid:durableId="14050329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0D71"/>
    <w:rsid w:val="00010D98"/>
    <w:rsid w:val="000136C6"/>
    <w:rsid w:val="00015F74"/>
    <w:rsid w:val="00016D8E"/>
    <w:rsid w:val="00026AAE"/>
    <w:rsid w:val="00030F66"/>
    <w:rsid w:val="00031312"/>
    <w:rsid w:val="00034F64"/>
    <w:rsid w:val="00045C81"/>
    <w:rsid w:val="00061951"/>
    <w:rsid w:val="00064329"/>
    <w:rsid w:val="00065EBD"/>
    <w:rsid w:val="00067E6C"/>
    <w:rsid w:val="00071003"/>
    <w:rsid w:val="000724D3"/>
    <w:rsid w:val="00074BBB"/>
    <w:rsid w:val="000766A8"/>
    <w:rsid w:val="0007687C"/>
    <w:rsid w:val="00077C52"/>
    <w:rsid w:val="0008052D"/>
    <w:rsid w:val="0008368B"/>
    <w:rsid w:val="00083B44"/>
    <w:rsid w:val="000850DC"/>
    <w:rsid w:val="00097BA4"/>
    <w:rsid w:val="000A0F77"/>
    <w:rsid w:val="000A26B1"/>
    <w:rsid w:val="000A5877"/>
    <w:rsid w:val="000A639A"/>
    <w:rsid w:val="000A6B7C"/>
    <w:rsid w:val="000B5EFA"/>
    <w:rsid w:val="000B7817"/>
    <w:rsid w:val="000C1FDE"/>
    <w:rsid w:val="000C2771"/>
    <w:rsid w:val="000C67CF"/>
    <w:rsid w:val="000D46F4"/>
    <w:rsid w:val="000E1A83"/>
    <w:rsid w:val="000E64A2"/>
    <w:rsid w:val="000F0DCE"/>
    <w:rsid w:val="000F6BE3"/>
    <w:rsid w:val="00101B24"/>
    <w:rsid w:val="00107A26"/>
    <w:rsid w:val="00110332"/>
    <w:rsid w:val="00111824"/>
    <w:rsid w:val="00112C5B"/>
    <w:rsid w:val="00113A7A"/>
    <w:rsid w:val="00114193"/>
    <w:rsid w:val="00115A38"/>
    <w:rsid w:val="0011687B"/>
    <w:rsid w:val="00116935"/>
    <w:rsid w:val="00120D75"/>
    <w:rsid w:val="00122E28"/>
    <w:rsid w:val="0012477D"/>
    <w:rsid w:val="00124F82"/>
    <w:rsid w:val="00126703"/>
    <w:rsid w:val="00130509"/>
    <w:rsid w:val="00135FC4"/>
    <w:rsid w:val="00140B1A"/>
    <w:rsid w:val="00154350"/>
    <w:rsid w:val="00157B8D"/>
    <w:rsid w:val="00162735"/>
    <w:rsid w:val="001627DE"/>
    <w:rsid w:val="00162F0E"/>
    <w:rsid w:val="0016337A"/>
    <w:rsid w:val="00163BCB"/>
    <w:rsid w:val="00163DCD"/>
    <w:rsid w:val="00164269"/>
    <w:rsid w:val="00172162"/>
    <w:rsid w:val="00175660"/>
    <w:rsid w:val="00175954"/>
    <w:rsid w:val="0017604A"/>
    <w:rsid w:val="00182589"/>
    <w:rsid w:val="00182C31"/>
    <w:rsid w:val="00187849"/>
    <w:rsid w:val="00190C29"/>
    <w:rsid w:val="001A1BDE"/>
    <w:rsid w:val="001A2378"/>
    <w:rsid w:val="001B5E67"/>
    <w:rsid w:val="001C3588"/>
    <w:rsid w:val="001E2186"/>
    <w:rsid w:val="001E48AC"/>
    <w:rsid w:val="001E5873"/>
    <w:rsid w:val="001E69DC"/>
    <w:rsid w:val="001F0876"/>
    <w:rsid w:val="001F11CA"/>
    <w:rsid w:val="001F167C"/>
    <w:rsid w:val="001F3CB9"/>
    <w:rsid w:val="001F5E91"/>
    <w:rsid w:val="002039D0"/>
    <w:rsid w:val="00203A5E"/>
    <w:rsid w:val="002077B9"/>
    <w:rsid w:val="002121EF"/>
    <w:rsid w:val="0021598A"/>
    <w:rsid w:val="0021611F"/>
    <w:rsid w:val="00226D4C"/>
    <w:rsid w:val="00227AD3"/>
    <w:rsid w:val="0023535E"/>
    <w:rsid w:val="0023636D"/>
    <w:rsid w:val="0023681B"/>
    <w:rsid w:val="00247211"/>
    <w:rsid w:val="00257B98"/>
    <w:rsid w:val="00257EE8"/>
    <w:rsid w:val="00262D72"/>
    <w:rsid w:val="00266112"/>
    <w:rsid w:val="0028769F"/>
    <w:rsid w:val="00287E60"/>
    <w:rsid w:val="002902A7"/>
    <w:rsid w:val="00294FBB"/>
    <w:rsid w:val="0029790B"/>
    <w:rsid w:val="002A23A7"/>
    <w:rsid w:val="002A3D1F"/>
    <w:rsid w:val="002B035C"/>
    <w:rsid w:val="002C030F"/>
    <w:rsid w:val="002C2807"/>
    <w:rsid w:val="002C4D9E"/>
    <w:rsid w:val="002D22E3"/>
    <w:rsid w:val="002D5C0B"/>
    <w:rsid w:val="002D77BC"/>
    <w:rsid w:val="002E23A0"/>
    <w:rsid w:val="002E4219"/>
    <w:rsid w:val="002E664D"/>
    <w:rsid w:val="002F0041"/>
    <w:rsid w:val="003017E2"/>
    <w:rsid w:val="0031050B"/>
    <w:rsid w:val="00310E52"/>
    <w:rsid w:val="00315D50"/>
    <w:rsid w:val="00325EA3"/>
    <w:rsid w:val="00326572"/>
    <w:rsid w:val="003303C2"/>
    <w:rsid w:val="00331D75"/>
    <w:rsid w:val="00336C28"/>
    <w:rsid w:val="00340524"/>
    <w:rsid w:val="00340E2D"/>
    <w:rsid w:val="0034703E"/>
    <w:rsid w:val="003509AB"/>
    <w:rsid w:val="00354425"/>
    <w:rsid w:val="00354A6B"/>
    <w:rsid w:val="00355362"/>
    <w:rsid w:val="0035638B"/>
    <w:rsid w:val="003566A0"/>
    <w:rsid w:val="003568DB"/>
    <w:rsid w:val="0036128B"/>
    <w:rsid w:val="00363E44"/>
    <w:rsid w:val="00367D42"/>
    <w:rsid w:val="0037487F"/>
    <w:rsid w:val="0037523B"/>
    <w:rsid w:val="0037648B"/>
    <w:rsid w:val="0037728A"/>
    <w:rsid w:val="00380AFA"/>
    <w:rsid w:val="00381824"/>
    <w:rsid w:val="00382462"/>
    <w:rsid w:val="00385925"/>
    <w:rsid w:val="00394CFB"/>
    <w:rsid w:val="00395E86"/>
    <w:rsid w:val="003A2FD8"/>
    <w:rsid w:val="003A653A"/>
    <w:rsid w:val="003B0270"/>
    <w:rsid w:val="003B40E6"/>
    <w:rsid w:val="003C0A94"/>
    <w:rsid w:val="003C2299"/>
    <w:rsid w:val="003C2C07"/>
    <w:rsid w:val="003D2E14"/>
    <w:rsid w:val="003D5B12"/>
    <w:rsid w:val="003E08B0"/>
    <w:rsid w:val="003E431C"/>
    <w:rsid w:val="003E61E8"/>
    <w:rsid w:val="003E74FB"/>
    <w:rsid w:val="003F69FC"/>
    <w:rsid w:val="003F6E14"/>
    <w:rsid w:val="00404546"/>
    <w:rsid w:val="00405336"/>
    <w:rsid w:val="00414E75"/>
    <w:rsid w:val="00421235"/>
    <w:rsid w:val="00424243"/>
    <w:rsid w:val="004278E9"/>
    <w:rsid w:val="00437736"/>
    <w:rsid w:val="00440BBE"/>
    <w:rsid w:val="004439E4"/>
    <w:rsid w:val="00443F3B"/>
    <w:rsid w:val="00452B24"/>
    <w:rsid w:val="004571D5"/>
    <w:rsid w:val="00461D81"/>
    <w:rsid w:val="0046356B"/>
    <w:rsid w:val="004665AA"/>
    <w:rsid w:val="0047336B"/>
    <w:rsid w:val="00474C63"/>
    <w:rsid w:val="00475E59"/>
    <w:rsid w:val="00477182"/>
    <w:rsid w:val="00477692"/>
    <w:rsid w:val="004779CB"/>
    <w:rsid w:val="004848F6"/>
    <w:rsid w:val="00484B57"/>
    <w:rsid w:val="00497A4A"/>
    <w:rsid w:val="004A656A"/>
    <w:rsid w:val="004A7D90"/>
    <w:rsid w:val="004C4F48"/>
    <w:rsid w:val="004D646F"/>
    <w:rsid w:val="004E42D8"/>
    <w:rsid w:val="004E6748"/>
    <w:rsid w:val="004E7010"/>
    <w:rsid w:val="004E7BA2"/>
    <w:rsid w:val="004F2E17"/>
    <w:rsid w:val="004F373C"/>
    <w:rsid w:val="004F7EDF"/>
    <w:rsid w:val="005001AC"/>
    <w:rsid w:val="00515229"/>
    <w:rsid w:val="00527D71"/>
    <w:rsid w:val="00531081"/>
    <w:rsid w:val="0054362B"/>
    <w:rsid w:val="00543DA1"/>
    <w:rsid w:val="005449D5"/>
    <w:rsid w:val="005520A8"/>
    <w:rsid w:val="0055278B"/>
    <w:rsid w:val="005542A1"/>
    <w:rsid w:val="005607DD"/>
    <w:rsid w:val="005643BD"/>
    <w:rsid w:val="00564A01"/>
    <w:rsid w:val="005714AE"/>
    <w:rsid w:val="00573AD2"/>
    <w:rsid w:val="005745D8"/>
    <w:rsid w:val="00580A03"/>
    <w:rsid w:val="00581558"/>
    <w:rsid w:val="00583549"/>
    <w:rsid w:val="005843ED"/>
    <w:rsid w:val="00593F06"/>
    <w:rsid w:val="00597BB3"/>
    <w:rsid w:val="005A0EC1"/>
    <w:rsid w:val="005A31DB"/>
    <w:rsid w:val="005A558C"/>
    <w:rsid w:val="005A6485"/>
    <w:rsid w:val="005B5343"/>
    <w:rsid w:val="005B5717"/>
    <w:rsid w:val="005B6863"/>
    <w:rsid w:val="005B7F23"/>
    <w:rsid w:val="005C5EA0"/>
    <w:rsid w:val="005E0C2D"/>
    <w:rsid w:val="005E2129"/>
    <w:rsid w:val="005E28F8"/>
    <w:rsid w:val="005E2E42"/>
    <w:rsid w:val="005E6513"/>
    <w:rsid w:val="005F4736"/>
    <w:rsid w:val="005F62A9"/>
    <w:rsid w:val="006043CD"/>
    <w:rsid w:val="00604568"/>
    <w:rsid w:val="00613080"/>
    <w:rsid w:val="00613F6F"/>
    <w:rsid w:val="006140C1"/>
    <w:rsid w:val="00614C69"/>
    <w:rsid w:val="00620F81"/>
    <w:rsid w:val="00623D7E"/>
    <w:rsid w:val="006263AE"/>
    <w:rsid w:val="0063067F"/>
    <w:rsid w:val="00632AD5"/>
    <w:rsid w:val="00637600"/>
    <w:rsid w:val="00640A40"/>
    <w:rsid w:val="006430D2"/>
    <w:rsid w:val="006434EE"/>
    <w:rsid w:val="00651114"/>
    <w:rsid w:val="00651F5B"/>
    <w:rsid w:val="00653D15"/>
    <w:rsid w:val="0065692A"/>
    <w:rsid w:val="00662138"/>
    <w:rsid w:val="0066342F"/>
    <w:rsid w:val="00664560"/>
    <w:rsid w:val="00666FA9"/>
    <w:rsid w:val="00670299"/>
    <w:rsid w:val="00672358"/>
    <w:rsid w:val="00675226"/>
    <w:rsid w:val="00677B68"/>
    <w:rsid w:val="00684EFF"/>
    <w:rsid w:val="00691985"/>
    <w:rsid w:val="006965C8"/>
    <w:rsid w:val="006A1B64"/>
    <w:rsid w:val="006A3B10"/>
    <w:rsid w:val="006A7C07"/>
    <w:rsid w:val="006B57AD"/>
    <w:rsid w:val="006B7E75"/>
    <w:rsid w:val="006C0EDC"/>
    <w:rsid w:val="006C1540"/>
    <w:rsid w:val="006C26A7"/>
    <w:rsid w:val="006E0502"/>
    <w:rsid w:val="006E3B62"/>
    <w:rsid w:val="006E415F"/>
    <w:rsid w:val="006F1391"/>
    <w:rsid w:val="007006D8"/>
    <w:rsid w:val="007038C2"/>
    <w:rsid w:val="00703926"/>
    <w:rsid w:val="00706846"/>
    <w:rsid w:val="007108F5"/>
    <w:rsid w:val="00713447"/>
    <w:rsid w:val="00713E5B"/>
    <w:rsid w:val="007156CF"/>
    <w:rsid w:val="00717279"/>
    <w:rsid w:val="00720D86"/>
    <w:rsid w:val="0072265E"/>
    <w:rsid w:val="00726225"/>
    <w:rsid w:val="00727E16"/>
    <w:rsid w:val="00732131"/>
    <w:rsid w:val="007402FC"/>
    <w:rsid w:val="007411A1"/>
    <w:rsid w:val="007429CA"/>
    <w:rsid w:val="007459D1"/>
    <w:rsid w:val="00746CB9"/>
    <w:rsid w:val="00751B20"/>
    <w:rsid w:val="00755A66"/>
    <w:rsid w:val="00756F06"/>
    <w:rsid w:val="00766593"/>
    <w:rsid w:val="00772B8C"/>
    <w:rsid w:val="0077429A"/>
    <w:rsid w:val="00783828"/>
    <w:rsid w:val="00785086"/>
    <w:rsid w:val="00791EC8"/>
    <w:rsid w:val="00793072"/>
    <w:rsid w:val="007A1B32"/>
    <w:rsid w:val="007A340A"/>
    <w:rsid w:val="007B0251"/>
    <w:rsid w:val="007B4C88"/>
    <w:rsid w:val="007C37A4"/>
    <w:rsid w:val="007C5F92"/>
    <w:rsid w:val="007E5F48"/>
    <w:rsid w:val="007E76A1"/>
    <w:rsid w:val="007F0BE4"/>
    <w:rsid w:val="007F531D"/>
    <w:rsid w:val="00804510"/>
    <w:rsid w:val="00807D35"/>
    <w:rsid w:val="0081131C"/>
    <w:rsid w:val="00812C4D"/>
    <w:rsid w:val="0081364B"/>
    <w:rsid w:val="00813EFD"/>
    <w:rsid w:val="008218C4"/>
    <w:rsid w:val="0082305B"/>
    <w:rsid w:val="008446D5"/>
    <w:rsid w:val="00852050"/>
    <w:rsid w:val="0085497A"/>
    <w:rsid w:val="008604C6"/>
    <w:rsid w:val="00864FA4"/>
    <w:rsid w:val="008665AB"/>
    <w:rsid w:val="00867A98"/>
    <w:rsid w:val="00870867"/>
    <w:rsid w:val="00877D3A"/>
    <w:rsid w:val="00880796"/>
    <w:rsid w:val="00883EBB"/>
    <w:rsid w:val="008844D4"/>
    <w:rsid w:val="00885C9B"/>
    <w:rsid w:val="00886DF3"/>
    <w:rsid w:val="00892617"/>
    <w:rsid w:val="008937D5"/>
    <w:rsid w:val="00896585"/>
    <w:rsid w:val="008966E8"/>
    <w:rsid w:val="008971C8"/>
    <w:rsid w:val="008A2245"/>
    <w:rsid w:val="008A7B53"/>
    <w:rsid w:val="008B57C6"/>
    <w:rsid w:val="008B5C29"/>
    <w:rsid w:val="008C22CC"/>
    <w:rsid w:val="008C6629"/>
    <w:rsid w:val="008D15B2"/>
    <w:rsid w:val="008D282D"/>
    <w:rsid w:val="008D5D2A"/>
    <w:rsid w:val="008D6A2F"/>
    <w:rsid w:val="008E4FB2"/>
    <w:rsid w:val="008E6F0F"/>
    <w:rsid w:val="008F2391"/>
    <w:rsid w:val="00900CE3"/>
    <w:rsid w:val="0090206D"/>
    <w:rsid w:val="0091296F"/>
    <w:rsid w:val="00914B63"/>
    <w:rsid w:val="00915DBB"/>
    <w:rsid w:val="009220DC"/>
    <w:rsid w:val="009244E9"/>
    <w:rsid w:val="009354F3"/>
    <w:rsid w:val="009447DC"/>
    <w:rsid w:val="00944C80"/>
    <w:rsid w:val="00944D98"/>
    <w:rsid w:val="00945736"/>
    <w:rsid w:val="00961BA5"/>
    <w:rsid w:val="00965787"/>
    <w:rsid w:val="009743A9"/>
    <w:rsid w:val="009765A2"/>
    <w:rsid w:val="0098351F"/>
    <w:rsid w:val="00996330"/>
    <w:rsid w:val="009A2647"/>
    <w:rsid w:val="009A5287"/>
    <w:rsid w:val="009B2AC5"/>
    <w:rsid w:val="009B75F6"/>
    <w:rsid w:val="009B7984"/>
    <w:rsid w:val="009C6F34"/>
    <w:rsid w:val="009D47C3"/>
    <w:rsid w:val="009E22D3"/>
    <w:rsid w:val="009E33EE"/>
    <w:rsid w:val="009F4817"/>
    <w:rsid w:val="009F4BED"/>
    <w:rsid w:val="009F5E9B"/>
    <w:rsid w:val="009F7D93"/>
    <w:rsid w:val="00A00813"/>
    <w:rsid w:val="00A0275C"/>
    <w:rsid w:val="00A0471B"/>
    <w:rsid w:val="00A0647D"/>
    <w:rsid w:val="00A1170B"/>
    <w:rsid w:val="00A17165"/>
    <w:rsid w:val="00A20B64"/>
    <w:rsid w:val="00A23622"/>
    <w:rsid w:val="00A328E8"/>
    <w:rsid w:val="00A3403B"/>
    <w:rsid w:val="00A37160"/>
    <w:rsid w:val="00A51A12"/>
    <w:rsid w:val="00A51E28"/>
    <w:rsid w:val="00A52605"/>
    <w:rsid w:val="00A619E3"/>
    <w:rsid w:val="00A627D4"/>
    <w:rsid w:val="00A74063"/>
    <w:rsid w:val="00A74DA2"/>
    <w:rsid w:val="00A772F1"/>
    <w:rsid w:val="00A804D4"/>
    <w:rsid w:val="00A808E9"/>
    <w:rsid w:val="00A827DD"/>
    <w:rsid w:val="00A91591"/>
    <w:rsid w:val="00AB2A07"/>
    <w:rsid w:val="00AB2FAA"/>
    <w:rsid w:val="00AB399E"/>
    <w:rsid w:val="00AB59A4"/>
    <w:rsid w:val="00AB7B36"/>
    <w:rsid w:val="00AC0B6E"/>
    <w:rsid w:val="00AC278B"/>
    <w:rsid w:val="00AC30DB"/>
    <w:rsid w:val="00AC4087"/>
    <w:rsid w:val="00AC5112"/>
    <w:rsid w:val="00AC55F6"/>
    <w:rsid w:val="00AC59D0"/>
    <w:rsid w:val="00AC5BF3"/>
    <w:rsid w:val="00AD1319"/>
    <w:rsid w:val="00AD16B1"/>
    <w:rsid w:val="00AD417F"/>
    <w:rsid w:val="00AD45C9"/>
    <w:rsid w:val="00AD499C"/>
    <w:rsid w:val="00AD4A66"/>
    <w:rsid w:val="00AD6298"/>
    <w:rsid w:val="00AD7FF4"/>
    <w:rsid w:val="00AE2959"/>
    <w:rsid w:val="00AE5BBB"/>
    <w:rsid w:val="00AE5F6C"/>
    <w:rsid w:val="00AF351F"/>
    <w:rsid w:val="00AF4039"/>
    <w:rsid w:val="00B002FA"/>
    <w:rsid w:val="00B03C61"/>
    <w:rsid w:val="00B064B0"/>
    <w:rsid w:val="00B116DD"/>
    <w:rsid w:val="00B23B84"/>
    <w:rsid w:val="00B36869"/>
    <w:rsid w:val="00B4212F"/>
    <w:rsid w:val="00B42473"/>
    <w:rsid w:val="00B43B31"/>
    <w:rsid w:val="00B45261"/>
    <w:rsid w:val="00B456F2"/>
    <w:rsid w:val="00B47CFA"/>
    <w:rsid w:val="00B5005D"/>
    <w:rsid w:val="00B51B7B"/>
    <w:rsid w:val="00B529FC"/>
    <w:rsid w:val="00B5742C"/>
    <w:rsid w:val="00B57AFD"/>
    <w:rsid w:val="00B57F00"/>
    <w:rsid w:val="00B66147"/>
    <w:rsid w:val="00B67385"/>
    <w:rsid w:val="00B730F0"/>
    <w:rsid w:val="00B74C6E"/>
    <w:rsid w:val="00B76413"/>
    <w:rsid w:val="00B77B2A"/>
    <w:rsid w:val="00B804F0"/>
    <w:rsid w:val="00B82C22"/>
    <w:rsid w:val="00B93DBA"/>
    <w:rsid w:val="00B9440A"/>
    <w:rsid w:val="00BA461E"/>
    <w:rsid w:val="00BA4D72"/>
    <w:rsid w:val="00BB0DB2"/>
    <w:rsid w:val="00BB2D2A"/>
    <w:rsid w:val="00BB5C6F"/>
    <w:rsid w:val="00BC189D"/>
    <w:rsid w:val="00BC3E04"/>
    <w:rsid w:val="00BC4A53"/>
    <w:rsid w:val="00BC4F86"/>
    <w:rsid w:val="00BD45DF"/>
    <w:rsid w:val="00BD58CF"/>
    <w:rsid w:val="00BD7ABD"/>
    <w:rsid w:val="00BE4D65"/>
    <w:rsid w:val="00BE51C0"/>
    <w:rsid w:val="00BE7D5C"/>
    <w:rsid w:val="00BF0C92"/>
    <w:rsid w:val="00BF258C"/>
    <w:rsid w:val="00BF2878"/>
    <w:rsid w:val="00BF40AB"/>
    <w:rsid w:val="00C04CC1"/>
    <w:rsid w:val="00C04EDC"/>
    <w:rsid w:val="00C06B48"/>
    <w:rsid w:val="00C10BFC"/>
    <w:rsid w:val="00C318EE"/>
    <w:rsid w:val="00C32ABC"/>
    <w:rsid w:val="00C34B95"/>
    <w:rsid w:val="00C4096C"/>
    <w:rsid w:val="00C433A2"/>
    <w:rsid w:val="00C44DB9"/>
    <w:rsid w:val="00C4572E"/>
    <w:rsid w:val="00C50C6D"/>
    <w:rsid w:val="00C51335"/>
    <w:rsid w:val="00C56559"/>
    <w:rsid w:val="00C56AF7"/>
    <w:rsid w:val="00C600D9"/>
    <w:rsid w:val="00C60BD7"/>
    <w:rsid w:val="00C61445"/>
    <w:rsid w:val="00C654C3"/>
    <w:rsid w:val="00C66A53"/>
    <w:rsid w:val="00C6706A"/>
    <w:rsid w:val="00C7183C"/>
    <w:rsid w:val="00C8006C"/>
    <w:rsid w:val="00C85B67"/>
    <w:rsid w:val="00C92B22"/>
    <w:rsid w:val="00CA4542"/>
    <w:rsid w:val="00CB0FAF"/>
    <w:rsid w:val="00CC1384"/>
    <w:rsid w:val="00CC456B"/>
    <w:rsid w:val="00CC63E2"/>
    <w:rsid w:val="00CD0F1E"/>
    <w:rsid w:val="00CD3209"/>
    <w:rsid w:val="00CD3720"/>
    <w:rsid w:val="00CD3A07"/>
    <w:rsid w:val="00CD6E86"/>
    <w:rsid w:val="00CE132D"/>
    <w:rsid w:val="00CE6C05"/>
    <w:rsid w:val="00CF1848"/>
    <w:rsid w:val="00CF4ABE"/>
    <w:rsid w:val="00CF5517"/>
    <w:rsid w:val="00CF5A8C"/>
    <w:rsid w:val="00CF5C2F"/>
    <w:rsid w:val="00CF7C60"/>
    <w:rsid w:val="00D04BCF"/>
    <w:rsid w:val="00D07D01"/>
    <w:rsid w:val="00D07D24"/>
    <w:rsid w:val="00D10ECE"/>
    <w:rsid w:val="00D11675"/>
    <w:rsid w:val="00D143D9"/>
    <w:rsid w:val="00D1551D"/>
    <w:rsid w:val="00D22BFA"/>
    <w:rsid w:val="00D2755E"/>
    <w:rsid w:val="00D3386B"/>
    <w:rsid w:val="00D33B99"/>
    <w:rsid w:val="00D33E71"/>
    <w:rsid w:val="00D43804"/>
    <w:rsid w:val="00D501D9"/>
    <w:rsid w:val="00D5129F"/>
    <w:rsid w:val="00D539D2"/>
    <w:rsid w:val="00D5511B"/>
    <w:rsid w:val="00D6285B"/>
    <w:rsid w:val="00D72B52"/>
    <w:rsid w:val="00D766F1"/>
    <w:rsid w:val="00D844AE"/>
    <w:rsid w:val="00D85249"/>
    <w:rsid w:val="00D917D8"/>
    <w:rsid w:val="00D932D5"/>
    <w:rsid w:val="00DA22F7"/>
    <w:rsid w:val="00DA7781"/>
    <w:rsid w:val="00DC2B37"/>
    <w:rsid w:val="00DE62E7"/>
    <w:rsid w:val="00DE65EC"/>
    <w:rsid w:val="00DF18ED"/>
    <w:rsid w:val="00E01A9A"/>
    <w:rsid w:val="00E02508"/>
    <w:rsid w:val="00E07F7A"/>
    <w:rsid w:val="00E12536"/>
    <w:rsid w:val="00E12FCA"/>
    <w:rsid w:val="00E13C0A"/>
    <w:rsid w:val="00E22E03"/>
    <w:rsid w:val="00E24DEF"/>
    <w:rsid w:val="00E257C8"/>
    <w:rsid w:val="00E3522A"/>
    <w:rsid w:val="00E41512"/>
    <w:rsid w:val="00E44C47"/>
    <w:rsid w:val="00E4519A"/>
    <w:rsid w:val="00E51532"/>
    <w:rsid w:val="00E551F8"/>
    <w:rsid w:val="00E55D00"/>
    <w:rsid w:val="00E57AF0"/>
    <w:rsid w:val="00E67B46"/>
    <w:rsid w:val="00E70ECF"/>
    <w:rsid w:val="00E74DDD"/>
    <w:rsid w:val="00E756E2"/>
    <w:rsid w:val="00E80A6D"/>
    <w:rsid w:val="00E853D5"/>
    <w:rsid w:val="00E85949"/>
    <w:rsid w:val="00E872D5"/>
    <w:rsid w:val="00E9773B"/>
    <w:rsid w:val="00E97EA9"/>
    <w:rsid w:val="00EA1434"/>
    <w:rsid w:val="00EA2D86"/>
    <w:rsid w:val="00EA48E8"/>
    <w:rsid w:val="00EA67E1"/>
    <w:rsid w:val="00EA6F42"/>
    <w:rsid w:val="00EC13A3"/>
    <w:rsid w:val="00EC7285"/>
    <w:rsid w:val="00EC7C85"/>
    <w:rsid w:val="00ED051B"/>
    <w:rsid w:val="00ED4F5F"/>
    <w:rsid w:val="00ED5330"/>
    <w:rsid w:val="00EE33A5"/>
    <w:rsid w:val="00EE6A98"/>
    <w:rsid w:val="00EF0AFA"/>
    <w:rsid w:val="00EF2533"/>
    <w:rsid w:val="00EF2557"/>
    <w:rsid w:val="00F0405F"/>
    <w:rsid w:val="00F112B5"/>
    <w:rsid w:val="00F125EE"/>
    <w:rsid w:val="00F12E98"/>
    <w:rsid w:val="00F21DDF"/>
    <w:rsid w:val="00F22029"/>
    <w:rsid w:val="00F357FD"/>
    <w:rsid w:val="00F515FB"/>
    <w:rsid w:val="00F54A28"/>
    <w:rsid w:val="00F550FB"/>
    <w:rsid w:val="00F61154"/>
    <w:rsid w:val="00F630EA"/>
    <w:rsid w:val="00F64E1A"/>
    <w:rsid w:val="00F6550F"/>
    <w:rsid w:val="00F7007E"/>
    <w:rsid w:val="00F72F60"/>
    <w:rsid w:val="00F73193"/>
    <w:rsid w:val="00F73760"/>
    <w:rsid w:val="00F74F95"/>
    <w:rsid w:val="00F76AD2"/>
    <w:rsid w:val="00F805A8"/>
    <w:rsid w:val="00F80705"/>
    <w:rsid w:val="00F823CF"/>
    <w:rsid w:val="00F922A9"/>
    <w:rsid w:val="00F92F32"/>
    <w:rsid w:val="00F9371D"/>
    <w:rsid w:val="00F95473"/>
    <w:rsid w:val="00FA1481"/>
    <w:rsid w:val="00FA26E2"/>
    <w:rsid w:val="00FA5D3A"/>
    <w:rsid w:val="00FB63BF"/>
    <w:rsid w:val="00FB76E5"/>
    <w:rsid w:val="00FE3E27"/>
    <w:rsid w:val="00FF04E3"/>
    <w:rsid w:val="00FF088F"/>
    <w:rsid w:val="00FF0E66"/>
    <w:rsid w:val="00FF1642"/>
    <w:rsid w:val="00FF1995"/>
    <w:rsid w:val="00FF229D"/>
    <w:rsid w:val="00FF2F48"/>
    <w:rsid w:val="00FF5CC3"/>
    <w:rsid w:val="00FF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0"/>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semiHidden/>
    <w:rsid w:val="00405336"/>
    <w:rPr>
      <w:sz w:val="20"/>
    </w:rPr>
  </w:style>
  <w:style w:type="character" w:customStyle="1" w:styleId="af4">
    <w:name w:val="批注文字 字符"/>
    <w:basedOn w:val="a2"/>
    <w:link w:val="af3"/>
    <w:uiPriority w:val="99"/>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TableFoot">
    <w:name w:val="TableFoot"/>
    <w:basedOn w:val="a1"/>
    <w:rsid w:val="008665AB"/>
    <w:pPr>
      <w:pBdr>
        <w:top w:val="single" w:sz="4" w:space="4" w:color="FFFFFF"/>
        <w:left w:val="single" w:sz="4" w:space="4" w:color="FFFFFF"/>
        <w:bottom w:val="single" w:sz="4" w:space="4" w:color="FFFFFF"/>
        <w:right w:val="single" w:sz="4" w:space="4" w:color="FFFFFF"/>
      </w:pBdr>
      <w:spacing w:before="60" w:after="60" w:line="190" w:lineRule="exact"/>
      <w:jc w:val="both"/>
    </w:pPr>
    <w:rPr>
      <w:rFonts w:ascii="Arial" w:eastAsia="MS Mincho" w:hAnsi="Arial"/>
      <w:sz w:val="16"/>
      <w:szCs w:val="14"/>
      <w:lang w:val="en-GB" w:eastAsia="ja-JP"/>
    </w:rPr>
  </w:style>
  <w:style w:type="paragraph" w:customStyle="1" w:styleId="Teaser">
    <w:name w:val="Teaser"/>
    <w:basedOn w:val="a1"/>
    <w:rsid w:val="00CF5A8C"/>
    <w:pPr>
      <w:spacing w:before="120"/>
    </w:pPr>
    <w:rPr>
      <w:szCs w:val="24"/>
    </w:rPr>
  </w:style>
  <w:style w:type="character" w:customStyle="1" w:styleId="aubase">
    <w:name w:val="au_base"/>
    <w:rsid w:val="00B116DD"/>
    <w:rPr>
      <w:sz w:val="24"/>
    </w:rPr>
  </w:style>
  <w:style w:type="paragraph" w:customStyle="1" w:styleId="Default">
    <w:name w:val="Default"/>
    <w:rsid w:val="003E61E8"/>
    <w:pPr>
      <w:widowControl w:val="0"/>
      <w:autoSpaceDE w:val="0"/>
      <w:autoSpaceDN w:val="0"/>
      <w:adjustRightInd w:val="0"/>
    </w:pPr>
    <w:rPr>
      <w:color w:val="000000"/>
      <w:sz w:val="24"/>
      <w:szCs w:val="24"/>
    </w:rPr>
  </w:style>
  <w:style w:type="character" w:customStyle="1" w:styleId="SMText0">
    <w:name w:val="SM Text 字符"/>
    <w:basedOn w:val="a2"/>
    <w:link w:val="SMText"/>
    <w:locked/>
    <w:rsid w:val="00BB0DB2"/>
    <w:rPr>
      <w:sz w:val="24"/>
    </w:rPr>
  </w:style>
  <w:style w:type="paragraph" w:customStyle="1" w:styleId="EndNoteBibliography">
    <w:name w:val="EndNote Bibliography"/>
    <w:basedOn w:val="a1"/>
    <w:link w:val="EndNoteBibliography0"/>
    <w:rsid w:val="00BB0DB2"/>
    <w:pPr>
      <w:spacing w:after="200" w:line="360" w:lineRule="auto"/>
    </w:pPr>
    <w:rPr>
      <w:rFonts w:eastAsiaTheme="minorEastAsia"/>
      <w:noProof/>
    </w:rPr>
  </w:style>
  <w:style w:type="character" w:customStyle="1" w:styleId="EndNoteBibliography0">
    <w:name w:val="EndNote Bibliography 字符"/>
    <w:basedOn w:val="a2"/>
    <w:link w:val="EndNoteBibliography"/>
    <w:rsid w:val="00BB0DB2"/>
    <w:rPr>
      <w:rFonts w:eastAsiaTheme="minorEastAsia"/>
      <w:noProof/>
      <w:sz w:val="24"/>
    </w:rPr>
  </w:style>
  <w:style w:type="paragraph" w:customStyle="1" w:styleId="TAMainText">
    <w:name w:val="TA_Main_Text"/>
    <w:basedOn w:val="a1"/>
    <w:rsid w:val="00B76413"/>
    <w:pPr>
      <w:spacing w:line="480" w:lineRule="auto"/>
      <w:ind w:firstLine="202"/>
      <w:jc w:val="both"/>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0092">
      <w:bodyDiv w:val="1"/>
      <w:marLeft w:val="0"/>
      <w:marRight w:val="0"/>
      <w:marTop w:val="0"/>
      <w:marBottom w:val="0"/>
      <w:divBdr>
        <w:top w:val="none" w:sz="0" w:space="0" w:color="auto"/>
        <w:left w:val="none" w:sz="0" w:space="0" w:color="auto"/>
        <w:bottom w:val="none" w:sz="0" w:space="0" w:color="auto"/>
        <w:right w:val="none" w:sz="0" w:space="0" w:color="auto"/>
      </w:divBdr>
    </w:div>
    <w:div w:id="17733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ettings" Target="settings.xml"/><Relationship Id="rId21" Type="http://schemas.openxmlformats.org/officeDocument/2006/relationships/image" Target="media/image12.tiff"/><Relationship Id="rId34" Type="http://schemas.openxmlformats.org/officeDocument/2006/relationships/fontTable" Target="fontTable.xml"/><Relationship Id="rId7" Type="http://schemas.openxmlformats.org/officeDocument/2006/relationships/hyperlink" Target="mailto:xinweic@zzu.edu.cn" TargetMode="Externa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24" Type="http://schemas.openxmlformats.org/officeDocument/2006/relationships/image" Target="media/image15.ti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tiff"/><Relationship Id="rId4" Type="http://schemas.openxmlformats.org/officeDocument/2006/relationships/webSettings" Target="webSettings.xml"/><Relationship Id="rId9" Type="http://schemas.openxmlformats.org/officeDocument/2006/relationships/hyperlink" Target="mailto:hongbo.zeng@ualberta.ca"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theme" Target="theme/theme1.xml"/><Relationship Id="rId8" Type="http://schemas.openxmlformats.org/officeDocument/2006/relationships/hyperlink" Target="mailto:qunxu@zz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26</Pages>
  <Words>2401</Words>
  <Characters>13690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16059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Cui Xinwei-崔鑫炜</cp:lastModifiedBy>
  <cp:revision>32</cp:revision>
  <cp:lastPrinted>2018-01-11T19:53:00Z</cp:lastPrinted>
  <dcterms:created xsi:type="dcterms:W3CDTF">2023-04-14T01:46:00Z</dcterms:created>
  <dcterms:modified xsi:type="dcterms:W3CDTF">2023-04-23T07:31:00Z</dcterms:modified>
</cp:coreProperties>
</file>