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2CBF1" w14:textId="10FED795" w:rsidR="00A70D51" w:rsidRPr="00773889" w:rsidRDefault="00A70D51">
      <w:pPr>
        <w:rPr>
          <w:b/>
          <w:bCs/>
          <w:sz w:val="24"/>
          <w:szCs w:val="24"/>
        </w:rPr>
      </w:pPr>
      <w:r w:rsidRPr="00805D68">
        <w:rPr>
          <w:b/>
          <w:bCs/>
          <w:sz w:val="24"/>
          <w:szCs w:val="24"/>
        </w:rPr>
        <w:t xml:space="preserve">Supplementary </w:t>
      </w:r>
      <w:r w:rsidRPr="00805D68">
        <w:rPr>
          <w:rFonts w:hint="eastAsia"/>
          <w:b/>
          <w:bCs/>
          <w:sz w:val="24"/>
          <w:szCs w:val="24"/>
        </w:rPr>
        <w:t>T</w:t>
      </w:r>
      <w:r w:rsidRPr="00805D68">
        <w:rPr>
          <w:b/>
          <w:bCs/>
          <w:sz w:val="24"/>
          <w:szCs w:val="24"/>
        </w:rPr>
        <w:t>able 2:</w:t>
      </w:r>
      <w:r w:rsidR="00805D68" w:rsidRPr="00805D68">
        <w:rPr>
          <w:b/>
          <w:bCs/>
          <w:sz w:val="24"/>
          <w:szCs w:val="24"/>
        </w:rPr>
        <w:t xml:space="preserve"> </w:t>
      </w:r>
      <w:r w:rsidR="00805D68">
        <w:rPr>
          <w:b/>
          <w:bCs/>
          <w:sz w:val="24"/>
          <w:szCs w:val="24"/>
        </w:rPr>
        <w:t>Stratified analyses of the associations of serum uric acid levels with mortality</w:t>
      </w:r>
      <w:r w:rsidR="002816C3">
        <w:rPr>
          <w:b/>
          <w:bCs/>
          <w:sz w:val="24"/>
          <w:szCs w:val="24"/>
        </w:rPr>
        <w:t xml:space="preserve"> among CKD patients.</w:t>
      </w:r>
    </w:p>
    <w:tbl>
      <w:tblPr>
        <w:tblStyle w:val="a7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4"/>
        <w:gridCol w:w="2355"/>
        <w:gridCol w:w="2217"/>
      </w:tblGrid>
      <w:tr w:rsidR="000B690F" w:rsidRPr="00805D68" w14:paraId="347BAA16" w14:textId="77777777" w:rsidTr="00366FF4">
        <w:trPr>
          <w:trHeight w:val="610"/>
          <w:jc w:val="center"/>
        </w:trPr>
        <w:tc>
          <w:tcPr>
            <w:tcW w:w="373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E28D25C" w14:textId="77777777" w:rsidR="000B690F" w:rsidRPr="00805D68" w:rsidRDefault="000B690F" w:rsidP="000B690F">
            <w:pPr>
              <w:rPr>
                <w:rFonts w:eastAsia="等线"/>
                <w:b/>
                <w:bCs/>
                <w:color w:val="000000"/>
                <w:kern w:val="0"/>
              </w:rPr>
            </w:pPr>
          </w:p>
        </w:tc>
        <w:tc>
          <w:tcPr>
            <w:tcW w:w="23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1B1B1D" w14:textId="697DFC87" w:rsidR="000B690F" w:rsidRPr="00805D68" w:rsidRDefault="00742F48" w:rsidP="00742F48">
            <w:pPr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 w:rsidRPr="00805D68">
              <w:rPr>
                <w:rFonts w:eastAsia="等线"/>
                <w:b/>
                <w:bCs/>
                <w:color w:val="000000"/>
                <w:kern w:val="0"/>
              </w:rPr>
              <w:t>HR (95% CI)</w:t>
            </w:r>
          </w:p>
        </w:tc>
        <w:tc>
          <w:tcPr>
            <w:tcW w:w="221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6BB8F78" w14:textId="77777777" w:rsidR="000B690F" w:rsidRPr="00805D68" w:rsidRDefault="000B690F" w:rsidP="000B690F">
            <w:pPr>
              <w:jc w:val="center"/>
              <w:rPr>
                <w:rFonts w:eastAsia="等线"/>
                <w:b/>
                <w:bCs/>
                <w:i/>
                <w:iCs/>
                <w:color w:val="000000"/>
                <w:kern w:val="0"/>
              </w:rPr>
            </w:pPr>
            <w:r w:rsidRPr="00805D68">
              <w:rPr>
                <w:rFonts w:eastAsia="等线"/>
                <w:b/>
                <w:bCs/>
                <w:i/>
                <w:iCs/>
                <w:color w:val="000000"/>
                <w:kern w:val="0"/>
              </w:rPr>
              <w:t>P</w:t>
            </w:r>
            <w:r w:rsidRPr="00805D68">
              <w:rPr>
                <w:rFonts w:eastAsia="等线"/>
                <w:b/>
                <w:bCs/>
                <w:color w:val="000000"/>
                <w:kern w:val="0"/>
              </w:rPr>
              <w:t xml:space="preserve"> value for interaction</w:t>
            </w:r>
          </w:p>
        </w:tc>
      </w:tr>
      <w:tr w:rsidR="000B690F" w:rsidRPr="00805D68" w14:paraId="41761616" w14:textId="77777777" w:rsidTr="00366FF4">
        <w:trPr>
          <w:trHeight w:val="310"/>
          <w:jc w:val="center"/>
        </w:trPr>
        <w:tc>
          <w:tcPr>
            <w:tcW w:w="3734" w:type="dxa"/>
            <w:tcBorders>
              <w:top w:val="single" w:sz="12" w:space="0" w:color="auto"/>
            </w:tcBorders>
            <w:noWrap/>
            <w:hideMark/>
          </w:tcPr>
          <w:p w14:paraId="63E75800" w14:textId="7A53DC3D" w:rsidR="000B690F" w:rsidRPr="00805D68" w:rsidRDefault="000B690F" w:rsidP="00862527">
            <w:pPr>
              <w:adjustRightInd w:val="0"/>
              <w:snapToGrid w:val="0"/>
              <w:rPr>
                <w:rFonts w:eastAsia="等线"/>
                <w:b/>
                <w:bCs/>
                <w:color w:val="000000"/>
                <w:kern w:val="0"/>
              </w:rPr>
            </w:pPr>
            <w:r w:rsidRPr="00805D68">
              <w:rPr>
                <w:rFonts w:eastAsia="等线"/>
                <w:b/>
                <w:bCs/>
                <w:color w:val="000000"/>
                <w:kern w:val="0"/>
              </w:rPr>
              <w:t>Age, years</w:t>
            </w:r>
          </w:p>
        </w:tc>
        <w:tc>
          <w:tcPr>
            <w:tcW w:w="2355" w:type="dxa"/>
            <w:tcBorders>
              <w:top w:val="single" w:sz="12" w:space="0" w:color="auto"/>
            </w:tcBorders>
            <w:noWrap/>
            <w:hideMark/>
          </w:tcPr>
          <w:p w14:paraId="3D27EE89" w14:textId="77777777" w:rsidR="000B690F" w:rsidRPr="00805D68" w:rsidRDefault="000B690F" w:rsidP="000B690F">
            <w:pPr>
              <w:rPr>
                <w:rFonts w:eastAsia="等线"/>
                <w:b/>
                <w:bCs/>
                <w:color w:val="000000"/>
                <w:kern w:val="0"/>
              </w:rPr>
            </w:pPr>
          </w:p>
        </w:tc>
        <w:tc>
          <w:tcPr>
            <w:tcW w:w="22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4656A0" w14:textId="77777777" w:rsidR="000B690F" w:rsidRPr="00805D68" w:rsidRDefault="000B690F" w:rsidP="000B690F">
            <w:pPr>
              <w:widowControl/>
              <w:jc w:val="left"/>
              <w:rPr>
                <w:kern w:val="0"/>
              </w:rPr>
            </w:pPr>
          </w:p>
        </w:tc>
      </w:tr>
      <w:tr w:rsidR="000B690F" w:rsidRPr="00805D68" w14:paraId="2F95DA39" w14:textId="77777777" w:rsidTr="00366FF4">
        <w:trPr>
          <w:trHeight w:val="310"/>
          <w:jc w:val="center"/>
        </w:trPr>
        <w:tc>
          <w:tcPr>
            <w:tcW w:w="3734" w:type="dxa"/>
            <w:noWrap/>
            <w:hideMark/>
          </w:tcPr>
          <w:p w14:paraId="6A3A1B4A" w14:textId="370D617F" w:rsidR="000B690F" w:rsidRPr="00805D68" w:rsidRDefault="00742F48" w:rsidP="00862527">
            <w:pPr>
              <w:adjustRightInd w:val="0"/>
              <w:snapToGrid w:val="0"/>
              <w:rPr>
                <w:rFonts w:eastAsia="等线"/>
                <w:bCs/>
                <w:color w:val="000000"/>
                <w:kern w:val="0"/>
              </w:rPr>
            </w:pPr>
            <w:r w:rsidRPr="00805D68">
              <w:rPr>
                <w:rFonts w:eastAsia="等线"/>
                <w:bCs/>
                <w:color w:val="000000"/>
                <w:kern w:val="0"/>
              </w:rPr>
              <w:t>18-60 years</w:t>
            </w:r>
          </w:p>
        </w:tc>
        <w:tc>
          <w:tcPr>
            <w:tcW w:w="2355" w:type="dxa"/>
            <w:noWrap/>
            <w:vAlign w:val="center"/>
          </w:tcPr>
          <w:p w14:paraId="5235C2CB" w14:textId="6D33F8B2" w:rsidR="000B690F" w:rsidRPr="00805D68" w:rsidRDefault="00187D1D" w:rsidP="000B690F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187D1D">
              <w:rPr>
                <w:rFonts w:eastAsia="等线"/>
                <w:bCs/>
                <w:color w:val="000000"/>
                <w:kern w:val="0"/>
              </w:rPr>
              <w:t>1.080 (0.985-1.185)</w:t>
            </w:r>
          </w:p>
        </w:tc>
        <w:tc>
          <w:tcPr>
            <w:tcW w:w="2217" w:type="dxa"/>
            <w:vMerge w:val="restart"/>
            <w:noWrap/>
            <w:vAlign w:val="center"/>
            <w:hideMark/>
          </w:tcPr>
          <w:p w14:paraId="19C1819B" w14:textId="6221F732" w:rsidR="000B690F" w:rsidRPr="00805D68" w:rsidRDefault="00821547" w:rsidP="000B690F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821547">
              <w:rPr>
                <w:rFonts w:eastAsia="等线"/>
                <w:bCs/>
                <w:color w:val="000000"/>
                <w:kern w:val="0"/>
              </w:rPr>
              <w:t>1.000</w:t>
            </w:r>
          </w:p>
        </w:tc>
      </w:tr>
      <w:tr w:rsidR="000B690F" w:rsidRPr="00805D68" w14:paraId="78A43933" w14:textId="77777777" w:rsidTr="00366FF4">
        <w:trPr>
          <w:trHeight w:val="310"/>
          <w:jc w:val="center"/>
        </w:trPr>
        <w:tc>
          <w:tcPr>
            <w:tcW w:w="3734" w:type="dxa"/>
            <w:noWrap/>
            <w:hideMark/>
          </w:tcPr>
          <w:p w14:paraId="22E1780D" w14:textId="1AF943F7" w:rsidR="000B690F" w:rsidRPr="00805D68" w:rsidRDefault="00742F48" w:rsidP="00862527">
            <w:pPr>
              <w:adjustRightInd w:val="0"/>
              <w:snapToGrid w:val="0"/>
              <w:rPr>
                <w:rFonts w:eastAsia="等线"/>
                <w:bCs/>
                <w:color w:val="000000"/>
                <w:kern w:val="0"/>
              </w:rPr>
            </w:pPr>
            <w:r w:rsidRPr="00805D68">
              <w:rPr>
                <w:rFonts w:eastAsia="等线"/>
                <w:bCs/>
                <w:color w:val="000000"/>
                <w:kern w:val="0"/>
              </w:rPr>
              <w:t>≥60 years</w:t>
            </w:r>
          </w:p>
        </w:tc>
        <w:tc>
          <w:tcPr>
            <w:tcW w:w="2355" w:type="dxa"/>
            <w:noWrap/>
            <w:vAlign w:val="center"/>
          </w:tcPr>
          <w:p w14:paraId="3EC75F2B" w14:textId="3DCDF5D2" w:rsidR="000B690F" w:rsidRPr="00805D68" w:rsidRDefault="00C567DF" w:rsidP="000B690F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C567DF">
              <w:rPr>
                <w:rFonts w:eastAsia="等线"/>
                <w:bCs/>
                <w:color w:val="000000"/>
                <w:kern w:val="0"/>
              </w:rPr>
              <w:t>1.047 (1.009-1.087)</w:t>
            </w:r>
          </w:p>
        </w:tc>
        <w:tc>
          <w:tcPr>
            <w:tcW w:w="2217" w:type="dxa"/>
            <w:vMerge/>
            <w:vAlign w:val="center"/>
            <w:hideMark/>
          </w:tcPr>
          <w:p w14:paraId="1756D132" w14:textId="77777777" w:rsidR="000B690F" w:rsidRPr="00805D68" w:rsidRDefault="000B690F" w:rsidP="000B690F">
            <w:pPr>
              <w:widowControl/>
              <w:jc w:val="left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0B690F" w:rsidRPr="00805D68" w14:paraId="18A9B4D4" w14:textId="77777777" w:rsidTr="00366FF4">
        <w:trPr>
          <w:trHeight w:val="310"/>
          <w:jc w:val="center"/>
        </w:trPr>
        <w:tc>
          <w:tcPr>
            <w:tcW w:w="3734" w:type="dxa"/>
            <w:noWrap/>
            <w:hideMark/>
          </w:tcPr>
          <w:p w14:paraId="4F334D67" w14:textId="2270B3BA" w:rsidR="000B690F" w:rsidRPr="00805D68" w:rsidRDefault="000B690F" w:rsidP="00862527">
            <w:pPr>
              <w:adjustRightInd w:val="0"/>
              <w:snapToGrid w:val="0"/>
              <w:rPr>
                <w:rFonts w:eastAsia="等线"/>
                <w:b/>
                <w:bCs/>
                <w:color w:val="000000"/>
                <w:kern w:val="0"/>
              </w:rPr>
            </w:pPr>
            <w:r w:rsidRPr="00805D68">
              <w:rPr>
                <w:rFonts w:eastAsia="等线"/>
                <w:b/>
                <w:bCs/>
                <w:color w:val="000000"/>
                <w:kern w:val="0"/>
              </w:rPr>
              <w:t>Sex</w:t>
            </w:r>
          </w:p>
        </w:tc>
        <w:tc>
          <w:tcPr>
            <w:tcW w:w="2355" w:type="dxa"/>
            <w:noWrap/>
            <w:vAlign w:val="center"/>
          </w:tcPr>
          <w:p w14:paraId="7E2D51FD" w14:textId="77777777" w:rsidR="000B690F" w:rsidRPr="00805D68" w:rsidRDefault="000B690F" w:rsidP="000B690F">
            <w:pPr>
              <w:rPr>
                <w:rFonts w:eastAsia="等线"/>
                <w:b/>
                <w:bCs/>
                <w:color w:val="000000"/>
                <w:kern w:val="0"/>
              </w:rPr>
            </w:pPr>
          </w:p>
        </w:tc>
        <w:tc>
          <w:tcPr>
            <w:tcW w:w="2217" w:type="dxa"/>
            <w:noWrap/>
            <w:vAlign w:val="center"/>
            <w:hideMark/>
          </w:tcPr>
          <w:p w14:paraId="6220A012" w14:textId="77777777" w:rsidR="000B690F" w:rsidRPr="00805D68" w:rsidRDefault="000B690F" w:rsidP="000B690F">
            <w:pPr>
              <w:widowControl/>
              <w:jc w:val="left"/>
              <w:rPr>
                <w:kern w:val="0"/>
              </w:rPr>
            </w:pPr>
          </w:p>
        </w:tc>
      </w:tr>
      <w:tr w:rsidR="000B690F" w:rsidRPr="00805D68" w14:paraId="31C04360" w14:textId="77777777" w:rsidTr="00366FF4">
        <w:trPr>
          <w:trHeight w:val="310"/>
          <w:jc w:val="center"/>
        </w:trPr>
        <w:tc>
          <w:tcPr>
            <w:tcW w:w="3734" w:type="dxa"/>
            <w:noWrap/>
            <w:hideMark/>
          </w:tcPr>
          <w:p w14:paraId="418AF059" w14:textId="31BE9FB5" w:rsidR="000B690F" w:rsidRPr="00805D68" w:rsidRDefault="00BC55BC" w:rsidP="00862527">
            <w:pPr>
              <w:adjustRightInd w:val="0"/>
              <w:snapToGrid w:val="0"/>
              <w:rPr>
                <w:rFonts w:eastAsia="等线"/>
                <w:bCs/>
                <w:color w:val="000000"/>
                <w:kern w:val="0"/>
              </w:rPr>
            </w:pPr>
            <w:r w:rsidRPr="00805D68">
              <w:rPr>
                <w:kern w:val="0"/>
              </w:rPr>
              <w:t>Female</w:t>
            </w:r>
          </w:p>
        </w:tc>
        <w:tc>
          <w:tcPr>
            <w:tcW w:w="2355" w:type="dxa"/>
            <w:noWrap/>
            <w:vAlign w:val="center"/>
          </w:tcPr>
          <w:p w14:paraId="0A335D2D" w14:textId="32FE1109" w:rsidR="000B690F" w:rsidRPr="00805D68" w:rsidRDefault="00C33973" w:rsidP="000B690F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C33973">
              <w:rPr>
                <w:rFonts w:eastAsia="等线"/>
                <w:bCs/>
                <w:color w:val="000000"/>
                <w:kern w:val="0"/>
              </w:rPr>
              <w:t>1.056 (1.007-1.107)</w:t>
            </w:r>
          </w:p>
        </w:tc>
        <w:tc>
          <w:tcPr>
            <w:tcW w:w="2217" w:type="dxa"/>
            <w:vMerge w:val="restart"/>
            <w:noWrap/>
            <w:vAlign w:val="center"/>
            <w:hideMark/>
          </w:tcPr>
          <w:p w14:paraId="5258BFBB" w14:textId="4F7A4FFC" w:rsidR="000B690F" w:rsidRPr="00805D68" w:rsidRDefault="0052233D" w:rsidP="000B690F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805D68">
              <w:rPr>
                <w:rFonts w:eastAsia="等线"/>
                <w:bCs/>
                <w:color w:val="000000"/>
                <w:kern w:val="0"/>
              </w:rPr>
              <w:t>1.000</w:t>
            </w:r>
          </w:p>
        </w:tc>
      </w:tr>
      <w:tr w:rsidR="000B690F" w:rsidRPr="00805D68" w14:paraId="231492ED" w14:textId="77777777" w:rsidTr="00366FF4">
        <w:trPr>
          <w:trHeight w:val="310"/>
          <w:jc w:val="center"/>
        </w:trPr>
        <w:tc>
          <w:tcPr>
            <w:tcW w:w="3734" w:type="dxa"/>
            <w:noWrap/>
            <w:hideMark/>
          </w:tcPr>
          <w:p w14:paraId="37E57691" w14:textId="764380D9" w:rsidR="000B690F" w:rsidRPr="00805D68" w:rsidRDefault="00BC55BC" w:rsidP="00862527">
            <w:pPr>
              <w:adjustRightInd w:val="0"/>
              <w:snapToGrid w:val="0"/>
              <w:rPr>
                <w:rFonts w:eastAsia="等线"/>
                <w:bCs/>
                <w:color w:val="000000"/>
                <w:kern w:val="0"/>
              </w:rPr>
            </w:pPr>
            <w:r w:rsidRPr="00805D68">
              <w:rPr>
                <w:kern w:val="0"/>
              </w:rPr>
              <w:t>Male</w:t>
            </w:r>
          </w:p>
        </w:tc>
        <w:tc>
          <w:tcPr>
            <w:tcW w:w="2355" w:type="dxa"/>
            <w:noWrap/>
            <w:vAlign w:val="center"/>
          </w:tcPr>
          <w:p w14:paraId="79027775" w14:textId="2E4321DA" w:rsidR="000B690F" w:rsidRPr="00805D68" w:rsidRDefault="008E7967" w:rsidP="000B690F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8E7967">
              <w:rPr>
                <w:rFonts w:eastAsia="等线"/>
                <w:bCs/>
                <w:color w:val="000000"/>
                <w:kern w:val="0"/>
              </w:rPr>
              <w:t>1.033 (0.982-1.086)</w:t>
            </w:r>
          </w:p>
        </w:tc>
        <w:tc>
          <w:tcPr>
            <w:tcW w:w="2217" w:type="dxa"/>
            <w:vMerge/>
            <w:vAlign w:val="center"/>
            <w:hideMark/>
          </w:tcPr>
          <w:p w14:paraId="0F614EB1" w14:textId="77777777" w:rsidR="000B690F" w:rsidRPr="00805D68" w:rsidRDefault="000B690F" w:rsidP="000B690F">
            <w:pPr>
              <w:widowControl/>
              <w:jc w:val="left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BC55BC" w:rsidRPr="00805D68" w14:paraId="73B7BADA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0237A897" w14:textId="70AB3B13" w:rsidR="00BC55BC" w:rsidRPr="00805D68" w:rsidRDefault="00BC55BC" w:rsidP="00BC55BC">
            <w:pPr>
              <w:adjustRightInd w:val="0"/>
              <w:snapToGrid w:val="0"/>
              <w:rPr>
                <w:kern w:val="0"/>
              </w:rPr>
            </w:pPr>
            <w:r w:rsidRPr="00805D68">
              <w:rPr>
                <w:rFonts w:eastAsia="等线"/>
                <w:b/>
                <w:bCs/>
                <w:color w:val="000000"/>
                <w:kern w:val="0"/>
              </w:rPr>
              <w:t>Race</w:t>
            </w:r>
          </w:p>
        </w:tc>
        <w:tc>
          <w:tcPr>
            <w:tcW w:w="2355" w:type="dxa"/>
            <w:noWrap/>
            <w:vAlign w:val="center"/>
          </w:tcPr>
          <w:p w14:paraId="2C4B6673" w14:textId="77777777" w:rsidR="00BC55BC" w:rsidRPr="00805D68" w:rsidRDefault="00BC55BC" w:rsidP="00BC55BC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  <w:tc>
          <w:tcPr>
            <w:tcW w:w="2217" w:type="dxa"/>
            <w:vAlign w:val="center"/>
          </w:tcPr>
          <w:p w14:paraId="63A60918" w14:textId="77777777" w:rsidR="00BC55BC" w:rsidRPr="00805D68" w:rsidRDefault="00BC55BC" w:rsidP="00BC55BC">
            <w:pPr>
              <w:widowControl/>
              <w:jc w:val="left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52233D" w:rsidRPr="00805D68" w14:paraId="0AFEC2AA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1BA7A1B1" w14:textId="74064076" w:rsidR="0052233D" w:rsidRPr="00805D68" w:rsidRDefault="0052233D" w:rsidP="00BC55BC">
            <w:pPr>
              <w:adjustRightInd w:val="0"/>
              <w:snapToGrid w:val="0"/>
              <w:rPr>
                <w:kern w:val="0"/>
              </w:rPr>
            </w:pPr>
            <w:r w:rsidRPr="00805D68">
              <w:rPr>
                <w:kern w:val="0"/>
              </w:rPr>
              <w:t>Non-Hispanic White</w:t>
            </w:r>
          </w:p>
        </w:tc>
        <w:tc>
          <w:tcPr>
            <w:tcW w:w="2355" w:type="dxa"/>
            <w:noWrap/>
            <w:vAlign w:val="center"/>
          </w:tcPr>
          <w:p w14:paraId="08F2C5B1" w14:textId="7A40AD89" w:rsidR="0052233D" w:rsidRPr="00805D68" w:rsidRDefault="004974AD" w:rsidP="00BC55BC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4974AD">
              <w:rPr>
                <w:rFonts w:eastAsia="等线"/>
                <w:bCs/>
                <w:color w:val="000000"/>
                <w:kern w:val="0"/>
              </w:rPr>
              <w:t>1.049 (1.009-1.091)</w:t>
            </w:r>
          </w:p>
        </w:tc>
        <w:tc>
          <w:tcPr>
            <w:tcW w:w="2217" w:type="dxa"/>
            <w:vMerge w:val="restart"/>
            <w:vAlign w:val="center"/>
          </w:tcPr>
          <w:p w14:paraId="6496DF3B" w14:textId="681E9477" w:rsidR="0052233D" w:rsidRPr="00805D68" w:rsidRDefault="00E124A9" w:rsidP="00E124A9">
            <w:pPr>
              <w:widowControl/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805D68">
              <w:rPr>
                <w:rFonts w:eastAsia="等线" w:hint="eastAsia"/>
                <w:bCs/>
                <w:color w:val="000000"/>
                <w:kern w:val="0"/>
              </w:rPr>
              <w:t>1</w:t>
            </w:r>
            <w:r w:rsidRPr="00805D68">
              <w:rPr>
                <w:rFonts w:eastAsia="等线"/>
                <w:bCs/>
                <w:color w:val="000000"/>
                <w:kern w:val="0"/>
              </w:rPr>
              <w:t>.000</w:t>
            </w:r>
          </w:p>
        </w:tc>
      </w:tr>
      <w:tr w:rsidR="0052233D" w:rsidRPr="00805D68" w14:paraId="7F384261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492F2CB1" w14:textId="2EE3D2BF" w:rsidR="0052233D" w:rsidRPr="00805D68" w:rsidRDefault="0052233D" w:rsidP="00BC55BC">
            <w:pPr>
              <w:adjustRightInd w:val="0"/>
              <w:snapToGrid w:val="0"/>
              <w:rPr>
                <w:kern w:val="0"/>
              </w:rPr>
            </w:pPr>
            <w:r w:rsidRPr="00805D68">
              <w:rPr>
                <w:kern w:val="0"/>
              </w:rPr>
              <w:t>Non-Hispanic Black</w:t>
            </w:r>
          </w:p>
        </w:tc>
        <w:tc>
          <w:tcPr>
            <w:tcW w:w="2355" w:type="dxa"/>
            <w:noWrap/>
            <w:vAlign w:val="center"/>
          </w:tcPr>
          <w:p w14:paraId="31D26FD9" w14:textId="5541EA10" w:rsidR="0052233D" w:rsidRPr="00805D68" w:rsidRDefault="004811B8" w:rsidP="00BC55BC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4811B8">
              <w:rPr>
                <w:rFonts w:eastAsia="等线"/>
                <w:bCs/>
                <w:color w:val="000000"/>
                <w:kern w:val="0"/>
              </w:rPr>
              <w:t>1.113 (1.053-1.176)</w:t>
            </w:r>
          </w:p>
        </w:tc>
        <w:tc>
          <w:tcPr>
            <w:tcW w:w="2217" w:type="dxa"/>
            <w:vMerge/>
            <w:vAlign w:val="center"/>
          </w:tcPr>
          <w:p w14:paraId="7119A0BC" w14:textId="77777777" w:rsidR="0052233D" w:rsidRPr="00805D68" w:rsidRDefault="0052233D" w:rsidP="00BC55BC">
            <w:pPr>
              <w:widowControl/>
              <w:jc w:val="left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52233D" w:rsidRPr="00805D68" w14:paraId="1C4C0632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63871A46" w14:textId="7518C82B" w:rsidR="0052233D" w:rsidRPr="00805D68" w:rsidRDefault="0052233D" w:rsidP="00BC55BC">
            <w:pPr>
              <w:adjustRightInd w:val="0"/>
              <w:snapToGrid w:val="0"/>
              <w:rPr>
                <w:kern w:val="0"/>
              </w:rPr>
            </w:pPr>
            <w:r w:rsidRPr="00805D68">
              <w:rPr>
                <w:kern w:val="0"/>
              </w:rPr>
              <w:t>Mexican American</w:t>
            </w:r>
          </w:p>
        </w:tc>
        <w:tc>
          <w:tcPr>
            <w:tcW w:w="2355" w:type="dxa"/>
            <w:noWrap/>
            <w:vAlign w:val="center"/>
          </w:tcPr>
          <w:p w14:paraId="5107CF56" w14:textId="41C38E97" w:rsidR="0052233D" w:rsidRPr="00805D68" w:rsidRDefault="007644D9" w:rsidP="00BC55BC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7644D9">
              <w:rPr>
                <w:rFonts w:eastAsia="等线"/>
                <w:bCs/>
                <w:color w:val="000000"/>
                <w:kern w:val="0"/>
              </w:rPr>
              <w:t>1.042 (0.941-1.155</w:t>
            </w:r>
          </w:p>
        </w:tc>
        <w:tc>
          <w:tcPr>
            <w:tcW w:w="2217" w:type="dxa"/>
            <w:vMerge/>
            <w:vAlign w:val="center"/>
          </w:tcPr>
          <w:p w14:paraId="33AA0344" w14:textId="77777777" w:rsidR="0052233D" w:rsidRPr="00805D68" w:rsidRDefault="0052233D" w:rsidP="00BC55BC">
            <w:pPr>
              <w:widowControl/>
              <w:jc w:val="left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52233D" w:rsidRPr="00805D68" w14:paraId="2DAF45E0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67878C7E" w14:textId="52C41135" w:rsidR="0052233D" w:rsidRPr="00805D68" w:rsidRDefault="0052233D" w:rsidP="00BC55BC">
            <w:pPr>
              <w:adjustRightInd w:val="0"/>
              <w:snapToGrid w:val="0"/>
              <w:rPr>
                <w:kern w:val="0"/>
              </w:rPr>
            </w:pPr>
            <w:r w:rsidRPr="00805D68">
              <w:rPr>
                <w:kern w:val="0"/>
              </w:rPr>
              <w:t>Other Hispanic</w:t>
            </w:r>
          </w:p>
        </w:tc>
        <w:tc>
          <w:tcPr>
            <w:tcW w:w="2355" w:type="dxa"/>
            <w:noWrap/>
            <w:vAlign w:val="center"/>
          </w:tcPr>
          <w:p w14:paraId="5625B1D6" w14:textId="61BE5D98" w:rsidR="0052233D" w:rsidRPr="00805D68" w:rsidRDefault="00FC12AE" w:rsidP="00BC55BC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FC12AE">
              <w:rPr>
                <w:rFonts w:eastAsia="等线"/>
                <w:bCs/>
                <w:color w:val="000000"/>
                <w:kern w:val="0"/>
              </w:rPr>
              <w:t>1.141 (0.967-1.345)</w:t>
            </w:r>
          </w:p>
        </w:tc>
        <w:tc>
          <w:tcPr>
            <w:tcW w:w="2217" w:type="dxa"/>
            <w:vMerge/>
            <w:vAlign w:val="center"/>
          </w:tcPr>
          <w:p w14:paraId="7F244670" w14:textId="77777777" w:rsidR="0052233D" w:rsidRPr="00805D68" w:rsidRDefault="0052233D" w:rsidP="00BC55BC">
            <w:pPr>
              <w:widowControl/>
              <w:jc w:val="left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52233D" w:rsidRPr="00805D68" w14:paraId="4093E2E2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4AEA6CD7" w14:textId="46D4F432" w:rsidR="0052233D" w:rsidRPr="00805D68" w:rsidRDefault="0052233D" w:rsidP="00BC55BC">
            <w:pPr>
              <w:adjustRightInd w:val="0"/>
              <w:snapToGrid w:val="0"/>
              <w:rPr>
                <w:kern w:val="0"/>
              </w:rPr>
            </w:pPr>
            <w:r w:rsidRPr="00805D68">
              <w:rPr>
                <w:kern w:val="0"/>
              </w:rPr>
              <w:t>Others</w:t>
            </w:r>
          </w:p>
        </w:tc>
        <w:tc>
          <w:tcPr>
            <w:tcW w:w="2355" w:type="dxa"/>
            <w:noWrap/>
            <w:vAlign w:val="center"/>
          </w:tcPr>
          <w:p w14:paraId="1E5E52BE" w14:textId="3022AA61" w:rsidR="0052233D" w:rsidRPr="00805D68" w:rsidRDefault="00226F15" w:rsidP="00BC55BC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226F15">
              <w:rPr>
                <w:rFonts w:eastAsia="等线"/>
                <w:bCs/>
                <w:color w:val="000000"/>
                <w:kern w:val="0"/>
              </w:rPr>
              <w:t>0.854 (0.715-1.021)</w:t>
            </w:r>
          </w:p>
        </w:tc>
        <w:tc>
          <w:tcPr>
            <w:tcW w:w="2217" w:type="dxa"/>
            <w:vMerge/>
            <w:vAlign w:val="center"/>
          </w:tcPr>
          <w:p w14:paraId="23990650" w14:textId="77777777" w:rsidR="0052233D" w:rsidRPr="00805D68" w:rsidRDefault="0052233D" w:rsidP="00BC55BC">
            <w:pPr>
              <w:widowControl/>
              <w:jc w:val="left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7FD28569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11E3F6E5" w14:textId="3A599FCD" w:rsidR="00967439" w:rsidRPr="00805D68" w:rsidRDefault="00967439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b/>
                <w:bCs/>
                <w:kern w:val="0"/>
              </w:rPr>
              <w:t>Education</w:t>
            </w:r>
          </w:p>
        </w:tc>
        <w:tc>
          <w:tcPr>
            <w:tcW w:w="2355" w:type="dxa"/>
            <w:noWrap/>
            <w:vAlign w:val="center"/>
          </w:tcPr>
          <w:p w14:paraId="71836CDB" w14:textId="77777777" w:rsidR="00967439" w:rsidRPr="00226F15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  <w:tc>
          <w:tcPr>
            <w:tcW w:w="2217" w:type="dxa"/>
            <w:vAlign w:val="center"/>
          </w:tcPr>
          <w:p w14:paraId="59F3FA34" w14:textId="77777777" w:rsidR="00967439" w:rsidRPr="00805D68" w:rsidRDefault="00967439" w:rsidP="00967439">
            <w:pPr>
              <w:widowControl/>
              <w:jc w:val="left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4C3BF3" w:rsidRPr="00805D68" w14:paraId="22248A7D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557E3278" w14:textId="1B544B0D" w:rsidR="004C3BF3" w:rsidRPr="00805D68" w:rsidRDefault="004C3BF3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kern w:val="0"/>
              </w:rPr>
              <w:t>College or higher</w:t>
            </w:r>
          </w:p>
        </w:tc>
        <w:tc>
          <w:tcPr>
            <w:tcW w:w="2355" w:type="dxa"/>
            <w:noWrap/>
            <w:vAlign w:val="center"/>
          </w:tcPr>
          <w:p w14:paraId="65630E31" w14:textId="13EEA705" w:rsidR="004C3BF3" w:rsidRPr="00226F15" w:rsidRDefault="004C3BF3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>
              <w:rPr>
                <w:rFonts w:eastAsia="等线" w:hint="eastAsia"/>
                <w:bCs/>
                <w:color w:val="000000"/>
                <w:kern w:val="0"/>
              </w:rPr>
              <w:t xml:space="preserve"> </w:t>
            </w:r>
            <w:r>
              <w:rPr>
                <w:rFonts w:eastAsia="等线"/>
                <w:bCs/>
                <w:color w:val="000000"/>
                <w:kern w:val="0"/>
              </w:rPr>
              <w:t>NA</w:t>
            </w:r>
          </w:p>
        </w:tc>
        <w:tc>
          <w:tcPr>
            <w:tcW w:w="2217" w:type="dxa"/>
            <w:vMerge w:val="restart"/>
            <w:vAlign w:val="center"/>
          </w:tcPr>
          <w:p w14:paraId="24245D85" w14:textId="21DC1319" w:rsidR="004C3BF3" w:rsidRPr="00805D68" w:rsidRDefault="00525495" w:rsidP="00D05E5D">
            <w:pPr>
              <w:widowControl/>
              <w:jc w:val="center"/>
              <w:rPr>
                <w:rFonts w:eastAsia="等线"/>
                <w:bCs/>
                <w:color w:val="000000"/>
                <w:kern w:val="0"/>
              </w:rPr>
            </w:pPr>
            <w:r>
              <w:rPr>
                <w:rFonts w:eastAsia="等线"/>
                <w:bCs/>
                <w:color w:val="000000"/>
                <w:kern w:val="0"/>
              </w:rPr>
              <w:t>1.000</w:t>
            </w:r>
          </w:p>
        </w:tc>
      </w:tr>
      <w:tr w:rsidR="004C3BF3" w:rsidRPr="00805D68" w14:paraId="2FD52377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61AB0883" w14:textId="0BCFE175" w:rsidR="004C3BF3" w:rsidRPr="00805D68" w:rsidRDefault="004C3BF3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kern w:val="0"/>
              </w:rPr>
              <w:t>High school</w:t>
            </w:r>
          </w:p>
        </w:tc>
        <w:tc>
          <w:tcPr>
            <w:tcW w:w="2355" w:type="dxa"/>
            <w:noWrap/>
            <w:vAlign w:val="center"/>
          </w:tcPr>
          <w:p w14:paraId="79727482" w14:textId="2CA59958" w:rsidR="004C3BF3" w:rsidRPr="00226F15" w:rsidRDefault="004C3BF3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792CC5">
              <w:rPr>
                <w:rFonts w:eastAsia="等线"/>
                <w:bCs/>
                <w:color w:val="000000"/>
                <w:kern w:val="0"/>
              </w:rPr>
              <w:t>1.084 (1.003-1.170)</w:t>
            </w:r>
          </w:p>
        </w:tc>
        <w:tc>
          <w:tcPr>
            <w:tcW w:w="2217" w:type="dxa"/>
            <w:vMerge/>
            <w:vAlign w:val="center"/>
          </w:tcPr>
          <w:p w14:paraId="36ECA726" w14:textId="77777777" w:rsidR="004C3BF3" w:rsidRPr="00805D68" w:rsidRDefault="004C3BF3" w:rsidP="00967439">
            <w:pPr>
              <w:widowControl/>
              <w:jc w:val="left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4C3BF3" w:rsidRPr="00805D68" w14:paraId="4223675E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74AAEFF0" w14:textId="4108EDAA" w:rsidR="004C3BF3" w:rsidRPr="00805D68" w:rsidRDefault="004C3BF3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kern w:val="0"/>
              </w:rPr>
              <w:t>Less than high school</w:t>
            </w:r>
          </w:p>
        </w:tc>
        <w:tc>
          <w:tcPr>
            <w:tcW w:w="2355" w:type="dxa"/>
            <w:noWrap/>
            <w:vAlign w:val="center"/>
          </w:tcPr>
          <w:p w14:paraId="5CC3CFB5" w14:textId="60CD9DB2" w:rsidR="004C3BF3" w:rsidRPr="00226F15" w:rsidRDefault="004C3BF3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CD1C97">
              <w:rPr>
                <w:rFonts w:eastAsia="等线"/>
                <w:bCs/>
                <w:color w:val="000000"/>
                <w:kern w:val="0"/>
              </w:rPr>
              <w:t>1.048 (0.997-1.103)</w:t>
            </w:r>
          </w:p>
        </w:tc>
        <w:tc>
          <w:tcPr>
            <w:tcW w:w="2217" w:type="dxa"/>
            <w:vMerge/>
            <w:vAlign w:val="center"/>
          </w:tcPr>
          <w:p w14:paraId="5F0446F7" w14:textId="77777777" w:rsidR="004C3BF3" w:rsidRPr="00805D68" w:rsidRDefault="004C3BF3" w:rsidP="00967439">
            <w:pPr>
              <w:widowControl/>
              <w:jc w:val="left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4C3BF3" w:rsidRPr="00805D68" w14:paraId="1DDF08DB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58E4DCCA" w14:textId="0E927A63" w:rsidR="004C3BF3" w:rsidRPr="00805D68" w:rsidRDefault="004C3BF3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kern w:val="0"/>
              </w:rPr>
              <w:t>Unknown</w:t>
            </w:r>
          </w:p>
        </w:tc>
        <w:tc>
          <w:tcPr>
            <w:tcW w:w="2355" w:type="dxa"/>
            <w:noWrap/>
            <w:vAlign w:val="center"/>
          </w:tcPr>
          <w:p w14:paraId="5EF71975" w14:textId="62FC2C93" w:rsidR="004C3BF3" w:rsidRPr="00226F15" w:rsidRDefault="004C3BF3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>
              <w:rPr>
                <w:rFonts w:eastAsia="等线" w:hint="eastAsia"/>
                <w:bCs/>
                <w:color w:val="000000"/>
                <w:kern w:val="0"/>
              </w:rPr>
              <w:t>N</w:t>
            </w:r>
            <w:r>
              <w:rPr>
                <w:rFonts w:eastAsia="等线"/>
                <w:bCs/>
                <w:color w:val="000000"/>
                <w:kern w:val="0"/>
              </w:rPr>
              <w:t>A</w:t>
            </w:r>
          </w:p>
        </w:tc>
        <w:tc>
          <w:tcPr>
            <w:tcW w:w="2217" w:type="dxa"/>
            <w:vMerge/>
            <w:vAlign w:val="center"/>
          </w:tcPr>
          <w:p w14:paraId="489882CF" w14:textId="77777777" w:rsidR="004C3BF3" w:rsidRPr="00805D68" w:rsidRDefault="004C3BF3" w:rsidP="00967439">
            <w:pPr>
              <w:widowControl/>
              <w:jc w:val="left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6FBD69D5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45150E29" w14:textId="437234E7" w:rsidR="00967439" w:rsidRPr="00805D68" w:rsidRDefault="00967439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b/>
                <w:bCs/>
                <w:kern w:val="0"/>
              </w:rPr>
              <w:t>Marital status</w:t>
            </w:r>
          </w:p>
        </w:tc>
        <w:tc>
          <w:tcPr>
            <w:tcW w:w="2355" w:type="dxa"/>
            <w:noWrap/>
            <w:vAlign w:val="center"/>
          </w:tcPr>
          <w:p w14:paraId="53CD0778" w14:textId="77777777" w:rsidR="00967439" w:rsidRPr="00226F15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  <w:tc>
          <w:tcPr>
            <w:tcW w:w="2217" w:type="dxa"/>
            <w:vAlign w:val="center"/>
          </w:tcPr>
          <w:p w14:paraId="7BA478DB" w14:textId="77777777" w:rsidR="00967439" w:rsidRPr="00805D68" w:rsidRDefault="00967439" w:rsidP="00967439">
            <w:pPr>
              <w:widowControl/>
              <w:jc w:val="left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525495" w:rsidRPr="00805D68" w14:paraId="2812F73C" w14:textId="77777777" w:rsidTr="00AE2F26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664C5D28" w14:textId="0F644EF3" w:rsidR="00525495" w:rsidRPr="00805D68" w:rsidRDefault="00525495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kern w:val="0"/>
              </w:rPr>
              <w:t>Married/cohabiting</w:t>
            </w:r>
          </w:p>
        </w:tc>
        <w:tc>
          <w:tcPr>
            <w:tcW w:w="2355" w:type="dxa"/>
            <w:noWrap/>
            <w:vAlign w:val="center"/>
          </w:tcPr>
          <w:p w14:paraId="1A9EA5A5" w14:textId="1A489474" w:rsidR="00525495" w:rsidRPr="00226F15" w:rsidRDefault="005F7E94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5F7E94">
              <w:rPr>
                <w:rFonts w:eastAsia="等线"/>
                <w:bCs/>
                <w:color w:val="000000"/>
                <w:kern w:val="0"/>
              </w:rPr>
              <w:t>1.078 (1.028-1.131)</w:t>
            </w:r>
          </w:p>
        </w:tc>
        <w:tc>
          <w:tcPr>
            <w:tcW w:w="2217" w:type="dxa"/>
            <w:vMerge w:val="restart"/>
            <w:vAlign w:val="center"/>
          </w:tcPr>
          <w:p w14:paraId="534563D0" w14:textId="405445C9" w:rsidR="00525495" w:rsidRPr="00805D68" w:rsidRDefault="00BB2773" w:rsidP="00AE2F26">
            <w:pPr>
              <w:widowControl/>
              <w:jc w:val="center"/>
              <w:rPr>
                <w:rFonts w:eastAsia="等线"/>
                <w:bCs/>
                <w:color w:val="000000"/>
                <w:kern w:val="0"/>
              </w:rPr>
            </w:pPr>
            <w:r>
              <w:rPr>
                <w:rFonts w:eastAsia="等线" w:hint="eastAsia"/>
                <w:bCs/>
                <w:color w:val="000000"/>
                <w:kern w:val="0"/>
              </w:rPr>
              <w:t>1</w:t>
            </w:r>
            <w:r>
              <w:rPr>
                <w:rFonts w:eastAsia="等线"/>
                <w:bCs/>
                <w:color w:val="000000"/>
                <w:kern w:val="0"/>
              </w:rPr>
              <w:t>.000</w:t>
            </w:r>
          </w:p>
        </w:tc>
      </w:tr>
      <w:tr w:rsidR="00525495" w:rsidRPr="00805D68" w14:paraId="683BC941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1A67C368" w14:textId="16356944" w:rsidR="00525495" w:rsidRPr="00805D68" w:rsidRDefault="00525495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kern w:val="0"/>
              </w:rPr>
              <w:t>Never married</w:t>
            </w:r>
          </w:p>
        </w:tc>
        <w:tc>
          <w:tcPr>
            <w:tcW w:w="2355" w:type="dxa"/>
            <w:noWrap/>
            <w:vAlign w:val="center"/>
          </w:tcPr>
          <w:p w14:paraId="19C01BC4" w14:textId="3BFB3899" w:rsidR="00525495" w:rsidRPr="00226F15" w:rsidRDefault="003566BE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3566BE">
              <w:rPr>
                <w:rFonts w:eastAsia="等线"/>
                <w:bCs/>
                <w:color w:val="000000"/>
                <w:kern w:val="0"/>
              </w:rPr>
              <w:t>1.051 (0.903-1.223)</w:t>
            </w:r>
          </w:p>
        </w:tc>
        <w:tc>
          <w:tcPr>
            <w:tcW w:w="2217" w:type="dxa"/>
            <w:vMerge/>
            <w:vAlign w:val="center"/>
          </w:tcPr>
          <w:p w14:paraId="79F5DD68" w14:textId="77777777" w:rsidR="00525495" w:rsidRPr="00805D68" w:rsidRDefault="00525495" w:rsidP="00967439">
            <w:pPr>
              <w:widowControl/>
              <w:jc w:val="left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525495" w:rsidRPr="00805D68" w14:paraId="0A88EC51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4E8515A0" w14:textId="1A1416E5" w:rsidR="00525495" w:rsidRPr="00805D68" w:rsidRDefault="00525495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kern w:val="0"/>
              </w:rPr>
              <w:t>Widowed/divorced/separated</w:t>
            </w:r>
          </w:p>
        </w:tc>
        <w:tc>
          <w:tcPr>
            <w:tcW w:w="2355" w:type="dxa"/>
            <w:noWrap/>
            <w:vAlign w:val="center"/>
          </w:tcPr>
          <w:p w14:paraId="629B80F3" w14:textId="66B5BB76" w:rsidR="00525495" w:rsidRPr="00226F15" w:rsidRDefault="003566BE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3566BE">
              <w:rPr>
                <w:rFonts w:eastAsia="等线"/>
                <w:bCs/>
                <w:color w:val="000000"/>
                <w:kern w:val="0"/>
              </w:rPr>
              <w:t>1.027 (0.977-1.079)</w:t>
            </w:r>
          </w:p>
        </w:tc>
        <w:tc>
          <w:tcPr>
            <w:tcW w:w="2217" w:type="dxa"/>
            <w:vMerge/>
            <w:vAlign w:val="center"/>
          </w:tcPr>
          <w:p w14:paraId="02AEE4B7" w14:textId="77777777" w:rsidR="00525495" w:rsidRPr="00805D68" w:rsidRDefault="00525495" w:rsidP="00967439">
            <w:pPr>
              <w:widowControl/>
              <w:jc w:val="left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525495" w:rsidRPr="00805D68" w14:paraId="50CF087F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51FC5853" w14:textId="0FBF03B8" w:rsidR="00525495" w:rsidRPr="00805D68" w:rsidRDefault="00525495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kern w:val="0"/>
              </w:rPr>
              <w:t>Unknown</w:t>
            </w:r>
          </w:p>
        </w:tc>
        <w:tc>
          <w:tcPr>
            <w:tcW w:w="2355" w:type="dxa"/>
            <w:noWrap/>
            <w:vAlign w:val="center"/>
          </w:tcPr>
          <w:p w14:paraId="58D54EE1" w14:textId="078523D0" w:rsidR="00525495" w:rsidRPr="00226F15" w:rsidRDefault="00E1056E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E1056E">
              <w:rPr>
                <w:rFonts w:eastAsia="等线"/>
                <w:bCs/>
                <w:color w:val="000000"/>
                <w:kern w:val="0"/>
              </w:rPr>
              <w:t>0.836 (0.626-1.115)</w:t>
            </w:r>
          </w:p>
        </w:tc>
        <w:tc>
          <w:tcPr>
            <w:tcW w:w="2217" w:type="dxa"/>
            <w:vMerge/>
            <w:vAlign w:val="center"/>
          </w:tcPr>
          <w:p w14:paraId="0A3FE8B4" w14:textId="77777777" w:rsidR="00525495" w:rsidRPr="00805D68" w:rsidRDefault="00525495" w:rsidP="00967439">
            <w:pPr>
              <w:widowControl/>
              <w:jc w:val="left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14572A65" w14:textId="77777777" w:rsidTr="00366FF4">
        <w:trPr>
          <w:trHeight w:val="310"/>
          <w:jc w:val="center"/>
        </w:trPr>
        <w:tc>
          <w:tcPr>
            <w:tcW w:w="3734" w:type="dxa"/>
            <w:noWrap/>
            <w:hideMark/>
          </w:tcPr>
          <w:p w14:paraId="67555188" w14:textId="1BB08F65" w:rsidR="00967439" w:rsidRPr="00805D68" w:rsidRDefault="00967439" w:rsidP="00967439">
            <w:pPr>
              <w:adjustRightInd w:val="0"/>
              <w:snapToGrid w:val="0"/>
              <w:rPr>
                <w:rFonts w:eastAsia="等线"/>
                <w:b/>
                <w:bCs/>
                <w:color w:val="000000"/>
                <w:kern w:val="0"/>
              </w:rPr>
            </w:pPr>
            <w:r w:rsidRPr="00805D68">
              <w:rPr>
                <w:rFonts w:eastAsia="等线"/>
                <w:b/>
                <w:bCs/>
                <w:color w:val="000000"/>
                <w:kern w:val="0"/>
              </w:rPr>
              <w:t>BMI</w:t>
            </w:r>
          </w:p>
        </w:tc>
        <w:tc>
          <w:tcPr>
            <w:tcW w:w="2355" w:type="dxa"/>
            <w:noWrap/>
            <w:vAlign w:val="center"/>
          </w:tcPr>
          <w:p w14:paraId="4F25BA87" w14:textId="77777777" w:rsidR="00967439" w:rsidRPr="00805D68" w:rsidRDefault="00967439" w:rsidP="00967439">
            <w:pPr>
              <w:rPr>
                <w:rFonts w:eastAsia="等线"/>
                <w:b/>
                <w:bCs/>
                <w:color w:val="000000"/>
                <w:kern w:val="0"/>
              </w:rPr>
            </w:pPr>
          </w:p>
        </w:tc>
        <w:tc>
          <w:tcPr>
            <w:tcW w:w="2217" w:type="dxa"/>
            <w:noWrap/>
            <w:vAlign w:val="center"/>
            <w:hideMark/>
          </w:tcPr>
          <w:p w14:paraId="45742909" w14:textId="77777777" w:rsidR="00967439" w:rsidRPr="00805D68" w:rsidRDefault="00967439" w:rsidP="00967439">
            <w:pPr>
              <w:widowControl/>
              <w:jc w:val="left"/>
              <w:rPr>
                <w:kern w:val="0"/>
              </w:rPr>
            </w:pPr>
          </w:p>
        </w:tc>
      </w:tr>
      <w:tr w:rsidR="00967439" w:rsidRPr="00805D68" w14:paraId="01177450" w14:textId="77777777" w:rsidTr="00366FF4">
        <w:trPr>
          <w:trHeight w:val="310"/>
          <w:jc w:val="center"/>
        </w:trPr>
        <w:tc>
          <w:tcPr>
            <w:tcW w:w="3734" w:type="dxa"/>
            <w:noWrap/>
            <w:hideMark/>
          </w:tcPr>
          <w:p w14:paraId="6F021C49" w14:textId="55F8F4C0" w:rsidR="00967439" w:rsidRPr="00805D68" w:rsidRDefault="00967439" w:rsidP="00967439">
            <w:pPr>
              <w:adjustRightInd w:val="0"/>
              <w:snapToGrid w:val="0"/>
              <w:rPr>
                <w:rFonts w:eastAsia="等线"/>
                <w:bCs/>
                <w:color w:val="000000"/>
                <w:kern w:val="0"/>
              </w:rPr>
            </w:pPr>
            <w:r w:rsidRPr="00805D68">
              <w:t>Underweight</w:t>
            </w:r>
          </w:p>
        </w:tc>
        <w:tc>
          <w:tcPr>
            <w:tcW w:w="2355" w:type="dxa"/>
            <w:noWrap/>
            <w:vAlign w:val="center"/>
          </w:tcPr>
          <w:p w14:paraId="3F04142E" w14:textId="6ACA761E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295747">
              <w:rPr>
                <w:rFonts w:eastAsia="等线"/>
                <w:bCs/>
                <w:color w:val="000000"/>
                <w:kern w:val="0"/>
              </w:rPr>
              <w:t>1.274 (0.836-1.942)</w:t>
            </w:r>
          </w:p>
        </w:tc>
        <w:tc>
          <w:tcPr>
            <w:tcW w:w="2217" w:type="dxa"/>
            <w:vMerge w:val="restart"/>
            <w:noWrap/>
            <w:vAlign w:val="center"/>
            <w:hideMark/>
          </w:tcPr>
          <w:p w14:paraId="158A98E0" w14:textId="32BC0118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805D68">
              <w:rPr>
                <w:rFonts w:eastAsia="等线"/>
                <w:bCs/>
                <w:color w:val="000000"/>
                <w:kern w:val="0"/>
              </w:rPr>
              <w:t>1.000</w:t>
            </w:r>
          </w:p>
        </w:tc>
      </w:tr>
      <w:tr w:rsidR="00967439" w:rsidRPr="00805D68" w14:paraId="5FC4A912" w14:textId="77777777" w:rsidTr="00366FF4">
        <w:trPr>
          <w:trHeight w:val="310"/>
          <w:jc w:val="center"/>
        </w:trPr>
        <w:tc>
          <w:tcPr>
            <w:tcW w:w="3734" w:type="dxa"/>
            <w:noWrap/>
          </w:tcPr>
          <w:p w14:paraId="10EF9228" w14:textId="4AD245B0" w:rsidR="00967439" w:rsidRPr="00805D68" w:rsidRDefault="00967439" w:rsidP="00967439">
            <w:pPr>
              <w:adjustRightInd w:val="0"/>
              <w:snapToGrid w:val="0"/>
              <w:rPr>
                <w:rFonts w:eastAsia="等线"/>
                <w:bCs/>
                <w:color w:val="000000"/>
                <w:kern w:val="0"/>
              </w:rPr>
            </w:pPr>
            <w:r w:rsidRPr="00805D68">
              <w:t>Normal range</w:t>
            </w:r>
          </w:p>
        </w:tc>
        <w:tc>
          <w:tcPr>
            <w:tcW w:w="2355" w:type="dxa"/>
            <w:noWrap/>
            <w:vAlign w:val="center"/>
          </w:tcPr>
          <w:p w14:paraId="51C6C3CC" w14:textId="5A545252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A120E2">
              <w:rPr>
                <w:rFonts w:eastAsia="等线"/>
                <w:bCs/>
                <w:color w:val="000000"/>
                <w:kern w:val="0"/>
              </w:rPr>
              <w:t>1.018 (0.938-1.104)</w:t>
            </w:r>
          </w:p>
        </w:tc>
        <w:tc>
          <w:tcPr>
            <w:tcW w:w="2217" w:type="dxa"/>
            <w:vMerge/>
            <w:noWrap/>
            <w:vAlign w:val="center"/>
          </w:tcPr>
          <w:p w14:paraId="51525CF3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45FF8167" w14:textId="77777777" w:rsidTr="00366FF4">
        <w:trPr>
          <w:trHeight w:val="310"/>
          <w:jc w:val="center"/>
        </w:trPr>
        <w:tc>
          <w:tcPr>
            <w:tcW w:w="3734" w:type="dxa"/>
            <w:noWrap/>
          </w:tcPr>
          <w:p w14:paraId="37BB26FC" w14:textId="1BA271B8" w:rsidR="00967439" w:rsidRPr="00805D68" w:rsidRDefault="00967439" w:rsidP="00967439">
            <w:pPr>
              <w:adjustRightInd w:val="0"/>
              <w:snapToGrid w:val="0"/>
              <w:rPr>
                <w:rFonts w:eastAsia="等线"/>
                <w:bCs/>
                <w:color w:val="000000"/>
                <w:kern w:val="0"/>
              </w:rPr>
            </w:pPr>
            <w:r>
              <w:t>Overweight</w:t>
            </w:r>
          </w:p>
        </w:tc>
        <w:tc>
          <w:tcPr>
            <w:tcW w:w="2355" w:type="dxa"/>
            <w:noWrap/>
            <w:vAlign w:val="center"/>
          </w:tcPr>
          <w:p w14:paraId="21D36C36" w14:textId="41F1714A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>
              <w:rPr>
                <w:rFonts w:eastAsia="等线"/>
                <w:bCs/>
                <w:color w:val="000000"/>
                <w:kern w:val="0"/>
              </w:rPr>
              <w:t>1.057 (1.000-1.118)</w:t>
            </w:r>
          </w:p>
        </w:tc>
        <w:tc>
          <w:tcPr>
            <w:tcW w:w="2217" w:type="dxa"/>
            <w:vMerge/>
            <w:noWrap/>
            <w:vAlign w:val="center"/>
          </w:tcPr>
          <w:p w14:paraId="46EB2537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079D5431" w14:textId="77777777" w:rsidTr="00366FF4">
        <w:trPr>
          <w:trHeight w:val="310"/>
          <w:jc w:val="center"/>
        </w:trPr>
        <w:tc>
          <w:tcPr>
            <w:tcW w:w="3734" w:type="dxa"/>
            <w:noWrap/>
          </w:tcPr>
          <w:p w14:paraId="3911F66E" w14:textId="7E233E90" w:rsidR="00967439" w:rsidRPr="00805D68" w:rsidRDefault="00967439" w:rsidP="00967439">
            <w:pPr>
              <w:adjustRightInd w:val="0"/>
              <w:snapToGrid w:val="0"/>
              <w:rPr>
                <w:rFonts w:eastAsia="等线"/>
                <w:bCs/>
                <w:color w:val="000000"/>
                <w:kern w:val="0"/>
              </w:rPr>
            </w:pPr>
            <w:r w:rsidRPr="00805D68">
              <w:t>Obesity</w:t>
            </w:r>
          </w:p>
        </w:tc>
        <w:tc>
          <w:tcPr>
            <w:tcW w:w="2355" w:type="dxa"/>
            <w:noWrap/>
            <w:vAlign w:val="center"/>
          </w:tcPr>
          <w:p w14:paraId="0127AB56" w14:textId="292412CD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237A88">
              <w:rPr>
                <w:rFonts w:eastAsia="等线"/>
                <w:bCs/>
                <w:color w:val="000000"/>
                <w:kern w:val="0"/>
              </w:rPr>
              <w:t>1.047 (0.993-1.103)</w:t>
            </w:r>
          </w:p>
        </w:tc>
        <w:tc>
          <w:tcPr>
            <w:tcW w:w="2217" w:type="dxa"/>
            <w:vMerge/>
            <w:noWrap/>
            <w:vAlign w:val="center"/>
          </w:tcPr>
          <w:p w14:paraId="69E4BFC2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45336DAF" w14:textId="77777777" w:rsidTr="00366FF4">
        <w:trPr>
          <w:trHeight w:val="310"/>
          <w:jc w:val="center"/>
        </w:trPr>
        <w:tc>
          <w:tcPr>
            <w:tcW w:w="3734" w:type="dxa"/>
            <w:noWrap/>
          </w:tcPr>
          <w:p w14:paraId="74BE44D5" w14:textId="36E44B4D" w:rsidR="00967439" w:rsidRPr="00805D68" w:rsidRDefault="00967439" w:rsidP="00967439">
            <w:pPr>
              <w:adjustRightInd w:val="0"/>
              <w:snapToGrid w:val="0"/>
              <w:rPr>
                <w:rFonts w:eastAsia="等线"/>
                <w:bCs/>
                <w:color w:val="000000"/>
                <w:kern w:val="0"/>
              </w:rPr>
            </w:pPr>
            <w:r w:rsidRPr="00805D68">
              <w:t>Not available</w:t>
            </w:r>
          </w:p>
        </w:tc>
        <w:tc>
          <w:tcPr>
            <w:tcW w:w="2355" w:type="dxa"/>
            <w:noWrap/>
            <w:vAlign w:val="center"/>
          </w:tcPr>
          <w:p w14:paraId="4263935E" w14:textId="32D9A685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805D68">
              <w:rPr>
                <w:rFonts w:eastAsia="等线"/>
                <w:bCs/>
                <w:color w:val="000000"/>
                <w:kern w:val="0"/>
              </w:rPr>
              <w:t>0.980 (0.869-1.105)</w:t>
            </w:r>
          </w:p>
        </w:tc>
        <w:tc>
          <w:tcPr>
            <w:tcW w:w="2217" w:type="dxa"/>
            <w:vMerge/>
            <w:noWrap/>
            <w:vAlign w:val="center"/>
          </w:tcPr>
          <w:p w14:paraId="01195DE3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50FF993C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16E5F2E2" w14:textId="79409F45" w:rsidR="00967439" w:rsidRPr="00805D68" w:rsidRDefault="00967439" w:rsidP="00967439">
            <w:pPr>
              <w:adjustRightInd w:val="0"/>
              <w:snapToGrid w:val="0"/>
            </w:pPr>
            <w:r w:rsidRPr="00805D68">
              <w:rPr>
                <w:rFonts w:eastAsia="等线"/>
                <w:b/>
                <w:bCs/>
                <w:color w:val="000000"/>
                <w:kern w:val="0"/>
              </w:rPr>
              <w:t>Hypertension</w:t>
            </w:r>
          </w:p>
        </w:tc>
        <w:tc>
          <w:tcPr>
            <w:tcW w:w="2355" w:type="dxa"/>
            <w:noWrap/>
            <w:vAlign w:val="center"/>
          </w:tcPr>
          <w:p w14:paraId="0EA37D87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  <w:tc>
          <w:tcPr>
            <w:tcW w:w="2217" w:type="dxa"/>
            <w:noWrap/>
            <w:vAlign w:val="center"/>
          </w:tcPr>
          <w:p w14:paraId="31136B14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0F784ADA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bottom"/>
          </w:tcPr>
          <w:p w14:paraId="27F15BE8" w14:textId="3F2B25A8" w:rsidR="00967439" w:rsidRPr="00805D68" w:rsidRDefault="00967439" w:rsidP="00967439">
            <w:pPr>
              <w:adjustRightInd w:val="0"/>
              <w:snapToGrid w:val="0"/>
            </w:pPr>
            <w:r w:rsidRPr="00805D68">
              <w:rPr>
                <w:kern w:val="0"/>
              </w:rPr>
              <w:t>Yes</w:t>
            </w:r>
          </w:p>
        </w:tc>
        <w:tc>
          <w:tcPr>
            <w:tcW w:w="2355" w:type="dxa"/>
            <w:noWrap/>
            <w:vAlign w:val="center"/>
          </w:tcPr>
          <w:p w14:paraId="715F8DF3" w14:textId="7299EAFE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7A221C">
              <w:rPr>
                <w:rFonts w:eastAsia="等线"/>
                <w:bCs/>
                <w:color w:val="000000"/>
                <w:kern w:val="0"/>
              </w:rPr>
              <w:t>1.046 (1.006-1.088</w:t>
            </w:r>
            <w:r w:rsidRPr="00805D68">
              <w:rPr>
                <w:rFonts w:eastAsia="等线"/>
                <w:bCs/>
                <w:color w:val="000000"/>
                <w:kern w:val="0"/>
              </w:rPr>
              <w:t>)</w:t>
            </w:r>
          </w:p>
        </w:tc>
        <w:tc>
          <w:tcPr>
            <w:tcW w:w="2217" w:type="dxa"/>
            <w:vMerge w:val="restart"/>
            <w:noWrap/>
            <w:vAlign w:val="center"/>
          </w:tcPr>
          <w:p w14:paraId="79D585BB" w14:textId="13EE7D4E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805D68">
              <w:rPr>
                <w:rFonts w:eastAsia="等线" w:hint="eastAsia"/>
                <w:bCs/>
                <w:color w:val="000000"/>
                <w:kern w:val="0"/>
              </w:rPr>
              <w:t>1</w:t>
            </w:r>
            <w:r w:rsidRPr="00805D68">
              <w:rPr>
                <w:rFonts w:eastAsia="等线"/>
                <w:bCs/>
                <w:color w:val="000000"/>
                <w:kern w:val="0"/>
              </w:rPr>
              <w:t>.000</w:t>
            </w:r>
          </w:p>
        </w:tc>
      </w:tr>
      <w:tr w:rsidR="00967439" w:rsidRPr="00805D68" w14:paraId="533D190B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bottom"/>
          </w:tcPr>
          <w:p w14:paraId="2EC4DEF6" w14:textId="75508727" w:rsidR="00967439" w:rsidRPr="00805D68" w:rsidRDefault="00967439" w:rsidP="00967439">
            <w:pPr>
              <w:adjustRightInd w:val="0"/>
              <w:snapToGrid w:val="0"/>
            </w:pPr>
            <w:r w:rsidRPr="00805D68">
              <w:rPr>
                <w:kern w:val="0"/>
              </w:rPr>
              <w:t>No</w:t>
            </w:r>
          </w:p>
        </w:tc>
        <w:tc>
          <w:tcPr>
            <w:tcW w:w="2355" w:type="dxa"/>
            <w:noWrap/>
            <w:vAlign w:val="center"/>
          </w:tcPr>
          <w:p w14:paraId="51AA4F1E" w14:textId="6103074F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EC1B49">
              <w:rPr>
                <w:rFonts w:eastAsia="等线"/>
                <w:bCs/>
                <w:color w:val="000000"/>
                <w:kern w:val="0"/>
              </w:rPr>
              <w:t>1.044 (0.978-1.115)</w:t>
            </w:r>
          </w:p>
        </w:tc>
        <w:tc>
          <w:tcPr>
            <w:tcW w:w="2217" w:type="dxa"/>
            <w:vMerge/>
            <w:noWrap/>
            <w:vAlign w:val="center"/>
          </w:tcPr>
          <w:p w14:paraId="0DAA243E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1642262E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567D1562" w14:textId="2D5DDD4D" w:rsidR="00967439" w:rsidRPr="00805D68" w:rsidRDefault="00967439" w:rsidP="00967439">
            <w:pPr>
              <w:adjustRightInd w:val="0"/>
              <w:snapToGrid w:val="0"/>
            </w:pPr>
            <w:r w:rsidRPr="00805D68">
              <w:rPr>
                <w:kern w:val="0"/>
              </w:rPr>
              <w:t>Unknown</w:t>
            </w:r>
          </w:p>
        </w:tc>
        <w:tc>
          <w:tcPr>
            <w:tcW w:w="2355" w:type="dxa"/>
            <w:noWrap/>
            <w:vAlign w:val="center"/>
          </w:tcPr>
          <w:p w14:paraId="17AA3036" w14:textId="3BDB846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805D68">
              <w:rPr>
                <w:rFonts w:eastAsia="等线" w:hint="eastAsia"/>
                <w:bCs/>
                <w:color w:val="000000"/>
                <w:kern w:val="0"/>
              </w:rPr>
              <w:t>N</w:t>
            </w:r>
            <w:r w:rsidRPr="00805D68">
              <w:rPr>
                <w:rFonts w:eastAsia="等线"/>
                <w:bCs/>
                <w:color w:val="000000"/>
                <w:kern w:val="0"/>
              </w:rPr>
              <w:t>A</w:t>
            </w:r>
          </w:p>
        </w:tc>
        <w:tc>
          <w:tcPr>
            <w:tcW w:w="2217" w:type="dxa"/>
            <w:vMerge/>
            <w:noWrap/>
            <w:vAlign w:val="center"/>
          </w:tcPr>
          <w:p w14:paraId="770858C3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50096348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62788092" w14:textId="04FFAFD0" w:rsidR="00967439" w:rsidRPr="00805D68" w:rsidRDefault="00967439" w:rsidP="00967439">
            <w:pPr>
              <w:adjustRightInd w:val="0"/>
              <w:snapToGrid w:val="0"/>
            </w:pPr>
            <w:r w:rsidRPr="00805D68">
              <w:rPr>
                <w:kern w:val="0"/>
              </w:rPr>
              <w:t>Missing</w:t>
            </w:r>
          </w:p>
        </w:tc>
        <w:tc>
          <w:tcPr>
            <w:tcW w:w="2355" w:type="dxa"/>
            <w:noWrap/>
            <w:vAlign w:val="center"/>
          </w:tcPr>
          <w:p w14:paraId="43E955C7" w14:textId="31C5ACE0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805D68">
              <w:rPr>
                <w:rFonts w:eastAsia="等线" w:hint="eastAsia"/>
                <w:bCs/>
                <w:color w:val="000000"/>
                <w:kern w:val="0"/>
              </w:rPr>
              <w:t>N</w:t>
            </w:r>
            <w:r w:rsidRPr="00805D68">
              <w:rPr>
                <w:rFonts w:eastAsia="等线"/>
                <w:bCs/>
                <w:color w:val="000000"/>
                <w:kern w:val="0"/>
              </w:rPr>
              <w:t>A</w:t>
            </w:r>
          </w:p>
        </w:tc>
        <w:tc>
          <w:tcPr>
            <w:tcW w:w="2217" w:type="dxa"/>
            <w:vMerge/>
            <w:noWrap/>
            <w:vAlign w:val="center"/>
          </w:tcPr>
          <w:p w14:paraId="698C8CFB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649C6B36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4A6F0FAB" w14:textId="6008740F" w:rsidR="00967439" w:rsidRPr="00805D68" w:rsidRDefault="00967439" w:rsidP="00967439">
            <w:pPr>
              <w:adjustRightInd w:val="0"/>
              <w:snapToGrid w:val="0"/>
            </w:pPr>
            <w:r w:rsidRPr="00805D68">
              <w:rPr>
                <w:rFonts w:eastAsia="等线"/>
                <w:b/>
                <w:bCs/>
                <w:color w:val="000000"/>
                <w:kern w:val="0"/>
              </w:rPr>
              <w:t>Diabetes</w:t>
            </w:r>
          </w:p>
        </w:tc>
        <w:tc>
          <w:tcPr>
            <w:tcW w:w="2355" w:type="dxa"/>
            <w:noWrap/>
            <w:vAlign w:val="center"/>
          </w:tcPr>
          <w:p w14:paraId="21B8F042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  <w:tc>
          <w:tcPr>
            <w:tcW w:w="2217" w:type="dxa"/>
            <w:noWrap/>
            <w:vAlign w:val="center"/>
          </w:tcPr>
          <w:p w14:paraId="4EE5E559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48F554B7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bottom"/>
          </w:tcPr>
          <w:p w14:paraId="02C91312" w14:textId="3F5957D0" w:rsidR="00967439" w:rsidRPr="00805D68" w:rsidRDefault="00967439" w:rsidP="00967439">
            <w:pPr>
              <w:adjustRightInd w:val="0"/>
              <w:snapToGrid w:val="0"/>
            </w:pPr>
            <w:r w:rsidRPr="00805D68">
              <w:rPr>
                <w:kern w:val="0"/>
              </w:rPr>
              <w:t>Yes</w:t>
            </w:r>
          </w:p>
        </w:tc>
        <w:tc>
          <w:tcPr>
            <w:tcW w:w="2355" w:type="dxa"/>
            <w:noWrap/>
            <w:vAlign w:val="center"/>
          </w:tcPr>
          <w:p w14:paraId="76ED4033" w14:textId="1C091712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197DA5">
              <w:rPr>
                <w:rFonts w:eastAsia="等线"/>
                <w:bCs/>
                <w:color w:val="000000"/>
                <w:kern w:val="0"/>
              </w:rPr>
              <w:t>1.105 (1.048-1.164)</w:t>
            </w:r>
          </w:p>
        </w:tc>
        <w:tc>
          <w:tcPr>
            <w:tcW w:w="2217" w:type="dxa"/>
            <w:vMerge w:val="restart"/>
            <w:noWrap/>
            <w:vAlign w:val="center"/>
          </w:tcPr>
          <w:p w14:paraId="06C4DA3F" w14:textId="1E599DDD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805D68">
              <w:rPr>
                <w:rFonts w:eastAsia="等线" w:hint="eastAsia"/>
                <w:bCs/>
                <w:color w:val="000000"/>
                <w:kern w:val="0"/>
              </w:rPr>
              <w:t>1</w:t>
            </w:r>
            <w:r w:rsidRPr="00805D68">
              <w:rPr>
                <w:rFonts w:eastAsia="等线"/>
                <w:bCs/>
                <w:color w:val="000000"/>
                <w:kern w:val="0"/>
              </w:rPr>
              <w:t>.000</w:t>
            </w:r>
          </w:p>
        </w:tc>
      </w:tr>
      <w:tr w:rsidR="00967439" w:rsidRPr="00805D68" w14:paraId="2BDE19BA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bottom"/>
          </w:tcPr>
          <w:p w14:paraId="06ACB982" w14:textId="618AA3C6" w:rsidR="00967439" w:rsidRPr="00805D68" w:rsidRDefault="00967439" w:rsidP="00967439">
            <w:pPr>
              <w:adjustRightInd w:val="0"/>
              <w:snapToGrid w:val="0"/>
            </w:pPr>
            <w:r w:rsidRPr="00805D68">
              <w:rPr>
                <w:kern w:val="0"/>
              </w:rPr>
              <w:t>No</w:t>
            </w:r>
          </w:p>
        </w:tc>
        <w:tc>
          <w:tcPr>
            <w:tcW w:w="2355" w:type="dxa"/>
            <w:noWrap/>
            <w:vAlign w:val="center"/>
          </w:tcPr>
          <w:p w14:paraId="2B55752A" w14:textId="75BA3085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197DA5">
              <w:rPr>
                <w:rFonts w:eastAsia="等线"/>
                <w:bCs/>
                <w:color w:val="000000"/>
                <w:kern w:val="0"/>
              </w:rPr>
              <w:t>1.025 (0.979-1.073)</w:t>
            </w:r>
          </w:p>
        </w:tc>
        <w:tc>
          <w:tcPr>
            <w:tcW w:w="2217" w:type="dxa"/>
            <w:vMerge/>
            <w:noWrap/>
            <w:vAlign w:val="center"/>
          </w:tcPr>
          <w:p w14:paraId="087C83EF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45502C96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0A92FFD2" w14:textId="1EB9BB46" w:rsidR="00967439" w:rsidRPr="00805D68" w:rsidRDefault="00967439" w:rsidP="00967439">
            <w:pPr>
              <w:adjustRightInd w:val="0"/>
              <w:snapToGrid w:val="0"/>
            </w:pPr>
            <w:r w:rsidRPr="00805D68">
              <w:rPr>
                <w:kern w:val="0"/>
              </w:rPr>
              <w:t>Borderline</w:t>
            </w:r>
          </w:p>
        </w:tc>
        <w:tc>
          <w:tcPr>
            <w:tcW w:w="2355" w:type="dxa"/>
            <w:noWrap/>
            <w:vAlign w:val="center"/>
          </w:tcPr>
          <w:p w14:paraId="446CC28D" w14:textId="17EF14B5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C10226">
              <w:rPr>
                <w:rFonts w:eastAsia="等线"/>
                <w:bCs/>
                <w:color w:val="000000"/>
                <w:kern w:val="0"/>
              </w:rPr>
              <w:t>1.074 (0.812-1.422)</w:t>
            </w:r>
          </w:p>
        </w:tc>
        <w:tc>
          <w:tcPr>
            <w:tcW w:w="2217" w:type="dxa"/>
            <w:vMerge/>
            <w:noWrap/>
            <w:vAlign w:val="center"/>
          </w:tcPr>
          <w:p w14:paraId="1B707BF5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767C868A" w14:textId="77777777" w:rsidTr="00366FF4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00102037" w14:textId="565225D3" w:rsidR="00967439" w:rsidRPr="00805D68" w:rsidRDefault="00967439" w:rsidP="00967439">
            <w:pPr>
              <w:adjustRightInd w:val="0"/>
              <w:snapToGrid w:val="0"/>
            </w:pPr>
            <w:r w:rsidRPr="00805D68">
              <w:rPr>
                <w:kern w:val="0"/>
              </w:rPr>
              <w:t>Unknown</w:t>
            </w:r>
          </w:p>
        </w:tc>
        <w:tc>
          <w:tcPr>
            <w:tcW w:w="2355" w:type="dxa"/>
            <w:noWrap/>
            <w:vAlign w:val="center"/>
          </w:tcPr>
          <w:p w14:paraId="05B08506" w14:textId="489FFD2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805D68">
              <w:rPr>
                <w:rFonts w:eastAsia="等线" w:hint="eastAsia"/>
                <w:bCs/>
                <w:color w:val="000000"/>
                <w:kern w:val="0"/>
              </w:rPr>
              <w:t>N</w:t>
            </w:r>
            <w:r w:rsidRPr="00805D68">
              <w:rPr>
                <w:rFonts w:eastAsia="等线"/>
                <w:bCs/>
                <w:color w:val="000000"/>
                <w:kern w:val="0"/>
              </w:rPr>
              <w:t>A</w:t>
            </w:r>
          </w:p>
        </w:tc>
        <w:tc>
          <w:tcPr>
            <w:tcW w:w="2217" w:type="dxa"/>
            <w:vMerge/>
            <w:noWrap/>
            <w:vAlign w:val="center"/>
          </w:tcPr>
          <w:p w14:paraId="5FEBDCA5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1CF5C284" w14:textId="77777777" w:rsidTr="00C876F2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42B3F21B" w14:textId="0844C63A" w:rsidR="00967439" w:rsidRPr="00805D68" w:rsidRDefault="00967439" w:rsidP="00967439">
            <w:pPr>
              <w:adjustRightInd w:val="0"/>
              <w:snapToGrid w:val="0"/>
              <w:rPr>
                <w:kern w:val="0"/>
              </w:rPr>
            </w:pPr>
            <w:r w:rsidRPr="00805D68">
              <w:rPr>
                <w:rFonts w:eastAsia="等线"/>
                <w:b/>
                <w:bCs/>
                <w:color w:val="000000"/>
                <w:kern w:val="0"/>
              </w:rPr>
              <w:t>CKD stage</w:t>
            </w:r>
          </w:p>
        </w:tc>
        <w:tc>
          <w:tcPr>
            <w:tcW w:w="2355" w:type="dxa"/>
            <w:noWrap/>
            <w:vAlign w:val="center"/>
          </w:tcPr>
          <w:p w14:paraId="0C5BC05E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  <w:tc>
          <w:tcPr>
            <w:tcW w:w="2217" w:type="dxa"/>
            <w:noWrap/>
            <w:vAlign w:val="center"/>
          </w:tcPr>
          <w:p w14:paraId="36EF7F5C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45B857BF" w14:textId="77777777" w:rsidTr="00C876F2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0E360FF3" w14:textId="51754402" w:rsidR="00967439" w:rsidRPr="00805D68" w:rsidRDefault="00967439" w:rsidP="00967439">
            <w:pPr>
              <w:adjustRightInd w:val="0"/>
              <w:snapToGrid w:val="0"/>
              <w:rPr>
                <w:kern w:val="0"/>
              </w:rPr>
            </w:pPr>
            <w:r w:rsidRPr="00805D68">
              <w:rPr>
                <w:kern w:val="0"/>
              </w:rPr>
              <w:t>Stage 1</w:t>
            </w:r>
          </w:p>
        </w:tc>
        <w:tc>
          <w:tcPr>
            <w:tcW w:w="2355" w:type="dxa"/>
            <w:noWrap/>
            <w:vAlign w:val="center"/>
          </w:tcPr>
          <w:p w14:paraId="4B0EA3B6" w14:textId="0BBA1942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>
              <w:rPr>
                <w:rFonts w:eastAsia="等线" w:hint="eastAsia"/>
                <w:bCs/>
                <w:color w:val="000000"/>
                <w:kern w:val="0"/>
              </w:rPr>
              <w:t>N</w:t>
            </w:r>
            <w:r>
              <w:rPr>
                <w:rFonts w:eastAsia="等线"/>
                <w:bCs/>
                <w:color w:val="000000"/>
                <w:kern w:val="0"/>
              </w:rPr>
              <w:t>A</w:t>
            </w:r>
          </w:p>
        </w:tc>
        <w:tc>
          <w:tcPr>
            <w:tcW w:w="2217" w:type="dxa"/>
            <w:vMerge w:val="restart"/>
            <w:noWrap/>
            <w:vAlign w:val="center"/>
          </w:tcPr>
          <w:p w14:paraId="0BAB4D12" w14:textId="6E2CE4AD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>
              <w:rPr>
                <w:rFonts w:eastAsia="等线"/>
                <w:bCs/>
                <w:color w:val="000000"/>
                <w:kern w:val="0"/>
              </w:rPr>
              <w:t>1.000</w:t>
            </w:r>
          </w:p>
        </w:tc>
      </w:tr>
      <w:tr w:rsidR="00967439" w:rsidRPr="00805D68" w14:paraId="090162EC" w14:textId="77777777" w:rsidTr="00C876F2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79A2E22B" w14:textId="1ABEEF9F" w:rsidR="00967439" w:rsidRPr="00805D68" w:rsidRDefault="00967439" w:rsidP="00967439">
            <w:pPr>
              <w:adjustRightInd w:val="0"/>
              <w:snapToGrid w:val="0"/>
              <w:rPr>
                <w:kern w:val="0"/>
              </w:rPr>
            </w:pPr>
            <w:r w:rsidRPr="00805D68">
              <w:rPr>
                <w:kern w:val="0"/>
              </w:rPr>
              <w:lastRenderedPageBreak/>
              <w:t>Stage 2</w:t>
            </w:r>
          </w:p>
        </w:tc>
        <w:tc>
          <w:tcPr>
            <w:tcW w:w="2355" w:type="dxa"/>
            <w:noWrap/>
            <w:vAlign w:val="center"/>
          </w:tcPr>
          <w:p w14:paraId="78CB81EE" w14:textId="00655A0B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>
              <w:rPr>
                <w:rFonts w:eastAsia="等线" w:hint="eastAsia"/>
                <w:bCs/>
                <w:color w:val="000000"/>
                <w:kern w:val="0"/>
              </w:rPr>
              <w:t>N</w:t>
            </w:r>
            <w:r>
              <w:rPr>
                <w:rFonts w:eastAsia="等线"/>
                <w:bCs/>
                <w:color w:val="000000"/>
                <w:kern w:val="0"/>
              </w:rPr>
              <w:t>A</w:t>
            </w:r>
          </w:p>
        </w:tc>
        <w:tc>
          <w:tcPr>
            <w:tcW w:w="2217" w:type="dxa"/>
            <w:vMerge/>
            <w:noWrap/>
            <w:vAlign w:val="center"/>
          </w:tcPr>
          <w:p w14:paraId="32448079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3438506F" w14:textId="77777777" w:rsidTr="00C876F2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7A4225BC" w14:textId="29FB7A02" w:rsidR="00967439" w:rsidRPr="00805D68" w:rsidRDefault="00967439" w:rsidP="00967439">
            <w:pPr>
              <w:adjustRightInd w:val="0"/>
              <w:snapToGrid w:val="0"/>
              <w:rPr>
                <w:kern w:val="0"/>
              </w:rPr>
            </w:pPr>
            <w:r w:rsidRPr="00805D68">
              <w:rPr>
                <w:kern w:val="0"/>
              </w:rPr>
              <w:t>Stage 3a</w:t>
            </w:r>
          </w:p>
        </w:tc>
        <w:tc>
          <w:tcPr>
            <w:tcW w:w="2355" w:type="dxa"/>
            <w:noWrap/>
            <w:vAlign w:val="center"/>
          </w:tcPr>
          <w:p w14:paraId="56AE9C00" w14:textId="64B70695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9A3189">
              <w:rPr>
                <w:rFonts w:eastAsia="等线"/>
                <w:bCs/>
                <w:color w:val="000000"/>
                <w:kern w:val="0"/>
              </w:rPr>
              <w:t>1.044 (0.980-1.113)</w:t>
            </w:r>
          </w:p>
        </w:tc>
        <w:tc>
          <w:tcPr>
            <w:tcW w:w="2217" w:type="dxa"/>
            <w:vMerge/>
            <w:noWrap/>
            <w:vAlign w:val="center"/>
          </w:tcPr>
          <w:p w14:paraId="03A38BD6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5E9633EE" w14:textId="77777777" w:rsidTr="00C876F2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011FA991" w14:textId="2F847100" w:rsidR="00967439" w:rsidRPr="00805D68" w:rsidRDefault="00967439" w:rsidP="00967439">
            <w:pPr>
              <w:adjustRightInd w:val="0"/>
              <w:snapToGrid w:val="0"/>
              <w:rPr>
                <w:kern w:val="0"/>
              </w:rPr>
            </w:pPr>
            <w:r w:rsidRPr="00805D68">
              <w:rPr>
                <w:kern w:val="0"/>
              </w:rPr>
              <w:t>Stage 3b</w:t>
            </w:r>
          </w:p>
        </w:tc>
        <w:tc>
          <w:tcPr>
            <w:tcW w:w="2355" w:type="dxa"/>
            <w:noWrap/>
            <w:vAlign w:val="center"/>
          </w:tcPr>
          <w:p w14:paraId="36B8D699" w14:textId="66002D4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B1648F">
              <w:rPr>
                <w:rFonts w:eastAsia="等线"/>
                <w:bCs/>
                <w:color w:val="000000"/>
                <w:kern w:val="0"/>
              </w:rPr>
              <w:t>1.044 (0.961-1.135)</w:t>
            </w:r>
          </w:p>
        </w:tc>
        <w:tc>
          <w:tcPr>
            <w:tcW w:w="2217" w:type="dxa"/>
            <w:vMerge/>
            <w:noWrap/>
            <w:vAlign w:val="center"/>
          </w:tcPr>
          <w:p w14:paraId="6C0D8AE4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1086ADFA" w14:textId="77777777" w:rsidTr="00C876F2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0A8D959E" w14:textId="06EFD16A" w:rsidR="00967439" w:rsidRPr="00805D68" w:rsidRDefault="00967439" w:rsidP="00967439">
            <w:pPr>
              <w:adjustRightInd w:val="0"/>
              <w:snapToGrid w:val="0"/>
              <w:rPr>
                <w:kern w:val="0"/>
              </w:rPr>
            </w:pPr>
            <w:r w:rsidRPr="00805D68">
              <w:rPr>
                <w:kern w:val="0"/>
              </w:rPr>
              <w:t>Stage 4</w:t>
            </w:r>
          </w:p>
        </w:tc>
        <w:tc>
          <w:tcPr>
            <w:tcW w:w="2355" w:type="dxa"/>
            <w:noWrap/>
            <w:vAlign w:val="center"/>
          </w:tcPr>
          <w:p w14:paraId="74B197C0" w14:textId="0A978E8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>
              <w:rPr>
                <w:rFonts w:eastAsia="等线"/>
                <w:bCs/>
                <w:color w:val="000000"/>
                <w:kern w:val="0"/>
              </w:rPr>
              <w:t>NA</w:t>
            </w:r>
          </w:p>
        </w:tc>
        <w:tc>
          <w:tcPr>
            <w:tcW w:w="2217" w:type="dxa"/>
            <w:vMerge/>
            <w:noWrap/>
            <w:vAlign w:val="center"/>
          </w:tcPr>
          <w:p w14:paraId="5C179A48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6ACECC03" w14:textId="77777777" w:rsidTr="00F76799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34FB92F6" w14:textId="39417CC4" w:rsidR="00967439" w:rsidRPr="00805D68" w:rsidRDefault="00967439" w:rsidP="00967439">
            <w:pPr>
              <w:adjustRightInd w:val="0"/>
              <w:snapToGrid w:val="0"/>
              <w:rPr>
                <w:kern w:val="0"/>
              </w:rPr>
            </w:pPr>
            <w:r w:rsidRPr="00805D68">
              <w:rPr>
                <w:kern w:val="0"/>
              </w:rPr>
              <w:t>Stage 5</w:t>
            </w:r>
          </w:p>
        </w:tc>
        <w:tc>
          <w:tcPr>
            <w:tcW w:w="2355" w:type="dxa"/>
            <w:noWrap/>
            <w:vAlign w:val="center"/>
          </w:tcPr>
          <w:p w14:paraId="3241B825" w14:textId="18CAA31F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6D4FFA">
              <w:rPr>
                <w:rFonts w:eastAsia="等线"/>
                <w:bCs/>
                <w:color w:val="000000"/>
                <w:kern w:val="0"/>
              </w:rPr>
              <w:t>0.931 (0.802-1.081)</w:t>
            </w:r>
          </w:p>
        </w:tc>
        <w:tc>
          <w:tcPr>
            <w:tcW w:w="2217" w:type="dxa"/>
            <w:vMerge/>
            <w:noWrap/>
            <w:vAlign w:val="center"/>
          </w:tcPr>
          <w:p w14:paraId="1E422694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77550341" w14:textId="77777777" w:rsidTr="00F76799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6A632F92" w14:textId="1A7B458D" w:rsidR="00967439" w:rsidRPr="00805D68" w:rsidRDefault="00967439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rFonts w:eastAsia="等线"/>
                <w:b/>
                <w:bCs/>
                <w:color w:val="000000"/>
                <w:kern w:val="0"/>
              </w:rPr>
              <w:t>Smoking history</w:t>
            </w:r>
          </w:p>
        </w:tc>
        <w:tc>
          <w:tcPr>
            <w:tcW w:w="2355" w:type="dxa"/>
            <w:noWrap/>
            <w:vAlign w:val="center"/>
          </w:tcPr>
          <w:p w14:paraId="7A24E2EF" w14:textId="77777777" w:rsidR="00967439" w:rsidRPr="006D4FFA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  <w:tc>
          <w:tcPr>
            <w:tcW w:w="2217" w:type="dxa"/>
            <w:noWrap/>
            <w:vAlign w:val="center"/>
          </w:tcPr>
          <w:p w14:paraId="7422D512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E4459D" w:rsidRPr="00805D68" w14:paraId="7404D5F8" w14:textId="77777777" w:rsidTr="00F76799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2DD483BB" w14:textId="0627E8D9" w:rsidR="00E4459D" w:rsidRPr="00805D68" w:rsidRDefault="00E4459D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rFonts w:eastAsia="等线"/>
                <w:color w:val="000000"/>
                <w:kern w:val="0"/>
              </w:rPr>
              <w:t>Current</w:t>
            </w:r>
          </w:p>
        </w:tc>
        <w:tc>
          <w:tcPr>
            <w:tcW w:w="2355" w:type="dxa"/>
            <w:noWrap/>
            <w:vAlign w:val="center"/>
          </w:tcPr>
          <w:p w14:paraId="4CCE6C0F" w14:textId="655C47AC" w:rsidR="00E4459D" w:rsidRPr="006D4FFA" w:rsidRDefault="00E4459D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227932">
              <w:rPr>
                <w:rFonts w:eastAsia="等线"/>
                <w:bCs/>
                <w:color w:val="000000"/>
                <w:kern w:val="0"/>
              </w:rPr>
              <w:t>1.019 (0.931-1.115)</w:t>
            </w:r>
          </w:p>
        </w:tc>
        <w:tc>
          <w:tcPr>
            <w:tcW w:w="2217" w:type="dxa"/>
            <w:vMerge w:val="restart"/>
            <w:noWrap/>
            <w:vAlign w:val="center"/>
          </w:tcPr>
          <w:p w14:paraId="26144E19" w14:textId="5FF26F9A" w:rsidR="00E4459D" w:rsidRPr="00805D68" w:rsidRDefault="00E4459D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>
              <w:rPr>
                <w:rFonts w:eastAsia="等线" w:hint="eastAsia"/>
                <w:bCs/>
                <w:color w:val="000000"/>
                <w:kern w:val="0"/>
              </w:rPr>
              <w:t>1</w:t>
            </w:r>
            <w:r>
              <w:rPr>
                <w:rFonts w:eastAsia="等线"/>
                <w:bCs/>
                <w:color w:val="000000"/>
                <w:kern w:val="0"/>
              </w:rPr>
              <w:t>.000</w:t>
            </w:r>
          </w:p>
        </w:tc>
      </w:tr>
      <w:tr w:rsidR="00E4459D" w:rsidRPr="00805D68" w14:paraId="550215ED" w14:textId="77777777" w:rsidTr="00F76799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170D7555" w14:textId="441C9044" w:rsidR="00E4459D" w:rsidRPr="00805D68" w:rsidRDefault="00E4459D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rFonts w:eastAsia="等线"/>
                <w:color w:val="000000"/>
                <w:kern w:val="0"/>
              </w:rPr>
              <w:t>Former</w:t>
            </w:r>
          </w:p>
        </w:tc>
        <w:tc>
          <w:tcPr>
            <w:tcW w:w="2355" w:type="dxa"/>
            <w:noWrap/>
            <w:vAlign w:val="center"/>
          </w:tcPr>
          <w:p w14:paraId="7A5B079B" w14:textId="17E05949" w:rsidR="00E4459D" w:rsidRPr="006D4FFA" w:rsidRDefault="00E4459D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>
              <w:rPr>
                <w:rFonts w:eastAsia="等线" w:hint="eastAsia"/>
                <w:bCs/>
                <w:color w:val="000000"/>
                <w:kern w:val="0"/>
              </w:rPr>
              <w:t>N</w:t>
            </w:r>
            <w:r>
              <w:rPr>
                <w:rFonts w:eastAsia="等线"/>
                <w:bCs/>
                <w:color w:val="000000"/>
                <w:kern w:val="0"/>
              </w:rPr>
              <w:t>A</w:t>
            </w:r>
          </w:p>
        </w:tc>
        <w:tc>
          <w:tcPr>
            <w:tcW w:w="2217" w:type="dxa"/>
            <w:vMerge/>
            <w:noWrap/>
            <w:vAlign w:val="center"/>
          </w:tcPr>
          <w:p w14:paraId="113FBB53" w14:textId="77777777" w:rsidR="00E4459D" w:rsidRPr="00805D68" w:rsidRDefault="00E4459D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E4459D" w:rsidRPr="00805D68" w14:paraId="770D1C3A" w14:textId="77777777" w:rsidTr="00F76799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3CC94F60" w14:textId="16D76CD4" w:rsidR="00E4459D" w:rsidRPr="00805D68" w:rsidRDefault="00E4459D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rFonts w:eastAsia="等线"/>
                <w:color w:val="000000"/>
                <w:kern w:val="0"/>
              </w:rPr>
              <w:t>Never</w:t>
            </w:r>
          </w:p>
        </w:tc>
        <w:tc>
          <w:tcPr>
            <w:tcW w:w="2355" w:type="dxa"/>
            <w:noWrap/>
            <w:vAlign w:val="center"/>
          </w:tcPr>
          <w:p w14:paraId="11F6EFF1" w14:textId="4F9BB8B1" w:rsidR="00E4459D" w:rsidRPr="006D4FFA" w:rsidRDefault="00E4459D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9932B8">
              <w:rPr>
                <w:rFonts w:eastAsia="等线"/>
                <w:bCs/>
                <w:color w:val="000000"/>
                <w:kern w:val="0"/>
              </w:rPr>
              <w:t>1.046 (0.999-1.096)</w:t>
            </w:r>
          </w:p>
        </w:tc>
        <w:tc>
          <w:tcPr>
            <w:tcW w:w="2217" w:type="dxa"/>
            <w:vMerge/>
            <w:noWrap/>
            <w:vAlign w:val="center"/>
          </w:tcPr>
          <w:p w14:paraId="495FB0C4" w14:textId="77777777" w:rsidR="00E4459D" w:rsidRPr="00805D68" w:rsidRDefault="00E4459D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E4459D" w:rsidRPr="00805D68" w14:paraId="1B1CB15E" w14:textId="77777777" w:rsidTr="00F76799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4D4CCB78" w14:textId="6176B89C" w:rsidR="00E4459D" w:rsidRPr="00805D68" w:rsidRDefault="00E4459D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kern w:val="0"/>
              </w:rPr>
              <w:t>Not available</w:t>
            </w:r>
          </w:p>
        </w:tc>
        <w:tc>
          <w:tcPr>
            <w:tcW w:w="2355" w:type="dxa"/>
            <w:noWrap/>
            <w:vAlign w:val="center"/>
          </w:tcPr>
          <w:p w14:paraId="1626A764" w14:textId="6AFC08DC" w:rsidR="00E4459D" w:rsidRPr="006D4FFA" w:rsidRDefault="00E4459D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F81EAF">
              <w:rPr>
                <w:rFonts w:eastAsia="等线"/>
                <w:bCs/>
                <w:color w:val="000000"/>
                <w:kern w:val="0"/>
              </w:rPr>
              <w:t>1.328 (0.926-1.905)</w:t>
            </w:r>
          </w:p>
        </w:tc>
        <w:tc>
          <w:tcPr>
            <w:tcW w:w="2217" w:type="dxa"/>
            <w:vMerge/>
            <w:noWrap/>
            <w:vAlign w:val="center"/>
          </w:tcPr>
          <w:p w14:paraId="63F07746" w14:textId="77777777" w:rsidR="00E4459D" w:rsidRPr="00805D68" w:rsidRDefault="00E4459D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967439" w:rsidRPr="00805D68" w14:paraId="45A11B5B" w14:textId="77777777" w:rsidTr="00F76799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635E9E3C" w14:textId="1DA2BA41" w:rsidR="00967439" w:rsidRPr="00805D68" w:rsidRDefault="00967439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rFonts w:eastAsia="等线"/>
                <w:b/>
                <w:bCs/>
                <w:color w:val="000000"/>
                <w:kern w:val="0"/>
              </w:rPr>
              <w:t>Drinking history</w:t>
            </w:r>
          </w:p>
        </w:tc>
        <w:tc>
          <w:tcPr>
            <w:tcW w:w="2355" w:type="dxa"/>
            <w:noWrap/>
            <w:vAlign w:val="center"/>
          </w:tcPr>
          <w:p w14:paraId="3FE960ED" w14:textId="77777777" w:rsidR="00967439" w:rsidRPr="006D4FFA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  <w:tc>
          <w:tcPr>
            <w:tcW w:w="2217" w:type="dxa"/>
            <w:noWrap/>
            <w:vAlign w:val="center"/>
          </w:tcPr>
          <w:p w14:paraId="77384AF9" w14:textId="77777777" w:rsidR="00967439" w:rsidRPr="00805D68" w:rsidRDefault="00967439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D54146" w:rsidRPr="00805D68" w14:paraId="04406930" w14:textId="77777777" w:rsidTr="00F76799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488B05EA" w14:textId="06D01813" w:rsidR="00D54146" w:rsidRPr="00805D68" w:rsidRDefault="00D54146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rFonts w:eastAsia="等线"/>
                <w:color w:val="000000"/>
                <w:kern w:val="0"/>
              </w:rPr>
              <w:t>Heavy drinker</w:t>
            </w:r>
          </w:p>
        </w:tc>
        <w:tc>
          <w:tcPr>
            <w:tcW w:w="2355" w:type="dxa"/>
            <w:noWrap/>
            <w:vAlign w:val="center"/>
          </w:tcPr>
          <w:p w14:paraId="186EAF90" w14:textId="38C504F5" w:rsidR="00D54146" w:rsidRPr="006D4FFA" w:rsidRDefault="00D54146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1679F0">
              <w:rPr>
                <w:rFonts w:eastAsia="等线"/>
                <w:bCs/>
                <w:color w:val="000000"/>
                <w:kern w:val="0"/>
              </w:rPr>
              <w:t>1.007 (0.943-1.075)</w:t>
            </w:r>
          </w:p>
        </w:tc>
        <w:tc>
          <w:tcPr>
            <w:tcW w:w="2217" w:type="dxa"/>
            <w:vMerge w:val="restart"/>
            <w:noWrap/>
            <w:vAlign w:val="center"/>
          </w:tcPr>
          <w:p w14:paraId="6951DAB6" w14:textId="42A5390F" w:rsidR="00D54146" w:rsidRPr="00805D68" w:rsidRDefault="00D54146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>
              <w:rPr>
                <w:rFonts w:eastAsia="等线" w:hint="eastAsia"/>
                <w:bCs/>
                <w:color w:val="000000"/>
                <w:kern w:val="0"/>
              </w:rPr>
              <w:t>1.000</w:t>
            </w:r>
          </w:p>
        </w:tc>
      </w:tr>
      <w:tr w:rsidR="00D54146" w:rsidRPr="00805D68" w14:paraId="28FCE7AB" w14:textId="77777777" w:rsidTr="00F76799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31B5971B" w14:textId="783836D0" w:rsidR="00D54146" w:rsidRPr="00805D68" w:rsidRDefault="00D54146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rFonts w:eastAsia="等线"/>
                <w:color w:val="000000"/>
                <w:kern w:val="0"/>
              </w:rPr>
              <w:t>Low-to-moderate drinker</w:t>
            </w:r>
          </w:p>
        </w:tc>
        <w:tc>
          <w:tcPr>
            <w:tcW w:w="2355" w:type="dxa"/>
            <w:noWrap/>
            <w:vAlign w:val="center"/>
          </w:tcPr>
          <w:p w14:paraId="1E72C5D2" w14:textId="1E866717" w:rsidR="00D54146" w:rsidRPr="006D4FFA" w:rsidRDefault="00D54146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1679F0">
              <w:rPr>
                <w:rFonts w:eastAsia="等线"/>
                <w:bCs/>
                <w:color w:val="000000"/>
                <w:kern w:val="0"/>
              </w:rPr>
              <w:t>1.086 (1.030-1.144)</w:t>
            </w:r>
          </w:p>
        </w:tc>
        <w:tc>
          <w:tcPr>
            <w:tcW w:w="2217" w:type="dxa"/>
            <w:vMerge/>
            <w:noWrap/>
            <w:vAlign w:val="center"/>
          </w:tcPr>
          <w:p w14:paraId="341BC90E" w14:textId="77777777" w:rsidR="00D54146" w:rsidRPr="00805D68" w:rsidRDefault="00D54146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D54146" w:rsidRPr="00805D68" w14:paraId="6EF8C62F" w14:textId="77777777" w:rsidTr="00F76799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6C64831D" w14:textId="1F9BC652" w:rsidR="00D54146" w:rsidRPr="00805D68" w:rsidRDefault="00D54146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rFonts w:eastAsia="等线"/>
                <w:color w:val="000000"/>
                <w:kern w:val="0"/>
              </w:rPr>
              <w:t>Non-drinker</w:t>
            </w:r>
          </w:p>
        </w:tc>
        <w:tc>
          <w:tcPr>
            <w:tcW w:w="2355" w:type="dxa"/>
            <w:noWrap/>
            <w:vAlign w:val="center"/>
          </w:tcPr>
          <w:p w14:paraId="6706D0DD" w14:textId="29009EAA" w:rsidR="00D54146" w:rsidRPr="006D4FFA" w:rsidRDefault="00D54146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172CFA">
              <w:rPr>
                <w:rFonts w:eastAsia="等线"/>
                <w:bCs/>
                <w:color w:val="000000"/>
                <w:kern w:val="0"/>
              </w:rPr>
              <w:t>1.052 (0.990-1.119)</w:t>
            </w:r>
          </w:p>
        </w:tc>
        <w:tc>
          <w:tcPr>
            <w:tcW w:w="2217" w:type="dxa"/>
            <w:vMerge/>
            <w:noWrap/>
            <w:vAlign w:val="center"/>
          </w:tcPr>
          <w:p w14:paraId="0B87ACB1" w14:textId="77777777" w:rsidR="00D54146" w:rsidRPr="00805D68" w:rsidRDefault="00D54146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  <w:tr w:rsidR="00D54146" w:rsidRPr="00805D68" w14:paraId="75BEB0CB" w14:textId="77777777" w:rsidTr="00F76799">
        <w:trPr>
          <w:trHeight w:val="310"/>
          <w:jc w:val="center"/>
        </w:trPr>
        <w:tc>
          <w:tcPr>
            <w:tcW w:w="3734" w:type="dxa"/>
            <w:noWrap/>
            <w:vAlign w:val="center"/>
          </w:tcPr>
          <w:p w14:paraId="28C26EDD" w14:textId="3613FBE6" w:rsidR="00D54146" w:rsidRPr="00805D68" w:rsidRDefault="00D54146" w:rsidP="00967439">
            <w:pPr>
              <w:adjustRightInd w:val="0"/>
              <w:snapToGrid w:val="0"/>
              <w:rPr>
                <w:kern w:val="0"/>
              </w:rPr>
            </w:pPr>
            <w:r w:rsidRPr="000B792F">
              <w:rPr>
                <w:rFonts w:eastAsia="等线"/>
                <w:color w:val="000000"/>
                <w:kern w:val="0"/>
              </w:rPr>
              <w:t>Not available</w:t>
            </w:r>
          </w:p>
        </w:tc>
        <w:tc>
          <w:tcPr>
            <w:tcW w:w="2355" w:type="dxa"/>
            <w:noWrap/>
            <w:vAlign w:val="center"/>
          </w:tcPr>
          <w:p w14:paraId="4623EEF3" w14:textId="25841031" w:rsidR="00D54146" w:rsidRPr="006D4FFA" w:rsidRDefault="00D54146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  <w:r w:rsidRPr="00520FBC">
              <w:rPr>
                <w:rFonts w:eastAsia="等线"/>
                <w:bCs/>
                <w:color w:val="000000"/>
                <w:kern w:val="0"/>
              </w:rPr>
              <w:t>1.013 (0.952-1.078)</w:t>
            </w:r>
          </w:p>
        </w:tc>
        <w:tc>
          <w:tcPr>
            <w:tcW w:w="2217" w:type="dxa"/>
            <w:vMerge/>
            <w:noWrap/>
            <w:vAlign w:val="center"/>
          </w:tcPr>
          <w:p w14:paraId="6B92B1DF" w14:textId="77777777" w:rsidR="00D54146" w:rsidRPr="00805D68" w:rsidRDefault="00D54146" w:rsidP="00967439">
            <w:pPr>
              <w:jc w:val="center"/>
              <w:rPr>
                <w:rFonts w:eastAsia="等线"/>
                <w:bCs/>
                <w:color w:val="000000"/>
                <w:kern w:val="0"/>
              </w:rPr>
            </w:pPr>
          </w:p>
        </w:tc>
      </w:tr>
    </w:tbl>
    <w:p w14:paraId="00688137" w14:textId="75690286" w:rsidR="00A70D51" w:rsidRPr="007F2983" w:rsidRDefault="00366FF4">
      <w:pPr>
        <w:rPr>
          <w:rFonts w:eastAsiaTheme="minorEastAsia"/>
          <w:sz w:val="24"/>
          <w:szCs w:val="24"/>
        </w:rPr>
      </w:pPr>
      <w:r w:rsidRPr="00366FF4">
        <w:rPr>
          <w:rFonts w:eastAsiaTheme="minorEastAsia"/>
          <w:sz w:val="24"/>
          <w:szCs w:val="24"/>
        </w:rPr>
        <w:t>Data were presented as hazard ratios (95% CIs) with adjustment</w:t>
      </w:r>
      <w:r>
        <w:rPr>
          <w:rFonts w:eastAsiaTheme="minorEastAsia"/>
          <w:sz w:val="24"/>
          <w:szCs w:val="24"/>
        </w:rPr>
        <w:t xml:space="preserve"> of </w:t>
      </w:r>
      <w:r w:rsidR="00A4590E">
        <w:rPr>
          <w:rFonts w:hint="eastAsia"/>
          <w:sz w:val="24"/>
          <w:szCs w:val="24"/>
        </w:rPr>
        <w:t>age</w:t>
      </w:r>
      <w:r w:rsidR="00E10BB2">
        <w:rPr>
          <w:sz w:val="24"/>
          <w:szCs w:val="24"/>
        </w:rPr>
        <w:t xml:space="preserve"> (categorial)</w:t>
      </w:r>
      <w:r w:rsidR="00A4590E">
        <w:rPr>
          <w:sz w:val="24"/>
          <w:szCs w:val="24"/>
        </w:rPr>
        <w:t xml:space="preserve">, sex, </w:t>
      </w:r>
      <w:r w:rsidR="00E5385C">
        <w:rPr>
          <w:sz w:val="24"/>
          <w:szCs w:val="24"/>
        </w:rPr>
        <w:t>race, education, marital status, smoking history, drinking history, dietary intakes during the past 24 hours (continuous), body mass index (categorial), hypertension, diabetes, albumin (categorial), a</w:t>
      </w:r>
      <w:r w:rsidR="00E5385C" w:rsidRPr="0098477C">
        <w:rPr>
          <w:sz w:val="24"/>
          <w:szCs w:val="24"/>
        </w:rPr>
        <w:t>lbumin/</w:t>
      </w:r>
      <w:r w:rsidR="00E5385C">
        <w:rPr>
          <w:sz w:val="24"/>
          <w:szCs w:val="24"/>
        </w:rPr>
        <w:t>g</w:t>
      </w:r>
      <w:r w:rsidR="00E5385C" w:rsidRPr="0098477C">
        <w:rPr>
          <w:sz w:val="24"/>
          <w:szCs w:val="24"/>
        </w:rPr>
        <w:t xml:space="preserve">lobulin </w:t>
      </w:r>
      <w:r w:rsidR="00E5385C">
        <w:rPr>
          <w:sz w:val="24"/>
          <w:szCs w:val="24"/>
        </w:rPr>
        <w:t>r</w:t>
      </w:r>
      <w:r w:rsidR="00E5385C" w:rsidRPr="0098477C">
        <w:rPr>
          <w:sz w:val="24"/>
          <w:szCs w:val="24"/>
        </w:rPr>
        <w:t>atio</w:t>
      </w:r>
      <w:r w:rsidR="00E5385C">
        <w:rPr>
          <w:sz w:val="24"/>
          <w:szCs w:val="24"/>
        </w:rPr>
        <w:t xml:space="preserve"> (categorial), uric </w:t>
      </w:r>
      <w:r w:rsidR="00E5385C" w:rsidRPr="00D3569B">
        <w:rPr>
          <w:sz w:val="24"/>
          <w:szCs w:val="24"/>
        </w:rPr>
        <w:t>albumin</w:t>
      </w:r>
      <w:r w:rsidR="00E5385C">
        <w:rPr>
          <w:sz w:val="24"/>
          <w:szCs w:val="24"/>
        </w:rPr>
        <w:t xml:space="preserve"> level (continuous), chronic kidney diseases stages (categorial) as well as </w:t>
      </w:r>
      <w:r w:rsidR="00E5385C" w:rsidRPr="0098477C">
        <w:rPr>
          <w:sz w:val="24"/>
          <w:szCs w:val="24"/>
        </w:rPr>
        <w:t xml:space="preserve">National Health and Nutrition Examination Survey </w:t>
      </w:r>
      <w:r w:rsidR="00E5385C">
        <w:rPr>
          <w:sz w:val="24"/>
          <w:szCs w:val="24"/>
        </w:rPr>
        <w:t>cycle.</w:t>
      </w:r>
    </w:p>
    <w:sectPr w:rsidR="00A70D51" w:rsidRPr="007F2983" w:rsidSect="00E12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84ECA" w14:textId="77777777" w:rsidR="007F0195" w:rsidRDefault="007F0195" w:rsidP="00C13916">
      <w:r>
        <w:separator/>
      </w:r>
    </w:p>
  </w:endnote>
  <w:endnote w:type="continuationSeparator" w:id="0">
    <w:p w14:paraId="34FC5EE0" w14:textId="77777777" w:rsidR="007F0195" w:rsidRDefault="007F0195" w:rsidP="00C13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9D1D7" w14:textId="77777777" w:rsidR="007F0195" w:rsidRDefault="007F0195" w:rsidP="00C13916">
      <w:r>
        <w:separator/>
      </w:r>
    </w:p>
  </w:footnote>
  <w:footnote w:type="continuationSeparator" w:id="0">
    <w:p w14:paraId="4AFCE791" w14:textId="77777777" w:rsidR="007F0195" w:rsidRDefault="007F0195" w:rsidP="00C13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43"/>
    <w:rsid w:val="000B690F"/>
    <w:rsid w:val="000D687A"/>
    <w:rsid w:val="00113616"/>
    <w:rsid w:val="00143143"/>
    <w:rsid w:val="001679F0"/>
    <w:rsid w:val="00172CFA"/>
    <w:rsid w:val="00187D1D"/>
    <w:rsid w:val="00197DA5"/>
    <w:rsid w:val="001A6503"/>
    <w:rsid w:val="00226F15"/>
    <w:rsid w:val="00227932"/>
    <w:rsid w:val="00237A88"/>
    <w:rsid w:val="002816C3"/>
    <w:rsid w:val="00295747"/>
    <w:rsid w:val="002C2AF7"/>
    <w:rsid w:val="003566BE"/>
    <w:rsid w:val="00366FF4"/>
    <w:rsid w:val="004811B8"/>
    <w:rsid w:val="00490AA7"/>
    <w:rsid w:val="004974AD"/>
    <w:rsid w:val="004C3325"/>
    <w:rsid w:val="004C3BF3"/>
    <w:rsid w:val="00520FBC"/>
    <w:rsid w:val="0052233D"/>
    <w:rsid w:val="00525495"/>
    <w:rsid w:val="005D1B8A"/>
    <w:rsid w:val="005E0126"/>
    <w:rsid w:val="005F7E94"/>
    <w:rsid w:val="0066505A"/>
    <w:rsid w:val="006D4FFA"/>
    <w:rsid w:val="006E08CA"/>
    <w:rsid w:val="006F084C"/>
    <w:rsid w:val="007170F0"/>
    <w:rsid w:val="00742F48"/>
    <w:rsid w:val="007644D9"/>
    <w:rsid w:val="00773889"/>
    <w:rsid w:val="00792CC5"/>
    <w:rsid w:val="007966D5"/>
    <w:rsid w:val="007A221C"/>
    <w:rsid w:val="007F0195"/>
    <w:rsid w:val="007F2983"/>
    <w:rsid w:val="00805D68"/>
    <w:rsid w:val="00821547"/>
    <w:rsid w:val="00862527"/>
    <w:rsid w:val="008C07CF"/>
    <w:rsid w:val="008E7967"/>
    <w:rsid w:val="00967439"/>
    <w:rsid w:val="009932B8"/>
    <w:rsid w:val="00993FE0"/>
    <w:rsid w:val="009A3189"/>
    <w:rsid w:val="009C1A84"/>
    <w:rsid w:val="009C2DBE"/>
    <w:rsid w:val="009D4143"/>
    <w:rsid w:val="00A120E2"/>
    <w:rsid w:val="00A2771B"/>
    <w:rsid w:val="00A4590E"/>
    <w:rsid w:val="00A70D51"/>
    <w:rsid w:val="00AE2F26"/>
    <w:rsid w:val="00B1648F"/>
    <w:rsid w:val="00B644D8"/>
    <w:rsid w:val="00B67476"/>
    <w:rsid w:val="00BB2773"/>
    <w:rsid w:val="00BC55BC"/>
    <w:rsid w:val="00BD391C"/>
    <w:rsid w:val="00BD412E"/>
    <w:rsid w:val="00C10226"/>
    <w:rsid w:val="00C13916"/>
    <w:rsid w:val="00C33973"/>
    <w:rsid w:val="00C567DF"/>
    <w:rsid w:val="00C83584"/>
    <w:rsid w:val="00C876F2"/>
    <w:rsid w:val="00CD1C97"/>
    <w:rsid w:val="00CE2D6F"/>
    <w:rsid w:val="00D05E5D"/>
    <w:rsid w:val="00D54146"/>
    <w:rsid w:val="00D91D99"/>
    <w:rsid w:val="00DB5AF3"/>
    <w:rsid w:val="00DD7B41"/>
    <w:rsid w:val="00E1056E"/>
    <w:rsid w:val="00E10BB2"/>
    <w:rsid w:val="00E124A9"/>
    <w:rsid w:val="00E4459D"/>
    <w:rsid w:val="00E5385C"/>
    <w:rsid w:val="00E732A9"/>
    <w:rsid w:val="00EC1B49"/>
    <w:rsid w:val="00F210C2"/>
    <w:rsid w:val="00F76799"/>
    <w:rsid w:val="00F81EAF"/>
    <w:rsid w:val="00FC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12854D"/>
  <w15:chartTrackingRefBased/>
  <w15:docId w15:val="{1A67F4EE-AEEA-4A30-8FCD-837F9A2E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9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39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3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3916"/>
    <w:rPr>
      <w:sz w:val="18"/>
      <w:szCs w:val="18"/>
    </w:rPr>
  </w:style>
  <w:style w:type="table" w:styleId="a7">
    <w:name w:val="Table Grid"/>
    <w:basedOn w:val="a1"/>
    <w:uiPriority w:val="39"/>
    <w:rsid w:val="000B690F"/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</cp:lastModifiedBy>
  <cp:revision>76</cp:revision>
  <dcterms:created xsi:type="dcterms:W3CDTF">2022-12-12T07:48:00Z</dcterms:created>
  <dcterms:modified xsi:type="dcterms:W3CDTF">2023-02-07T14:03:00Z</dcterms:modified>
</cp:coreProperties>
</file>