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D493" w14:textId="77777777" w:rsidR="00F126D9" w:rsidRPr="00F126D9" w:rsidRDefault="00F126D9" w:rsidP="00F126D9">
      <w:pPr>
        <w:pStyle w:val="Authornames"/>
        <w:rPr>
          <w:b/>
          <w:bCs/>
          <w:szCs w:val="28"/>
          <w:lang w:val="en-US"/>
        </w:rPr>
      </w:pPr>
      <w:bookmarkStart w:id="0" w:name="_Hlk68809645"/>
      <w:proofErr w:type="spellStart"/>
      <w:r w:rsidRPr="00F126D9">
        <w:rPr>
          <w:b/>
          <w:bCs/>
          <w:szCs w:val="28"/>
          <w:lang w:val="en-US"/>
        </w:rPr>
        <w:t>Spatio</w:t>
      </w:r>
      <w:proofErr w:type="spellEnd"/>
      <w:r w:rsidRPr="00F126D9">
        <w:rPr>
          <w:b/>
          <w:bCs/>
          <w:szCs w:val="28"/>
          <w:lang w:val="en-US"/>
        </w:rPr>
        <w:t>-temporal Variability of Land Use/Cover in the Araucarias Biosphere Reserve, Chile: Management Guidelines for Sustainable Development.</w:t>
      </w:r>
    </w:p>
    <w:p w14:paraId="7AD3EF21" w14:textId="77777777" w:rsidR="00F126D9" w:rsidRPr="00F126D9" w:rsidRDefault="00F126D9" w:rsidP="00F126D9">
      <w:pPr>
        <w:pStyle w:val="Authornames"/>
        <w:rPr>
          <w:szCs w:val="28"/>
          <w:lang w:val="es-CL"/>
        </w:rPr>
      </w:pPr>
      <w:proofErr w:type="spellStart"/>
      <w:r w:rsidRPr="00F126D9">
        <w:rPr>
          <w:szCs w:val="28"/>
          <w:vertAlign w:val="superscript"/>
          <w:lang w:val="es-CL"/>
        </w:rPr>
        <w:t>a</w:t>
      </w:r>
      <w:r w:rsidRPr="00F126D9">
        <w:rPr>
          <w:szCs w:val="28"/>
          <w:lang w:val="es-CL"/>
        </w:rPr>
        <w:t>Nemo</w:t>
      </w:r>
      <w:proofErr w:type="spellEnd"/>
      <w:r w:rsidRPr="00F126D9">
        <w:rPr>
          <w:szCs w:val="28"/>
          <w:lang w:val="es-CL"/>
        </w:rPr>
        <w:t xml:space="preserve"> Ortega-</w:t>
      </w:r>
      <w:proofErr w:type="spellStart"/>
      <w:r w:rsidRPr="00F126D9">
        <w:rPr>
          <w:szCs w:val="28"/>
          <w:lang w:val="es-CL"/>
        </w:rPr>
        <w:t>Alul</w:t>
      </w:r>
      <w:proofErr w:type="spellEnd"/>
      <w:r w:rsidRPr="00F126D9">
        <w:rPr>
          <w:szCs w:val="28"/>
          <w:lang w:val="es-CL"/>
        </w:rPr>
        <w:t xml:space="preserve">, </w:t>
      </w:r>
      <w:proofErr w:type="spellStart"/>
      <w:r w:rsidRPr="00F126D9">
        <w:rPr>
          <w:szCs w:val="28"/>
          <w:vertAlign w:val="superscript"/>
          <w:lang w:val="es-CL"/>
        </w:rPr>
        <w:t>bc</w:t>
      </w:r>
      <w:r w:rsidRPr="00F126D9">
        <w:rPr>
          <w:szCs w:val="28"/>
          <w:lang w:val="es-CL"/>
        </w:rPr>
        <w:t>Cristian</w:t>
      </w:r>
      <w:proofErr w:type="spellEnd"/>
      <w:r w:rsidRPr="00F126D9">
        <w:rPr>
          <w:szCs w:val="28"/>
          <w:lang w:val="es-CL"/>
        </w:rPr>
        <w:t xml:space="preserve"> Vergara-</w:t>
      </w:r>
      <w:proofErr w:type="spellStart"/>
      <w:r w:rsidRPr="00F126D9">
        <w:rPr>
          <w:szCs w:val="28"/>
          <w:lang w:val="es-CL"/>
        </w:rPr>
        <w:t>Fernandez</w:t>
      </w:r>
      <w:proofErr w:type="spellEnd"/>
      <w:r w:rsidRPr="00F126D9">
        <w:rPr>
          <w:szCs w:val="28"/>
          <w:lang w:val="es-CL"/>
        </w:rPr>
        <w:t xml:space="preserve">, </w:t>
      </w:r>
      <w:proofErr w:type="spellStart"/>
      <w:r w:rsidRPr="00F126D9">
        <w:rPr>
          <w:szCs w:val="28"/>
          <w:vertAlign w:val="superscript"/>
          <w:lang w:val="es-CL"/>
        </w:rPr>
        <w:t>d</w:t>
      </w:r>
      <w:r w:rsidRPr="00F126D9">
        <w:rPr>
          <w:szCs w:val="28"/>
          <w:lang w:val="es-CL"/>
        </w:rPr>
        <w:t>Fabian</w:t>
      </w:r>
      <w:proofErr w:type="spellEnd"/>
      <w:r w:rsidRPr="00F126D9">
        <w:rPr>
          <w:szCs w:val="28"/>
          <w:lang w:val="es-CL"/>
        </w:rPr>
        <w:t xml:space="preserve"> Argandoña-Castro, </w:t>
      </w:r>
      <w:proofErr w:type="spellStart"/>
      <w:r w:rsidRPr="00F126D9">
        <w:rPr>
          <w:szCs w:val="28"/>
          <w:vertAlign w:val="superscript"/>
          <w:lang w:val="es-CL"/>
        </w:rPr>
        <w:t>e</w:t>
      </w:r>
      <w:r w:rsidRPr="00F126D9">
        <w:rPr>
          <w:szCs w:val="28"/>
          <w:lang w:val="es-CL"/>
        </w:rPr>
        <w:t>Natalia</w:t>
      </w:r>
      <w:proofErr w:type="spellEnd"/>
      <w:r w:rsidRPr="00F126D9">
        <w:rPr>
          <w:szCs w:val="28"/>
          <w:lang w:val="es-CL"/>
        </w:rPr>
        <w:t xml:space="preserve"> </w:t>
      </w:r>
      <w:proofErr w:type="spellStart"/>
      <w:r w:rsidRPr="00F126D9">
        <w:rPr>
          <w:szCs w:val="28"/>
          <w:lang w:val="es-CL"/>
        </w:rPr>
        <w:t>Gallardo-Alvarez</w:t>
      </w:r>
      <w:proofErr w:type="spellEnd"/>
    </w:p>
    <w:p w14:paraId="2F89BC20" w14:textId="77777777" w:rsidR="00F126D9" w:rsidRPr="00F126D9" w:rsidRDefault="00F126D9" w:rsidP="00F126D9">
      <w:pPr>
        <w:pStyle w:val="Heading3"/>
        <w:shd w:val="clear" w:color="auto" w:fill="FFFFFF"/>
        <w:spacing w:line="300" w:lineRule="atLeast"/>
        <w:rPr>
          <w:i w:val="0"/>
          <w:iCs/>
          <w:sz w:val="28"/>
          <w:szCs w:val="28"/>
          <w:lang w:val="es-CL"/>
        </w:rPr>
      </w:pPr>
      <w:r w:rsidRPr="00F126D9">
        <w:rPr>
          <w:i w:val="0"/>
          <w:iCs/>
          <w:sz w:val="28"/>
          <w:szCs w:val="28"/>
          <w:vertAlign w:val="superscript"/>
          <w:lang w:val="es-CL"/>
        </w:rPr>
        <w:t xml:space="preserve">* </w:t>
      </w:r>
      <w:proofErr w:type="spellStart"/>
      <w:r w:rsidRPr="00F126D9">
        <w:rPr>
          <w:i w:val="0"/>
          <w:iCs/>
          <w:sz w:val="28"/>
          <w:szCs w:val="28"/>
          <w:vertAlign w:val="superscript"/>
          <w:lang w:val="es-CL"/>
        </w:rPr>
        <w:t>a</w:t>
      </w:r>
      <w:r w:rsidRPr="00F126D9">
        <w:rPr>
          <w:i w:val="0"/>
          <w:iCs/>
          <w:sz w:val="28"/>
          <w:szCs w:val="28"/>
          <w:lang w:val="es-CL"/>
        </w:rPr>
        <w:t>Departamento</w:t>
      </w:r>
      <w:proofErr w:type="spellEnd"/>
      <w:r w:rsidRPr="00F126D9">
        <w:rPr>
          <w:i w:val="0"/>
          <w:iCs/>
          <w:sz w:val="28"/>
          <w:szCs w:val="28"/>
          <w:lang w:val="es-CL"/>
        </w:rPr>
        <w:t xml:space="preserve"> de ingeniería forestal, Universidad de </w:t>
      </w:r>
      <w:proofErr w:type="spellStart"/>
      <w:r w:rsidRPr="00F126D9">
        <w:rPr>
          <w:i w:val="0"/>
          <w:iCs/>
          <w:sz w:val="28"/>
          <w:szCs w:val="28"/>
          <w:lang w:val="es-CL"/>
        </w:rPr>
        <w:t>Cordoba</w:t>
      </w:r>
      <w:proofErr w:type="spellEnd"/>
      <w:r w:rsidRPr="00F126D9">
        <w:rPr>
          <w:i w:val="0"/>
          <w:iCs/>
          <w:sz w:val="28"/>
          <w:szCs w:val="28"/>
          <w:lang w:val="es-CL"/>
        </w:rPr>
        <w:t xml:space="preserve">, </w:t>
      </w:r>
      <w:proofErr w:type="spellStart"/>
      <w:r w:rsidRPr="00F126D9">
        <w:rPr>
          <w:i w:val="0"/>
          <w:iCs/>
          <w:sz w:val="28"/>
          <w:szCs w:val="28"/>
          <w:lang w:val="es-CL"/>
        </w:rPr>
        <w:t>Cordoba</w:t>
      </w:r>
      <w:proofErr w:type="spellEnd"/>
      <w:r w:rsidRPr="00F126D9">
        <w:rPr>
          <w:i w:val="0"/>
          <w:iCs/>
          <w:sz w:val="28"/>
          <w:szCs w:val="28"/>
          <w:lang w:val="es-CL"/>
        </w:rPr>
        <w:t>, España</w:t>
      </w:r>
    </w:p>
    <w:p w14:paraId="5202EA45" w14:textId="77777777" w:rsidR="00F126D9" w:rsidRPr="00F126D9" w:rsidRDefault="00F126D9" w:rsidP="00F126D9">
      <w:pPr>
        <w:pStyle w:val="Heading3"/>
        <w:shd w:val="clear" w:color="auto" w:fill="FFFFFF"/>
        <w:spacing w:line="300" w:lineRule="atLeast"/>
        <w:rPr>
          <w:i w:val="0"/>
          <w:iCs/>
          <w:sz w:val="28"/>
          <w:szCs w:val="28"/>
          <w:lang w:val="es-CL"/>
        </w:rPr>
      </w:pPr>
      <w:r w:rsidRPr="00F126D9">
        <w:rPr>
          <w:i w:val="0"/>
          <w:iCs/>
          <w:sz w:val="28"/>
          <w:szCs w:val="28"/>
          <w:lang w:val="es-CL"/>
        </w:rPr>
        <w:t xml:space="preserve">  e-mail: nemo.ortega@conaf.cl</w:t>
      </w:r>
    </w:p>
    <w:p w14:paraId="54E24051" w14:textId="77777777" w:rsidR="00F126D9" w:rsidRPr="00F126D9" w:rsidRDefault="00F126D9" w:rsidP="00F126D9">
      <w:pPr>
        <w:pStyle w:val="Affiliation"/>
        <w:rPr>
          <w:i w:val="0"/>
          <w:iCs/>
          <w:sz w:val="28"/>
          <w:szCs w:val="28"/>
          <w:lang w:val="es-CL"/>
        </w:rPr>
      </w:pPr>
      <w:proofErr w:type="spellStart"/>
      <w:r w:rsidRPr="00F126D9">
        <w:rPr>
          <w:i w:val="0"/>
          <w:iCs/>
          <w:sz w:val="28"/>
          <w:szCs w:val="28"/>
          <w:vertAlign w:val="superscript"/>
          <w:lang w:val="es-CL"/>
        </w:rPr>
        <w:t>b</w:t>
      </w:r>
      <w:r w:rsidRPr="00F126D9">
        <w:rPr>
          <w:i w:val="0"/>
          <w:iCs/>
          <w:sz w:val="28"/>
          <w:szCs w:val="28"/>
          <w:lang w:val="es-CL"/>
        </w:rPr>
        <w:t>Departamento</w:t>
      </w:r>
      <w:proofErr w:type="spellEnd"/>
      <w:r w:rsidRPr="00F126D9">
        <w:rPr>
          <w:i w:val="0"/>
          <w:iCs/>
          <w:sz w:val="28"/>
          <w:szCs w:val="28"/>
          <w:lang w:val="es-CL"/>
        </w:rPr>
        <w:t xml:space="preserve"> de Geología, Geografía y Medio Ambiente, Universidad de Alcalá de Henares, España.    </w:t>
      </w:r>
      <w:proofErr w:type="spellStart"/>
      <w:r w:rsidRPr="00F126D9">
        <w:rPr>
          <w:i w:val="0"/>
          <w:iCs/>
          <w:sz w:val="28"/>
          <w:szCs w:val="28"/>
          <w:vertAlign w:val="superscript"/>
          <w:lang w:val="es-CL"/>
        </w:rPr>
        <w:t>c</w:t>
      </w:r>
      <w:r w:rsidRPr="00F126D9">
        <w:rPr>
          <w:i w:val="0"/>
          <w:iCs/>
          <w:sz w:val="28"/>
          <w:szCs w:val="28"/>
          <w:lang w:val="es-CL"/>
        </w:rPr>
        <w:t>Laboratorio</w:t>
      </w:r>
      <w:proofErr w:type="spellEnd"/>
      <w:r w:rsidRPr="00F126D9">
        <w:rPr>
          <w:i w:val="0"/>
          <w:iCs/>
          <w:sz w:val="28"/>
          <w:szCs w:val="28"/>
          <w:lang w:val="es-CL"/>
        </w:rPr>
        <w:t xml:space="preserve"> de Planificación Territorial, Departamento de Ciencias Ambientales, Facultad de Recursos Naturales, Universidad Católica de Temuco, Temuco, Chile.</w:t>
      </w:r>
    </w:p>
    <w:p w14:paraId="06CA48CF" w14:textId="77777777" w:rsidR="00F126D9" w:rsidRPr="00F126D9" w:rsidRDefault="00F126D9" w:rsidP="00F126D9">
      <w:pPr>
        <w:pStyle w:val="Affiliation"/>
        <w:rPr>
          <w:i w:val="0"/>
          <w:iCs/>
          <w:sz w:val="28"/>
          <w:szCs w:val="28"/>
          <w:lang w:val="es-CL"/>
        </w:rPr>
      </w:pPr>
      <w:proofErr w:type="spellStart"/>
      <w:r w:rsidRPr="00F126D9">
        <w:rPr>
          <w:i w:val="0"/>
          <w:iCs/>
          <w:sz w:val="28"/>
          <w:szCs w:val="28"/>
          <w:vertAlign w:val="superscript"/>
          <w:lang w:val="es-CL"/>
        </w:rPr>
        <w:t>d</w:t>
      </w:r>
      <w:r w:rsidRPr="00F126D9">
        <w:rPr>
          <w:i w:val="0"/>
          <w:iCs/>
          <w:sz w:val="28"/>
          <w:szCs w:val="28"/>
          <w:lang w:val="es-CL"/>
        </w:rPr>
        <w:t>Doctorado</w:t>
      </w:r>
      <w:proofErr w:type="spellEnd"/>
      <w:r w:rsidRPr="00F126D9">
        <w:rPr>
          <w:i w:val="0"/>
          <w:iCs/>
          <w:sz w:val="28"/>
          <w:szCs w:val="28"/>
          <w:lang w:val="es-CL"/>
        </w:rPr>
        <w:t xml:space="preserve"> en Ciencias Agropecuarias, Departamento de Ciencias Agropecuarias y Acuícolas, Facultad de Recursos Naturales, Universidad Católica de Temuco, Avda. Rudecindo Ortega, Temuco 02950, Chile</w:t>
      </w:r>
    </w:p>
    <w:p w14:paraId="1957D776" w14:textId="77777777" w:rsidR="00F126D9" w:rsidRPr="00F126D9" w:rsidRDefault="00F126D9" w:rsidP="00F126D9">
      <w:pPr>
        <w:pStyle w:val="Affiliation"/>
        <w:rPr>
          <w:i w:val="0"/>
          <w:iCs/>
          <w:sz w:val="28"/>
          <w:szCs w:val="28"/>
          <w:lang w:val="es-CL"/>
        </w:rPr>
      </w:pPr>
      <w:proofErr w:type="spellStart"/>
      <w:r w:rsidRPr="00F126D9">
        <w:rPr>
          <w:i w:val="0"/>
          <w:iCs/>
          <w:sz w:val="28"/>
          <w:szCs w:val="28"/>
          <w:vertAlign w:val="superscript"/>
          <w:lang w:val="es-CL"/>
        </w:rPr>
        <w:t>e</w:t>
      </w:r>
      <w:r w:rsidRPr="00F126D9">
        <w:rPr>
          <w:i w:val="0"/>
          <w:iCs/>
          <w:sz w:val="28"/>
          <w:szCs w:val="28"/>
          <w:lang w:val="es-CL"/>
        </w:rPr>
        <w:t>Departamento</w:t>
      </w:r>
      <w:proofErr w:type="spellEnd"/>
      <w:r w:rsidRPr="00F126D9">
        <w:rPr>
          <w:i w:val="0"/>
          <w:iCs/>
          <w:sz w:val="28"/>
          <w:szCs w:val="28"/>
          <w:lang w:val="es-CL"/>
        </w:rPr>
        <w:t xml:space="preserve"> de Ciencias Forestales, Universidad de La Frontera, Temuco, Chile. </w:t>
      </w:r>
    </w:p>
    <w:p w14:paraId="48DAE967" w14:textId="77777777" w:rsidR="00F126D9" w:rsidRPr="00F126D9" w:rsidRDefault="00F126D9" w:rsidP="00E53AA7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9B83C7" w14:textId="77777777" w:rsidR="00F126D9" w:rsidRPr="00F126D9" w:rsidRDefault="00F126D9" w:rsidP="00E53AA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0B9D8E" w14:textId="77777777" w:rsidR="00F126D9" w:rsidRPr="00F126D9" w:rsidRDefault="00F126D9" w:rsidP="00E53AA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39A094" w14:textId="77777777" w:rsidR="00F126D9" w:rsidRDefault="00F126D9" w:rsidP="00E53AA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1C0491" w14:textId="77777777" w:rsidR="00F126D9" w:rsidRPr="00F126D9" w:rsidRDefault="00F126D9" w:rsidP="00E53AA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9547A7" w14:textId="6B153FB3" w:rsidR="00F61C35" w:rsidRPr="00DA6C83" w:rsidRDefault="00E53AA7" w:rsidP="00E53AA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6C8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data</w:t>
      </w:r>
    </w:p>
    <w:p w14:paraId="1E5565E3" w14:textId="77777777" w:rsidR="00F126D9" w:rsidRDefault="00F126D9" w:rsidP="00E53AA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AC3C8B" w14:textId="1310D70F" w:rsidR="005B18CC" w:rsidRPr="005B18CC" w:rsidRDefault="005B18CC" w:rsidP="005B18CC">
      <w:pPr>
        <w:pStyle w:val="Newparagraph"/>
        <w:jc w:val="both"/>
        <w:rPr>
          <w:lang w:val="en-US"/>
        </w:rPr>
      </w:pPr>
      <w:r w:rsidRPr="005B18CC">
        <w:rPr>
          <w:lang w:val="en-US"/>
        </w:rPr>
        <w:t xml:space="preserve">Figure </w:t>
      </w:r>
      <w:r>
        <w:rPr>
          <w:lang w:val="en-US"/>
        </w:rPr>
        <w:t>S1.</w:t>
      </w:r>
      <w:r w:rsidRPr="005B18CC">
        <w:rPr>
          <w:lang w:val="en-US"/>
        </w:rPr>
        <w:t xml:space="preserve"> Main land use/cover transitions recorded in the </w:t>
      </w:r>
      <w:r>
        <w:rPr>
          <w:lang w:val="en-US"/>
        </w:rPr>
        <w:t>Core Area</w:t>
      </w:r>
      <w:r w:rsidRPr="005B18CC">
        <w:rPr>
          <w:lang w:val="en-US"/>
        </w:rPr>
        <w:t>. Values in the middle squares represent the percentage of change in relation to the total area of the basin</w:t>
      </w:r>
      <w:r w:rsidR="001E1C28">
        <w:rPr>
          <w:lang w:val="en-US"/>
        </w:rPr>
        <w:t xml:space="preserve"> (1% = 312 hectares).</w:t>
      </w:r>
    </w:p>
    <w:p w14:paraId="1E770824" w14:textId="459B698D" w:rsidR="005B18CC" w:rsidRDefault="005B18CC" w:rsidP="005B18CC">
      <w:pPr>
        <w:pStyle w:val="Newparagraph"/>
        <w:jc w:val="both"/>
        <w:rPr>
          <w:lang w:val="en-US"/>
        </w:rPr>
      </w:pPr>
    </w:p>
    <w:p w14:paraId="7B4805E4" w14:textId="02C05D09" w:rsidR="00F61C35" w:rsidRDefault="00F61C35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BDC94F" w14:textId="1F451BFD" w:rsidR="00F61C35" w:rsidRDefault="00F61C35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CE972E2" wp14:editId="541E4E27">
            <wp:extent cx="8699500" cy="2432050"/>
            <wp:effectExtent l="0" t="0" r="6350" b="6350"/>
            <wp:docPr id="3" name="Imagen 3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Escala de tiemp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F8E41" w14:textId="6E7CEC4A" w:rsidR="00F61C35" w:rsidRDefault="00F61C35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81D39C" w14:textId="33908A9C" w:rsidR="00F61C35" w:rsidRDefault="00F61C35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1EA445" w14:textId="521D153B" w:rsidR="00F61C35" w:rsidRDefault="00F61C35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C46395" w14:textId="122E8D9D" w:rsidR="00F61C35" w:rsidRDefault="005B18CC" w:rsidP="00E53AA7">
      <w:pPr>
        <w:spacing w:after="0" w:line="480" w:lineRule="auto"/>
        <w:jc w:val="both"/>
        <w:rPr>
          <w:sz w:val="24"/>
          <w:szCs w:val="24"/>
          <w:lang w:val="en-US"/>
        </w:rPr>
      </w:pPr>
      <w:r w:rsidRPr="005B18CC">
        <w:rPr>
          <w:sz w:val="24"/>
          <w:szCs w:val="24"/>
          <w:lang w:val="en-US"/>
        </w:rPr>
        <w:lastRenderedPageBreak/>
        <w:t xml:space="preserve">Figure </w:t>
      </w:r>
      <w:r>
        <w:rPr>
          <w:lang w:val="en-US"/>
        </w:rPr>
        <w:t>S2.</w:t>
      </w:r>
      <w:r w:rsidRPr="005B18CC">
        <w:rPr>
          <w:sz w:val="24"/>
          <w:szCs w:val="24"/>
          <w:lang w:val="en-US"/>
        </w:rPr>
        <w:t xml:space="preserve"> Main land use/cover transitions recorded in the </w:t>
      </w:r>
      <w:r>
        <w:rPr>
          <w:lang w:val="en-US"/>
        </w:rPr>
        <w:t>Buffer Area</w:t>
      </w:r>
      <w:r w:rsidRPr="005B18CC">
        <w:rPr>
          <w:sz w:val="24"/>
          <w:szCs w:val="24"/>
          <w:lang w:val="en-US"/>
        </w:rPr>
        <w:t>. Values in the middle squares represent the percentage of change in relation to the total area of the basin</w:t>
      </w:r>
      <w:r w:rsidR="00A716AF">
        <w:rPr>
          <w:sz w:val="24"/>
          <w:szCs w:val="24"/>
          <w:lang w:val="en-US"/>
        </w:rPr>
        <w:t xml:space="preserve"> (1% = 54 hectares).</w:t>
      </w:r>
    </w:p>
    <w:p w14:paraId="43E7BD84" w14:textId="77777777" w:rsidR="005B18CC" w:rsidRDefault="005B18CC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7692A7" w14:textId="2A47A3F9" w:rsidR="00F61C35" w:rsidRDefault="00F61C35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96A6259" wp14:editId="799F190F">
            <wp:extent cx="8699500" cy="2433320"/>
            <wp:effectExtent l="0" t="0" r="6350" b="5080"/>
            <wp:docPr id="4" name="Imagen 4" descr="Aplicación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Aplicación&#10;&#10;Descripción generada automáticamente con confianza baj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8202B" w14:textId="2873B784" w:rsidR="00F61C35" w:rsidRDefault="00F61C35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54191E" w14:textId="268DD7DF" w:rsidR="00F61C35" w:rsidRDefault="00F61C35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9F58BC" w14:textId="2AD335F0" w:rsidR="00F61C35" w:rsidRDefault="00F61C35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C9048B" w14:textId="50275F20" w:rsidR="00F61C35" w:rsidRDefault="00F61C35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793AD3" w14:textId="7CD5F1ED" w:rsidR="00F61C35" w:rsidRDefault="00F61C35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57EDC" w14:textId="15984504" w:rsidR="005B18CC" w:rsidRDefault="005B18CC" w:rsidP="005B18CC">
      <w:pPr>
        <w:spacing w:after="0" w:line="480" w:lineRule="auto"/>
        <w:jc w:val="both"/>
        <w:rPr>
          <w:sz w:val="24"/>
          <w:szCs w:val="24"/>
          <w:lang w:val="en-US"/>
        </w:rPr>
      </w:pPr>
      <w:r w:rsidRPr="005B18CC">
        <w:rPr>
          <w:sz w:val="24"/>
          <w:szCs w:val="24"/>
          <w:lang w:val="en-US"/>
        </w:rPr>
        <w:lastRenderedPageBreak/>
        <w:t xml:space="preserve">Figure </w:t>
      </w:r>
      <w:r>
        <w:rPr>
          <w:lang w:val="en-US"/>
        </w:rPr>
        <w:t>S3.</w:t>
      </w:r>
      <w:r w:rsidRPr="005B18CC">
        <w:rPr>
          <w:sz w:val="24"/>
          <w:szCs w:val="24"/>
          <w:lang w:val="en-US"/>
        </w:rPr>
        <w:t xml:space="preserve"> Main land use/cover transitions recorded in the </w:t>
      </w:r>
      <w:r>
        <w:rPr>
          <w:lang w:val="en-US"/>
        </w:rPr>
        <w:t>Transition Area</w:t>
      </w:r>
      <w:r w:rsidRPr="005B18CC">
        <w:rPr>
          <w:sz w:val="24"/>
          <w:szCs w:val="24"/>
          <w:lang w:val="en-US"/>
        </w:rPr>
        <w:t xml:space="preserve">. Values in the middle squares represent the percentage of change in relation to the total area of the </w:t>
      </w:r>
      <w:r w:rsidR="00A716AF" w:rsidRPr="005B18CC">
        <w:rPr>
          <w:sz w:val="24"/>
          <w:szCs w:val="24"/>
          <w:lang w:val="en-US"/>
        </w:rPr>
        <w:t>basin</w:t>
      </w:r>
      <w:r w:rsidR="00A716AF">
        <w:rPr>
          <w:sz w:val="24"/>
          <w:szCs w:val="24"/>
          <w:lang w:val="en-US"/>
        </w:rPr>
        <w:t xml:space="preserve"> (1% = 39 hectares).</w:t>
      </w:r>
    </w:p>
    <w:p w14:paraId="1C759285" w14:textId="77777777" w:rsidR="00A716AF" w:rsidRDefault="00A716AF" w:rsidP="005B18CC">
      <w:pPr>
        <w:spacing w:after="0" w:line="480" w:lineRule="auto"/>
        <w:jc w:val="both"/>
        <w:rPr>
          <w:sz w:val="24"/>
          <w:szCs w:val="24"/>
          <w:lang w:val="en-US"/>
        </w:rPr>
      </w:pPr>
    </w:p>
    <w:p w14:paraId="3A154E96" w14:textId="6D00AB14" w:rsidR="005B18CC" w:rsidRDefault="00F61C35" w:rsidP="00E53AA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5B18CC" w:rsidSect="007A1B71">
          <w:pgSz w:w="15840" w:h="12240" w:orient="landscape"/>
          <w:pgMar w:top="1440" w:right="1420" w:bottom="1440" w:left="720" w:header="0" w:footer="0" w:gutter="0"/>
          <w:lnNumType w:countBy="1" w:restart="continuous"/>
          <w:cols w:space="0" w:equalWidth="0">
            <w:col w:w="13700"/>
          </w:cols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00DBACE" wp14:editId="4B2CBD69">
            <wp:extent cx="8699500" cy="2432050"/>
            <wp:effectExtent l="0" t="0" r="6350" b="6350"/>
            <wp:docPr id="6" name="Imagen 6" descr="Aplicación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Aplicación, Escala de tiemp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0E571" w14:textId="03868C8C" w:rsidR="008A6A57" w:rsidRDefault="008A6A57" w:rsidP="008A6A57">
      <w:pPr>
        <w:rPr>
          <w:highlight w:val="white"/>
        </w:rPr>
      </w:pPr>
      <w:bookmarkStart w:id="1" w:name="page24"/>
      <w:bookmarkEnd w:id="0"/>
      <w:bookmarkEnd w:id="1"/>
      <w:r>
        <w:rPr>
          <w:highlight w:val="white"/>
        </w:rPr>
        <w:lastRenderedPageBreak/>
        <w:t>Table S1</w:t>
      </w:r>
      <w:r>
        <w:rPr>
          <w:highlight w:val="white"/>
        </w:rPr>
        <w:t xml:space="preserve">. </w:t>
      </w:r>
      <w:proofErr w:type="spellStart"/>
      <w:r>
        <w:rPr>
          <w:highlight w:val="white"/>
        </w:rPr>
        <w:t>Images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used</w:t>
      </w:r>
      <w:proofErr w:type="spellEnd"/>
      <w:r>
        <w:rPr>
          <w:highlight w:val="white"/>
        </w:rPr>
        <w:t xml:space="preserve"> in </w:t>
      </w:r>
      <w:proofErr w:type="spellStart"/>
      <w:r>
        <w:rPr>
          <w:highlight w:val="white"/>
        </w:rPr>
        <w:t>this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study</w:t>
      </w:r>
      <w:proofErr w:type="spellEnd"/>
    </w:p>
    <w:p w14:paraId="27FF0834" w14:textId="77777777" w:rsidR="008A6A57" w:rsidRDefault="008A6A57" w:rsidP="008A6A57">
      <w:pPr>
        <w:rPr>
          <w:sz w:val="20"/>
          <w:szCs w:val="20"/>
          <w:highlight w:val="white"/>
        </w:rPr>
      </w:pPr>
    </w:p>
    <w:tbl>
      <w:tblPr>
        <w:tblW w:w="718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885"/>
        <w:gridCol w:w="1395"/>
        <w:gridCol w:w="3090"/>
      </w:tblGrid>
      <w:tr w:rsidR="008A6A57" w14:paraId="6530A85C" w14:textId="77777777" w:rsidTr="009B410F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A78CC" w14:textId="2AB36649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highlight w:val="white"/>
              </w:rPr>
            </w:pPr>
            <w:proofErr w:type="spellStart"/>
            <w:r>
              <w:rPr>
                <w:b/>
                <w:sz w:val="20"/>
                <w:szCs w:val="20"/>
                <w:highlight w:val="white"/>
              </w:rPr>
              <w:t>Fly</w:t>
            </w:r>
            <w:proofErr w:type="spellEnd"/>
            <w:r>
              <w:rPr>
                <w:b/>
                <w:sz w:val="20"/>
                <w:szCs w:val="20"/>
                <w:highlight w:val="white"/>
              </w:rPr>
              <w:t>/</w:t>
            </w:r>
            <w:proofErr w:type="spellStart"/>
            <w:r>
              <w:rPr>
                <w:b/>
                <w:sz w:val="20"/>
                <w:szCs w:val="20"/>
                <w:highlight w:val="white"/>
              </w:rPr>
              <w:t>Image</w:t>
            </w:r>
            <w:proofErr w:type="spellEnd"/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91602" w14:textId="154467E6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highlight w:val="white"/>
              </w:rPr>
            </w:pPr>
            <w:proofErr w:type="spellStart"/>
            <w:r>
              <w:rPr>
                <w:b/>
                <w:sz w:val="20"/>
                <w:szCs w:val="20"/>
                <w:highlight w:val="white"/>
              </w:rPr>
              <w:t>Year</w:t>
            </w:r>
            <w:proofErr w:type="spellEnd"/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E13C7" w14:textId="4EDF6ACF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highlight w:val="white"/>
              </w:rPr>
            </w:pPr>
            <w:proofErr w:type="spellStart"/>
            <w:r>
              <w:rPr>
                <w:b/>
                <w:sz w:val="20"/>
                <w:szCs w:val="20"/>
                <w:highlight w:val="white"/>
              </w:rPr>
              <w:t>Scale</w:t>
            </w:r>
            <w:proofErr w:type="spellEnd"/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9BD51" w14:textId="24CAC885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highlight w:val="white"/>
              </w:rPr>
            </w:pPr>
            <w:proofErr w:type="spellStart"/>
            <w:r>
              <w:rPr>
                <w:b/>
                <w:sz w:val="20"/>
                <w:szCs w:val="20"/>
                <w:highlight w:val="white"/>
              </w:rPr>
              <w:t>Operator</w:t>
            </w:r>
            <w:proofErr w:type="spellEnd"/>
          </w:p>
        </w:tc>
      </w:tr>
      <w:tr w:rsidR="008A6A57" w:rsidRPr="008A6A57" w14:paraId="76E72356" w14:textId="77777777" w:rsidTr="009B410F">
        <w:trPr>
          <w:trHeight w:val="384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7CCC2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OEA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6E134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1961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A609B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1:50.000</w:t>
            </w:r>
          </w:p>
        </w:tc>
        <w:tc>
          <w:tcPr>
            <w:tcW w:w="3090" w:type="dxa"/>
          </w:tcPr>
          <w:p w14:paraId="5408F68B" w14:textId="77777777" w:rsidR="008A6A57" w:rsidRPr="008A6A57" w:rsidRDefault="008A6A57" w:rsidP="009B410F">
            <w:pPr>
              <w:jc w:val="center"/>
              <w:rPr>
                <w:sz w:val="16"/>
                <w:szCs w:val="16"/>
                <w:highlight w:val="white"/>
                <w:lang w:val="en-US"/>
              </w:rPr>
            </w:pPr>
            <w:r w:rsidRPr="008A6A57">
              <w:rPr>
                <w:sz w:val="16"/>
                <w:szCs w:val="16"/>
                <w:highlight w:val="white"/>
                <w:lang w:val="en-US"/>
              </w:rPr>
              <w:t>Organization of American States, OEA</w:t>
            </w:r>
          </w:p>
        </w:tc>
      </w:tr>
      <w:tr w:rsidR="008A6A57" w14:paraId="2CB4151A" w14:textId="77777777" w:rsidTr="009B410F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38937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CONAF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3B6E7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1974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CB766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1:20.000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4AB15" w14:textId="77777777" w:rsidR="008A6A57" w:rsidRDefault="008A6A57" w:rsidP="009B410F">
            <w:pP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Servicio Aéreo Fotogramétrico (SAF)</w:t>
            </w:r>
          </w:p>
        </w:tc>
      </w:tr>
      <w:tr w:rsidR="008A6A57" w14:paraId="5A1D9ECB" w14:textId="77777777" w:rsidTr="009B410F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A636F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CIREN-FACH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55CC3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1987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46A9A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1:50.000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A4D8B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Servicio Aéreo Fotogramétrico (SAF)</w:t>
            </w:r>
          </w:p>
        </w:tc>
      </w:tr>
      <w:tr w:rsidR="008A6A57" w14:paraId="669D3C49" w14:textId="77777777" w:rsidTr="009B410F">
        <w:trPr>
          <w:trHeight w:val="472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1AEA8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Landsat 5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645DC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2002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2F92A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1:100000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D9DD8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https://earthexplorer.usgs.gov/</w:t>
            </w:r>
          </w:p>
        </w:tc>
      </w:tr>
      <w:tr w:rsidR="008A6A57" w14:paraId="58D5EC69" w14:textId="77777777" w:rsidTr="009B410F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EAE09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Landsat 8 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77039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2018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93C8E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1:100000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50B79" w14:textId="77777777" w:rsidR="008A6A57" w:rsidRDefault="008A6A57" w:rsidP="009B4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https://earthexplorer.usgs.gov/</w:t>
            </w:r>
          </w:p>
        </w:tc>
      </w:tr>
    </w:tbl>
    <w:p w14:paraId="21DB4E9D" w14:textId="77777777" w:rsidR="008A6A57" w:rsidRDefault="008A6A57" w:rsidP="008A6A57">
      <w:pPr>
        <w:spacing w:before="1" w:line="276" w:lineRule="auto"/>
        <w:ind w:right="105"/>
        <w:jc w:val="center"/>
        <w:rPr>
          <w:highlight w:val="white"/>
        </w:rPr>
      </w:pPr>
    </w:p>
    <w:p w14:paraId="7563A809" w14:textId="77777777" w:rsidR="008A6A57" w:rsidRDefault="008A6A57" w:rsidP="008A6A57">
      <w:pPr>
        <w:jc w:val="both"/>
        <w:rPr>
          <w:highlight w:val="white"/>
        </w:rPr>
      </w:pPr>
    </w:p>
    <w:p w14:paraId="0B325AA8" w14:textId="77777777" w:rsidR="008A6A57" w:rsidRDefault="008A6A57" w:rsidP="008A6A57">
      <w:pPr>
        <w:jc w:val="both"/>
        <w:rPr>
          <w:highlight w:val="white"/>
        </w:rPr>
      </w:pPr>
    </w:p>
    <w:p w14:paraId="25CC9C66" w14:textId="77777777" w:rsidR="008A6A57" w:rsidRDefault="008A6A57" w:rsidP="008A6A57"/>
    <w:p w14:paraId="45311B44" w14:textId="77777777" w:rsidR="00E53AA7" w:rsidRDefault="00E53AA7" w:rsidP="005B18C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53A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D4941"/>
    <w:multiLevelType w:val="multilevel"/>
    <w:tmpl w:val="1204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837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QxMzQxNzQyNzMxMjdQ0lEKTi0uzszPAykwrwUA3ArDXSwAAAA="/>
  </w:docVars>
  <w:rsids>
    <w:rsidRoot w:val="00E53AA7"/>
    <w:rsid w:val="001203F7"/>
    <w:rsid w:val="001E1C28"/>
    <w:rsid w:val="001F2DB7"/>
    <w:rsid w:val="002A23B0"/>
    <w:rsid w:val="005B18CC"/>
    <w:rsid w:val="00790C07"/>
    <w:rsid w:val="007A1B71"/>
    <w:rsid w:val="00801BB9"/>
    <w:rsid w:val="008A6A57"/>
    <w:rsid w:val="00A00D79"/>
    <w:rsid w:val="00A716AF"/>
    <w:rsid w:val="00A71DB0"/>
    <w:rsid w:val="00B3380D"/>
    <w:rsid w:val="00BC3419"/>
    <w:rsid w:val="00CA4F38"/>
    <w:rsid w:val="00D9518C"/>
    <w:rsid w:val="00DA6C83"/>
    <w:rsid w:val="00E40C6B"/>
    <w:rsid w:val="00E53AA7"/>
    <w:rsid w:val="00EA179A"/>
    <w:rsid w:val="00F126D9"/>
    <w:rsid w:val="00F61C35"/>
    <w:rsid w:val="00FC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2B795"/>
  <w15:chartTrackingRefBased/>
  <w15:docId w15:val="{103D2FDA-6214-4869-8E67-B5DA495F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8CC"/>
  </w:style>
  <w:style w:type="paragraph" w:styleId="Heading3">
    <w:name w:val="heading 3"/>
    <w:basedOn w:val="Normal"/>
    <w:next w:val="Normal"/>
    <w:link w:val="Heading3Char"/>
    <w:qFormat/>
    <w:rsid w:val="00F126D9"/>
    <w:pPr>
      <w:keepNext/>
      <w:spacing w:before="360" w:after="60" w:line="360" w:lineRule="auto"/>
      <w:ind w:right="567"/>
      <w:contextualSpacing/>
      <w:outlineLvl w:val="2"/>
    </w:pPr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AA7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es-CL"/>
    </w:rPr>
  </w:style>
  <w:style w:type="table" w:styleId="TableGrid">
    <w:name w:val="Table Grid"/>
    <w:basedOn w:val="TableNormal"/>
    <w:uiPriority w:val="39"/>
    <w:rsid w:val="00E5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ackclass1">
    <w:name w:val="blackclass1"/>
    <w:basedOn w:val="DefaultParagraphFont"/>
    <w:rsid w:val="00E53AA7"/>
    <w:rPr>
      <w:color w:val="000000"/>
    </w:rPr>
  </w:style>
  <w:style w:type="character" w:customStyle="1" w:styleId="blueclass1">
    <w:name w:val="blueclass1"/>
    <w:basedOn w:val="DefaultParagraphFont"/>
    <w:rsid w:val="00E53AA7"/>
    <w:rPr>
      <w:color w:val="000000"/>
    </w:rPr>
  </w:style>
  <w:style w:type="character" w:styleId="LineNumber">
    <w:name w:val="line number"/>
    <w:basedOn w:val="DefaultParagraphFont"/>
    <w:uiPriority w:val="99"/>
    <w:semiHidden/>
    <w:unhideWhenUsed/>
    <w:rsid w:val="00E53AA7"/>
  </w:style>
  <w:style w:type="paragraph" w:styleId="BalloonText">
    <w:name w:val="Balloon Text"/>
    <w:basedOn w:val="Normal"/>
    <w:link w:val="BalloonTextChar"/>
    <w:uiPriority w:val="99"/>
    <w:semiHidden/>
    <w:unhideWhenUsed/>
    <w:rsid w:val="00E53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A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3A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AA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A1B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B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B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B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B71"/>
    <w:rPr>
      <w:b/>
      <w:bCs/>
      <w:sz w:val="20"/>
      <w:szCs w:val="20"/>
    </w:rPr>
  </w:style>
  <w:style w:type="paragraph" w:customStyle="1" w:styleId="Newparagraph">
    <w:name w:val="New paragraph"/>
    <w:basedOn w:val="Normal"/>
    <w:qFormat/>
    <w:rsid w:val="005B18CC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F126D9"/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F126D9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F126D9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pliscoff</dc:creator>
  <cp:keywords/>
  <dc:description/>
  <cp:lastModifiedBy>cristián vergara</cp:lastModifiedBy>
  <cp:revision>10</cp:revision>
  <dcterms:created xsi:type="dcterms:W3CDTF">2022-10-04T14:01:00Z</dcterms:created>
  <dcterms:modified xsi:type="dcterms:W3CDTF">2023-04-27T16:19:00Z</dcterms:modified>
</cp:coreProperties>
</file>