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3512" w14:textId="76B7C144" w:rsidR="00E63F52" w:rsidRPr="00FE1A8C" w:rsidRDefault="00E63F52" w:rsidP="00EE21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 xml:space="preserve">Table S2 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>Coefficient of Variation (CV) of species richness and three phylogenetic indices (PD, MPD and MNTD)</w:t>
      </w:r>
      <w:r w:rsidR="00F040E5" w:rsidRPr="00FE1A8C">
        <w:rPr>
          <w:rFonts w:ascii="Times New Roman" w:hAnsi="Times New Roman" w:cs="Times New Roman"/>
          <w:kern w:val="0"/>
          <w:sz w:val="24"/>
          <w:szCs w:val="24"/>
        </w:rPr>
        <w:t xml:space="preserve"> at province level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>. CV was calculated as: Mean/ Standard Deviation.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1796"/>
        <w:gridCol w:w="876"/>
        <w:gridCol w:w="2076"/>
        <w:gridCol w:w="1517"/>
      </w:tblGrid>
      <w:tr w:rsidR="00FE1A8C" w:rsidRPr="00FE1A8C" w14:paraId="079FE8E2" w14:textId="77777777" w:rsidTr="00F040E5">
        <w:trPr>
          <w:trHeight w:val="288"/>
          <w:jc w:val="center"/>
        </w:trPr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F1B5" w14:textId="77777777" w:rsidR="00E63F52" w:rsidRPr="00FE1A8C" w:rsidRDefault="00E63F52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Assemblages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A311" w14:textId="77777777" w:rsidR="00E63F52" w:rsidRPr="00FE1A8C" w:rsidRDefault="00E63F52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Indices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95BE" w14:textId="215A7877" w:rsidR="00E63F52" w:rsidRPr="00FE1A8C" w:rsidRDefault="00E63F52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kern w:val="0"/>
                <w:sz w:val="24"/>
                <w:szCs w:val="24"/>
              </w:rPr>
              <w:t>Mean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A0AB" w14:textId="79772356" w:rsidR="00E63F52" w:rsidRPr="00FE1A8C" w:rsidRDefault="00E63F52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Standard Deviation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A9B3" w14:textId="77777777" w:rsidR="00E63F52" w:rsidRPr="00FE1A8C" w:rsidRDefault="00E63F52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CV (%)</w:t>
            </w:r>
          </w:p>
        </w:tc>
      </w:tr>
      <w:tr w:rsidR="00FE1A8C" w:rsidRPr="00FE1A8C" w14:paraId="2BF89270" w14:textId="77777777" w:rsidTr="00F040E5">
        <w:trPr>
          <w:trHeight w:val="288"/>
          <w:jc w:val="center"/>
        </w:trPr>
        <w:tc>
          <w:tcPr>
            <w:tcW w:w="13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B5EA10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9E137FD" w14:textId="74751892" w:rsidR="00BF6DD3" w:rsidRPr="00FE1A8C" w:rsidRDefault="00090F6D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Pr="00090F6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pecies richness</w:t>
            </w:r>
          </w:p>
        </w:tc>
        <w:tc>
          <w:tcPr>
            <w:tcW w:w="6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02DA606" w14:textId="42B68490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212.4</w:t>
            </w:r>
          </w:p>
        </w:tc>
        <w:tc>
          <w:tcPr>
            <w:tcW w:w="12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247081A" w14:textId="6F08667F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71.3</w:t>
            </w:r>
          </w:p>
        </w:tc>
        <w:tc>
          <w:tcPr>
            <w:tcW w:w="105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0E91B4" w14:textId="3050FC57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FE1A8C" w:rsidRPr="00FE1A8C" w14:paraId="56A6A35B" w14:textId="77777777" w:rsidTr="00F040E5">
        <w:trPr>
          <w:trHeight w:val="288"/>
          <w:jc w:val="center"/>
        </w:trPr>
        <w:tc>
          <w:tcPr>
            <w:tcW w:w="131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16A9AD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784DA1" w14:textId="4B3C8F47" w:rsidR="00BF6DD3" w:rsidRPr="00FE1A8C" w:rsidRDefault="00090F6D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Pr="00090F6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pecies richness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auto"/>
            <w:noWrap/>
            <w:hideMark/>
          </w:tcPr>
          <w:p w14:paraId="6C46F606" w14:textId="2DED6628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126.8</w:t>
            </w:r>
          </w:p>
        </w:tc>
        <w:tc>
          <w:tcPr>
            <w:tcW w:w="1291" w:type="pct"/>
            <w:tcBorders>
              <w:top w:val="nil"/>
            </w:tcBorders>
            <w:shd w:val="clear" w:color="auto" w:fill="auto"/>
            <w:noWrap/>
            <w:hideMark/>
          </w:tcPr>
          <w:p w14:paraId="79592A87" w14:textId="0774CA20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1052" w:type="pct"/>
            <w:tcBorders>
              <w:top w:val="nil"/>
            </w:tcBorders>
            <w:shd w:val="clear" w:color="auto" w:fill="auto"/>
            <w:noWrap/>
            <w:hideMark/>
          </w:tcPr>
          <w:p w14:paraId="6CC1820A" w14:textId="267AECF1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</w:tr>
      <w:tr w:rsidR="00FE1A8C" w:rsidRPr="00FE1A8C" w14:paraId="395C22B7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51D5BF49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10183C92" w14:textId="6D51628B" w:rsidR="00BF6DD3" w:rsidRPr="00FE1A8C" w:rsidRDefault="00090F6D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Pr="00090F6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pecies richness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CD879D8" w14:textId="54E09FAF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67C70DE9" w14:textId="485AD703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5A6D978F" w14:textId="5FF7712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</w:tr>
      <w:tr w:rsidR="00FE1A8C" w:rsidRPr="00FE1A8C" w14:paraId="31F3CDD2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1EAC9130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5D4A9595" w14:textId="663E60D6" w:rsidR="00BF6DD3" w:rsidRPr="00FE1A8C" w:rsidRDefault="00090F6D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</w:t>
            </w:r>
            <w:r w:rsidRPr="00090F6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pecies richness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11596959" w14:textId="32BC773A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2E2B243F" w14:textId="0336BD4C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481A3F1B" w14:textId="6608BC30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53.4</w:t>
            </w:r>
          </w:p>
        </w:tc>
      </w:tr>
      <w:tr w:rsidR="00FE1A8C" w:rsidRPr="00FE1A8C" w14:paraId="5916EB85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712BB10D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4342FAB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511574FB" w14:textId="78286463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3148.6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3F35B46C" w14:textId="40A030D6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620.6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0A577B03" w14:textId="5C7E59C8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FE1A8C" w:rsidRPr="00FE1A8C" w14:paraId="4BA8B7AA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5F562774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07347AB1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03537AD9" w14:textId="764737E7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1045.4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349C8032" w14:textId="2538887D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389.1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72EEBBD4" w14:textId="04D8E8B9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FE1A8C" w:rsidRPr="00FE1A8C" w14:paraId="48F2EBBA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229AD425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28C94BAF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4D6953E9" w14:textId="1064B55C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284.3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5CC4FB97" w14:textId="028E4E16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157.4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0BF4C9EB" w14:textId="2856564B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</w:p>
        </w:tc>
      </w:tr>
      <w:tr w:rsidR="00FE1A8C" w:rsidRPr="00FE1A8C" w14:paraId="32FAE5D5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2A4A109E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766C5343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34C337B0" w14:textId="13394CD9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230.2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403C28A3" w14:textId="1845E3E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110.8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5EEFDCEA" w14:textId="4C449179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48.1</w:t>
            </w:r>
          </w:p>
        </w:tc>
      </w:tr>
      <w:tr w:rsidR="00FE1A8C" w:rsidRPr="00FE1A8C" w14:paraId="27D5727B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5E4FFAA3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3D4F2C63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1669E65" w14:textId="7D8D9B28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163.1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78D746A7" w14:textId="3C864352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75BE7D2F" w14:textId="05D168F3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</w:tr>
      <w:tr w:rsidR="00FE1A8C" w:rsidRPr="00FE1A8C" w14:paraId="3B358E91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42959CA5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00A7361E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9D3DE03" w14:textId="4DB3E2AE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3FF8ED03" w14:textId="090C1417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4BA95BDA" w14:textId="2F6B78E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FE1A8C" w:rsidRPr="00FE1A8C" w14:paraId="781801EC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10AB1863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0ED33AED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588848F9" w14:textId="4909A80E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7F645F1B" w14:textId="12810A23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48A1892B" w14:textId="7B6EAD83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</w:tr>
      <w:tr w:rsidR="00FE1A8C" w:rsidRPr="00FE1A8C" w14:paraId="4320E5CE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4C0EA9A1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698E58BB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MPD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14EEF692" w14:textId="600381C2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29.8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2E760373" w14:textId="0195E36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006F2667" w14:textId="6E414D17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</w:tr>
      <w:tr w:rsidR="00FE1A8C" w:rsidRPr="00FE1A8C" w14:paraId="6EDF3F34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601CE601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4FB09552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MNTD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445D4647" w14:textId="5A375C6C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495DE351" w14:textId="18E1845D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31E665E1" w14:textId="1E9F9132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</w:tr>
      <w:tr w:rsidR="00FE1A8C" w:rsidRPr="00FE1A8C" w14:paraId="5097D91E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05889F43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65527A12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MNTD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2821EF3D" w14:textId="6A91E17C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38E3C3D0" w14:textId="7984465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14DBD570" w14:textId="628B277C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</w:tr>
      <w:tr w:rsidR="00FE1A8C" w:rsidRPr="00FE1A8C" w14:paraId="5A178935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6C712CE9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4CD4DEC1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MNTD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1D72728C" w14:textId="0F769C96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4AA135EE" w14:textId="5461E67B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259ED9D5" w14:textId="4AD3DB2B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</w:tr>
      <w:tr w:rsidR="00FE1A8C" w:rsidRPr="00FE1A8C" w14:paraId="412034BA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  <w:hideMark/>
          </w:tcPr>
          <w:p w14:paraId="53F7A55F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  <w:hideMark/>
          </w:tcPr>
          <w:p w14:paraId="5E9015A9" w14:textId="77777777" w:rsidR="00BF6DD3" w:rsidRPr="00FE1A8C" w:rsidRDefault="00BF6DD3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MNTD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14:paraId="589BE0AA" w14:textId="3C8BDC55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291" w:type="pct"/>
            <w:shd w:val="clear" w:color="auto" w:fill="auto"/>
            <w:noWrap/>
            <w:hideMark/>
          </w:tcPr>
          <w:p w14:paraId="6F06C5A7" w14:textId="5C908F4E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52" w:type="pct"/>
            <w:shd w:val="clear" w:color="auto" w:fill="auto"/>
            <w:noWrap/>
            <w:hideMark/>
          </w:tcPr>
          <w:p w14:paraId="71D98715" w14:textId="30D688CA" w:rsidR="00BF6DD3" w:rsidRPr="00FE1A8C" w:rsidRDefault="00BF6DD3" w:rsidP="00EE21D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hAnsi="Times New Roman" w:cs="Times New Roman"/>
                <w:sz w:val="24"/>
                <w:szCs w:val="24"/>
              </w:rPr>
              <w:t>74.3</w:t>
            </w:r>
          </w:p>
        </w:tc>
      </w:tr>
      <w:tr w:rsidR="00FE1A8C" w:rsidRPr="00FE1A8C" w14:paraId="600BBDB8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630BB937" w14:textId="0A760FB7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53CD59EE" w14:textId="1480C051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07FFEF55" w14:textId="2A5E9016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-2.1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008D4AA0" w14:textId="08CA595D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47749F30" w14:textId="55D2EF32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-54.9 </w:t>
            </w:r>
          </w:p>
        </w:tc>
      </w:tr>
      <w:tr w:rsidR="00FE1A8C" w:rsidRPr="00FE1A8C" w14:paraId="1CFAD7E5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7DFF7C6E" w14:textId="6E4586AA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4D55750E" w14:textId="182F23AA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627885E8" w14:textId="6377E3B5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-2.2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44B5FDBB" w14:textId="09678461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1.0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14D3D0B8" w14:textId="634E26BF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-45.5 </w:t>
            </w:r>
          </w:p>
        </w:tc>
      </w:tr>
      <w:tr w:rsidR="00FE1A8C" w:rsidRPr="00FE1A8C" w14:paraId="3F52C3CB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51890D8B" w14:textId="7C4C27E2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11D965B1" w14:textId="48315F5A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5C1EE2C2" w14:textId="2923E41A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-2.4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27EE13CE" w14:textId="60F27C34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0.7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737A8BD1" w14:textId="5193D106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-27.0 </w:t>
            </w:r>
          </w:p>
        </w:tc>
      </w:tr>
      <w:tr w:rsidR="00FE1A8C" w:rsidRPr="00FE1A8C" w14:paraId="70A74A3A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77DA8064" w14:textId="10A2FA52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147C6C59" w14:textId="2EC6AFDE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04555B17" w14:textId="1755A594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-1.1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59944324" w14:textId="4BBDCEA5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0.9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27E0A85A" w14:textId="4BAD6C67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-87.9 </w:t>
            </w:r>
          </w:p>
        </w:tc>
      </w:tr>
      <w:tr w:rsidR="00FE1A8C" w:rsidRPr="00FE1A8C" w14:paraId="65C2878B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2896C85C" w14:textId="3D658014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3B913528" w14:textId="5DBBC724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4CB1212A" w14:textId="07D3898C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-2.4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425215BC" w14:textId="59506EB0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6218A017" w14:textId="7DB343EE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-171.1 </w:t>
            </w:r>
          </w:p>
        </w:tc>
      </w:tr>
      <w:tr w:rsidR="00FE1A8C" w:rsidRPr="00FE1A8C" w14:paraId="7040A972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669E18FA" w14:textId="79EF5F8C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5A3114CC" w14:textId="6141F42D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27F7B81E" w14:textId="3A413FC9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-1.3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655F20DA" w14:textId="7438C8E6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0D7C2FC1" w14:textId="41801950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-115.9 </w:t>
            </w:r>
          </w:p>
        </w:tc>
      </w:tr>
      <w:tr w:rsidR="00FE1A8C" w:rsidRPr="00FE1A8C" w14:paraId="7A538FD0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57E036F0" w14:textId="6F31675B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4FA8735F" w14:textId="6A57F258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0C5EE9B8" w14:textId="4AF90378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-0.8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3038E208" w14:textId="4E06E2D7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11440A80" w14:textId="7939408C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-186.7 </w:t>
            </w:r>
          </w:p>
        </w:tc>
      </w:tr>
      <w:tr w:rsidR="00FE1A8C" w:rsidRPr="00FE1A8C" w14:paraId="283C4D2A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3EF41417" w14:textId="555704AB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34B37D3D" w14:textId="246E3106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SES.MPD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64D8608E" w14:textId="325B77E4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-0.3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5BFD07CB" w14:textId="7A132EF4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1.0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1520D948" w14:textId="4CFD51A2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-294.1 </w:t>
            </w:r>
          </w:p>
        </w:tc>
      </w:tr>
      <w:tr w:rsidR="00FE1A8C" w:rsidRPr="00FE1A8C" w14:paraId="5A90AB74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2B1A8DA9" w14:textId="3715FF3E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</w:t>
            </w:r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34B94C62" w14:textId="383F44E1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SES.MNTD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43B42A16" w14:textId="6E42443A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-2.2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71BF69B4" w14:textId="7F4052C3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0.7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574704D1" w14:textId="61B4000B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-30.7 </w:t>
            </w:r>
          </w:p>
        </w:tc>
      </w:tr>
      <w:tr w:rsidR="00FE1A8C" w:rsidRPr="00FE1A8C" w14:paraId="19F40CD1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64DBB5F3" w14:textId="61EDC929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5BE011A1" w14:textId="517293EA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SES.MNTD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3E112BF9" w14:textId="33A163C1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-2.4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33D0CB2C" w14:textId="517CC498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1.0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6C0F170C" w14:textId="3A8EE11F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-42.6 </w:t>
            </w:r>
          </w:p>
        </w:tc>
      </w:tr>
      <w:tr w:rsidR="00FE1A8C" w:rsidRPr="00FE1A8C" w14:paraId="77522673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0ED74486" w14:textId="7A4B095A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Amaranthaceae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736C9122" w14:textId="165F3D4D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SES.MNTD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2708B7FE" w14:textId="5EBF810C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-2.0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148761D2" w14:textId="73C68D89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0.6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28C060E6" w14:textId="2330BB5B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-28.1 </w:t>
            </w:r>
          </w:p>
        </w:tc>
      </w:tr>
      <w:tr w:rsidR="00F040E5" w:rsidRPr="00FE1A8C" w14:paraId="1F57D060" w14:textId="77777777" w:rsidTr="00F040E5">
        <w:trPr>
          <w:trHeight w:val="288"/>
          <w:jc w:val="center"/>
        </w:trPr>
        <w:tc>
          <w:tcPr>
            <w:tcW w:w="1316" w:type="pct"/>
            <w:shd w:val="clear" w:color="auto" w:fill="auto"/>
            <w:noWrap/>
            <w:vAlign w:val="bottom"/>
          </w:tcPr>
          <w:p w14:paraId="76C11FBB" w14:textId="2BB2AB45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1A8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733" w:type="pct"/>
            <w:shd w:val="clear" w:color="auto" w:fill="auto"/>
            <w:noWrap/>
            <w:vAlign w:val="bottom"/>
          </w:tcPr>
          <w:p w14:paraId="69EB3608" w14:textId="1F904BD5" w:rsidR="00F040E5" w:rsidRPr="00FE1A8C" w:rsidRDefault="00F040E5" w:rsidP="00EE21D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>SES.MNTD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14:paraId="7F84AD70" w14:textId="7DB9DF93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-1.7 </w:t>
            </w:r>
          </w:p>
        </w:tc>
        <w:tc>
          <w:tcPr>
            <w:tcW w:w="1291" w:type="pct"/>
            <w:shd w:val="clear" w:color="auto" w:fill="auto"/>
            <w:noWrap/>
            <w:vAlign w:val="bottom"/>
          </w:tcPr>
          <w:p w14:paraId="1FFEAE68" w14:textId="5EC30941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1052" w:type="pct"/>
            <w:shd w:val="clear" w:color="auto" w:fill="auto"/>
            <w:noWrap/>
            <w:vAlign w:val="bottom"/>
          </w:tcPr>
          <w:p w14:paraId="0875840E" w14:textId="7B46F061" w:rsidR="00F040E5" w:rsidRPr="00FE1A8C" w:rsidRDefault="00F040E5" w:rsidP="00EE21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8C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-70.0 </w:t>
            </w:r>
          </w:p>
        </w:tc>
      </w:tr>
    </w:tbl>
    <w:p w14:paraId="64514559" w14:textId="77777777" w:rsidR="00E63F52" w:rsidRPr="00FE1A8C" w:rsidRDefault="00E63F52" w:rsidP="00EE21D3">
      <w:pPr>
        <w:rPr>
          <w:rFonts w:ascii="Times New Roman" w:hAnsi="Times New Roman" w:cs="Times New Roman"/>
          <w:b/>
          <w:sz w:val="24"/>
          <w:szCs w:val="24"/>
        </w:rPr>
      </w:pPr>
    </w:p>
    <w:p w14:paraId="72BC5449" w14:textId="77777777" w:rsidR="00E63F52" w:rsidRPr="00FE1A8C" w:rsidRDefault="00E63F52" w:rsidP="00EE21D3">
      <w:pPr>
        <w:rPr>
          <w:rFonts w:ascii="Times New Roman" w:hAnsi="Times New Roman" w:cs="Times New Roman"/>
          <w:b/>
          <w:sz w:val="24"/>
          <w:szCs w:val="24"/>
        </w:rPr>
      </w:pPr>
    </w:p>
    <w:p w14:paraId="4ADB308E" w14:textId="77777777" w:rsidR="00E63F52" w:rsidRPr="00FE1A8C" w:rsidRDefault="00E63F52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2BFE50" w14:textId="17435ECC" w:rsidR="00E63F52" w:rsidRPr="00FE1A8C" w:rsidRDefault="00E63F52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86F7C" w14:textId="3918FC53" w:rsidR="00E63F52" w:rsidRPr="00FE1A8C" w:rsidRDefault="00E63F52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4D3F9" w14:textId="21790510" w:rsidR="00E63F52" w:rsidRPr="00FE1A8C" w:rsidRDefault="00E63F52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E13384" w14:textId="2C370C23" w:rsidR="00E63F52" w:rsidRPr="00FE1A8C" w:rsidRDefault="00E63F52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D95FDF" w14:textId="77777777" w:rsidR="00EE21D3" w:rsidRPr="00FE1A8C" w:rsidRDefault="00EE21D3" w:rsidP="00D31B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3F5606" w14:textId="77777777" w:rsidR="007939EF" w:rsidRPr="00FE1A8C" w:rsidRDefault="007939E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676392" w14:textId="287553AE" w:rsidR="009B6711" w:rsidRPr="00FE1A8C" w:rsidRDefault="00E33E57" w:rsidP="00D31B3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EA97275" wp14:editId="3C339CDA">
            <wp:extent cx="4677508" cy="3115335"/>
            <wp:effectExtent l="0" t="0" r="889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1264" cy="312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DE020" w14:textId="7AAB3E15" w:rsidR="009B6711" w:rsidRPr="00FE1A8C" w:rsidRDefault="00F12B74" w:rsidP="00D31B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>Figure S</w:t>
      </w:r>
      <w:r w:rsidR="00794A52" w:rsidRPr="00FE1A8C">
        <w:rPr>
          <w:rFonts w:ascii="Times New Roman" w:hAnsi="Times New Roman" w:cs="Times New Roman"/>
          <w:b/>
          <w:sz w:val="24"/>
          <w:szCs w:val="24"/>
        </w:rPr>
        <w:t>1</w:t>
      </w:r>
      <w:r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C2459D" w:rsidRPr="00FE1A8C">
        <w:rPr>
          <w:rFonts w:ascii="Times New Roman" w:hAnsi="Times New Roman" w:cs="Times New Roman"/>
          <w:sz w:val="24"/>
          <w:szCs w:val="24"/>
        </w:rPr>
        <w:t>O</w:t>
      </w:r>
      <w:r w:rsidRPr="00FE1A8C">
        <w:rPr>
          <w:rFonts w:ascii="Times New Roman" w:hAnsi="Times New Roman" w:cs="Times New Roman"/>
          <w:sz w:val="24"/>
          <w:szCs w:val="24"/>
        </w:rPr>
        <w:t>ccupancy of different families of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plants distributed </w:t>
      </w:r>
      <w:r w:rsidR="00027640">
        <w:rPr>
          <w:rFonts w:ascii="Times New Roman" w:hAnsi="Times New Roman" w:cs="Times New Roman"/>
          <w:sz w:val="24"/>
          <w:szCs w:val="24"/>
        </w:rPr>
        <w:t>across</w:t>
      </w:r>
      <w:r w:rsidR="00027640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China. </w:t>
      </w:r>
      <w:r w:rsidR="00E33E57" w:rsidRPr="00FE1A8C">
        <w:rPr>
          <w:rFonts w:ascii="Times New Roman" w:hAnsi="Times New Roman" w:cs="Times New Roman"/>
          <w:sz w:val="24"/>
          <w:szCs w:val="24"/>
        </w:rPr>
        <w:t xml:space="preserve">The </w:t>
      </w:r>
      <w:r w:rsidR="00027640">
        <w:rPr>
          <w:rFonts w:ascii="Times New Roman" w:hAnsi="Times New Roman" w:cs="Times New Roman"/>
          <w:sz w:val="24"/>
          <w:szCs w:val="24"/>
        </w:rPr>
        <w:t>number</w:t>
      </w:r>
      <w:r w:rsidR="00027640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E33E57" w:rsidRPr="00FE1A8C">
        <w:rPr>
          <w:rFonts w:ascii="Times New Roman" w:hAnsi="Times New Roman" w:cs="Times New Roman"/>
          <w:sz w:val="24"/>
          <w:szCs w:val="24"/>
        </w:rPr>
        <w:t>on the top of each bar represents the number of species and its proportion of species.</w:t>
      </w:r>
    </w:p>
    <w:p w14:paraId="1920BA2D" w14:textId="3AAADB7C" w:rsidR="009B6711" w:rsidRPr="00FE1A8C" w:rsidRDefault="009B6711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B2E48F" w14:textId="34F72ADA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3AC10" w14:textId="1E5CA480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1F8F4D" w14:textId="4CC95DC8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1F8F35" w14:textId="29C5BE05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179086" w14:textId="7D101BD3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0861DD" w14:textId="529F50FF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F32E43" w14:textId="4042A232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553A8B" w14:textId="7BB3D34A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BDB432" w14:textId="54B6B4CF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435074" w14:textId="31723128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D49C29" w14:textId="6B777D79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158E14" w14:textId="6FF890AB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D2F68B" w14:textId="1149073E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799B5" w14:textId="6DC099D4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4CBBC2" w14:textId="4BB87C66" w:rsidR="00907911" w:rsidRPr="00FE1A8C" w:rsidRDefault="00907911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63A20A" w14:textId="1ED57E7B" w:rsidR="00F12B74" w:rsidRPr="00FE1A8C" w:rsidRDefault="009648B7" w:rsidP="00ED625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6BC806FC" wp14:editId="30BD3AB7">
            <wp:extent cx="4965846" cy="2154449"/>
            <wp:effectExtent l="0" t="0" r="6350" b="0"/>
            <wp:docPr id="8" name="图片 8" descr="C:\Users\Arya\AppData\Local\Temp\WeChat Files\2a228603498776522a755fe149f8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ya\AppData\Local\Temp\WeChat Files\2a228603498776522a755fe149f8d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53" cy="216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C266" w14:textId="1679B6EC" w:rsidR="00F12B74" w:rsidRPr="00FE1A8C" w:rsidRDefault="00F12B74" w:rsidP="00D31B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FE1A8C">
        <w:rPr>
          <w:rFonts w:ascii="Times New Roman" w:hAnsi="Times New Roman" w:cs="Times New Roman"/>
          <w:b/>
          <w:sz w:val="24"/>
          <w:szCs w:val="24"/>
        </w:rPr>
        <w:t>Figure S</w:t>
      </w:r>
      <w:r w:rsidR="00794A52" w:rsidRPr="00FE1A8C">
        <w:rPr>
          <w:rFonts w:ascii="Times New Roman" w:hAnsi="Times New Roman" w:cs="Times New Roman"/>
          <w:b/>
          <w:sz w:val="24"/>
          <w:szCs w:val="24"/>
        </w:rPr>
        <w:t>2</w:t>
      </w:r>
      <w:r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D454BD" w:rsidRPr="00FE1A8C">
        <w:rPr>
          <w:rFonts w:ascii="Times New Roman" w:hAnsi="Times New Roman" w:cs="Times New Roman"/>
          <w:sz w:val="24"/>
          <w:szCs w:val="24"/>
        </w:rPr>
        <w:t>O</w:t>
      </w:r>
      <w:r w:rsidRPr="00FE1A8C">
        <w:rPr>
          <w:rFonts w:ascii="Times New Roman" w:hAnsi="Times New Roman" w:cs="Times New Roman"/>
          <w:sz w:val="24"/>
          <w:szCs w:val="24"/>
        </w:rPr>
        <w:t>ccupancy of different life forms</w:t>
      </w:r>
      <w:r w:rsidR="00D53547" w:rsidRPr="00FE1A8C">
        <w:rPr>
          <w:rFonts w:ascii="Times New Roman" w:hAnsi="Times New Roman" w:cs="Times New Roman"/>
          <w:sz w:val="24"/>
          <w:szCs w:val="24"/>
        </w:rPr>
        <w:t xml:space="preserve"> (a) and invasiveness (b)</w:t>
      </w:r>
      <w:r w:rsidRPr="00FE1A8C">
        <w:rPr>
          <w:rFonts w:ascii="Times New Roman" w:hAnsi="Times New Roman" w:cs="Times New Roman"/>
          <w:sz w:val="24"/>
          <w:szCs w:val="24"/>
        </w:rPr>
        <w:t xml:space="preserve"> of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plants distributed in China. The </w:t>
      </w:r>
      <w:r w:rsidR="00027640">
        <w:rPr>
          <w:rFonts w:ascii="Times New Roman" w:hAnsi="Times New Roman" w:cs="Times New Roman"/>
          <w:sz w:val="24"/>
          <w:szCs w:val="24"/>
        </w:rPr>
        <w:t>number</w:t>
      </w:r>
      <w:r w:rsidR="00027640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>on the top of each bar represents the number of species</w:t>
      </w:r>
      <w:r w:rsidR="00D53547" w:rsidRPr="00FE1A8C">
        <w:rPr>
          <w:rFonts w:ascii="Times New Roman" w:hAnsi="Times New Roman" w:cs="Times New Roman"/>
          <w:sz w:val="24"/>
          <w:szCs w:val="24"/>
        </w:rPr>
        <w:t xml:space="preserve"> and</w:t>
      </w:r>
      <w:r w:rsidR="00794A52" w:rsidRPr="00FE1A8C">
        <w:rPr>
          <w:rFonts w:ascii="Times New Roman" w:hAnsi="Times New Roman" w:cs="Times New Roman"/>
          <w:sz w:val="24"/>
          <w:szCs w:val="24"/>
        </w:rPr>
        <w:t xml:space="preserve"> its</w:t>
      </w:r>
      <w:r w:rsidR="00D53547" w:rsidRPr="00FE1A8C">
        <w:rPr>
          <w:rFonts w:ascii="Times New Roman" w:hAnsi="Times New Roman" w:cs="Times New Roman"/>
          <w:sz w:val="24"/>
          <w:szCs w:val="24"/>
        </w:rPr>
        <w:t xml:space="preserve"> proportion</w:t>
      </w:r>
      <w:r w:rsidR="00794A52" w:rsidRPr="00FE1A8C">
        <w:rPr>
          <w:rFonts w:ascii="Times New Roman" w:hAnsi="Times New Roman" w:cs="Times New Roman"/>
          <w:sz w:val="24"/>
          <w:szCs w:val="24"/>
        </w:rPr>
        <w:t xml:space="preserve"> of species</w:t>
      </w:r>
      <w:r w:rsidRPr="00FE1A8C">
        <w:rPr>
          <w:rFonts w:ascii="Times New Roman" w:hAnsi="Times New Roman" w:cs="Times New Roman"/>
          <w:sz w:val="24"/>
          <w:szCs w:val="24"/>
        </w:rPr>
        <w:t>.</w:t>
      </w:r>
    </w:p>
    <w:p w14:paraId="688E7FE9" w14:textId="2CD3C733" w:rsidR="00F12B74" w:rsidRPr="00FE1A8C" w:rsidRDefault="00F12B74" w:rsidP="00D31B3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4D56C8EB" w14:textId="1566C7D3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0CA513" w14:textId="37257EF4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842132" w14:textId="4BFA4ABD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120AC0" w14:textId="432BAD76" w:rsidR="00F12B74" w:rsidRPr="00FE1A8C" w:rsidRDefault="00F12B7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AA5E42" w14:textId="7D822ECA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49F4EC" w14:textId="7351252B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0BCD8C" w14:textId="55FEAB1C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F737C0" w14:textId="19A3659D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7DEBAA" w14:textId="37149B81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E6EB8" w14:textId="121F6F59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FF5311" w14:textId="404DA5F1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E3DF05" w14:textId="770BA4AD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B97DFB" w14:textId="20E9EAEE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E67A50" w14:textId="5D4BD66F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6E50B8" w14:textId="52003ED9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77E352" w14:textId="30F2DC70" w:rsidR="008E2D9F" w:rsidRPr="00FE1A8C" w:rsidRDefault="008E2D9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A44932" w14:textId="0A3F817E" w:rsidR="009B6711" w:rsidRDefault="009B6711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5787AE" w14:textId="77777777" w:rsidR="0028630B" w:rsidRPr="00FE1A8C" w:rsidRDefault="0028630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07282" w14:textId="65886FF4" w:rsidR="00907911" w:rsidRPr="00FE1A8C" w:rsidRDefault="006517A2" w:rsidP="00D31B3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E3BC2F3" wp14:editId="52374F4C">
            <wp:extent cx="4894385" cy="3543214"/>
            <wp:effectExtent l="0" t="0" r="190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0392" cy="354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DEF6" w14:textId="19A6A3B5" w:rsidR="00907911" w:rsidRPr="00FE1A8C" w:rsidRDefault="003B2144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 xml:space="preserve">Figure S3 </w:t>
      </w:r>
      <w:r w:rsidRPr="00FE1A8C">
        <w:rPr>
          <w:rFonts w:ascii="Times New Roman" w:hAnsi="Times New Roman" w:cs="Times New Roman"/>
          <w:sz w:val="24"/>
          <w:szCs w:val="24"/>
        </w:rPr>
        <w:t>Distribution of 99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</w:t>
      </w:r>
      <w:r w:rsidR="00027640">
        <w:rPr>
          <w:rFonts w:ascii="Times New Roman" w:hAnsi="Times New Roman" w:cs="Times New Roman"/>
          <w:sz w:val="24"/>
          <w:szCs w:val="24"/>
        </w:rPr>
        <w:t>that</w:t>
      </w:r>
      <w:r w:rsidR="00027640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only </w:t>
      </w:r>
      <w:r w:rsidR="00027640">
        <w:rPr>
          <w:rFonts w:ascii="Times New Roman" w:hAnsi="Times New Roman" w:cs="Times New Roman"/>
          <w:sz w:val="24"/>
          <w:szCs w:val="24"/>
        </w:rPr>
        <w:t xml:space="preserve">occurred </w:t>
      </w:r>
      <w:r w:rsidRPr="00FE1A8C">
        <w:rPr>
          <w:rFonts w:ascii="Times New Roman" w:hAnsi="Times New Roman" w:cs="Times New Roman"/>
          <w:sz w:val="24"/>
          <w:szCs w:val="24"/>
        </w:rPr>
        <w:t xml:space="preserve">in one province. </w:t>
      </w:r>
      <w:r w:rsidR="00E33E57" w:rsidRPr="00FE1A8C">
        <w:rPr>
          <w:rFonts w:ascii="Times New Roman" w:hAnsi="Times New Roman" w:cs="Times New Roman"/>
          <w:sz w:val="24"/>
          <w:szCs w:val="24"/>
        </w:rPr>
        <w:t xml:space="preserve">The </w:t>
      </w:r>
      <w:r w:rsidR="00027640">
        <w:rPr>
          <w:rFonts w:ascii="Times New Roman" w:hAnsi="Times New Roman" w:cs="Times New Roman"/>
          <w:sz w:val="24"/>
          <w:szCs w:val="24"/>
        </w:rPr>
        <w:t>number</w:t>
      </w:r>
      <w:r w:rsidR="00027640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E33E57" w:rsidRPr="00FE1A8C">
        <w:rPr>
          <w:rFonts w:ascii="Times New Roman" w:hAnsi="Times New Roman" w:cs="Times New Roman"/>
          <w:sz w:val="24"/>
          <w:szCs w:val="24"/>
        </w:rPr>
        <w:t>on the top of each bar represents the number of species and its proportion of species.</w:t>
      </w:r>
    </w:p>
    <w:p w14:paraId="17F4E40A" w14:textId="590E4B10" w:rsidR="00907911" w:rsidRPr="00FE1A8C" w:rsidRDefault="00907911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29270" w14:textId="21E753BD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8431DB" w14:textId="36483CB3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4D78B8" w14:textId="3F334C72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089020" w14:textId="15B960AF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ED8F8" w14:textId="328AD559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277BD2" w14:textId="0FEB3416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39F693" w14:textId="2D8003A3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185271" w14:textId="45251E74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0E2401" w14:textId="66A927D2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698513" w14:textId="5C88B106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FC1F9B" w14:textId="0E81A71E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F4DC2D" w14:textId="14B0F151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265C2F" w14:textId="02AF756C" w:rsidR="00483EC5" w:rsidRPr="00FE1A8C" w:rsidRDefault="00483EC5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D674C0" w14:textId="44EA6BD6" w:rsidR="00B8187D" w:rsidRDefault="00B8187D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1D094" w14:textId="280CC193" w:rsidR="008B38BB" w:rsidRDefault="008B38B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87918" w14:textId="495DC35D" w:rsidR="00A32AEB" w:rsidRPr="00FE1A8C" w:rsidRDefault="000B4A66" w:rsidP="000B4A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44AD13" wp14:editId="721EAB18">
            <wp:extent cx="5037316" cy="4355647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436" cy="435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51A0" w14:textId="6245C664" w:rsidR="00A32AEB" w:rsidRPr="00FE1A8C" w:rsidRDefault="0063225F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8630B" w:rsidRPr="00FE1A8C">
        <w:rPr>
          <w:rFonts w:ascii="Times New Roman" w:hAnsi="Times New Roman" w:cs="Times New Roman"/>
          <w:b/>
          <w:sz w:val="24"/>
          <w:szCs w:val="24"/>
        </w:rPr>
        <w:t>S</w:t>
      </w:r>
      <w:r w:rsidR="0028630B">
        <w:rPr>
          <w:rFonts w:ascii="Times New Roman" w:hAnsi="Times New Roman" w:cs="Times New Roman"/>
          <w:b/>
          <w:sz w:val="24"/>
          <w:szCs w:val="24"/>
        </w:rPr>
        <w:t>4</w:t>
      </w:r>
      <w:r w:rsidR="0028630B" w:rsidRPr="00FE1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Relative phylogenetic differences (MPD) </w:t>
      </w:r>
      <w:r w:rsidR="008B38BB" w:rsidRPr="00FE1A8C">
        <w:rPr>
          <w:rFonts w:ascii="Times New Roman" w:hAnsi="Times New Roman" w:cs="Times New Roman"/>
          <w:sz w:val="24"/>
          <w:szCs w:val="24"/>
        </w:rPr>
        <w:t>a</w:t>
      </w:r>
      <w:r w:rsidRPr="00FE1A8C">
        <w:rPr>
          <w:rFonts w:ascii="Times New Roman" w:hAnsi="Times New Roman" w:cs="Times New Roman"/>
          <w:sz w:val="24"/>
          <w:szCs w:val="24"/>
        </w:rPr>
        <w:t>mong the regions (29 province level (a-h) and grid level (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>-p)),</w:t>
      </w:r>
      <w:r w:rsidRPr="00FE1A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visualized using a </w:t>
      </w:r>
      <w:r w:rsidR="00426CEE" w:rsidRPr="00FE1A8C">
        <w:rPr>
          <w:rFonts w:ascii="Times New Roman" w:hAnsi="Times New Roman" w:cs="Times New Roman"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rincipal </w:t>
      </w:r>
      <w:r w:rsidR="00426CEE" w:rsidRPr="00FE1A8C">
        <w:rPr>
          <w:rFonts w:ascii="Times New Roman" w:hAnsi="Times New Roman" w:cs="Times New Roman"/>
          <w:sz w:val="24"/>
          <w:szCs w:val="24"/>
        </w:rPr>
        <w:t>C</w:t>
      </w:r>
      <w:r w:rsidRPr="00FE1A8C">
        <w:rPr>
          <w:rFonts w:ascii="Times New Roman" w:hAnsi="Times New Roman" w:cs="Times New Roman"/>
          <w:sz w:val="24"/>
          <w:szCs w:val="24"/>
        </w:rPr>
        <w:t xml:space="preserve">oordinates </w:t>
      </w:r>
      <w:r w:rsidR="00426CEE" w:rsidRPr="00FE1A8C">
        <w:rPr>
          <w:rFonts w:ascii="Times New Roman" w:hAnsi="Times New Roman" w:cs="Times New Roman"/>
          <w:sz w:val="24"/>
          <w:szCs w:val="24"/>
        </w:rPr>
        <w:t>A</w:t>
      </w:r>
      <w:r w:rsidRPr="00FE1A8C">
        <w:rPr>
          <w:rFonts w:ascii="Times New Roman" w:hAnsi="Times New Roman" w:cs="Times New Roman"/>
          <w:sz w:val="24"/>
          <w:szCs w:val="24"/>
        </w:rPr>
        <w:t>nalysis (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>) ordination</w:t>
      </w:r>
      <w:r w:rsidRPr="00FE1A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>biplot, calculated using the Gower distance metric.</w:t>
      </w:r>
      <w:r w:rsidR="00DA2174">
        <w:rPr>
          <w:rFonts w:ascii="Times New Roman" w:hAnsi="Times New Roman" w:cs="Times New Roman"/>
          <w:sz w:val="24"/>
          <w:szCs w:val="24"/>
        </w:rPr>
        <w:t xml:space="preserve"> </w:t>
      </w:r>
      <w:r w:rsidR="00DA2174" w:rsidRPr="003562D5">
        <w:rPr>
          <w:rFonts w:ascii="Times New Roman" w:hAnsi="Times New Roman" w:cs="Times New Roman"/>
          <w:sz w:val="24"/>
          <w:szCs w:val="24"/>
        </w:rPr>
        <w:t>The color of dots varied from green to red, meaning the Temperature/Precipitation increased from low to high</w:t>
      </w:r>
      <w:r w:rsidR="00DA2174">
        <w:rPr>
          <w:rFonts w:ascii="Times New Roman" w:hAnsi="Times New Roman" w:cs="Times New Roman"/>
          <w:sz w:val="24"/>
          <w:szCs w:val="24"/>
        </w:rPr>
        <w:t>.</w:t>
      </w:r>
    </w:p>
    <w:p w14:paraId="67A6013C" w14:textId="0DA795D8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2C2FCB" w14:textId="7CE59A5F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602B58" w14:textId="6AE0D33D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14CD29" w14:textId="1ECF59FC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BBEA4C" w14:textId="65FEAA64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DB9D8F" w14:textId="41C9C117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016FC9" w14:textId="40D7482F" w:rsidR="00A32AEB" w:rsidRPr="00FE1A8C" w:rsidRDefault="00A32AEB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68089C" w14:textId="77777777" w:rsidR="00342867" w:rsidRPr="00FE1A8C" w:rsidRDefault="00342867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247F8C" w14:textId="5764EC2B" w:rsidR="00B8187D" w:rsidRPr="00FE1A8C" w:rsidRDefault="005C2BDA" w:rsidP="008553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A2CF89F" wp14:editId="1C8C0566">
            <wp:extent cx="4873451" cy="4843527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8246" cy="484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376A5" w14:textId="6B626C89" w:rsidR="004538CB" w:rsidRPr="00FE1A8C" w:rsidRDefault="004538CB" w:rsidP="00453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8630B" w:rsidRPr="00FE1A8C">
        <w:rPr>
          <w:rFonts w:ascii="Times New Roman" w:hAnsi="Times New Roman" w:cs="Times New Roman"/>
          <w:b/>
          <w:sz w:val="24"/>
          <w:szCs w:val="24"/>
        </w:rPr>
        <w:t>S</w:t>
      </w:r>
      <w:r w:rsidR="0028630B">
        <w:rPr>
          <w:rFonts w:ascii="Times New Roman" w:hAnsi="Times New Roman" w:cs="Times New Roman"/>
          <w:b/>
          <w:sz w:val="24"/>
          <w:szCs w:val="24"/>
        </w:rPr>
        <w:t>5</w:t>
      </w:r>
      <w:r w:rsidR="0028630B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090F6D" w:rsidRPr="00B45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Spearman's rank correlation</w:t>
      </w:r>
      <w:r w:rsidR="00090F6D" w:rsidRPr="00FE1A8C" w:rsidDel="00090F6D">
        <w:rPr>
          <w:rFonts w:ascii="Times New Roman" w:hAnsi="Times New Roman" w:cs="Times New Roman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PCoA’s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axes (Axis.1 and Axis.2) and phylogenetic </w:t>
      </w:r>
      <w:r w:rsidR="00034E89" w:rsidRPr="00FE1A8C">
        <w:rPr>
          <w:rFonts w:ascii="Times New Roman" w:hAnsi="Times New Roman" w:cs="Times New Roman"/>
          <w:sz w:val="24"/>
          <w:szCs w:val="24"/>
        </w:rPr>
        <w:t>difference</w:t>
      </w:r>
      <w:r w:rsidRPr="00FE1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sesmpd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sesmntd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) with 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>mean annual temperature (MAT) and annual precipitation (AP) at regions of 29 province level</w:t>
      </w:r>
      <w:r w:rsidR="003A7961"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>,</w:t>
      </w:r>
      <w:r w:rsidR="003A7961" w:rsidRPr="00FE1A8C">
        <w:rPr>
          <w:rFonts w:ascii="Times New Roman" w:hAnsi="Times New Roman" w:cs="Times New Roman"/>
          <w:sz w:val="24"/>
          <w:szCs w:val="24"/>
        </w:rPr>
        <w:t xml:space="preserve"> calculated by the R package </w:t>
      </w:r>
      <w:proofErr w:type="spellStart"/>
      <w:r w:rsidR="003A7961" w:rsidRPr="00FE1A8C">
        <w:rPr>
          <w:rFonts w:ascii="Times New Roman" w:hAnsi="Times New Roman" w:cs="Times New Roman"/>
          <w:i/>
          <w:sz w:val="24"/>
          <w:szCs w:val="24"/>
        </w:rPr>
        <w:t>PerformanceAnalytics</w:t>
      </w:r>
      <w:proofErr w:type="spellEnd"/>
      <w:r w:rsidR="003A7961" w:rsidRPr="00FE1A8C">
        <w:rPr>
          <w:rFonts w:ascii="Times New Roman" w:hAnsi="Times New Roman" w:cs="Times New Roman"/>
          <w:sz w:val="24"/>
          <w:szCs w:val="24"/>
        </w:rPr>
        <w:t xml:space="preserve"> (Peterson &amp; Carl 2020).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 xml:space="preserve"> T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>hese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 xml:space="preserve"> correlations were calculated on four assemblages: </w:t>
      </w:r>
      <w:r w:rsidRPr="00FE1A8C">
        <w:rPr>
          <w:rFonts w:ascii="Times New Roman" w:hAnsi="Times New Roman" w:cs="Times New Roman"/>
          <w:sz w:val="24"/>
          <w:szCs w:val="24"/>
        </w:rPr>
        <w:t>All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(All),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Poaceae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(Po),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Amaranthaceae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(Am) and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Cyperaceae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(Cy). *** indicates a significance at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0.001, ** indicates a significance at 0.001 &lt;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0.01, * indicates a significance at 0.01 &lt;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0.05, and no asterisk indicates non-significance at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&gt; 0.05.</w:t>
      </w:r>
    </w:p>
    <w:p w14:paraId="12B3EF78" w14:textId="2C9CA831" w:rsidR="00B8187D" w:rsidRPr="00FE1A8C" w:rsidRDefault="00B8187D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ED34B3" w14:textId="225568E4" w:rsidR="00B8187D" w:rsidRPr="00FE1A8C" w:rsidRDefault="00B8187D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5C267" w14:textId="382A6F2B" w:rsidR="00B8187D" w:rsidRPr="00FE1A8C" w:rsidRDefault="00B8187D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64C8B2" w14:textId="77777777" w:rsidR="00855330" w:rsidRPr="00FE1A8C" w:rsidRDefault="00855330" w:rsidP="00D31B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71088F" w14:textId="63154817" w:rsidR="004538CB" w:rsidRPr="00FE1A8C" w:rsidRDefault="004538CB" w:rsidP="004538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9EFC570" wp14:editId="3B9D54F7">
            <wp:extent cx="4920467" cy="4908619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4352" cy="492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2419" w14:textId="3E579656" w:rsidR="004538CB" w:rsidRPr="00FE1A8C" w:rsidRDefault="004538CB" w:rsidP="00453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A8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28630B" w:rsidRPr="00FE1A8C">
        <w:rPr>
          <w:rFonts w:ascii="Times New Roman" w:hAnsi="Times New Roman" w:cs="Times New Roman"/>
          <w:b/>
          <w:sz w:val="24"/>
          <w:szCs w:val="24"/>
        </w:rPr>
        <w:t>S</w:t>
      </w:r>
      <w:r w:rsidR="0028630B">
        <w:rPr>
          <w:rFonts w:ascii="Times New Roman" w:hAnsi="Times New Roman" w:cs="Times New Roman"/>
          <w:b/>
          <w:sz w:val="24"/>
          <w:szCs w:val="24"/>
        </w:rPr>
        <w:t>6</w:t>
      </w:r>
      <w:r w:rsidR="0028630B" w:rsidRPr="00FE1A8C">
        <w:rPr>
          <w:rFonts w:ascii="Times New Roman" w:hAnsi="Times New Roman" w:cs="Times New Roman"/>
          <w:sz w:val="24"/>
          <w:szCs w:val="24"/>
        </w:rPr>
        <w:t xml:space="preserve"> </w:t>
      </w:r>
      <w:r w:rsidR="00090F6D" w:rsidRPr="00B455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Spearman's rank correlation</w:t>
      </w:r>
      <w:r w:rsidRPr="00FE1A8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PCoA’s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axes (Axis.1 and Axis.2) and phylogenetic </w:t>
      </w:r>
      <w:r w:rsidR="00034E89" w:rsidRPr="00FE1A8C">
        <w:rPr>
          <w:rFonts w:ascii="Times New Roman" w:hAnsi="Times New Roman" w:cs="Times New Roman"/>
          <w:sz w:val="24"/>
          <w:szCs w:val="24"/>
        </w:rPr>
        <w:t>difference</w:t>
      </w:r>
      <w:r w:rsidRPr="00FE1A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sesmpd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sesmntd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) with 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>mean annual temperature (MAT) and annual precipitation (AP) at regions of grid level (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 xml:space="preserve">100km </w:t>
      </w:r>
      <w:r w:rsidRPr="00FE1A8C">
        <w:rPr>
          <w:rFonts w:ascii="Times New Roman" w:eastAsia="等线" w:hAnsi="Times New Roman" w:cs="Times New Roman"/>
          <w:bCs/>
          <w:kern w:val="0"/>
          <w:sz w:val="24"/>
          <w:szCs w:val="24"/>
        </w:rPr>
        <w:t xml:space="preserve">× 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>100km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>)</w:t>
      </w:r>
      <w:r w:rsidR="00416798"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 xml:space="preserve"> ,</w:t>
      </w:r>
      <w:r w:rsidR="00416798" w:rsidRPr="00FE1A8C">
        <w:rPr>
          <w:rFonts w:ascii="Times New Roman" w:hAnsi="Times New Roman" w:cs="Times New Roman"/>
          <w:sz w:val="24"/>
          <w:szCs w:val="24"/>
        </w:rPr>
        <w:t xml:space="preserve"> calculated by the R package </w:t>
      </w:r>
      <w:proofErr w:type="spellStart"/>
      <w:r w:rsidR="00416798" w:rsidRPr="00FE1A8C">
        <w:rPr>
          <w:rFonts w:ascii="Times New Roman" w:hAnsi="Times New Roman" w:cs="Times New Roman"/>
          <w:i/>
          <w:sz w:val="24"/>
          <w:szCs w:val="24"/>
        </w:rPr>
        <w:t>PerformanceAnalytics</w:t>
      </w:r>
      <w:proofErr w:type="spellEnd"/>
      <w:r w:rsidR="00416798" w:rsidRPr="00FE1A8C">
        <w:rPr>
          <w:rFonts w:ascii="Times New Roman" w:hAnsi="Times New Roman" w:cs="Times New Roman"/>
          <w:sz w:val="24"/>
          <w:szCs w:val="24"/>
        </w:rPr>
        <w:t xml:space="preserve"> (Peterson &amp; Carl 2020)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>. T</w:t>
      </w:r>
      <w:r w:rsidRPr="00FE1A8C">
        <w:rPr>
          <w:rFonts w:ascii="Times New Roman" w:hAnsi="Times New Roman" w:cs="Times New Roman"/>
          <w:kern w:val="0"/>
          <w:sz w:val="24"/>
          <w:szCs w:val="24"/>
        </w:rPr>
        <w:t>hese</w:t>
      </w:r>
      <w:r w:rsidRPr="00FE1A8C">
        <w:rPr>
          <w:rFonts w:ascii="Times New Roman" w:eastAsia="Lato-Regular" w:hAnsi="Times New Roman" w:cs="Times New Roman"/>
          <w:kern w:val="0"/>
          <w:sz w:val="24"/>
          <w:szCs w:val="24"/>
        </w:rPr>
        <w:t xml:space="preserve"> correlations were calculated on four assemblages: </w:t>
      </w:r>
      <w:r w:rsidRPr="00FE1A8C">
        <w:rPr>
          <w:rFonts w:ascii="Times New Roman" w:hAnsi="Times New Roman" w:cs="Times New Roman"/>
          <w:sz w:val="24"/>
          <w:szCs w:val="24"/>
        </w:rPr>
        <w:t>All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(All),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Poaceae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(Po),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Amaranthaceae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(Am) and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Cyperaceae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 xml:space="preserve"> C</w:t>
      </w:r>
      <w:r w:rsidRPr="00FE1A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1A8C">
        <w:rPr>
          <w:rFonts w:ascii="Times New Roman" w:hAnsi="Times New Roman" w:cs="Times New Roman"/>
          <w:sz w:val="24"/>
          <w:szCs w:val="24"/>
        </w:rPr>
        <w:t xml:space="preserve"> species (Cy). *** indicates a significance at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0.001, ** indicates a significance at 0.001 &lt;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0.01, * indicates a significance at 0.01 &lt;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&lt; 0.05, and no asterisk indicates non-significance at </w:t>
      </w:r>
      <w:r w:rsidRPr="00FE1A8C">
        <w:rPr>
          <w:rFonts w:ascii="Times New Roman" w:hAnsi="Times New Roman" w:cs="Times New Roman"/>
          <w:i/>
          <w:sz w:val="24"/>
          <w:szCs w:val="24"/>
        </w:rPr>
        <w:t>P</w:t>
      </w:r>
      <w:r w:rsidRPr="00FE1A8C">
        <w:rPr>
          <w:rFonts w:ascii="Times New Roman" w:hAnsi="Times New Roman" w:cs="Times New Roman"/>
          <w:sz w:val="24"/>
          <w:szCs w:val="24"/>
        </w:rPr>
        <w:t xml:space="preserve"> &gt; 0.05.</w:t>
      </w:r>
    </w:p>
    <w:p w14:paraId="38DC4309" w14:textId="614060D0" w:rsidR="004538CB" w:rsidRPr="00FE1A8C" w:rsidRDefault="004538CB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A3AFEE" w14:textId="0E9475A6" w:rsidR="008B38BB" w:rsidRPr="00FE1A8C" w:rsidRDefault="008B38BB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720BC9" w14:textId="2AEC29B2" w:rsidR="008B38BB" w:rsidRPr="00FE1A8C" w:rsidRDefault="008B38BB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84E22" w14:textId="1646E729" w:rsidR="008B38BB" w:rsidRDefault="008B38BB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1EC2FF" w14:textId="1228B3B9" w:rsidR="00F1175D" w:rsidRDefault="00F1175D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837016" w14:textId="77777777" w:rsidR="00F1175D" w:rsidRPr="00FE1A8C" w:rsidRDefault="00F1175D" w:rsidP="008B3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8FBBB9" w14:textId="6FA9CE28" w:rsidR="008B38BB" w:rsidRPr="00FE1A8C" w:rsidRDefault="008B38BB" w:rsidP="008B38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1A8C">
        <w:rPr>
          <w:rFonts w:ascii="Times New Roman" w:hAnsi="Times New Roman" w:cs="Times New Roman" w:hint="eastAsia"/>
          <w:b/>
          <w:sz w:val="24"/>
          <w:szCs w:val="24"/>
        </w:rPr>
        <w:t>References</w:t>
      </w:r>
    </w:p>
    <w:p w14:paraId="6056C4B2" w14:textId="55C50701" w:rsidR="008B38BB" w:rsidRPr="00090F6D" w:rsidRDefault="008B38BB" w:rsidP="008B38BB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  <w:lang w:val="de-DE"/>
        </w:rPr>
      </w:pPr>
      <w:r w:rsidRPr="00FE1A8C">
        <w:rPr>
          <w:rFonts w:ascii="Times New Roman" w:hAnsi="Times New Roman" w:cs="Times New Roman"/>
          <w:sz w:val="24"/>
          <w:szCs w:val="24"/>
        </w:rPr>
        <w:t>Peterson</w:t>
      </w:r>
      <w:r w:rsidR="00946D01">
        <w:rPr>
          <w:rFonts w:ascii="Times New Roman" w:hAnsi="Times New Roman" w:cs="Times New Roman"/>
          <w:sz w:val="24"/>
          <w:szCs w:val="24"/>
        </w:rPr>
        <w:t>,</w:t>
      </w:r>
      <w:r w:rsidRPr="00FE1A8C">
        <w:rPr>
          <w:rFonts w:ascii="Times New Roman" w:hAnsi="Times New Roman" w:cs="Times New Roman"/>
          <w:sz w:val="24"/>
          <w:szCs w:val="24"/>
        </w:rPr>
        <w:t xml:space="preserve"> B</w:t>
      </w:r>
      <w:r w:rsidR="00946D01">
        <w:rPr>
          <w:rFonts w:ascii="Times New Roman" w:hAnsi="Times New Roman" w:cs="Times New Roman"/>
          <w:sz w:val="24"/>
          <w:szCs w:val="24"/>
        </w:rPr>
        <w:t xml:space="preserve">. </w:t>
      </w:r>
      <w:r w:rsidRPr="00FE1A8C">
        <w:rPr>
          <w:rFonts w:ascii="Times New Roman" w:hAnsi="Times New Roman" w:cs="Times New Roman"/>
          <w:sz w:val="24"/>
          <w:szCs w:val="24"/>
        </w:rPr>
        <w:t>G</w:t>
      </w:r>
      <w:r w:rsidR="00946D01">
        <w:rPr>
          <w:rFonts w:ascii="Times New Roman" w:hAnsi="Times New Roman" w:cs="Times New Roman"/>
          <w:sz w:val="24"/>
          <w:szCs w:val="24"/>
        </w:rPr>
        <w:t>.</w:t>
      </w:r>
      <w:r w:rsidRPr="00FE1A8C">
        <w:rPr>
          <w:rFonts w:ascii="Times New Roman" w:hAnsi="Times New Roman" w:cs="Times New Roman"/>
          <w:sz w:val="24"/>
          <w:szCs w:val="24"/>
        </w:rPr>
        <w:t>, Carl</w:t>
      </w:r>
      <w:r w:rsidR="00946D01">
        <w:rPr>
          <w:rFonts w:ascii="Times New Roman" w:hAnsi="Times New Roman" w:cs="Times New Roman"/>
          <w:sz w:val="24"/>
          <w:szCs w:val="24"/>
        </w:rPr>
        <w:t>,</w:t>
      </w:r>
      <w:r w:rsidRPr="00FE1A8C">
        <w:rPr>
          <w:rFonts w:ascii="Times New Roman" w:hAnsi="Times New Roman" w:cs="Times New Roman"/>
          <w:sz w:val="24"/>
          <w:szCs w:val="24"/>
        </w:rPr>
        <w:t xml:space="preserve"> P</w:t>
      </w:r>
      <w:r w:rsidR="00946D01">
        <w:rPr>
          <w:rFonts w:ascii="Times New Roman" w:hAnsi="Times New Roman" w:cs="Times New Roman"/>
          <w:sz w:val="24"/>
          <w:szCs w:val="24"/>
        </w:rPr>
        <w:t>.</w:t>
      </w:r>
      <w:r w:rsidRPr="00FE1A8C">
        <w:rPr>
          <w:rFonts w:ascii="Times New Roman" w:hAnsi="Times New Roman" w:cs="Times New Roman"/>
          <w:sz w:val="24"/>
          <w:szCs w:val="24"/>
        </w:rPr>
        <w:t xml:space="preserve"> (2020). </w:t>
      </w:r>
      <w:proofErr w:type="spellStart"/>
      <w:r w:rsidRPr="00FE1A8C">
        <w:rPr>
          <w:rFonts w:ascii="Times New Roman" w:hAnsi="Times New Roman" w:cs="Times New Roman"/>
          <w:sz w:val="24"/>
          <w:szCs w:val="24"/>
        </w:rPr>
        <w:t>PerformanceAnalytics</w:t>
      </w:r>
      <w:proofErr w:type="spellEnd"/>
      <w:r w:rsidRPr="00FE1A8C">
        <w:rPr>
          <w:rFonts w:ascii="Times New Roman" w:hAnsi="Times New Roman" w:cs="Times New Roman"/>
          <w:sz w:val="24"/>
          <w:szCs w:val="24"/>
        </w:rPr>
        <w:t>: Econometric Tools for Performance and</w:t>
      </w:r>
      <w:r w:rsidRPr="00FE1A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E1A8C">
        <w:rPr>
          <w:rFonts w:ascii="Times New Roman" w:hAnsi="Times New Roman" w:cs="Times New Roman"/>
          <w:sz w:val="24"/>
          <w:szCs w:val="24"/>
        </w:rPr>
        <w:t xml:space="preserve">Risk Analysis. </w:t>
      </w:r>
      <w:r w:rsidRPr="00090F6D">
        <w:rPr>
          <w:rFonts w:ascii="Times New Roman" w:hAnsi="Times New Roman" w:cs="Times New Roman"/>
          <w:sz w:val="24"/>
          <w:szCs w:val="24"/>
          <w:lang w:val="de-DE"/>
        </w:rPr>
        <w:t>R package version 2.0.4, &lt;https://CRAN.R-project.org/package=PerformanceAnalytics&gt;.</w:t>
      </w:r>
    </w:p>
    <w:p w14:paraId="7CC3B66F" w14:textId="3BAC7C7D" w:rsidR="004538CB" w:rsidRPr="00090F6D" w:rsidRDefault="004538CB" w:rsidP="00F1175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de-DE"/>
        </w:rPr>
      </w:pPr>
    </w:p>
    <w:p w14:paraId="7F836231" w14:textId="77777777" w:rsidR="004538CB" w:rsidRPr="00090F6D" w:rsidRDefault="004538CB" w:rsidP="004538CB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sectPr w:rsidR="004538CB" w:rsidRPr="00090F6D" w:rsidSect="00D35C0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0C1F3" w14:textId="77777777" w:rsidR="00411F4E" w:rsidRDefault="00411F4E" w:rsidP="009B6711">
      <w:r>
        <w:separator/>
      </w:r>
    </w:p>
  </w:endnote>
  <w:endnote w:type="continuationSeparator" w:id="0">
    <w:p w14:paraId="023A272A" w14:textId="77777777" w:rsidR="00411F4E" w:rsidRDefault="00411F4E" w:rsidP="009B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CE0EB" w14:textId="77777777" w:rsidR="00411F4E" w:rsidRDefault="00411F4E" w:rsidP="009B6711">
      <w:r>
        <w:separator/>
      </w:r>
    </w:p>
  </w:footnote>
  <w:footnote w:type="continuationSeparator" w:id="0">
    <w:p w14:paraId="3C903355" w14:textId="77777777" w:rsidR="00411F4E" w:rsidRDefault="00411F4E" w:rsidP="009B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2"/>
    <w:rsid w:val="00027640"/>
    <w:rsid w:val="00032A0A"/>
    <w:rsid w:val="00034E89"/>
    <w:rsid w:val="00067FAE"/>
    <w:rsid w:val="0008172A"/>
    <w:rsid w:val="00090F6D"/>
    <w:rsid w:val="000B3F61"/>
    <w:rsid w:val="000B4A66"/>
    <w:rsid w:val="000C19E7"/>
    <w:rsid w:val="001003CB"/>
    <w:rsid w:val="001233BD"/>
    <w:rsid w:val="001342A7"/>
    <w:rsid w:val="001754F2"/>
    <w:rsid w:val="001B72F1"/>
    <w:rsid w:val="001D502B"/>
    <w:rsid w:val="001E1996"/>
    <w:rsid w:val="00275442"/>
    <w:rsid w:val="00277CFD"/>
    <w:rsid w:val="0028630B"/>
    <w:rsid w:val="002D741E"/>
    <w:rsid w:val="0031632F"/>
    <w:rsid w:val="003230E8"/>
    <w:rsid w:val="00342867"/>
    <w:rsid w:val="0035063C"/>
    <w:rsid w:val="00391D1E"/>
    <w:rsid w:val="003A7961"/>
    <w:rsid w:val="003B2144"/>
    <w:rsid w:val="003C3C32"/>
    <w:rsid w:val="003D45AE"/>
    <w:rsid w:val="00411F4E"/>
    <w:rsid w:val="00416798"/>
    <w:rsid w:val="004208F9"/>
    <w:rsid w:val="00426CEE"/>
    <w:rsid w:val="004538CB"/>
    <w:rsid w:val="00477815"/>
    <w:rsid w:val="00483EC5"/>
    <w:rsid w:val="004B28CE"/>
    <w:rsid w:val="004D1C30"/>
    <w:rsid w:val="004D22A5"/>
    <w:rsid w:val="004D53A3"/>
    <w:rsid w:val="004D573E"/>
    <w:rsid w:val="00501C4C"/>
    <w:rsid w:val="00510D62"/>
    <w:rsid w:val="0053520E"/>
    <w:rsid w:val="00576F5B"/>
    <w:rsid w:val="00596DF9"/>
    <w:rsid w:val="005B0DBC"/>
    <w:rsid w:val="005C2BDA"/>
    <w:rsid w:val="00630F2B"/>
    <w:rsid w:val="0063225F"/>
    <w:rsid w:val="00632F95"/>
    <w:rsid w:val="006517A2"/>
    <w:rsid w:val="006555F0"/>
    <w:rsid w:val="00676FDA"/>
    <w:rsid w:val="006C1102"/>
    <w:rsid w:val="006F56F2"/>
    <w:rsid w:val="00710B17"/>
    <w:rsid w:val="00735DA1"/>
    <w:rsid w:val="00753B12"/>
    <w:rsid w:val="007939EF"/>
    <w:rsid w:val="00794A52"/>
    <w:rsid w:val="007A13EB"/>
    <w:rsid w:val="0082042B"/>
    <w:rsid w:val="00826BDB"/>
    <w:rsid w:val="00850DB7"/>
    <w:rsid w:val="00855330"/>
    <w:rsid w:val="00893751"/>
    <w:rsid w:val="008A1651"/>
    <w:rsid w:val="008A2BBE"/>
    <w:rsid w:val="008B38BB"/>
    <w:rsid w:val="008C53CD"/>
    <w:rsid w:val="008D3D37"/>
    <w:rsid w:val="008D76DD"/>
    <w:rsid w:val="008E15E0"/>
    <w:rsid w:val="008E2D9F"/>
    <w:rsid w:val="00907911"/>
    <w:rsid w:val="009305B4"/>
    <w:rsid w:val="00942F25"/>
    <w:rsid w:val="00946D01"/>
    <w:rsid w:val="009527C0"/>
    <w:rsid w:val="0095402C"/>
    <w:rsid w:val="009648B7"/>
    <w:rsid w:val="009B6711"/>
    <w:rsid w:val="009E1942"/>
    <w:rsid w:val="00A32AEB"/>
    <w:rsid w:val="00A376D3"/>
    <w:rsid w:val="00A428F0"/>
    <w:rsid w:val="00A55A49"/>
    <w:rsid w:val="00AC045B"/>
    <w:rsid w:val="00B35CC7"/>
    <w:rsid w:val="00B5366A"/>
    <w:rsid w:val="00B57248"/>
    <w:rsid w:val="00B67555"/>
    <w:rsid w:val="00B70601"/>
    <w:rsid w:val="00B74E26"/>
    <w:rsid w:val="00B8187D"/>
    <w:rsid w:val="00B83A26"/>
    <w:rsid w:val="00B915FC"/>
    <w:rsid w:val="00B94814"/>
    <w:rsid w:val="00BB1EEC"/>
    <w:rsid w:val="00BF6DD3"/>
    <w:rsid w:val="00C035D7"/>
    <w:rsid w:val="00C03CE2"/>
    <w:rsid w:val="00C2459D"/>
    <w:rsid w:val="00C44352"/>
    <w:rsid w:val="00C71E6A"/>
    <w:rsid w:val="00CD5A41"/>
    <w:rsid w:val="00CE60D4"/>
    <w:rsid w:val="00CE7D38"/>
    <w:rsid w:val="00D165AE"/>
    <w:rsid w:val="00D30D97"/>
    <w:rsid w:val="00D31B33"/>
    <w:rsid w:val="00D320B4"/>
    <w:rsid w:val="00D35C01"/>
    <w:rsid w:val="00D454BD"/>
    <w:rsid w:val="00D53547"/>
    <w:rsid w:val="00D77087"/>
    <w:rsid w:val="00DA2174"/>
    <w:rsid w:val="00DE3834"/>
    <w:rsid w:val="00E33E57"/>
    <w:rsid w:val="00E43FF1"/>
    <w:rsid w:val="00E45117"/>
    <w:rsid w:val="00E63F52"/>
    <w:rsid w:val="00E73010"/>
    <w:rsid w:val="00E936BB"/>
    <w:rsid w:val="00EB04E3"/>
    <w:rsid w:val="00ED6257"/>
    <w:rsid w:val="00EE1CF8"/>
    <w:rsid w:val="00EE21D3"/>
    <w:rsid w:val="00F040E5"/>
    <w:rsid w:val="00F1113C"/>
    <w:rsid w:val="00F1175D"/>
    <w:rsid w:val="00F12B74"/>
    <w:rsid w:val="00F5464B"/>
    <w:rsid w:val="00FA141B"/>
    <w:rsid w:val="00FA1696"/>
    <w:rsid w:val="00FC7A66"/>
    <w:rsid w:val="00FE1A8C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17AC"/>
  <w15:chartTrackingRefBased/>
  <w15:docId w15:val="{C122CBEB-37A8-4BE7-8A24-B2FE5530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6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6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671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35C01"/>
  </w:style>
  <w:style w:type="character" w:styleId="a8">
    <w:name w:val="annotation reference"/>
    <w:basedOn w:val="a0"/>
    <w:uiPriority w:val="99"/>
    <w:semiHidden/>
    <w:unhideWhenUsed/>
    <w:rsid w:val="003230E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3230E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3230E8"/>
  </w:style>
  <w:style w:type="paragraph" w:styleId="ab">
    <w:name w:val="annotation subject"/>
    <w:basedOn w:val="a9"/>
    <w:next w:val="a9"/>
    <w:link w:val="ac"/>
    <w:uiPriority w:val="99"/>
    <w:semiHidden/>
    <w:unhideWhenUsed/>
    <w:rsid w:val="003230E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3230E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230E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3230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63AE4-0367-4A73-9E5D-96EC35D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</dc:creator>
  <cp:keywords/>
  <dc:description/>
  <cp:lastModifiedBy>Arya</cp:lastModifiedBy>
  <cp:revision>92</cp:revision>
  <dcterms:created xsi:type="dcterms:W3CDTF">2022-09-19T07:38:00Z</dcterms:created>
  <dcterms:modified xsi:type="dcterms:W3CDTF">2023-01-10T04:48:00Z</dcterms:modified>
</cp:coreProperties>
</file>