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6E772" w14:textId="5C0E1C9F" w:rsidR="00987FAD" w:rsidRPr="001B13E2" w:rsidRDefault="00987FAD" w:rsidP="00987FAD">
      <w:pPr>
        <w:jc w:val="left"/>
        <w:rPr>
          <w:sz w:val="24"/>
          <w:szCs w:val="24"/>
        </w:rPr>
      </w:pPr>
      <w:r w:rsidRPr="001B13E2">
        <w:rPr>
          <w:sz w:val="24"/>
          <w:szCs w:val="24"/>
        </w:rPr>
        <w:t xml:space="preserve">Table </w:t>
      </w:r>
      <w:r w:rsidR="001C1FCE">
        <w:rPr>
          <w:sz w:val="24"/>
          <w:szCs w:val="24"/>
        </w:rPr>
        <w:t>2</w:t>
      </w:r>
      <w:r w:rsidRPr="001B13E2">
        <w:rPr>
          <w:sz w:val="24"/>
          <w:szCs w:val="24"/>
        </w:rPr>
        <w:t xml:space="preserve"> </w:t>
      </w:r>
      <w:r w:rsidRPr="001B13E2">
        <w:rPr>
          <w:b/>
          <w:bCs/>
          <w:sz w:val="24"/>
          <w:szCs w:val="24"/>
        </w:rPr>
        <w:t>Sequences of the primers and probes used in the</w:t>
      </w:r>
      <w:r>
        <w:rPr>
          <w:b/>
          <w:bCs/>
          <w:sz w:val="24"/>
          <w:szCs w:val="24"/>
        </w:rPr>
        <w:t xml:space="preserve"> qPCR </w:t>
      </w:r>
      <w:r>
        <w:rPr>
          <w:rFonts w:hint="eastAsia"/>
          <w:b/>
          <w:bCs/>
          <w:sz w:val="24"/>
          <w:szCs w:val="24"/>
        </w:rPr>
        <w:t>and</w:t>
      </w:r>
      <w:r w:rsidRPr="001B13E2">
        <w:rPr>
          <w:b/>
          <w:bCs/>
          <w:sz w:val="24"/>
          <w:szCs w:val="24"/>
        </w:rPr>
        <w:t xml:space="preserve"> ddPCR assay.</w:t>
      </w:r>
    </w:p>
    <w:tbl>
      <w:tblPr>
        <w:tblStyle w:val="a7"/>
        <w:tblW w:w="10622" w:type="dxa"/>
        <w:jc w:val="center"/>
        <w:tblLook w:val="04A0" w:firstRow="1" w:lastRow="0" w:firstColumn="1" w:lastColumn="0" w:noHBand="0" w:noVBand="1"/>
      </w:tblPr>
      <w:tblGrid>
        <w:gridCol w:w="1587"/>
        <w:gridCol w:w="2308"/>
        <w:gridCol w:w="4591"/>
        <w:gridCol w:w="2136"/>
      </w:tblGrid>
      <w:tr w:rsidR="00987FAD" w:rsidRPr="001B13E2" w14:paraId="39C44551" w14:textId="77777777" w:rsidTr="00A92EA5">
        <w:trPr>
          <w:jc w:val="center"/>
        </w:trPr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9B431" w14:textId="77777777" w:rsidR="00987FAD" w:rsidRPr="001B13E2" w:rsidRDefault="00987FAD" w:rsidP="00A92EA5">
            <w:pPr>
              <w:jc w:val="center"/>
              <w:rPr>
                <w:sz w:val="24"/>
                <w:szCs w:val="24"/>
              </w:rPr>
            </w:pPr>
            <w:bookmarkStart w:id="0" w:name="_Hlk60173323"/>
            <w:bookmarkStart w:id="1" w:name="OLE_LINK335"/>
            <w:bookmarkStart w:id="2" w:name="OLE_LINK336"/>
            <w:bookmarkStart w:id="3" w:name="OLE_LINK341"/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arget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282FC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 w:rsidRPr="001B13E2">
              <w:rPr>
                <w:sz w:val="24"/>
                <w:szCs w:val="24"/>
              </w:rPr>
              <w:t>Primer/probe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7C674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 w:rsidRPr="001B13E2">
              <w:rPr>
                <w:sz w:val="24"/>
                <w:szCs w:val="24"/>
              </w:rPr>
              <w:t xml:space="preserve">Sequence </w:t>
            </w:r>
            <w:r>
              <w:rPr>
                <w:sz w:val="24"/>
                <w:szCs w:val="24"/>
              </w:rPr>
              <w:t>(</w:t>
            </w:r>
            <w:r w:rsidRPr="001B13E2">
              <w:rPr>
                <w:sz w:val="24"/>
                <w:szCs w:val="24"/>
              </w:rPr>
              <w:t>5’-3’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51FDD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mplicon Size</w:t>
            </w:r>
          </w:p>
        </w:tc>
      </w:tr>
      <w:tr w:rsidR="00987FAD" w:rsidRPr="001B13E2" w14:paraId="3985BCE8" w14:textId="77777777" w:rsidTr="00A92EA5">
        <w:trPr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3FAB6" w14:textId="77777777" w:rsidR="00987FAD" w:rsidRPr="00A92EA5" w:rsidRDefault="00987FAD" w:rsidP="00A92EA5">
            <w:pPr>
              <w:jc w:val="center"/>
              <w:rPr>
                <w:i/>
                <w:iCs/>
                <w:sz w:val="24"/>
                <w:szCs w:val="24"/>
              </w:rPr>
            </w:pPr>
            <w:bookmarkStart w:id="4" w:name="_Hlk59968201"/>
            <w:r w:rsidRPr="00A92EA5">
              <w:rPr>
                <w:rFonts w:hint="eastAsia"/>
                <w:i/>
                <w:iCs/>
                <w:sz w:val="24"/>
                <w:szCs w:val="24"/>
              </w:rPr>
              <w:t>U</w:t>
            </w:r>
            <w:r w:rsidRPr="00A92EA5">
              <w:rPr>
                <w:i/>
                <w:iCs/>
                <w:sz w:val="24"/>
                <w:szCs w:val="24"/>
              </w:rPr>
              <w:t>.parvum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5DA21" w14:textId="47DAE744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bookmarkStart w:id="5" w:name="OLE_LINK316"/>
            <w:bookmarkStart w:id="6" w:name="OLE_LINK317"/>
            <w:r>
              <w:rPr>
                <w:sz w:val="24"/>
                <w:szCs w:val="24"/>
              </w:rPr>
              <w:t>Primer</w:t>
            </w:r>
            <w:bookmarkEnd w:id="5"/>
            <w:bookmarkEnd w:id="6"/>
            <w:r>
              <w:rPr>
                <w:sz w:val="24"/>
                <w:szCs w:val="24"/>
              </w:rPr>
              <w:t xml:space="preserve"> </w:t>
            </w:r>
            <w:r w:rsidR="003B4A7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orward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DFECD" w14:textId="2A8C1534" w:rsidR="00987FAD" w:rsidRPr="001B13E2" w:rsidRDefault="001C1FCE" w:rsidP="00E278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AGTTGCTCATAAAATCAC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4DE02" w14:textId="4C428E95" w:rsidR="00987FAD" w:rsidRPr="001B13E2" w:rsidRDefault="00310FEA" w:rsidP="00E278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11 </w:t>
            </w:r>
            <w:r>
              <w:rPr>
                <w:rFonts w:hint="eastAsia"/>
                <w:sz w:val="24"/>
                <w:szCs w:val="24"/>
              </w:rPr>
              <w:t>bp</w:t>
            </w:r>
          </w:p>
        </w:tc>
      </w:tr>
      <w:tr w:rsidR="00987FAD" w:rsidRPr="001B13E2" w14:paraId="208633CD" w14:textId="77777777" w:rsidTr="00A92EA5">
        <w:trPr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CE360" w14:textId="77777777" w:rsidR="00987FAD" w:rsidRPr="00A92EA5" w:rsidRDefault="00987FAD" w:rsidP="00A92EA5">
            <w:pPr>
              <w:jc w:val="center"/>
              <w:rPr>
                <w:i/>
                <w:iCs/>
                <w:sz w:val="24"/>
                <w:szCs w:val="24"/>
              </w:rPr>
            </w:pPr>
            <w:bookmarkStart w:id="7" w:name="_Hlk60173316"/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59BC493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</w:t>
            </w:r>
            <w:r w:rsidRPr="001B13E2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everse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14:paraId="33D1080E" w14:textId="21D72BD5" w:rsidR="00987FAD" w:rsidRPr="001B13E2" w:rsidRDefault="001C1FCE" w:rsidP="00E278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GTTCCATATATAAACAGCTATAAC</w:t>
            </w:r>
          </w:p>
        </w:tc>
        <w:tc>
          <w:tcPr>
            <w:tcW w:w="21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ED3F4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</w:p>
        </w:tc>
      </w:tr>
      <w:bookmarkEnd w:id="7"/>
      <w:tr w:rsidR="00987FAD" w:rsidRPr="001B13E2" w14:paraId="187F0266" w14:textId="77777777" w:rsidTr="00A92EA5">
        <w:trPr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DF233" w14:textId="77777777" w:rsidR="00987FAD" w:rsidRPr="00A92EA5" w:rsidRDefault="00987FAD" w:rsidP="00A92EA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1673F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Probe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291C3" w14:textId="04913AC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 w:rsidRPr="001B13E2">
              <w:rPr>
                <w:sz w:val="24"/>
                <w:szCs w:val="24"/>
              </w:rPr>
              <w:t>FAM-</w:t>
            </w:r>
            <w:r w:rsidR="001C1FCE">
              <w:rPr>
                <w:sz w:val="24"/>
                <w:szCs w:val="24"/>
              </w:rPr>
              <w:t>CTATGCGTGAAAAGATG-</w:t>
            </w:r>
            <w:r w:rsidR="00310FEA">
              <w:rPr>
                <w:sz w:val="24"/>
                <w:szCs w:val="24"/>
              </w:rPr>
              <w:t>BHQ1</w:t>
            </w:r>
          </w:p>
        </w:tc>
        <w:tc>
          <w:tcPr>
            <w:tcW w:w="21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EB051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</w:p>
        </w:tc>
      </w:tr>
      <w:bookmarkEnd w:id="4"/>
      <w:tr w:rsidR="00987FAD" w:rsidRPr="001B13E2" w14:paraId="37EADC74" w14:textId="77777777" w:rsidTr="00A92EA5">
        <w:trPr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BB6FB" w14:textId="77777777" w:rsidR="00987FAD" w:rsidRPr="00A92EA5" w:rsidRDefault="00987FAD" w:rsidP="00A92EA5">
            <w:pPr>
              <w:jc w:val="center"/>
              <w:rPr>
                <w:i/>
                <w:iCs/>
                <w:sz w:val="24"/>
                <w:szCs w:val="24"/>
              </w:rPr>
            </w:pPr>
            <w:r w:rsidRPr="00A92EA5">
              <w:rPr>
                <w:rFonts w:hint="eastAsia"/>
                <w:i/>
                <w:iCs/>
                <w:sz w:val="24"/>
                <w:szCs w:val="24"/>
              </w:rPr>
              <w:t>U</w:t>
            </w:r>
            <w:r w:rsidRPr="00A92EA5">
              <w:rPr>
                <w:i/>
                <w:iCs/>
                <w:sz w:val="24"/>
                <w:szCs w:val="24"/>
              </w:rPr>
              <w:t>.urealyticum</w:t>
            </w:r>
          </w:p>
          <w:p w14:paraId="19F7904E" w14:textId="77777777" w:rsidR="00987FAD" w:rsidRPr="00A92EA5" w:rsidRDefault="00987FAD" w:rsidP="00A92EA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7C100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Primer </w:t>
            </w:r>
            <w:r w:rsidRPr="001B13E2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orward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3ED79" w14:textId="12DE2FC9" w:rsidR="00987FAD" w:rsidRPr="001B13E2" w:rsidRDefault="001C1FCE" w:rsidP="00E278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AAGTGTTTTAGTATTAGTGAGC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A17F2" w14:textId="3D600544" w:rsidR="00987FAD" w:rsidRDefault="00310FEA" w:rsidP="00E278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 bp</w:t>
            </w:r>
          </w:p>
          <w:p w14:paraId="0295625B" w14:textId="77777777" w:rsidR="00987FAD" w:rsidRPr="00486E6C" w:rsidRDefault="00987FAD" w:rsidP="00E27878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  <w:tr w:rsidR="00987FAD" w:rsidRPr="001B13E2" w14:paraId="1A15632A" w14:textId="77777777" w:rsidTr="00A92EA5">
        <w:trPr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82C1A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260C9BE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Primer</w:t>
            </w:r>
            <w:r w:rsidRPr="001B13E2">
              <w:rPr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everse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14:paraId="3628783B" w14:textId="0097299A" w:rsidR="00987FAD" w:rsidRPr="001B13E2" w:rsidRDefault="001C1FCE" w:rsidP="00E278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GC</w:t>
            </w:r>
            <w:r w:rsidR="00310FEA">
              <w:rPr>
                <w:sz w:val="24"/>
                <w:szCs w:val="24"/>
              </w:rPr>
              <w:t>TGCTAAAACGCTTTGTGC</w:t>
            </w:r>
          </w:p>
        </w:tc>
        <w:tc>
          <w:tcPr>
            <w:tcW w:w="21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95317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</w:p>
        </w:tc>
      </w:tr>
      <w:tr w:rsidR="00987FAD" w:rsidRPr="001B13E2" w14:paraId="3C506451" w14:textId="77777777" w:rsidTr="00A92EA5">
        <w:trPr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9F283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96487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Probe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28030" w14:textId="013BCEB0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AM-</w:t>
            </w:r>
            <w:r w:rsidR="00310FEA">
              <w:rPr>
                <w:sz w:val="24"/>
                <w:szCs w:val="24"/>
              </w:rPr>
              <w:t>CACCATCACCACTTTATT-BHQ1</w:t>
            </w:r>
          </w:p>
        </w:tc>
        <w:tc>
          <w:tcPr>
            <w:tcW w:w="21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C6F8E" w14:textId="77777777" w:rsidR="00987FAD" w:rsidRPr="001B13E2" w:rsidRDefault="00987FAD" w:rsidP="00E27878">
            <w:pPr>
              <w:jc w:val="left"/>
              <w:rPr>
                <w:sz w:val="24"/>
                <w:szCs w:val="24"/>
              </w:rPr>
            </w:pPr>
          </w:p>
        </w:tc>
      </w:tr>
      <w:bookmarkEnd w:id="1"/>
      <w:bookmarkEnd w:id="2"/>
      <w:bookmarkEnd w:id="3"/>
    </w:tbl>
    <w:p w14:paraId="233AC43A" w14:textId="27B6CA29" w:rsidR="00310FEA" w:rsidRDefault="00310FEA">
      <w:pPr>
        <w:rPr>
          <w:rFonts w:hint="eastAsia"/>
        </w:rPr>
      </w:pPr>
    </w:p>
    <w:sectPr w:rsidR="00310FEA" w:rsidSect="00C442F1">
      <w:type w:val="continuous"/>
      <w:pgSz w:w="11906" w:h="16838" w:code="9"/>
      <w:pgMar w:top="1418" w:right="851" w:bottom="851" w:left="1418" w:header="794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A3DFD" w14:textId="77777777" w:rsidR="00AC677A" w:rsidRDefault="00AC677A" w:rsidP="00987FAD">
      <w:pPr>
        <w:spacing w:line="240" w:lineRule="auto"/>
      </w:pPr>
      <w:r>
        <w:separator/>
      </w:r>
    </w:p>
  </w:endnote>
  <w:endnote w:type="continuationSeparator" w:id="0">
    <w:p w14:paraId="67A32C0C" w14:textId="77777777" w:rsidR="00AC677A" w:rsidRDefault="00AC677A" w:rsidP="00987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1C889" w14:textId="77777777" w:rsidR="00AC677A" w:rsidRDefault="00AC677A" w:rsidP="00987FAD">
      <w:pPr>
        <w:spacing w:line="240" w:lineRule="auto"/>
      </w:pPr>
      <w:r>
        <w:separator/>
      </w:r>
    </w:p>
  </w:footnote>
  <w:footnote w:type="continuationSeparator" w:id="0">
    <w:p w14:paraId="366A989F" w14:textId="77777777" w:rsidR="00AC677A" w:rsidRDefault="00AC677A" w:rsidP="00987F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37"/>
    <w:rsid w:val="000643D9"/>
    <w:rsid w:val="001C1FCE"/>
    <w:rsid w:val="001E0FB0"/>
    <w:rsid w:val="002C544B"/>
    <w:rsid w:val="002F1D1F"/>
    <w:rsid w:val="00310FEA"/>
    <w:rsid w:val="003B4A78"/>
    <w:rsid w:val="004B5303"/>
    <w:rsid w:val="00514638"/>
    <w:rsid w:val="00571C68"/>
    <w:rsid w:val="00654A4B"/>
    <w:rsid w:val="007C0C37"/>
    <w:rsid w:val="00806FDC"/>
    <w:rsid w:val="00853AC8"/>
    <w:rsid w:val="00987FAD"/>
    <w:rsid w:val="00A92EA5"/>
    <w:rsid w:val="00AC677A"/>
    <w:rsid w:val="00AE0053"/>
    <w:rsid w:val="00C442F1"/>
    <w:rsid w:val="00D80E47"/>
    <w:rsid w:val="00DB7264"/>
    <w:rsid w:val="00E1150D"/>
    <w:rsid w:val="00F1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C9BBD"/>
  <w15:chartTrackingRefBased/>
  <w15:docId w15:val="{7B031AC0-F333-4283-B992-E2C99BB0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>
      <w:pPr>
        <w:spacing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7F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7FA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7FAD"/>
    <w:rPr>
      <w:sz w:val="18"/>
      <w:szCs w:val="18"/>
    </w:rPr>
  </w:style>
  <w:style w:type="table" w:styleId="a7">
    <w:name w:val="Table Grid"/>
    <w:basedOn w:val="a1"/>
    <w:uiPriority w:val="39"/>
    <w:rsid w:val="00987F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黄</dc:creator>
  <cp:keywords/>
  <dc:description/>
  <cp:lastModifiedBy>女士 黄</cp:lastModifiedBy>
  <cp:revision>4</cp:revision>
  <dcterms:created xsi:type="dcterms:W3CDTF">2021-01-24T16:03:00Z</dcterms:created>
  <dcterms:modified xsi:type="dcterms:W3CDTF">2021-02-03T13:51:00Z</dcterms:modified>
</cp:coreProperties>
</file>