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C13AEA"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blPrEx>
          <w:tblCellMar>
            <w:top w:w="0" w:type="dxa"/>
            <w:bottom w:w="0" w:type="dxa"/>
          </w:tblCellMar>
        </w:tblPrEx>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blPrEx>
          <w:tblCellMar>
            <w:top w:w="0" w:type="dxa"/>
            <w:bottom w:w="0" w:type="dxa"/>
          </w:tblCellMar>
        </w:tblPrEx>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5D260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r w:rsidRPr="00F60FD4">
              <w:rPr>
                <w:rFonts w:ascii="Arial" w:hAnsi="Arial" w:cs="Arial"/>
                <w:sz w:val="22"/>
                <w:szCs w:val="22"/>
              </w:rPr>
              <w:t>Title</w:t>
            </w: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5D2600" w:rsidRPr="003C79DF" w:rsidRDefault="005D2600" w:rsidP="005D2600">
            <w:pPr>
              <w:rPr>
                <w:rFonts w:ascii="Arial" w:hAnsi="Arial" w:cs="Arial"/>
                <w:sz w:val="22"/>
                <w:szCs w:val="22"/>
                <w:lang w:val="en"/>
              </w:rPr>
            </w:pPr>
            <w:r w:rsidRPr="003C79DF">
              <w:rPr>
                <w:rFonts w:ascii="Arial" w:hAnsi="Arial" w:cs="Arial"/>
                <w:sz w:val="22"/>
                <w:szCs w:val="22"/>
                <w:lang w:val="en"/>
              </w:rPr>
              <w:t>Public: The effects of an android-based self-management application on patients with stroke: a protocol for triple blinded randomized clinical trial</w:t>
            </w:r>
          </w:p>
          <w:p w:rsidR="005D2600" w:rsidRPr="003C79DF" w:rsidRDefault="005D2600" w:rsidP="005D2600">
            <w:pPr>
              <w:rPr>
                <w:rFonts w:ascii="Arial" w:hAnsi="Arial" w:cs="Arial"/>
                <w:sz w:val="22"/>
                <w:szCs w:val="22"/>
                <w:lang w:val="en"/>
              </w:rPr>
            </w:pPr>
            <w:r w:rsidRPr="003C79DF">
              <w:rPr>
                <w:rFonts w:ascii="Arial" w:hAnsi="Arial" w:cs="Arial"/>
                <w:sz w:val="22"/>
                <w:szCs w:val="22"/>
                <w:lang w:val="en"/>
              </w:rPr>
              <w:t xml:space="preserve">Scientific: </w:t>
            </w:r>
            <w:r w:rsidRPr="003C79DF">
              <w:rPr>
                <w:rFonts w:ascii="Arial" w:hAnsi="Arial" w:cs="Arial"/>
                <w:sz w:val="22"/>
                <w:szCs w:val="22"/>
              </w:rPr>
              <w:t>Comparison of effectiveness of android-based self-management application with usual care on outcomes of patients with stroke</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1</w:t>
            </w:r>
          </w:p>
        </w:tc>
      </w:tr>
      <w:tr w:rsidR="005D2600" w:rsidRPr="00F60FD4" w:rsidTr="00953AE5">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5D2600" w:rsidRPr="00F60FD4" w:rsidRDefault="005D2600" w:rsidP="005D2600">
            <w:pPr>
              <w:rPr>
                <w:rFonts w:ascii="Arial" w:hAnsi="Arial" w:cs="Arial"/>
                <w:sz w:val="22"/>
                <w:szCs w:val="22"/>
              </w:rPr>
            </w:pPr>
            <w:r w:rsidRPr="00F60FD4">
              <w:rPr>
                <w:rFonts w:ascii="Arial" w:hAnsi="Arial" w:cs="Arial"/>
                <w:sz w:val="22"/>
                <w:szCs w:val="22"/>
              </w:rPr>
              <w:t>Trial registration</w:t>
            </w: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2a</w:t>
            </w:r>
          </w:p>
        </w:tc>
        <w:tc>
          <w:tcPr>
            <w:tcW w:w="3421" w:type="pct"/>
            <w:shd w:val="clear" w:color="auto" w:fill="auto"/>
          </w:tcPr>
          <w:p w:rsidR="005D2600" w:rsidRPr="003C79DF" w:rsidRDefault="005D2600" w:rsidP="005D2600">
            <w:pPr>
              <w:rPr>
                <w:rFonts w:ascii="Arial" w:hAnsi="Arial" w:cs="Arial"/>
                <w:sz w:val="22"/>
                <w:szCs w:val="22"/>
              </w:rPr>
            </w:pPr>
            <w:r w:rsidRPr="003C79DF">
              <w:rPr>
                <w:rFonts w:ascii="Arial" w:hAnsi="Arial" w:cs="Arial"/>
                <w:sz w:val="22"/>
                <w:szCs w:val="22"/>
              </w:rPr>
              <w:t>IRCT20201015049037N1</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2</w:t>
            </w:r>
          </w:p>
        </w:tc>
      </w:tr>
      <w:tr w:rsidR="005D2600" w:rsidRPr="00F60FD4" w:rsidTr="00953AE5">
        <w:tblPrEx>
          <w:tblCellMar>
            <w:top w:w="0" w:type="dxa"/>
            <w:bottom w:w="0" w:type="dxa"/>
          </w:tblCellMar>
        </w:tblPrEx>
        <w:trPr>
          <w:cantSplit/>
          <w:trHeight w:val="259"/>
        </w:trPr>
        <w:tc>
          <w:tcPr>
            <w:tcW w:w="696" w:type="pct"/>
            <w:vMerge/>
            <w:shd w:val="clear" w:color="auto" w:fill="auto"/>
            <w:tcMar>
              <w:top w:w="85" w:type="dxa"/>
              <w:bottom w:w="85" w:type="dxa"/>
            </w:tcMar>
          </w:tcPr>
          <w:p w:rsidR="005D2600" w:rsidRPr="00F60FD4" w:rsidRDefault="005D2600" w:rsidP="005D2600">
            <w:pPr>
              <w:rPr>
                <w:rFonts w:ascii="Arial" w:hAnsi="Arial" w:cs="Arial"/>
                <w:sz w:val="22"/>
                <w:szCs w:val="22"/>
              </w:rPr>
            </w:pP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2b</w:t>
            </w:r>
          </w:p>
        </w:tc>
        <w:tc>
          <w:tcPr>
            <w:tcW w:w="3421" w:type="pct"/>
            <w:shd w:val="clear" w:color="auto" w:fill="auto"/>
          </w:tcPr>
          <w:p w:rsidR="0059526E" w:rsidRDefault="0059526E" w:rsidP="0059526E">
            <w:pPr>
              <w:jc w:val="both"/>
            </w:pPr>
            <w:r w:rsidRPr="003C79DF">
              <w:rPr>
                <w:rFonts w:ascii="Arial" w:hAnsi="Arial" w:cs="Arial"/>
                <w:sz w:val="22"/>
                <w:szCs w:val="22"/>
              </w:rPr>
              <w:t>IRCT20201015049037N1</w:t>
            </w:r>
          </w:p>
          <w:p w:rsidR="0059526E" w:rsidRDefault="0059526E" w:rsidP="0059526E">
            <w:pPr>
              <w:jc w:val="both"/>
              <w:rPr>
                <w:szCs w:val="24"/>
                <w:lang w:bidi="fa-IR"/>
              </w:rPr>
            </w:pPr>
            <w:hyperlink r:id="rId9" w:history="1">
              <w:r w:rsidRPr="00C02E12">
                <w:rPr>
                  <w:rStyle w:val="Hyperlink"/>
                  <w:szCs w:val="24"/>
                  <w:lang w:bidi="fa-IR"/>
                </w:rPr>
                <w:t>https://irct.ir/trial/51674</w:t>
              </w:r>
            </w:hyperlink>
          </w:p>
          <w:p w:rsidR="0059526E" w:rsidRDefault="0059526E" w:rsidP="0059526E">
            <w:pPr>
              <w:jc w:val="both"/>
              <w:rPr>
                <w:rFonts w:ascii="Arial" w:hAnsi="Arial" w:cs="Arial"/>
                <w:sz w:val="22"/>
                <w:szCs w:val="22"/>
              </w:rPr>
            </w:pPr>
            <w:r w:rsidRPr="003C79DF">
              <w:rPr>
                <w:rFonts w:ascii="Arial" w:hAnsi="Arial" w:cs="Arial"/>
                <w:sz w:val="22"/>
                <w:szCs w:val="22"/>
              </w:rPr>
              <w:t>2020-10-18</w:t>
            </w:r>
            <w:r>
              <w:rPr>
                <w:rFonts w:ascii="Arial" w:hAnsi="Arial" w:cs="Arial"/>
                <w:sz w:val="22"/>
                <w:szCs w:val="22"/>
              </w:rPr>
              <w:t xml:space="preserve"> Primary registry</w:t>
            </w:r>
          </w:p>
          <w:p w:rsidR="0059526E" w:rsidRDefault="0059526E" w:rsidP="0059526E">
            <w:pPr>
              <w:jc w:val="both"/>
              <w:rPr>
                <w:szCs w:val="24"/>
                <w:lang w:bidi="fa-IR"/>
              </w:rPr>
            </w:pPr>
            <w:r>
              <w:rPr>
                <w:szCs w:val="24"/>
              </w:rPr>
              <w:t>Sponsor and funder are internal and will support</w:t>
            </w:r>
            <w:r>
              <w:rPr>
                <w:szCs w:val="24"/>
                <w:lang w:bidi="fa-IR"/>
              </w:rPr>
              <w:t xml:space="preserve"> project by financial investments.</w:t>
            </w:r>
          </w:p>
          <w:p w:rsidR="0059526E" w:rsidRDefault="0059526E" w:rsidP="0059526E">
            <w:pPr>
              <w:jc w:val="both"/>
              <w:rPr>
                <w:szCs w:val="24"/>
                <w:lang w:bidi="fa-IR"/>
              </w:rPr>
            </w:pPr>
            <w:r>
              <w:rPr>
                <w:szCs w:val="24"/>
                <w:lang w:bidi="fa-IR"/>
              </w:rPr>
              <w:t xml:space="preserve">Public contact: </w:t>
            </w:r>
            <w:hyperlink r:id="rId10" w:history="1">
              <w:r w:rsidRPr="00C02E12">
                <w:rPr>
                  <w:rStyle w:val="Hyperlink"/>
                  <w:szCs w:val="24"/>
                  <w:lang w:bidi="fa-IR"/>
                </w:rPr>
                <w:t>tadayonh1@nums.ac.ir</w:t>
              </w:r>
            </w:hyperlink>
            <w:r>
              <w:rPr>
                <w:szCs w:val="24"/>
                <w:lang w:bidi="fa-IR"/>
              </w:rPr>
              <w:t>, Tel: +989153388095</w:t>
            </w:r>
          </w:p>
          <w:p w:rsidR="0059526E" w:rsidRDefault="0059526E" w:rsidP="0059526E">
            <w:pPr>
              <w:jc w:val="both"/>
              <w:rPr>
                <w:szCs w:val="24"/>
                <w:lang w:bidi="fa-IR"/>
              </w:rPr>
            </w:pPr>
            <w:r>
              <w:rPr>
                <w:szCs w:val="24"/>
                <w:lang w:bidi="fa-IR"/>
              </w:rPr>
              <w:t xml:space="preserve">Scientific contact: </w:t>
            </w:r>
            <w:hyperlink r:id="rId11" w:history="1">
              <w:r w:rsidRPr="00C02E12">
                <w:rPr>
                  <w:rStyle w:val="Hyperlink"/>
                  <w:szCs w:val="24"/>
                  <w:lang w:bidi="fa-IR"/>
                </w:rPr>
                <w:t>masoud_s_a@yahoo.com</w:t>
              </w:r>
            </w:hyperlink>
            <w:r>
              <w:rPr>
                <w:szCs w:val="24"/>
                <w:lang w:bidi="fa-IR"/>
              </w:rPr>
              <w:t xml:space="preserve">, Alternate: </w:t>
            </w:r>
            <w:hyperlink r:id="rId12" w:history="1">
              <w:r w:rsidRPr="00C02E12">
                <w:rPr>
                  <w:rStyle w:val="Hyperlink"/>
                  <w:szCs w:val="24"/>
                  <w:lang w:bidi="fa-IR"/>
                </w:rPr>
                <w:t>tadayon1363@gmail.com</w:t>
              </w:r>
            </w:hyperlink>
          </w:p>
          <w:p w:rsidR="0059526E" w:rsidRDefault="0059526E" w:rsidP="0059526E">
            <w:pPr>
              <w:jc w:val="both"/>
              <w:rPr>
                <w:szCs w:val="24"/>
                <w:lang w:bidi="fa-IR"/>
              </w:rPr>
            </w:pPr>
            <w:r>
              <w:rPr>
                <w:szCs w:val="24"/>
                <w:lang w:bidi="fa-IR"/>
              </w:rPr>
              <w:t xml:space="preserve">Public title: </w:t>
            </w:r>
            <w:r w:rsidRPr="003C79DF">
              <w:rPr>
                <w:rFonts w:ascii="Arial" w:hAnsi="Arial" w:cs="Arial"/>
                <w:sz w:val="22"/>
                <w:szCs w:val="22"/>
                <w:lang w:val="en"/>
              </w:rPr>
              <w:t>The effects of an android-based self-management application on patients with stroke: a protocol for triple blinded randomized clinical trial</w:t>
            </w:r>
          </w:p>
          <w:p w:rsidR="0059526E" w:rsidRDefault="0059526E" w:rsidP="0059526E">
            <w:pPr>
              <w:jc w:val="both"/>
              <w:rPr>
                <w:szCs w:val="24"/>
                <w:lang w:bidi="fa-IR"/>
              </w:rPr>
            </w:pPr>
            <w:r w:rsidRPr="003C79DF">
              <w:rPr>
                <w:rFonts w:ascii="Arial" w:hAnsi="Arial" w:cs="Arial"/>
                <w:sz w:val="22"/>
                <w:szCs w:val="22"/>
                <w:lang w:val="en"/>
              </w:rPr>
              <w:t>Scientific</w:t>
            </w:r>
            <w:r>
              <w:rPr>
                <w:rFonts w:ascii="Arial" w:hAnsi="Arial" w:cs="Arial"/>
                <w:sz w:val="22"/>
                <w:szCs w:val="22"/>
                <w:lang w:val="en"/>
              </w:rPr>
              <w:t xml:space="preserve"> title</w:t>
            </w:r>
            <w:r w:rsidRPr="003C79DF">
              <w:rPr>
                <w:rFonts w:ascii="Arial" w:hAnsi="Arial" w:cs="Arial"/>
                <w:sz w:val="22"/>
                <w:szCs w:val="22"/>
                <w:lang w:val="en"/>
              </w:rPr>
              <w:t xml:space="preserve">: </w:t>
            </w:r>
            <w:r w:rsidRPr="003C79DF">
              <w:rPr>
                <w:rFonts w:ascii="Arial" w:hAnsi="Arial" w:cs="Arial"/>
                <w:sz w:val="22"/>
                <w:szCs w:val="22"/>
              </w:rPr>
              <w:t>Comparison of effectiveness of android-based self-management application with usual care on outcomes of patients with stroke</w:t>
            </w:r>
          </w:p>
          <w:p w:rsidR="005D2600" w:rsidRDefault="00C61270" w:rsidP="005D2600">
            <w:pPr>
              <w:rPr>
                <w:rFonts w:ascii="Arial" w:hAnsi="Arial" w:cs="Arial"/>
                <w:sz w:val="22"/>
                <w:szCs w:val="22"/>
              </w:rPr>
            </w:pPr>
            <w:r>
              <w:rPr>
                <w:rFonts w:ascii="Arial" w:hAnsi="Arial" w:cs="Arial"/>
                <w:sz w:val="22"/>
                <w:szCs w:val="22"/>
              </w:rPr>
              <w:t>Country of recruitment: Iran</w:t>
            </w:r>
          </w:p>
          <w:p w:rsidR="00C61270" w:rsidRDefault="00C61270" w:rsidP="005D2600">
            <w:pPr>
              <w:rPr>
                <w:rFonts w:ascii="Arial" w:hAnsi="Arial" w:cs="Arial"/>
                <w:sz w:val="22"/>
                <w:szCs w:val="22"/>
              </w:rPr>
            </w:pPr>
            <w:r>
              <w:rPr>
                <w:rFonts w:ascii="Arial" w:hAnsi="Arial" w:cs="Arial"/>
                <w:sz w:val="22"/>
                <w:szCs w:val="22"/>
              </w:rPr>
              <w:t>Health conditions: Stroke</w:t>
            </w:r>
          </w:p>
          <w:p w:rsidR="00C61270" w:rsidRDefault="00C61270" w:rsidP="005D2600">
            <w:pPr>
              <w:rPr>
                <w:rFonts w:ascii="Arial" w:hAnsi="Arial" w:cs="Arial"/>
                <w:sz w:val="22"/>
                <w:szCs w:val="22"/>
              </w:rPr>
            </w:pPr>
            <w:r>
              <w:rPr>
                <w:rFonts w:ascii="Arial" w:hAnsi="Arial" w:cs="Arial"/>
                <w:sz w:val="22"/>
                <w:szCs w:val="22"/>
              </w:rPr>
              <w:t>Interventions: Self-management application and usual medical care</w:t>
            </w:r>
          </w:p>
          <w:p w:rsidR="00C61270" w:rsidRPr="003C79DF" w:rsidRDefault="00C61270" w:rsidP="00C61270">
            <w:pPr>
              <w:rPr>
                <w:rFonts w:ascii="Arial" w:hAnsi="Arial" w:cs="Arial"/>
                <w:sz w:val="22"/>
                <w:szCs w:val="22"/>
                <w:lang w:val="en-US"/>
              </w:rPr>
            </w:pPr>
            <w:r w:rsidRPr="003C79DF">
              <w:rPr>
                <w:rFonts w:ascii="Arial" w:hAnsi="Arial" w:cs="Arial"/>
                <w:b/>
                <w:bCs/>
                <w:sz w:val="22"/>
                <w:szCs w:val="22"/>
                <w:lang w:val="en-US"/>
              </w:rPr>
              <w:t>Inclusion criteria:</w:t>
            </w:r>
            <w:r w:rsidRPr="003C79DF">
              <w:rPr>
                <w:rFonts w:ascii="Arial" w:hAnsi="Arial" w:cs="Arial"/>
                <w:sz w:val="22"/>
                <w:szCs w:val="22"/>
                <w:lang w:val="en-US"/>
              </w:rPr>
              <w:t xml:space="preserve"> </w:t>
            </w:r>
          </w:p>
          <w:p w:rsidR="00C61270" w:rsidRPr="003C79DF" w:rsidRDefault="00C61270" w:rsidP="00C61270">
            <w:pPr>
              <w:rPr>
                <w:rFonts w:ascii="Arial" w:hAnsi="Arial" w:cs="Arial"/>
                <w:sz w:val="22"/>
                <w:szCs w:val="22"/>
                <w:lang w:val="en-US"/>
              </w:rPr>
            </w:pPr>
            <w:r w:rsidRPr="003C79DF">
              <w:rPr>
                <w:rFonts w:ascii="Arial" w:hAnsi="Arial" w:cs="Arial"/>
                <w:sz w:val="22"/>
                <w:szCs w:val="22"/>
                <w:lang w:val="en-US"/>
              </w:rPr>
              <w:t>Hemiplegia or hemiparesis due to current stroke; having android-based mobile by patient or him/her caregiver; acute phase of stroke has been passed; appropriate consciousness and hearing; willingness to participation.</w:t>
            </w:r>
          </w:p>
          <w:p w:rsidR="00C61270" w:rsidRPr="003C79DF" w:rsidRDefault="00C61270" w:rsidP="00C61270">
            <w:pPr>
              <w:rPr>
                <w:rFonts w:ascii="Arial" w:hAnsi="Arial" w:cs="Arial"/>
                <w:sz w:val="22"/>
                <w:szCs w:val="22"/>
                <w:lang w:val="en-US"/>
              </w:rPr>
            </w:pPr>
            <w:r w:rsidRPr="003C79DF">
              <w:rPr>
                <w:rFonts w:ascii="Arial" w:hAnsi="Arial" w:cs="Arial"/>
                <w:b/>
                <w:bCs/>
                <w:sz w:val="22"/>
                <w:szCs w:val="22"/>
                <w:lang w:val="en-US"/>
              </w:rPr>
              <w:t>Exclusion criteria:</w:t>
            </w:r>
            <w:r w:rsidRPr="003C79DF">
              <w:rPr>
                <w:rFonts w:ascii="Arial" w:hAnsi="Arial" w:cs="Arial"/>
                <w:sz w:val="22"/>
                <w:szCs w:val="22"/>
                <w:lang w:val="en-US"/>
              </w:rPr>
              <w:t xml:space="preserve"> </w:t>
            </w:r>
          </w:p>
          <w:p w:rsidR="00C61270" w:rsidRDefault="00C61270" w:rsidP="00C61270">
            <w:pPr>
              <w:rPr>
                <w:rFonts w:ascii="Arial" w:hAnsi="Arial" w:cs="Arial"/>
                <w:sz w:val="22"/>
                <w:szCs w:val="22"/>
              </w:rPr>
            </w:pPr>
            <w:r w:rsidRPr="003C79DF">
              <w:rPr>
                <w:rFonts w:ascii="Arial" w:hAnsi="Arial" w:cs="Arial"/>
                <w:sz w:val="22"/>
                <w:szCs w:val="22"/>
                <w:lang w:val="en-US"/>
              </w:rPr>
              <w:t>Disorders of consciousness level; Cognitive disorders for example dementia or memory disturbance; Patients with global aphasia.</w:t>
            </w:r>
          </w:p>
          <w:p w:rsidR="00C61270" w:rsidRDefault="00C61270" w:rsidP="00C61270">
            <w:pPr>
              <w:rPr>
                <w:rFonts w:ascii="Arial" w:hAnsi="Arial" w:cs="Arial"/>
                <w:sz w:val="22"/>
                <w:szCs w:val="22"/>
              </w:rPr>
            </w:pPr>
            <w:r>
              <w:rPr>
                <w:rFonts w:ascii="Arial" w:hAnsi="Arial" w:cs="Arial"/>
                <w:sz w:val="22"/>
                <w:szCs w:val="22"/>
              </w:rPr>
              <w:t>Study type: interventional</w:t>
            </w:r>
          </w:p>
          <w:p w:rsidR="00C61270" w:rsidRDefault="00C61270" w:rsidP="00C61270">
            <w:pPr>
              <w:rPr>
                <w:rFonts w:ascii="Arial" w:hAnsi="Arial" w:cs="Arial"/>
                <w:sz w:val="22"/>
                <w:szCs w:val="22"/>
              </w:rPr>
            </w:pPr>
            <w:r>
              <w:rPr>
                <w:rFonts w:ascii="Arial" w:hAnsi="Arial" w:cs="Arial"/>
                <w:sz w:val="22"/>
                <w:szCs w:val="22"/>
              </w:rPr>
              <w:t>Allocation: randomized</w:t>
            </w:r>
          </w:p>
          <w:p w:rsidR="00C61270" w:rsidRDefault="00C61270" w:rsidP="00C61270">
            <w:pPr>
              <w:rPr>
                <w:rFonts w:ascii="Arial" w:hAnsi="Arial" w:cs="Arial"/>
                <w:sz w:val="22"/>
                <w:szCs w:val="22"/>
              </w:rPr>
            </w:pPr>
            <w:r>
              <w:rPr>
                <w:rFonts w:ascii="Arial" w:hAnsi="Arial" w:cs="Arial"/>
                <w:sz w:val="22"/>
                <w:szCs w:val="22"/>
              </w:rPr>
              <w:t>Model: parallel</w:t>
            </w:r>
          </w:p>
          <w:p w:rsidR="00C61270" w:rsidRDefault="00C61270" w:rsidP="00C61270">
            <w:pPr>
              <w:rPr>
                <w:rFonts w:ascii="Arial" w:hAnsi="Arial" w:cs="Arial"/>
                <w:sz w:val="22"/>
                <w:szCs w:val="22"/>
              </w:rPr>
            </w:pPr>
            <w:r>
              <w:rPr>
                <w:rFonts w:ascii="Arial" w:hAnsi="Arial" w:cs="Arial"/>
                <w:sz w:val="22"/>
                <w:szCs w:val="22"/>
              </w:rPr>
              <w:t>Masking: triple-blinded (patients or caregiver, assessor, analyst)</w:t>
            </w:r>
          </w:p>
          <w:p w:rsidR="00C61270" w:rsidRDefault="00C61270" w:rsidP="00C61270">
            <w:pPr>
              <w:rPr>
                <w:rFonts w:ascii="Arial" w:hAnsi="Arial" w:cs="Arial"/>
                <w:sz w:val="22"/>
                <w:szCs w:val="22"/>
              </w:rPr>
            </w:pPr>
            <w:r>
              <w:rPr>
                <w:rFonts w:ascii="Arial" w:hAnsi="Arial" w:cs="Arial"/>
                <w:sz w:val="22"/>
                <w:szCs w:val="22"/>
              </w:rPr>
              <w:t>Primary purpose: improving self-management and rehabilitation in patients with stroke</w:t>
            </w:r>
          </w:p>
          <w:p w:rsidR="00C61270" w:rsidRDefault="00C61270" w:rsidP="00C61270">
            <w:pPr>
              <w:rPr>
                <w:rFonts w:ascii="Arial" w:hAnsi="Arial" w:cs="Arial"/>
                <w:sz w:val="22"/>
                <w:szCs w:val="22"/>
              </w:rPr>
            </w:pPr>
            <w:r>
              <w:rPr>
                <w:rFonts w:ascii="Arial" w:hAnsi="Arial" w:cs="Arial"/>
                <w:sz w:val="22"/>
                <w:szCs w:val="22"/>
              </w:rPr>
              <w:t>First enrolment: March 2021</w:t>
            </w:r>
          </w:p>
          <w:p w:rsidR="00C61270" w:rsidRDefault="00C61270" w:rsidP="00C61270">
            <w:pPr>
              <w:rPr>
                <w:rFonts w:ascii="Arial" w:hAnsi="Arial" w:cs="Arial"/>
                <w:sz w:val="22"/>
                <w:szCs w:val="22"/>
              </w:rPr>
            </w:pPr>
            <w:r>
              <w:rPr>
                <w:rFonts w:ascii="Arial" w:hAnsi="Arial" w:cs="Arial"/>
                <w:sz w:val="22"/>
                <w:szCs w:val="22"/>
              </w:rPr>
              <w:t>Target sample size: 60</w:t>
            </w:r>
          </w:p>
          <w:p w:rsidR="004D2A16" w:rsidRDefault="00C61270" w:rsidP="00C61270">
            <w:pPr>
              <w:rPr>
                <w:rFonts w:ascii="Arial" w:hAnsi="Arial" w:cs="Arial"/>
                <w:sz w:val="22"/>
                <w:szCs w:val="22"/>
              </w:rPr>
            </w:pPr>
            <w:r>
              <w:rPr>
                <w:rFonts w:ascii="Arial" w:hAnsi="Arial" w:cs="Arial"/>
                <w:sz w:val="22"/>
                <w:szCs w:val="22"/>
              </w:rPr>
              <w:t>Recruitment status</w:t>
            </w:r>
            <w:r w:rsidR="004D2A16">
              <w:rPr>
                <w:rFonts w:ascii="Arial" w:hAnsi="Arial" w:cs="Arial"/>
                <w:sz w:val="22"/>
                <w:szCs w:val="22"/>
              </w:rPr>
              <w:t>: It has not started yet.</w:t>
            </w:r>
          </w:p>
          <w:p w:rsidR="004D2A16" w:rsidRDefault="004D2A16" w:rsidP="00C61270">
            <w:pPr>
              <w:rPr>
                <w:rFonts w:ascii="Arial" w:hAnsi="Arial" w:cs="Arial"/>
                <w:sz w:val="22"/>
                <w:szCs w:val="22"/>
              </w:rPr>
            </w:pPr>
            <w:r>
              <w:rPr>
                <w:rFonts w:ascii="Arial" w:hAnsi="Arial" w:cs="Arial"/>
                <w:sz w:val="22"/>
                <w:szCs w:val="22"/>
              </w:rPr>
              <w:t>Primary and secondary outcomes: measuring variables after 2 and 3 months</w:t>
            </w:r>
          </w:p>
          <w:p w:rsidR="00C61270" w:rsidRDefault="004D2A16" w:rsidP="00C61270">
            <w:pPr>
              <w:rPr>
                <w:rFonts w:ascii="Arial" w:hAnsi="Arial" w:cs="Arial"/>
                <w:sz w:val="22"/>
                <w:szCs w:val="22"/>
              </w:rPr>
            </w:pPr>
            <w:r>
              <w:rPr>
                <w:rFonts w:ascii="Arial" w:hAnsi="Arial" w:cs="Arial"/>
                <w:sz w:val="22"/>
                <w:szCs w:val="22"/>
              </w:rPr>
              <w:t>Key outcomes: NIHSS, BI score, Depression score, QOL score, Medication adherence score, Patients satisfaction score, frequency of complications, Type of complications</w:t>
            </w:r>
          </w:p>
          <w:p w:rsidR="00C61270" w:rsidRDefault="00C61270" w:rsidP="00C61270">
            <w:pPr>
              <w:rPr>
                <w:rFonts w:ascii="Arial" w:hAnsi="Arial" w:cs="Arial"/>
                <w:sz w:val="22"/>
                <w:szCs w:val="22"/>
              </w:rPr>
            </w:pPr>
          </w:p>
          <w:p w:rsidR="00C61270" w:rsidRPr="003C79DF" w:rsidRDefault="00C61270" w:rsidP="005D2600">
            <w:pPr>
              <w:rPr>
                <w:rFonts w:ascii="Arial" w:hAnsi="Arial" w:cs="Arial"/>
                <w:sz w:val="22"/>
                <w:szCs w:val="22"/>
              </w:rPr>
            </w:pPr>
          </w:p>
        </w:tc>
        <w:tc>
          <w:tcPr>
            <w:tcW w:w="641" w:type="pct"/>
          </w:tcPr>
          <w:p w:rsidR="005D2600" w:rsidRPr="00F60FD4" w:rsidRDefault="005D2600" w:rsidP="005D2600">
            <w:pPr>
              <w:rPr>
                <w:rFonts w:ascii="Arial" w:hAnsi="Arial" w:cs="Arial"/>
                <w:sz w:val="22"/>
                <w:szCs w:val="22"/>
              </w:rPr>
            </w:pPr>
          </w:p>
        </w:tc>
      </w:tr>
      <w:tr w:rsidR="005D260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r w:rsidRPr="00F60FD4">
              <w:rPr>
                <w:rFonts w:ascii="Arial" w:hAnsi="Arial" w:cs="Arial"/>
                <w:sz w:val="22"/>
                <w:szCs w:val="22"/>
              </w:rPr>
              <w:lastRenderedPageBreak/>
              <w:t>Protocol version</w:t>
            </w: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5D2600" w:rsidRPr="003C79DF" w:rsidRDefault="005D2600" w:rsidP="005D2600">
            <w:pPr>
              <w:rPr>
                <w:rFonts w:ascii="Arial" w:hAnsi="Arial" w:cs="Arial"/>
                <w:sz w:val="22"/>
                <w:szCs w:val="22"/>
              </w:rPr>
            </w:pPr>
            <w:r w:rsidRPr="003C79DF">
              <w:rPr>
                <w:rFonts w:ascii="Arial" w:hAnsi="Arial" w:cs="Arial"/>
                <w:sz w:val="22"/>
                <w:szCs w:val="22"/>
              </w:rPr>
              <w:t xml:space="preserve">2020-10-18: Original </w:t>
            </w:r>
          </w:p>
          <w:p w:rsidR="005D2600" w:rsidRPr="003C79DF" w:rsidRDefault="005D2600" w:rsidP="005D2600">
            <w:pPr>
              <w:rPr>
                <w:rFonts w:ascii="Arial" w:hAnsi="Arial" w:cs="Arial"/>
                <w:sz w:val="22"/>
                <w:szCs w:val="22"/>
              </w:rPr>
            </w:pPr>
            <w:r w:rsidRPr="003C79DF">
              <w:rPr>
                <w:rFonts w:ascii="Arial" w:hAnsi="Arial" w:cs="Arial"/>
                <w:sz w:val="22"/>
                <w:szCs w:val="22"/>
              </w:rPr>
              <w:t>2020-10-30: Amendment 1- change in study protocol, measured outcome, assessment tools and assessment methods</w:t>
            </w:r>
          </w:p>
          <w:p w:rsidR="005D2600" w:rsidRPr="003C79DF" w:rsidRDefault="005D2600" w:rsidP="007577FF">
            <w:pPr>
              <w:rPr>
                <w:rFonts w:ascii="Arial" w:hAnsi="Arial" w:cs="Arial"/>
                <w:sz w:val="22"/>
                <w:szCs w:val="22"/>
              </w:rPr>
            </w:pPr>
            <w:r w:rsidRPr="003C79DF">
              <w:rPr>
                <w:rFonts w:ascii="Arial" w:hAnsi="Arial" w:cs="Arial"/>
                <w:sz w:val="22"/>
                <w:szCs w:val="22"/>
              </w:rPr>
              <w:t>2020-11-07: Approved by IRCT.</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On IRCT website</w:t>
            </w:r>
          </w:p>
        </w:tc>
      </w:tr>
      <w:tr w:rsidR="005D260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r w:rsidRPr="00F60FD4">
              <w:rPr>
                <w:rFonts w:ascii="Arial" w:hAnsi="Arial" w:cs="Arial"/>
                <w:sz w:val="22"/>
                <w:szCs w:val="22"/>
              </w:rPr>
              <w:t>Funding</w:t>
            </w: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5D2600" w:rsidRPr="003C79DF" w:rsidRDefault="005D2600" w:rsidP="005D2600">
            <w:pPr>
              <w:rPr>
                <w:rFonts w:ascii="Arial" w:hAnsi="Arial" w:cs="Arial"/>
                <w:sz w:val="22"/>
                <w:szCs w:val="22"/>
              </w:rPr>
            </w:pPr>
            <w:r w:rsidRPr="003C79DF">
              <w:rPr>
                <w:rFonts w:ascii="Arial" w:hAnsi="Arial" w:cs="Arial"/>
                <w:sz w:val="22"/>
                <w:szCs w:val="22"/>
              </w:rPr>
              <w:t>Kashan University of Medical Sciences supports us by financial supports for application development.</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15</w:t>
            </w:r>
          </w:p>
        </w:tc>
      </w:tr>
      <w:tr w:rsidR="005D2600" w:rsidRPr="00F60FD4" w:rsidTr="00953AE5">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5D2600" w:rsidRPr="00F60FD4" w:rsidDel="00BE0F12" w:rsidRDefault="005D2600" w:rsidP="005D2600">
            <w:pPr>
              <w:rPr>
                <w:rFonts w:ascii="Arial" w:hAnsi="Arial" w:cs="Arial"/>
                <w:sz w:val="22"/>
                <w:szCs w:val="22"/>
              </w:rPr>
            </w:pPr>
            <w:r w:rsidRPr="00F60FD4">
              <w:rPr>
                <w:rFonts w:ascii="Arial" w:hAnsi="Arial" w:cs="Arial"/>
                <w:sz w:val="22"/>
                <w:szCs w:val="22"/>
              </w:rPr>
              <w:t>Roles and responsibilities</w:t>
            </w:r>
          </w:p>
        </w:tc>
        <w:tc>
          <w:tcPr>
            <w:tcW w:w="242" w:type="pct"/>
          </w:tcPr>
          <w:p w:rsidR="005D2600" w:rsidRPr="00F60FD4" w:rsidDel="00A15E10" w:rsidRDefault="005D2600" w:rsidP="005D2600">
            <w:pPr>
              <w:rPr>
                <w:rFonts w:ascii="Arial" w:hAnsi="Arial" w:cs="Arial"/>
                <w:sz w:val="22"/>
                <w:szCs w:val="22"/>
              </w:rPr>
            </w:pPr>
            <w:r w:rsidRPr="00F60FD4">
              <w:rPr>
                <w:rFonts w:ascii="Arial" w:hAnsi="Arial" w:cs="Arial"/>
                <w:sz w:val="22"/>
                <w:szCs w:val="22"/>
              </w:rPr>
              <w:t>5a</w:t>
            </w:r>
          </w:p>
        </w:tc>
        <w:tc>
          <w:tcPr>
            <w:tcW w:w="3421" w:type="pct"/>
            <w:shd w:val="clear" w:color="auto" w:fill="auto"/>
          </w:tcPr>
          <w:p w:rsidR="005D2600" w:rsidRPr="003C79DF" w:rsidRDefault="005D2600" w:rsidP="005D2600">
            <w:pPr>
              <w:rPr>
                <w:rFonts w:ascii="Arial" w:hAnsi="Arial" w:cs="Arial"/>
                <w:sz w:val="22"/>
                <w:szCs w:val="22"/>
              </w:rPr>
            </w:pPr>
            <w:r w:rsidRPr="003C79DF">
              <w:rPr>
                <w:rFonts w:ascii="Arial" w:hAnsi="Arial" w:cs="Arial"/>
                <w:sz w:val="22"/>
                <w:szCs w:val="22"/>
              </w:rPr>
              <w:t>Mehrdad Farzandipour: Kashan University of Medical Sciences, responsible for general inquiries.</w:t>
            </w:r>
          </w:p>
          <w:p w:rsidR="005D2600" w:rsidRPr="003C79DF" w:rsidRDefault="005D2600" w:rsidP="005D2600">
            <w:pPr>
              <w:rPr>
                <w:rFonts w:ascii="Arial" w:hAnsi="Arial" w:cs="Arial"/>
                <w:sz w:val="22"/>
                <w:szCs w:val="22"/>
              </w:rPr>
            </w:pPr>
            <w:r w:rsidRPr="003C79DF">
              <w:rPr>
                <w:rFonts w:ascii="Arial" w:hAnsi="Arial" w:cs="Arial"/>
                <w:sz w:val="22"/>
                <w:szCs w:val="22"/>
              </w:rPr>
              <w:t>Seyed Ali Masoud: Kashan University of Medical Sciences, responsible for scientific inquiries.</w:t>
            </w:r>
          </w:p>
          <w:p w:rsidR="005D2600" w:rsidRPr="003C79DF" w:rsidRDefault="005D2600" w:rsidP="005D2600">
            <w:pPr>
              <w:rPr>
                <w:rFonts w:ascii="Arial" w:hAnsi="Arial" w:cs="Arial"/>
                <w:sz w:val="22"/>
                <w:szCs w:val="22"/>
              </w:rPr>
            </w:pPr>
            <w:r w:rsidRPr="003C79DF">
              <w:rPr>
                <w:rFonts w:ascii="Arial" w:hAnsi="Arial" w:cs="Arial"/>
                <w:sz w:val="22"/>
                <w:szCs w:val="22"/>
              </w:rPr>
              <w:t>Ehsan Nabovati: Kashan University of Medical Sciences, responsible for software inquiries.</w:t>
            </w:r>
          </w:p>
          <w:p w:rsidR="005D2600" w:rsidRPr="003C79DF" w:rsidRDefault="005D2600" w:rsidP="005D2600">
            <w:pPr>
              <w:rPr>
                <w:rFonts w:ascii="Arial" w:hAnsi="Arial" w:cs="Arial"/>
                <w:sz w:val="22"/>
                <w:szCs w:val="22"/>
              </w:rPr>
            </w:pPr>
            <w:r w:rsidRPr="003C79DF">
              <w:rPr>
                <w:rFonts w:ascii="Arial" w:hAnsi="Arial" w:cs="Arial"/>
                <w:sz w:val="22"/>
                <w:szCs w:val="22"/>
              </w:rPr>
              <w:t>Hossein Akbari: Kashan University of Medical Sciences, responsible for statistics inquiries.</w:t>
            </w:r>
          </w:p>
          <w:p w:rsidR="005D2600" w:rsidRPr="003C79DF" w:rsidRDefault="005D2600" w:rsidP="005D2600">
            <w:pPr>
              <w:rPr>
                <w:rFonts w:ascii="Arial" w:hAnsi="Arial" w:cs="Arial"/>
                <w:sz w:val="22"/>
                <w:szCs w:val="22"/>
              </w:rPr>
            </w:pPr>
            <w:r w:rsidRPr="003C79DF">
              <w:rPr>
                <w:rFonts w:ascii="Arial" w:hAnsi="Arial" w:cs="Arial"/>
                <w:sz w:val="22"/>
                <w:szCs w:val="22"/>
              </w:rPr>
              <w:t>Hamidreza Tadayon: Kashan University of Medical Sciences, responsible for updating data inquiries.</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1</w:t>
            </w:r>
          </w:p>
        </w:tc>
      </w:tr>
      <w:tr w:rsidR="005D2600" w:rsidRPr="00F60FD4" w:rsidTr="00953AE5">
        <w:tblPrEx>
          <w:tblCellMar>
            <w:top w:w="0" w:type="dxa"/>
            <w:bottom w:w="0" w:type="dxa"/>
          </w:tblCellMar>
        </w:tblPrEx>
        <w:trPr>
          <w:cantSplit/>
          <w:trHeight w:val="293"/>
        </w:trPr>
        <w:tc>
          <w:tcPr>
            <w:tcW w:w="696" w:type="pct"/>
            <w:vMerge/>
            <w:shd w:val="clear" w:color="auto" w:fill="auto"/>
            <w:tcMar>
              <w:top w:w="85" w:type="dxa"/>
              <w:bottom w:w="85" w:type="dxa"/>
            </w:tcMar>
          </w:tcPr>
          <w:p w:rsidR="005D2600" w:rsidRPr="00F60FD4" w:rsidRDefault="005D2600" w:rsidP="005D2600">
            <w:pPr>
              <w:rPr>
                <w:rFonts w:ascii="Arial" w:hAnsi="Arial" w:cs="Arial"/>
                <w:sz w:val="22"/>
                <w:szCs w:val="22"/>
              </w:rPr>
            </w:pP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5b</w:t>
            </w:r>
          </w:p>
        </w:tc>
        <w:tc>
          <w:tcPr>
            <w:tcW w:w="3421" w:type="pct"/>
            <w:shd w:val="clear" w:color="auto" w:fill="auto"/>
          </w:tcPr>
          <w:p w:rsidR="005D2600" w:rsidRPr="003C79DF" w:rsidRDefault="005D2600" w:rsidP="005D2600">
            <w:pPr>
              <w:rPr>
                <w:rFonts w:ascii="Arial" w:hAnsi="Arial" w:cs="Arial"/>
                <w:sz w:val="22"/>
                <w:szCs w:val="22"/>
              </w:rPr>
            </w:pPr>
            <w:r w:rsidRPr="003C79DF">
              <w:rPr>
                <w:rFonts w:ascii="Arial" w:hAnsi="Arial" w:cs="Arial"/>
                <w:sz w:val="22"/>
                <w:szCs w:val="22"/>
              </w:rPr>
              <w:t>Hamid Reza Banafsheh. Tel: +98 31 5554 2999. E-mail: banafsheh_h@kaums.ac.ir</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w:t>
            </w:r>
          </w:p>
        </w:tc>
      </w:tr>
      <w:tr w:rsidR="005D2600" w:rsidRPr="00F60FD4" w:rsidTr="00953AE5">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5c</w:t>
            </w:r>
          </w:p>
        </w:tc>
        <w:tc>
          <w:tcPr>
            <w:tcW w:w="3421" w:type="pct"/>
            <w:shd w:val="clear" w:color="auto" w:fill="auto"/>
          </w:tcPr>
          <w:p w:rsidR="005D2600" w:rsidRPr="003C79DF" w:rsidRDefault="005D2600" w:rsidP="005D2600">
            <w:pPr>
              <w:rPr>
                <w:rFonts w:ascii="Arial" w:hAnsi="Arial" w:cs="Arial"/>
                <w:sz w:val="22"/>
                <w:szCs w:val="22"/>
              </w:rPr>
            </w:pPr>
            <w:r w:rsidRPr="003C79DF">
              <w:rPr>
                <w:rFonts w:ascii="Arial" w:hAnsi="Arial" w:cs="Arial"/>
                <w:sz w:val="22"/>
                <w:szCs w:val="22"/>
              </w:rPr>
              <w:t>Sponsor and funders, will have partial authority (within the specified framework) in study design; collection, interpretation of data; writing of the report.</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w:t>
            </w:r>
          </w:p>
        </w:tc>
      </w:tr>
      <w:tr w:rsidR="005D2600" w:rsidRPr="00F60FD4" w:rsidTr="00953AE5">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5d</w:t>
            </w:r>
          </w:p>
        </w:tc>
        <w:tc>
          <w:tcPr>
            <w:tcW w:w="3421" w:type="pct"/>
            <w:shd w:val="clear" w:color="auto" w:fill="auto"/>
          </w:tcPr>
          <w:p w:rsidR="005D2600" w:rsidRPr="003C79DF" w:rsidRDefault="005D2600" w:rsidP="005D2600">
            <w:pPr>
              <w:rPr>
                <w:rFonts w:ascii="Arial" w:hAnsi="Arial" w:cs="Arial"/>
                <w:sz w:val="22"/>
                <w:szCs w:val="22"/>
                <w:lang w:val="en-US"/>
              </w:rPr>
            </w:pPr>
            <w:r w:rsidRPr="003C79DF">
              <w:rPr>
                <w:rFonts w:ascii="Arial" w:hAnsi="Arial" w:cs="Arial"/>
                <w:sz w:val="22"/>
                <w:szCs w:val="22"/>
                <w:lang w:val="en"/>
              </w:rPr>
              <w:t>The Iranian Registration of Clinical Trials (IRCT) Center monitors the proper conduct of the trial by requesting the relevant documents. The ethics committee of the University of Medical Sciences monitors the progress of the trial by observing the principles of ethics in medical sciences. The initial proposal and the final report will be peer-reviewed by determined experts.</w:t>
            </w:r>
            <w:r w:rsidRPr="003C79DF">
              <w:rPr>
                <w:rFonts w:ascii="Arial" w:hAnsi="Arial" w:cs="Arial"/>
                <w:sz w:val="22"/>
                <w:szCs w:val="22"/>
              </w:rPr>
              <w:t xml:space="preserve"> </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w:t>
            </w:r>
          </w:p>
        </w:tc>
      </w:tr>
      <w:tr w:rsidR="005D260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rsidR="005D2600" w:rsidRPr="00F60FD4" w:rsidRDefault="005D2600" w:rsidP="005D2600">
            <w:pPr>
              <w:rPr>
                <w:rFonts w:ascii="Arial" w:hAnsi="Arial" w:cs="Arial"/>
                <w:sz w:val="22"/>
                <w:szCs w:val="22"/>
              </w:rPr>
            </w:pPr>
          </w:p>
        </w:tc>
        <w:tc>
          <w:tcPr>
            <w:tcW w:w="3421" w:type="pct"/>
            <w:shd w:val="clear" w:color="auto" w:fill="auto"/>
          </w:tcPr>
          <w:p w:rsidR="005D2600" w:rsidRPr="003C79DF" w:rsidRDefault="005D2600" w:rsidP="005D2600">
            <w:pPr>
              <w:rPr>
                <w:rFonts w:ascii="Arial" w:hAnsi="Arial" w:cs="Arial"/>
                <w:sz w:val="22"/>
                <w:szCs w:val="22"/>
              </w:rPr>
            </w:pPr>
          </w:p>
        </w:tc>
        <w:tc>
          <w:tcPr>
            <w:tcW w:w="641" w:type="pct"/>
          </w:tcPr>
          <w:p w:rsidR="005D2600" w:rsidRPr="00F60FD4" w:rsidRDefault="005D2600" w:rsidP="005D2600">
            <w:pPr>
              <w:rPr>
                <w:rFonts w:ascii="Arial" w:hAnsi="Arial" w:cs="Arial"/>
                <w:sz w:val="22"/>
                <w:szCs w:val="22"/>
              </w:rPr>
            </w:pPr>
          </w:p>
        </w:tc>
      </w:tr>
      <w:tr w:rsidR="005D260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r w:rsidRPr="00F60FD4">
              <w:rPr>
                <w:rFonts w:ascii="Arial" w:hAnsi="Arial" w:cs="Arial"/>
                <w:sz w:val="22"/>
                <w:szCs w:val="22"/>
              </w:rPr>
              <w:t>Background and rationale</w:t>
            </w: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5D2600" w:rsidRPr="003C79DF" w:rsidRDefault="005D2600" w:rsidP="005D2600">
            <w:pPr>
              <w:rPr>
                <w:rFonts w:ascii="Arial" w:hAnsi="Arial" w:cs="Arial"/>
                <w:sz w:val="22"/>
                <w:szCs w:val="22"/>
                <w:lang w:val="en"/>
              </w:rPr>
            </w:pPr>
            <w:r w:rsidRPr="003C79DF">
              <w:rPr>
                <w:rFonts w:ascii="Arial" w:hAnsi="Arial" w:cs="Arial"/>
                <w:sz w:val="22"/>
                <w:szCs w:val="22"/>
                <w:lang w:val="en"/>
              </w:rPr>
              <w:t>Stroke is known as the second leading cause of death and the main leading cause of long-term disabilities in the world.</w:t>
            </w:r>
            <w:r w:rsidRPr="003C79DF">
              <w:rPr>
                <w:rFonts w:eastAsia="Calibri"/>
                <w:szCs w:val="24"/>
                <w:lang w:val="en"/>
              </w:rPr>
              <w:t xml:space="preserve"> </w:t>
            </w:r>
            <w:r w:rsidRPr="003C79DF">
              <w:rPr>
                <w:rFonts w:ascii="Arial" w:hAnsi="Arial" w:cs="Arial"/>
                <w:sz w:val="22"/>
                <w:szCs w:val="22"/>
                <w:lang w:val="en"/>
              </w:rPr>
              <w:t xml:space="preserve">Rehabilitation procedures for these people are often long-term and require a lot of resources. However, only half of survivors have access to rehabilitation services after discharge </w:t>
            </w:r>
            <w:r w:rsidRPr="003C79DF">
              <w:rPr>
                <w:rFonts w:ascii="Arial" w:hAnsi="Arial" w:cs="Arial"/>
                <w:sz w:val="22"/>
                <w:szCs w:val="22"/>
                <w:lang w:val="en"/>
              </w:rPr>
              <w:fldChar w:fldCharType="begin">
                <w:fldData xml:space="preserve">PEVuZE5vdGU+PENpdGU+PEF1dGhvcj5MYXZlcjwvQXV0aG9yPjxZZWFyPjIwMjA8L1llYXI+PFJl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</w:fldData>
              </w:fldChar>
            </w:r>
            <w:r w:rsidRPr="003C79DF">
              <w:rPr>
                <w:rFonts w:ascii="Arial" w:hAnsi="Arial" w:cs="Arial"/>
                <w:sz w:val="22"/>
                <w:szCs w:val="22"/>
                <w:lang w:val="en"/>
              </w:rPr>
              <w:instrText xml:space="preserve"> ADDIN EN.CITE </w:instrText>
            </w:r>
            <w:r w:rsidRPr="003C79DF">
              <w:rPr>
                <w:rFonts w:ascii="Arial" w:hAnsi="Arial" w:cs="Arial"/>
                <w:sz w:val="22"/>
                <w:szCs w:val="22"/>
                <w:lang w:val="en"/>
              </w:rPr>
              <w:fldChar w:fldCharType="begin">
                <w:fldData xml:space="preserve">PEVuZE5vdGU+PENpdGU+PEF1dGhvcj5MYXZlcjwvQXV0aG9yPjxZZWFyPjIwMjA8L1llYXI+PFJl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</w:fldData>
              </w:fldChar>
            </w:r>
            <w:r w:rsidRPr="003C79DF">
              <w:rPr>
                <w:rFonts w:ascii="Arial" w:hAnsi="Arial" w:cs="Arial"/>
                <w:sz w:val="22"/>
                <w:szCs w:val="22"/>
                <w:lang w:val="en"/>
              </w:rPr>
              <w:instrText xml:space="preserve"> ADDIN EN.CITE.DATA </w:instrText>
            </w:r>
            <w:r w:rsidRPr="003C79DF">
              <w:rPr>
                <w:rFonts w:ascii="Arial" w:hAnsi="Arial" w:cs="Arial"/>
                <w:sz w:val="22"/>
                <w:szCs w:val="22"/>
                <w:lang w:val="en"/>
              </w:rPr>
            </w:r>
            <w:r w:rsidRPr="003C79DF">
              <w:rPr>
                <w:rFonts w:ascii="Arial" w:hAnsi="Arial" w:cs="Arial"/>
                <w:sz w:val="22"/>
                <w:szCs w:val="22"/>
                <w:lang w:val="en"/>
              </w:rPr>
              <w:fldChar w:fldCharType="end"/>
            </w:r>
            <w:r w:rsidRPr="003C79DF">
              <w:rPr>
                <w:rFonts w:ascii="Arial" w:hAnsi="Arial" w:cs="Arial"/>
                <w:sz w:val="22"/>
                <w:szCs w:val="22"/>
                <w:lang w:val="en"/>
              </w:rPr>
              <w:fldChar w:fldCharType="separate"/>
            </w:r>
            <w:r w:rsidRPr="003C79DF">
              <w:rPr>
                <w:rFonts w:ascii="Arial" w:hAnsi="Arial" w:cs="Arial"/>
                <w:noProof/>
                <w:sz w:val="22"/>
                <w:szCs w:val="22"/>
                <w:lang w:val="en"/>
              </w:rPr>
              <w:t>[1]</w:t>
            </w:r>
            <w:r w:rsidRPr="003C79DF">
              <w:rPr>
                <w:rFonts w:ascii="Arial" w:hAnsi="Arial" w:cs="Arial"/>
                <w:sz w:val="22"/>
                <w:szCs w:val="22"/>
                <w:lang w:val="en"/>
              </w:rPr>
              <w:fldChar w:fldCharType="end"/>
            </w:r>
            <w:r w:rsidRPr="003C79DF">
              <w:rPr>
                <w:rFonts w:ascii="Arial" w:hAnsi="Arial" w:cs="Arial"/>
                <w:sz w:val="22"/>
                <w:szCs w:val="22"/>
                <w:lang w:val="en"/>
              </w:rPr>
              <w:t>.</w:t>
            </w:r>
          </w:p>
          <w:p w:rsidR="005D2600" w:rsidRPr="003C79DF" w:rsidRDefault="005D2600" w:rsidP="005D2600">
            <w:pPr>
              <w:rPr>
                <w:rFonts w:ascii="Arial" w:hAnsi="Arial" w:cs="Arial"/>
                <w:sz w:val="22"/>
                <w:szCs w:val="22"/>
                <w:lang w:val="en"/>
              </w:rPr>
            </w:pPr>
            <w:r w:rsidRPr="003C79DF">
              <w:rPr>
                <w:rFonts w:ascii="Arial" w:hAnsi="Arial" w:cs="Arial"/>
                <w:sz w:val="22"/>
                <w:szCs w:val="22"/>
                <w:lang w:val="en"/>
              </w:rPr>
              <w:t xml:space="preserve">Self-care applications can be potentially effective in improving chronic conditions like stroke </w:t>
            </w:r>
            <w:r w:rsidRPr="003C79DF">
              <w:rPr>
                <w:rFonts w:ascii="Arial" w:hAnsi="Arial" w:cs="Arial"/>
                <w:sz w:val="22"/>
                <w:szCs w:val="22"/>
                <w:lang w:val="en"/>
              </w:rPr>
              <w:fldChar w:fldCharType="begin"/>
            </w:r>
            <w:r w:rsidRPr="003C79DF">
              <w:rPr>
                <w:rFonts w:ascii="Arial" w:hAnsi="Arial" w:cs="Arial"/>
                <w:sz w:val="22"/>
                <w:szCs w:val="22"/>
                <w:lang w:val="en"/>
              </w:rPr>
              <w:instrText xml:space="preserve"> ADDIN EN.CITE &lt;EndNote&gt;&lt;Cite&gt;&lt;Author&gt;Anderson&lt;/Author&gt;&lt;Year&gt;2016&lt;/Year&gt;&lt;RecNum&gt;23&lt;/RecNum&gt;&lt;DisplayText&gt;[2]&lt;/DisplayText&gt;&lt;record&gt;&lt;rec-number&gt;23&lt;/rec-number&gt;&lt;foreign-keys&gt;&lt;key app="EN" db-id="0zrx25d0tpf0r8ev50rv5dd8tp590s2wsa09" timestamp="1566636855"&gt;23&lt;/key&gt;&lt;/foreign-keys&gt;&lt;ref-type name="Journal Article"&gt;17&lt;/ref-type&gt;&lt;contributors&gt;&lt;authors&gt;&lt;author&gt;Anderson, K.&lt;/author&gt;&lt;author&gt;Burford, O.&lt;/author&gt;&lt;author&gt;Emmerton, L.&lt;/author&gt;&lt;/authors&gt;&lt;/contributors&gt;&lt;auth-address&gt;School of Pharmacy, Curtin University, Perth, Western Australia, Australia.&lt;/auth-address&gt;&lt;titles&gt;&lt;title&gt;Mobile Health Apps to Facilitate Self-Care: A Qualitative Study of User Experiences&lt;/title&gt;&lt;secondary-title&gt;PLoS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0156164&lt;/pages&gt;&lt;volume&gt;11&lt;/volume&gt;&lt;number&gt;5&lt;/number&gt;&lt;edition&gt;2016/05/24&lt;/edition&gt;&lt;keywords&gt;&lt;keyword&gt;Adolescent&lt;/keyword&gt;&lt;keyword&gt;Adult&lt;/keyword&gt;&lt;keyword&gt;*Cell Phone&lt;/keyword&gt;&lt;keyword&gt;Chronic Disease/*therapy&lt;/keyword&gt;&lt;keyword&gt;Consumer Behavior&lt;/keyword&gt;&lt;keyword&gt;Female&lt;/keyword&gt;&lt;keyword&gt;Humans&lt;/keyword&gt;&lt;keyword&gt;Interviews as Topic&lt;/keyword&gt;&lt;keyword&gt;Male&lt;/keyword&gt;&lt;keyword&gt;Middle Aged&lt;/keyword&gt;&lt;keyword&gt;*Mobile Applications&lt;/keyword&gt;&lt;keyword&gt;Monitoring, Physiologic/instrumentation/methods&lt;/keyword&gt;&lt;keyword&gt;Patient Satisfaction/statistics &amp;amp; numerical data&lt;/keyword&gt;&lt;keyword&gt;Self Care/instrumentation/*methods&lt;/keyword&gt;&lt;keyword&gt;Telemedicine/instrumentation/*methods&lt;/keyword&gt;&lt;keyword&gt;User-Computer Interface&lt;/keyword&gt;&lt;keyword&gt;Young Adult&lt;/keyword&gt;&lt;/keywords&gt;&lt;dates&gt;&lt;year&gt;2016&lt;/year&gt;&lt;/dates&gt;&lt;isbn&gt;1932-6203&lt;/isbn&gt;&lt;accession-num&gt;27214203&lt;/accession-num&gt;&lt;urls&gt;&lt;/urls&gt;&lt;custom2&gt;PMC4876999&lt;/custom2&gt;&lt;electronic-resource-num&gt;10.1371/journal.pone.0156164&lt;/electronic-resource-num&gt;&lt;remote-database-provider&gt;NLM&lt;/remote-database-provider&gt;&lt;language&gt;eng&lt;/language&gt;&lt;/record&gt;&lt;/Cite&gt;&lt;/EndNote&gt;</w:instrText>
            </w:r>
            <w:r w:rsidRPr="003C79DF">
              <w:rPr>
                <w:rFonts w:ascii="Arial" w:hAnsi="Arial" w:cs="Arial"/>
                <w:sz w:val="22"/>
                <w:szCs w:val="22"/>
                <w:lang w:val="en"/>
              </w:rPr>
              <w:fldChar w:fldCharType="separate"/>
            </w:r>
            <w:r w:rsidRPr="003C79DF">
              <w:rPr>
                <w:rFonts w:ascii="Arial" w:hAnsi="Arial" w:cs="Arial"/>
                <w:noProof/>
                <w:sz w:val="22"/>
                <w:szCs w:val="22"/>
                <w:lang w:val="en"/>
              </w:rPr>
              <w:t>[2]</w:t>
            </w:r>
            <w:r w:rsidRPr="003C79DF">
              <w:rPr>
                <w:rFonts w:ascii="Arial" w:hAnsi="Arial" w:cs="Arial"/>
                <w:sz w:val="22"/>
                <w:szCs w:val="22"/>
                <w:lang w:val="en"/>
              </w:rPr>
              <w:fldChar w:fldCharType="end"/>
            </w:r>
            <w:r w:rsidRPr="003C79DF">
              <w:rPr>
                <w:rFonts w:ascii="Arial" w:hAnsi="Arial" w:cs="Arial"/>
                <w:sz w:val="22"/>
                <w:szCs w:val="22"/>
                <w:lang w:val="en"/>
              </w:rPr>
              <w:t xml:space="preserve">. An increasing number of RCTs have evaluated the effectiveness of telerehabilitation interventions. Some studies have shown the effects of mobile-based applications on improving and enhancing some of the measured outcomes in patients after stroke </w:t>
            </w:r>
            <w:r w:rsidRPr="003C79DF">
              <w:rPr>
                <w:rFonts w:ascii="Arial" w:hAnsi="Arial" w:cs="Arial"/>
                <w:sz w:val="22"/>
                <w:szCs w:val="22"/>
                <w:lang w:val="en"/>
              </w:rPr>
              <w:fldChar w:fldCharType="begin">
                <w:fldData xml:space="preserve">PEVuZE5vdGU+PENpdGU+PEF1dGhvcj5TaGluPC9BdXRob3I+PFllYXI+MjAxNjwvWWVhcj48UmVj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</w:fldData>
              </w:fldChar>
            </w:r>
            <w:r w:rsidRPr="003C79DF">
              <w:rPr>
                <w:rFonts w:ascii="Arial" w:hAnsi="Arial" w:cs="Arial"/>
                <w:sz w:val="22"/>
                <w:szCs w:val="22"/>
                <w:lang w:val="en"/>
              </w:rPr>
              <w:instrText xml:space="preserve"> ADDIN EN.CITE </w:instrText>
            </w:r>
            <w:r w:rsidRPr="003C79DF">
              <w:rPr>
                <w:rFonts w:ascii="Arial" w:hAnsi="Arial" w:cs="Arial"/>
                <w:sz w:val="22"/>
                <w:szCs w:val="22"/>
                <w:lang w:val="en"/>
              </w:rPr>
              <w:fldChar w:fldCharType="begin">
                <w:fldData xml:space="preserve">PEVuZE5vdGU+PENpdGU+PEF1dGhvcj5TaGluPC9BdXRob3I+PFllYXI+MjAxNjwvWWVhcj48UmVj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</w:fldData>
              </w:fldChar>
            </w:r>
            <w:r w:rsidRPr="003C79DF">
              <w:rPr>
                <w:rFonts w:ascii="Arial" w:hAnsi="Arial" w:cs="Arial"/>
                <w:sz w:val="22"/>
                <w:szCs w:val="22"/>
                <w:lang w:val="en"/>
              </w:rPr>
              <w:instrText xml:space="preserve"> ADDIN EN.CITE.DATA </w:instrText>
            </w:r>
            <w:r w:rsidRPr="003C79DF">
              <w:rPr>
                <w:rFonts w:ascii="Arial" w:hAnsi="Arial" w:cs="Arial"/>
                <w:sz w:val="22"/>
                <w:szCs w:val="22"/>
                <w:lang w:val="en"/>
              </w:rPr>
            </w:r>
            <w:r w:rsidRPr="003C79DF">
              <w:rPr>
                <w:rFonts w:ascii="Arial" w:hAnsi="Arial" w:cs="Arial"/>
                <w:sz w:val="22"/>
                <w:szCs w:val="22"/>
                <w:lang w:val="en"/>
              </w:rPr>
              <w:fldChar w:fldCharType="end"/>
            </w:r>
            <w:r w:rsidRPr="003C79DF">
              <w:rPr>
                <w:rFonts w:ascii="Arial" w:hAnsi="Arial" w:cs="Arial"/>
                <w:sz w:val="22"/>
                <w:szCs w:val="22"/>
                <w:lang w:val="en"/>
              </w:rPr>
              <w:fldChar w:fldCharType="separate"/>
            </w:r>
            <w:r w:rsidRPr="003C79DF">
              <w:rPr>
                <w:rFonts w:ascii="Arial" w:hAnsi="Arial" w:cs="Arial"/>
                <w:noProof/>
                <w:sz w:val="22"/>
                <w:szCs w:val="22"/>
                <w:lang w:val="en"/>
              </w:rPr>
              <w:t>[3-6]</w:t>
            </w:r>
            <w:r w:rsidRPr="003C79DF">
              <w:rPr>
                <w:rFonts w:ascii="Arial" w:hAnsi="Arial" w:cs="Arial"/>
                <w:sz w:val="22"/>
                <w:szCs w:val="22"/>
                <w:lang w:val="en"/>
              </w:rPr>
              <w:fldChar w:fldCharType="end"/>
            </w:r>
            <w:r w:rsidRPr="003C79DF">
              <w:rPr>
                <w:rFonts w:ascii="Arial" w:hAnsi="Arial" w:cs="Arial"/>
                <w:sz w:val="22"/>
                <w:szCs w:val="22"/>
                <w:lang w:val="en"/>
              </w:rPr>
              <w:t xml:space="preserve"> while other studies showed the use of these applications could be ineffective based on the measured outcomes </w:t>
            </w:r>
            <w:r w:rsidRPr="003C79DF">
              <w:rPr>
                <w:rFonts w:ascii="Arial" w:hAnsi="Arial" w:cs="Arial"/>
                <w:sz w:val="22"/>
                <w:szCs w:val="22"/>
                <w:lang w:val="en"/>
              </w:rPr>
              <w:fldChar w:fldCharType="begin">
                <w:fldData xml:space="preserve">PEVuZE5vdGU+PENpdGU+PEF1dGhvcj5NYXlvPC9BdXRob3I+PFllYXI+MjAwODwvWWVhcj48UmVj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</w:fldData>
              </w:fldChar>
            </w:r>
            <w:r w:rsidRPr="003C79DF">
              <w:rPr>
                <w:rFonts w:ascii="Arial" w:hAnsi="Arial" w:cs="Arial"/>
                <w:sz w:val="22"/>
                <w:szCs w:val="22"/>
                <w:lang w:val="en"/>
              </w:rPr>
              <w:instrText xml:space="preserve"> ADDIN EN.CITE </w:instrText>
            </w:r>
            <w:r w:rsidRPr="003C79DF">
              <w:rPr>
                <w:rFonts w:ascii="Arial" w:hAnsi="Arial" w:cs="Arial"/>
                <w:sz w:val="22"/>
                <w:szCs w:val="22"/>
                <w:lang w:val="en"/>
              </w:rPr>
              <w:fldChar w:fldCharType="begin">
                <w:fldData xml:space="preserve">PEVuZE5vdGU+PENpdGU+PEF1dGhvcj5NYXlvPC9BdXRob3I+PFllYXI+MjAwODwvWWVhcj48UmVj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</w:fldData>
              </w:fldChar>
            </w:r>
            <w:r w:rsidRPr="003C79DF">
              <w:rPr>
                <w:rFonts w:ascii="Arial" w:hAnsi="Arial" w:cs="Arial"/>
                <w:sz w:val="22"/>
                <w:szCs w:val="22"/>
                <w:lang w:val="en"/>
              </w:rPr>
              <w:instrText xml:space="preserve"> ADDIN EN.CITE.DATA </w:instrText>
            </w:r>
            <w:r w:rsidRPr="003C79DF">
              <w:rPr>
                <w:rFonts w:ascii="Arial" w:hAnsi="Arial" w:cs="Arial"/>
                <w:sz w:val="22"/>
                <w:szCs w:val="22"/>
                <w:lang w:val="en"/>
              </w:rPr>
            </w:r>
            <w:r w:rsidRPr="003C79DF">
              <w:rPr>
                <w:rFonts w:ascii="Arial" w:hAnsi="Arial" w:cs="Arial"/>
                <w:sz w:val="22"/>
                <w:szCs w:val="22"/>
                <w:lang w:val="en"/>
              </w:rPr>
              <w:fldChar w:fldCharType="end"/>
            </w:r>
            <w:r w:rsidRPr="003C79DF">
              <w:rPr>
                <w:rFonts w:ascii="Arial" w:hAnsi="Arial" w:cs="Arial"/>
                <w:sz w:val="22"/>
                <w:szCs w:val="22"/>
                <w:lang w:val="en"/>
              </w:rPr>
              <w:fldChar w:fldCharType="separate"/>
            </w:r>
            <w:r w:rsidRPr="003C79DF">
              <w:rPr>
                <w:rFonts w:ascii="Arial" w:hAnsi="Arial" w:cs="Arial"/>
                <w:noProof/>
                <w:sz w:val="22"/>
                <w:szCs w:val="22"/>
                <w:lang w:val="en"/>
              </w:rPr>
              <w:t>[7, 8]</w:t>
            </w:r>
            <w:r w:rsidRPr="003C79DF">
              <w:rPr>
                <w:rFonts w:ascii="Arial" w:hAnsi="Arial" w:cs="Arial"/>
                <w:sz w:val="22"/>
                <w:szCs w:val="22"/>
                <w:lang w:val="en"/>
              </w:rPr>
              <w:fldChar w:fldCharType="end"/>
            </w:r>
            <w:r w:rsidRPr="003C79DF">
              <w:rPr>
                <w:rFonts w:ascii="Arial" w:hAnsi="Arial" w:cs="Arial"/>
                <w:sz w:val="22"/>
                <w:szCs w:val="22"/>
                <w:lang w:val="en"/>
              </w:rPr>
              <w:t xml:space="preserve">. In addition, the results of a number of studies do not seem to be generalizable and might be at risk of being bias, and accordingly more studies are needed to yield more definitive conclusions </w:t>
            </w:r>
            <w:r w:rsidRPr="003C79DF">
              <w:rPr>
                <w:rFonts w:ascii="Arial" w:hAnsi="Arial" w:cs="Arial"/>
                <w:sz w:val="22"/>
                <w:szCs w:val="22"/>
                <w:lang w:val="en"/>
              </w:rPr>
              <w:fldChar w:fldCharType="begin">
                <w:fldData xml:space="preserve">PEVuZE5vdGU+PENpdGU+PEF1dGhvcj5MYXZlcjwvQXV0aG9yPjxZZWFyPjIwMjA8L1llYXI+PFJl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</w:fldData>
              </w:fldChar>
            </w:r>
            <w:r w:rsidRPr="003C79DF">
              <w:rPr>
                <w:rFonts w:ascii="Arial" w:hAnsi="Arial" w:cs="Arial"/>
                <w:sz w:val="22"/>
                <w:szCs w:val="22"/>
                <w:lang w:val="en"/>
              </w:rPr>
              <w:instrText xml:space="preserve"> ADDIN EN.CITE </w:instrText>
            </w:r>
            <w:r w:rsidRPr="003C79DF">
              <w:rPr>
                <w:rFonts w:ascii="Arial" w:hAnsi="Arial" w:cs="Arial"/>
                <w:sz w:val="22"/>
                <w:szCs w:val="22"/>
                <w:lang w:val="en"/>
              </w:rPr>
              <w:fldChar w:fldCharType="begin">
                <w:fldData xml:space="preserve">PEVuZE5vdGU+PENpdGU+PEF1dGhvcj5MYXZlcjwvQXV0aG9yPjxZZWFyPjIwMjA8L1llYXI+PFJl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</w:fldData>
              </w:fldChar>
            </w:r>
            <w:r w:rsidRPr="003C79DF">
              <w:rPr>
                <w:rFonts w:ascii="Arial" w:hAnsi="Arial" w:cs="Arial"/>
                <w:sz w:val="22"/>
                <w:szCs w:val="22"/>
                <w:lang w:val="en"/>
              </w:rPr>
              <w:instrText xml:space="preserve"> ADDIN EN.CITE.DATA </w:instrText>
            </w:r>
            <w:r w:rsidRPr="003C79DF">
              <w:rPr>
                <w:rFonts w:ascii="Arial" w:hAnsi="Arial" w:cs="Arial"/>
                <w:sz w:val="22"/>
                <w:szCs w:val="22"/>
                <w:lang w:val="en"/>
              </w:rPr>
            </w:r>
            <w:r w:rsidRPr="003C79DF">
              <w:rPr>
                <w:rFonts w:ascii="Arial" w:hAnsi="Arial" w:cs="Arial"/>
                <w:sz w:val="22"/>
                <w:szCs w:val="22"/>
                <w:lang w:val="en"/>
              </w:rPr>
              <w:fldChar w:fldCharType="end"/>
            </w:r>
            <w:r w:rsidRPr="003C79DF">
              <w:rPr>
                <w:rFonts w:ascii="Arial" w:hAnsi="Arial" w:cs="Arial"/>
                <w:sz w:val="22"/>
                <w:szCs w:val="22"/>
                <w:lang w:val="en"/>
              </w:rPr>
              <w:fldChar w:fldCharType="separate"/>
            </w:r>
            <w:r w:rsidRPr="003C79DF">
              <w:rPr>
                <w:rFonts w:ascii="Arial" w:hAnsi="Arial" w:cs="Arial"/>
                <w:noProof/>
                <w:sz w:val="22"/>
                <w:szCs w:val="22"/>
                <w:lang w:val="en"/>
              </w:rPr>
              <w:t>[1]</w:t>
            </w:r>
            <w:r w:rsidRPr="003C79DF">
              <w:rPr>
                <w:rFonts w:ascii="Arial" w:hAnsi="Arial" w:cs="Arial"/>
                <w:sz w:val="22"/>
                <w:szCs w:val="22"/>
                <w:lang w:val="en"/>
              </w:rPr>
              <w:fldChar w:fldCharType="end"/>
            </w:r>
            <w:r w:rsidRPr="003C79DF">
              <w:rPr>
                <w:rFonts w:ascii="Arial" w:hAnsi="Arial" w:cs="Arial"/>
                <w:sz w:val="22"/>
                <w:szCs w:val="22"/>
                <w:lang w:val="en"/>
              </w:rPr>
              <w:t>.</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3</w:t>
            </w:r>
          </w:p>
        </w:tc>
      </w:tr>
      <w:tr w:rsidR="005D260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5D2600" w:rsidRPr="003C79DF" w:rsidRDefault="005D2600" w:rsidP="005D2600">
            <w:pPr>
              <w:rPr>
                <w:rFonts w:ascii="Arial" w:hAnsi="Arial" w:cs="Arial"/>
                <w:sz w:val="22"/>
                <w:szCs w:val="22"/>
              </w:rPr>
            </w:pPr>
            <w:r w:rsidRPr="003C79DF">
              <w:rPr>
                <w:rFonts w:ascii="Arial" w:hAnsi="Arial" w:cs="Arial"/>
                <w:sz w:val="22"/>
                <w:szCs w:val="22"/>
                <w:lang w:val="en"/>
              </w:rPr>
              <w:t>For the control group, routine interventions and usual care will be performed according to the responsible neurologist opinion, but for the intervention group, in addition to the routine interventions and usual care, working with the self-management application will be done.</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8</w:t>
            </w:r>
          </w:p>
        </w:tc>
      </w:tr>
      <w:tr w:rsidR="005D260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p>
        </w:tc>
        <w:tc>
          <w:tcPr>
            <w:tcW w:w="242" w:type="pct"/>
          </w:tcPr>
          <w:p w:rsidR="005D2600" w:rsidRPr="00F60FD4" w:rsidRDefault="005D2600" w:rsidP="005D2600">
            <w:pPr>
              <w:rPr>
                <w:rFonts w:ascii="Arial" w:hAnsi="Arial" w:cs="Arial"/>
                <w:sz w:val="22"/>
                <w:szCs w:val="22"/>
              </w:rPr>
            </w:pPr>
          </w:p>
        </w:tc>
        <w:tc>
          <w:tcPr>
            <w:tcW w:w="3421" w:type="pct"/>
            <w:shd w:val="clear" w:color="auto" w:fill="auto"/>
            <w:tcMar>
              <w:top w:w="85" w:type="dxa"/>
              <w:bottom w:w="85" w:type="dxa"/>
            </w:tcMar>
          </w:tcPr>
          <w:p w:rsidR="005D2600" w:rsidRPr="003C79DF" w:rsidRDefault="005D2600" w:rsidP="005D2600">
            <w:pPr>
              <w:rPr>
                <w:rFonts w:ascii="Arial" w:hAnsi="Arial" w:cs="Arial"/>
                <w:b/>
                <w:bCs/>
                <w:sz w:val="22"/>
                <w:szCs w:val="22"/>
                <w:lang w:val="en-US"/>
              </w:rPr>
            </w:pPr>
          </w:p>
        </w:tc>
        <w:tc>
          <w:tcPr>
            <w:tcW w:w="641" w:type="pct"/>
          </w:tcPr>
          <w:p w:rsidR="005D2600" w:rsidRDefault="005D2600" w:rsidP="005D2600">
            <w:pPr>
              <w:rPr>
                <w:rFonts w:ascii="Arial" w:hAnsi="Arial" w:cs="Arial"/>
                <w:sz w:val="22"/>
                <w:szCs w:val="22"/>
              </w:rPr>
            </w:pPr>
          </w:p>
        </w:tc>
      </w:tr>
      <w:tr w:rsidR="005D260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p>
        </w:tc>
        <w:tc>
          <w:tcPr>
            <w:tcW w:w="242" w:type="pct"/>
          </w:tcPr>
          <w:p w:rsidR="005D2600" w:rsidRPr="00F60FD4" w:rsidRDefault="005D2600" w:rsidP="005D2600">
            <w:pPr>
              <w:rPr>
                <w:rFonts w:ascii="Arial" w:hAnsi="Arial" w:cs="Arial"/>
                <w:sz w:val="22"/>
                <w:szCs w:val="22"/>
              </w:rPr>
            </w:pPr>
          </w:p>
        </w:tc>
        <w:tc>
          <w:tcPr>
            <w:tcW w:w="3421" w:type="pct"/>
            <w:shd w:val="clear" w:color="auto" w:fill="auto"/>
            <w:tcMar>
              <w:top w:w="85" w:type="dxa"/>
              <w:bottom w:w="85" w:type="dxa"/>
            </w:tcMar>
          </w:tcPr>
          <w:p w:rsidR="005D2600" w:rsidRPr="003C79DF" w:rsidRDefault="005D2600" w:rsidP="005D2600">
            <w:pPr>
              <w:rPr>
                <w:rFonts w:ascii="Arial" w:hAnsi="Arial" w:cs="Arial"/>
                <w:b/>
                <w:bCs/>
                <w:sz w:val="22"/>
                <w:szCs w:val="22"/>
                <w:lang w:val="en-US"/>
              </w:rPr>
            </w:pPr>
          </w:p>
        </w:tc>
        <w:tc>
          <w:tcPr>
            <w:tcW w:w="641" w:type="pct"/>
          </w:tcPr>
          <w:p w:rsidR="005D2600" w:rsidRDefault="005D2600" w:rsidP="005D2600">
            <w:pPr>
              <w:rPr>
                <w:rFonts w:ascii="Arial" w:hAnsi="Arial" w:cs="Arial"/>
                <w:sz w:val="22"/>
                <w:szCs w:val="22"/>
              </w:rPr>
            </w:pPr>
          </w:p>
        </w:tc>
      </w:tr>
      <w:tr w:rsidR="005D2600" w:rsidRPr="00F60FD4" w:rsidTr="005D2600">
        <w:tblPrEx>
          <w:tblCellMar>
            <w:top w:w="0" w:type="dxa"/>
            <w:bottom w:w="0" w:type="dxa"/>
          </w:tblCellMar>
        </w:tblPrEx>
        <w:trPr>
          <w:cantSplit/>
          <w:trHeight w:val="10920"/>
        </w:trPr>
        <w:tc>
          <w:tcPr>
            <w:tcW w:w="696" w:type="pct"/>
            <w:vMerge w:val="restart"/>
            <w:shd w:val="clear" w:color="auto" w:fill="auto"/>
            <w:tcMar>
              <w:top w:w="85" w:type="dxa"/>
              <w:bottom w:w="85" w:type="dxa"/>
            </w:tcMar>
          </w:tcPr>
          <w:p w:rsidR="005D2600" w:rsidRPr="00F60FD4" w:rsidRDefault="005D2600" w:rsidP="005D2600">
            <w:pPr>
              <w:rPr>
                <w:rFonts w:ascii="Arial" w:hAnsi="Arial" w:cs="Arial"/>
                <w:sz w:val="22"/>
                <w:szCs w:val="22"/>
              </w:rPr>
            </w:pPr>
            <w:r w:rsidRPr="00F60FD4">
              <w:rPr>
                <w:rFonts w:ascii="Arial" w:hAnsi="Arial" w:cs="Arial"/>
                <w:sz w:val="22"/>
                <w:szCs w:val="22"/>
              </w:rPr>
              <w:lastRenderedPageBreak/>
              <w:t>Objectives</w:t>
            </w:r>
          </w:p>
        </w:tc>
        <w:tc>
          <w:tcPr>
            <w:tcW w:w="242" w:type="pct"/>
            <w:vMerge w:val="restart"/>
          </w:tcPr>
          <w:p w:rsidR="005D2600" w:rsidRPr="00F60FD4" w:rsidRDefault="005D2600" w:rsidP="005D2600">
            <w:pPr>
              <w:rPr>
                <w:rFonts w:ascii="Arial" w:hAnsi="Arial" w:cs="Arial"/>
                <w:sz w:val="22"/>
                <w:szCs w:val="22"/>
              </w:rPr>
            </w:pPr>
            <w:r w:rsidRPr="00F60FD4">
              <w:rPr>
                <w:rFonts w:ascii="Arial" w:hAnsi="Arial" w:cs="Arial"/>
                <w:sz w:val="22"/>
                <w:szCs w:val="22"/>
              </w:rPr>
              <w:t>7</w:t>
            </w:r>
          </w:p>
        </w:tc>
        <w:tc>
          <w:tcPr>
            <w:tcW w:w="3421" w:type="pct"/>
            <w:tcBorders>
              <w:bottom w:val="single" w:sz="4" w:space="0" w:color="auto"/>
            </w:tcBorders>
            <w:shd w:val="clear" w:color="auto" w:fill="auto"/>
            <w:tcMar>
              <w:top w:w="85" w:type="dxa"/>
              <w:bottom w:w="85" w:type="dxa"/>
            </w:tcMar>
          </w:tcPr>
          <w:p w:rsidR="005D2600" w:rsidRPr="003C79DF" w:rsidRDefault="005D2600" w:rsidP="005D2600">
            <w:pPr>
              <w:rPr>
                <w:rFonts w:ascii="Arial" w:hAnsi="Arial" w:cs="Arial"/>
                <w:b/>
                <w:bCs/>
                <w:sz w:val="22"/>
                <w:szCs w:val="22"/>
                <w:lang w:val="en-US"/>
              </w:rPr>
            </w:pPr>
            <w:r w:rsidRPr="003C79DF">
              <w:rPr>
                <w:rFonts w:ascii="Arial" w:hAnsi="Arial" w:cs="Arial"/>
                <w:b/>
                <w:bCs/>
                <w:sz w:val="22"/>
                <w:szCs w:val="22"/>
                <w:lang w:val="en-US"/>
              </w:rPr>
              <w:t>Objectives:</w:t>
            </w:r>
          </w:p>
          <w:p w:rsidR="005D2600" w:rsidRPr="003C79DF" w:rsidRDefault="005D2600" w:rsidP="005D2600">
            <w:pPr>
              <w:numPr>
                <w:ilvl w:val="0"/>
                <w:numId w:val="16"/>
              </w:numPr>
              <w:rPr>
                <w:rFonts w:ascii="Arial" w:hAnsi="Arial" w:cs="Arial"/>
                <w:sz w:val="22"/>
                <w:szCs w:val="22"/>
                <w:lang w:val="en"/>
              </w:rPr>
            </w:pPr>
            <w:r w:rsidRPr="003C79DF">
              <w:rPr>
                <w:rFonts w:ascii="Arial" w:hAnsi="Arial" w:cs="Arial"/>
                <w:sz w:val="22"/>
                <w:szCs w:val="22"/>
                <w:lang w:val="en"/>
              </w:rPr>
              <w:t>Determining the functional requirements of mobile-based self-care application for patients with stroke</w:t>
            </w:r>
          </w:p>
          <w:p w:rsidR="005D2600" w:rsidRPr="003C79DF" w:rsidRDefault="005D2600" w:rsidP="005D2600">
            <w:pPr>
              <w:numPr>
                <w:ilvl w:val="0"/>
                <w:numId w:val="16"/>
              </w:numPr>
              <w:rPr>
                <w:rFonts w:ascii="Arial" w:hAnsi="Arial" w:cs="Arial"/>
                <w:sz w:val="22"/>
                <w:szCs w:val="22"/>
                <w:lang w:val="en"/>
              </w:rPr>
            </w:pPr>
            <w:r w:rsidRPr="003C79DF">
              <w:rPr>
                <w:rFonts w:ascii="Arial" w:hAnsi="Arial" w:cs="Arial"/>
                <w:sz w:val="22"/>
                <w:szCs w:val="22"/>
                <w:lang w:val="en"/>
              </w:rPr>
              <w:t>Physical design of mobile-based self-care application for stroke</w:t>
            </w:r>
          </w:p>
          <w:p w:rsidR="005D2600" w:rsidRPr="003C79DF" w:rsidRDefault="005D2600" w:rsidP="005D2600">
            <w:pPr>
              <w:numPr>
                <w:ilvl w:val="0"/>
                <w:numId w:val="16"/>
              </w:numPr>
              <w:rPr>
                <w:rFonts w:ascii="Arial" w:hAnsi="Arial" w:cs="Arial"/>
                <w:sz w:val="22"/>
                <w:szCs w:val="22"/>
                <w:lang w:val="en"/>
              </w:rPr>
            </w:pPr>
            <w:r w:rsidRPr="003C79DF">
              <w:rPr>
                <w:rFonts w:ascii="Arial" w:hAnsi="Arial" w:cs="Arial"/>
                <w:sz w:val="22"/>
                <w:szCs w:val="22"/>
                <w:lang w:val="en"/>
              </w:rPr>
              <w:t>Usability evaluation of mobile-based self-care application using expert-based methods</w:t>
            </w:r>
          </w:p>
          <w:p w:rsidR="005D2600" w:rsidRPr="003C79DF" w:rsidRDefault="005D2600" w:rsidP="005D2600">
            <w:pPr>
              <w:numPr>
                <w:ilvl w:val="0"/>
                <w:numId w:val="16"/>
              </w:numPr>
              <w:rPr>
                <w:rFonts w:ascii="Arial" w:hAnsi="Arial" w:cs="Arial"/>
                <w:sz w:val="22"/>
                <w:szCs w:val="22"/>
                <w:lang w:val="en"/>
              </w:rPr>
            </w:pPr>
            <w:r w:rsidRPr="003C79DF">
              <w:rPr>
                <w:rFonts w:ascii="Arial" w:hAnsi="Arial" w:cs="Arial"/>
                <w:sz w:val="22"/>
                <w:szCs w:val="22"/>
                <w:lang w:val="en"/>
              </w:rPr>
              <w:t>Determining stroke severity score (NIHSS) in patients in the intervention and control groups before and after the intervention</w:t>
            </w:r>
          </w:p>
          <w:p w:rsidR="005D2600" w:rsidRPr="003C79DF" w:rsidRDefault="005D2600" w:rsidP="005D2600">
            <w:pPr>
              <w:numPr>
                <w:ilvl w:val="0"/>
                <w:numId w:val="16"/>
              </w:numPr>
              <w:rPr>
                <w:rFonts w:ascii="Arial" w:hAnsi="Arial" w:cs="Arial"/>
                <w:sz w:val="22"/>
                <w:szCs w:val="22"/>
                <w:lang w:val="en"/>
              </w:rPr>
            </w:pPr>
            <w:r w:rsidRPr="003C79DF">
              <w:rPr>
                <w:rFonts w:ascii="Arial" w:hAnsi="Arial" w:cs="Arial"/>
                <w:sz w:val="22"/>
                <w:szCs w:val="22"/>
                <w:lang w:val="en"/>
              </w:rPr>
              <w:t>Comparison of the stroke severity score (NIHSS) in patients in the intervention group with control group before and after the intervention</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Determining the score of activities of daily living in the patients of the intervention and control groups before and after the intervention</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Comparison of the activities of daily living score in the patients of the intervention group with the control group before and after the intervention</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Determining the quality of life score in patients in the intervention and control groups before and after the intervention</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Comparison of quality of life score in patients in the intervention group with control group before and after the intervention</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Determining the score of depression in patients in the intervention and control groups before and after the intervention</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Comparison of depression score in patients in the intervention group with control group before and after the intervention</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Determining the score of medication adherence in patients in the intervention and control groups</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Comparing the score of medication adherence in patients in the intervention group with control group</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Determining the score of satisfaction with treatment in patients in the intervention and control groups</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Comparing the score of satisfaction with treatment in patients in the intervention group with the control group</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Determining the frequency and type of stroke complications in patients in the intervention and control groups after the intervention</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Comparison of stroke complications frequency and type in patients in the intervention group with control group after the intervention</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t>Comparing the scores of the measured variables based on the times of the application usage</w:t>
            </w:r>
          </w:p>
          <w:p w:rsidR="005D2600" w:rsidRPr="003C79DF" w:rsidRDefault="005D2600" w:rsidP="005D2600">
            <w:pPr>
              <w:numPr>
                <w:ilvl w:val="0"/>
                <w:numId w:val="16"/>
              </w:numPr>
              <w:rPr>
                <w:rFonts w:ascii="Arial" w:hAnsi="Arial" w:cs="Arial"/>
                <w:sz w:val="22"/>
                <w:szCs w:val="22"/>
                <w:lang w:val="en-US"/>
              </w:rPr>
            </w:pPr>
            <w:r w:rsidRPr="003C79DF">
              <w:rPr>
                <w:rFonts w:ascii="Arial" w:hAnsi="Arial" w:cs="Arial"/>
                <w:sz w:val="22"/>
                <w:szCs w:val="22"/>
                <w:lang w:val="en"/>
              </w:rPr>
              <w:lastRenderedPageBreak/>
              <w:t>Comparing the scores of the measured variables based on the duration of the application</w:t>
            </w:r>
            <w:r w:rsidRPr="003C79DF">
              <w:rPr>
                <w:rFonts w:ascii="Arial" w:hAnsi="Arial" w:cs="Arial"/>
                <w:sz w:val="22"/>
                <w:szCs w:val="22"/>
                <w:lang w:val="en-US"/>
              </w:rPr>
              <w:t xml:space="preserve"> usage</w:t>
            </w:r>
          </w:p>
          <w:p w:rsidR="005D2600" w:rsidRPr="003C79DF" w:rsidRDefault="005D2600" w:rsidP="005D2600">
            <w:pPr>
              <w:rPr>
                <w:rFonts w:ascii="Arial" w:hAnsi="Arial" w:cs="Arial"/>
                <w:sz w:val="22"/>
                <w:szCs w:val="22"/>
                <w:lang w:val="en-US"/>
              </w:rPr>
            </w:pPr>
            <w:r w:rsidRPr="003C79DF">
              <w:rPr>
                <w:rFonts w:ascii="Arial" w:hAnsi="Arial" w:cs="Arial"/>
                <w:b/>
                <w:bCs/>
                <w:sz w:val="22"/>
                <w:szCs w:val="22"/>
                <w:lang w:val="en-US"/>
              </w:rPr>
              <w:t>Assumptions:</w:t>
            </w:r>
          </w:p>
          <w:p w:rsidR="005D2600" w:rsidRPr="003C79DF" w:rsidRDefault="005D2600" w:rsidP="005D2600">
            <w:pPr>
              <w:numPr>
                <w:ilvl w:val="0"/>
                <w:numId w:val="17"/>
              </w:numPr>
              <w:rPr>
                <w:rFonts w:ascii="Arial" w:hAnsi="Arial" w:cs="Arial"/>
                <w:sz w:val="22"/>
                <w:szCs w:val="22"/>
                <w:lang w:val="en-US"/>
              </w:rPr>
            </w:pPr>
            <w:r w:rsidRPr="003C79DF">
              <w:rPr>
                <w:rFonts w:ascii="Arial" w:hAnsi="Arial" w:cs="Arial"/>
                <w:sz w:val="22"/>
                <w:szCs w:val="22"/>
                <w:lang w:val="en"/>
              </w:rPr>
              <w:t>Mobile-based self-care application is effective for improving the stroke intensity score of patients with stroke.</w:t>
            </w:r>
          </w:p>
          <w:p w:rsidR="00C61270" w:rsidRPr="00C61270" w:rsidRDefault="005D2600" w:rsidP="005D2600">
            <w:pPr>
              <w:numPr>
                <w:ilvl w:val="0"/>
                <w:numId w:val="17"/>
              </w:numPr>
              <w:rPr>
                <w:rFonts w:ascii="Arial" w:hAnsi="Arial" w:cs="Arial"/>
                <w:sz w:val="22"/>
                <w:szCs w:val="22"/>
                <w:lang w:val="en-US"/>
              </w:rPr>
            </w:pPr>
            <w:r w:rsidRPr="003C79DF">
              <w:rPr>
                <w:rFonts w:ascii="Arial" w:hAnsi="Arial" w:cs="Arial"/>
                <w:sz w:val="22"/>
                <w:szCs w:val="22"/>
                <w:lang w:val="en"/>
              </w:rPr>
              <w:t>Mobile-based self-care application is effective for improving activities of daily living score of patients</w:t>
            </w:r>
          </w:p>
          <w:p w:rsidR="00C61270" w:rsidRPr="003C79DF" w:rsidRDefault="00C61270" w:rsidP="00C61270">
            <w:pPr>
              <w:rPr>
                <w:rFonts w:ascii="Arial" w:hAnsi="Arial" w:cs="Arial"/>
                <w:sz w:val="22"/>
                <w:szCs w:val="22"/>
                <w:lang w:val="en-US"/>
              </w:rPr>
            </w:pPr>
            <w:r>
              <w:rPr>
                <w:rFonts w:ascii="Arial" w:hAnsi="Arial" w:cs="Arial"/>
                <w:sz w:val="22"/>
                <w:szCs w:val="22"/>
                <w:lang w:val="en"/>
              </w:rPr>
              <w:t xml:space="preserve">            </w:t>
            </w:r>
            <w:r w:rsidRPr="003C79DF">
              <w:rPr>
                <w:rFonts w:ascii="Arial" w:hAnsi="Arial" w:cs="Arial"/>
                <w:sz w:val="22"/>
                <w:szCs w:val="22"/>
                <w:lang w:val="en"/>
              </w:rPr>
              <w:t>with stroke.</w:t>
            </w:r>
          </w:p>
          <w:p w:rsidR="00C61270" w:rsidRPr="003C79DF" w:rsidRDefault="00C61270" w:rsidP="00C61270">
            <w:pPr>
              <w:numPr>
                <w:ilvl w:val="0"/>
                <w:numId w:val="18"/>
              </w:numPr>
              <w:rPr>
                <w:rFonts w:ascii="Arial" w:hAnsi="Arial" w:cs="Arial"/>
                <w:sz w:val="22"/>
                <w:szCs w:val="22"/>
                <w:lang w:val="en-US"/>
              </w:rPr>
            </w:pPr>
            <w:r w:rsidRPr="003C79DF">
              <w:rPr>
                <w:rFonts w:ascii="Arial" w:hAnsi="Arial" w:cs="Arial"/>
                <w:sz w:val="22"/>
                <w:szCs w:val="22"/>
                <w:lang w:val="en"/>
              </w:rPr>
              <w:t>Mobile-based self-care application is effective for improving quality of life score of patients with stroke.</w:t>
            </w:r>
          </w:p>
          <w:p w:rsidR="00C61270" w:rsidRPr="003C79DF" w:rsidRDefault="00C61270" w:rsidP="00C61270">
            <w:pPr>
              <w:numPr>
                <w:ilvl w:val="0"/>
                <w:numId w:val="18"/>
              </w:numPr>
              <w:rPr>
                <w:rFonts w:ascii="Arial" w:hAnsi="Arial" w:cs="Arial"/>
                <w:sz w:val="22"/>
                <w:szCs w:val="22"/>
                <w:lang w:val="en-US"/>
              </w:rPr>
            </w:pPr>
            <w:r w:rsidRPr="003C79DF">
              <w:rPr>
                <w:rFonts w:ascii="Arial" w:hAnsi="Arial" w:cs="Arial"/>
                <w:sz w:val="22"/>
                <w:szCs w:val="22"/>
                <w:lang w:val="en"/>
              </w:rPr>
              <w:t>Mobile-based self-care application is effective for improving depression score of patients with stroke.</w:t>
            </w:r>
          </w:p>
          <w:p w:rsidR="00C61270" w:rsidRPr="003C79DF" w:rsidRDefault="00C61270" w:rsidP="00C61270">
            <w:pPr>
              <w:numPr>
                <w:ilvl w:val="0"/>
                <w:numId w:val="18"/>
              </w:numPr>
              <w:rPr>
                <w:rFonts w:ascii="Arial" w:hAnsi="Arial" w:cs="Arial"/>
                <w:sz w:val="22"/>
                <w:szCs w:val="22"/>
                <w:lang w:val="en-US"/>
              </w:rPr>
            </w:pPr>
            <w:r w:rsidRPr="003C79DF">
              <w:rPr>
                <w:rFonts w:ascii="Arial" w:hAnsi="Arial" w:cs="Arial"/>
                <w:sz w:val="22"/>
                <w:szCs w:val="22"/>
                <w:lang w:val="en"/>
              </w:rPr>
              <w:t>Mobile-based self-care application is effective for improving medication adherence of patients with stroke.</w:t>
            </w:r>
          </w:p>
          <w:p w:rsidR="00C61270" w:rsidRPr="003C79DF" w:rsidRDefault="00C61270" w:rsidP="00C61270">
            <w:pPr>
              <w:numPr>
                <w:ilvl w:val="0"/>
                <w:numId w:val="18"/>
              </w:numPr>
              <w:rPr>
                <w:rFonts w:ascii="Arial" w:hAnsi="Arial" w:cs="Arial"/>
                <w:sz w:val="22"/>
                <w:szCs w:val="22"/>
                <w:lang w:val="en-US"/>
              </w:rPr>
            </w:pPr>
            <w:r w:rsidRPr="003C79DF">
              <w:rPr>
                <w:rFonts w:ascii="Arial" w:hAnsi="Arial" w:cs="Arial"/>
                <w:sz w:val="22"/>
                <w:szCs w:val="22"/>
                <w:lang w:val="en"/>
              </w:rPr>
              <w:t>Mobile-based self-care application is effective for improving satisfaction with treatment score of patients with stroke.</w:t>
            </w:r>
          </w:p>
          <w:p w:rsidR="00C61270" w:rsidRPr="003C79DF" w:rsidRDefault="00C61270" w:rsidP="00C61270">
            <w:pPr>
              <w:numPr>
                <w:ilvl w:val="0"/>
                <w:numId w:val="18"/>
              </w:numPr>
              <w:rPr>
                <w:rFonts w:ascii="Arial" w:hAnsi="Arial" w:cs="Arial"/>
                <w:sz w:val="22"/>
                <w:szCs w:val="22"/>
                <w:lang w:val="en-US"/>
              </w:rPr>
            </w:pPr>
            <w:r w:rsidRPr="003C79DF">
              <w:rPr>
                <w:rFonts w:ascii="Arial" w:hAnsi="Arial" w:cs="Arial"/>
                <w:sz w:val="22"/>
                <w:szCs w:val="22"/>
                <w:lang w:val="en"/>
              </w:rPr>
              <w:t>Mobile-based self-care application is effective for improving number of complications due to stroke.</w:t>
            </w:r>
          </w:p>
          <w:p w:rsidR="00C61270" w:rsidRPr="003C79DF" w:rsidRDefault="00C61270" w:rsidP="00C61270">
            <w:pPr>
              <w:numPr>
                <w:ilvl w:val="0"/>
                <w:numId w:val="18"/>
              </w:numPr>
              <w:rPr>
                <w:rFonts w:ascii="Arial" w:hAnsi="Arial" w:cs="Arial"/>
                <w:sz w:val="22"/>
                <w:szCs w:val="22"/>
                <w:lang w:val="en-US"/>
              </w:rPr>
            </w:pPr>
            <w:r w:rsidRPr="003C79DF">
              <w:rPr>
                <w:rFonts w:ascii="Arial" w:hAnsi="Arial" w:cs="Arial"/>
                <w:sz w:val="22"/>
                <w:szCs w:val="22"/>
                <w:lang w:val="en"/>
              </w:rPr>
              <w:t>The times of the application usage is effective for improving scores of the measured variables.</w:t>
            </w:r>
          </w:p>
          <w:p w:rsidR="005D2600" w:rsidRPr="003C79DF" w:rsidRDefault="00C61270" w:rsidP="00C61270">
            <w:pPr>
              <w:rPr>
                <w:rFonts w:ascii="Arial" w:hAnsi="Arial" w:cs="Arial"/>
                <w:sz w:val="22"/>
                <w:szCs w:val="22"/>
                <w:lang w:val="en-US"/>
              </w:rPr>
            </w:pPr>
            <w:r>
              <w:rPr>
                <w:rFonts w:ascii="Arial" w:hAnsi="Arial" w:cs="Arial"/>
                <w:sz w:val="22"/>
                <w:szCs w:val="22"/>
                <w:lang w:val="en"/>
              </w:rPr>
              <w:t xml:space="preserve">            </w:t>
            </w:r>
            <w:r w:rsidRPr="003C79DF">
              <w:rPr>
                <w:rFonts w:ascii="Arial" w:hAnsi="Arial" w:cs="Arial"/>
                <w:sz w:val="22"/>
                <w:szCs w:val="22"/>
                <w:lang w:val="en"/>
              </w:rPr>
              <w:t>The duration of the application usage is effective for improving scores of the measured variables</w:t>
            </w:r>
            <w:r w:rsidR="005D2600" w:rsidRPr="003C79DF">
              <w:rPr>
                <w:rFonts w:ascii="Arial" w:hAnsi="Arial" w:cs="Arial"/>
                <w:sz w:val="22"/>
                <w:szCs w:val="22"/>
                <w:lang w:val="en"/>
              </w:rPr>
              <w:t xml:space="preserve"> </w:t>
            </w:r>
          </w:p>
        </w:tc>
        <w:tc>
          <w:tcPr>
            <w:tcW w:w="641" w:type="pct"/>
            <w:vMerge w:val="restart"/>
          </w:tcPr>
          <w:p w:rsidR="005D2600" w:rsidRPr="00F60FD4" w:rsidRDefault="0023063B" w:rsidP="005D2600">
            <w:pPr>
              <w:rPr>
                <w:rFonts w:ascii="Arial" w:hAnsi="Arial" w:cs="Arial"/>
                <w:sz w:val="22"/>
                <w:szCs w:val="22"/>
              </w:rPr>
            </w:pPr>
            <w:r>
              <w:rPr>
                <w:rFonts w:ascii="Arial" w:hAnsi="Arial" w:cs="Arial"/>
                <w:sz w:val="22"/>
                <w:szCs w:val="22"/>
              </w:rPr>
              <w:lastRenderedPageBreak/>
              <w:t>3</w:t>
            </w:r>
          </w:p>
        </w:tc>
      </w:tr>
      <w:tr w:rsidR="005D2600" w:rsidRPr="00F60FD4" w:rsidTr="00C61270">
        <w:tblPrEx>
          <w:tblCellMar>
            <w:top w:w="0" w:type="dxa"/>
            <w:bottom w:w="0" w:type="dxa"/>
          </w:tblCellMar>
        </w:tblPrEx>
        <w:trPr>
          <w:cantSplit/>
          <w:trHeight w:val="331"/>
        </w:trPr>
        <w:tc>
          <w:tcPr>
            <w:tcW w:w="696" w:type="pct"/>
            <w:vMerge/>
            <w:shd w:val="clear" w:color="auto" w:fill="auto"/>
            <w:tcMar>
              <w:top w:w="85" w:type="dxa"/>
              <w:bottom w:w="85" w:type="dxa"/>
            </w:tcMar>
          </w:tcPr>
          <w:p w:rsidR="005D2600" w:rsidRPr="00F60FD4" w:rsidRDefault="005D2600" w:rsidP="005D2600">
            <w:pPr>
              <w:rPr>
                <w:rFonts w:ascii="Arial" w:hAnsi="Arial" w:cs="Arial"/>
                <w:sz w:val="22"/>
                <w:szCs w:val="22"/>
              </w:rPr>
            </w:pPr>
          </w:p>
        </w:tc>
        <w:tc>
          <w:tcPr>
            <w:tcW w:w="242" w:type="pct"/>
            <w:vMerge/>
          </w:tcPr>
          <w:p w:rsidR="005D2600" w:rsidRPr="00F60FD4" w:rsidRDefault="005D2600" w:rsidP="005D2600">
            <w:pPr>
              <w:rPr>
                <w:rFonts w:ascii="Arial" w:hAnsi="Arial" w:cs="Arial"/>
                <w:sz w:val="22"/>
                <w:szCs w:val="22"/>
              </w:rPr>
            </w:pPr>
          </w:p>
        </w:tc>
        <w:tc>
          <w:tcPr>
            <w:tcW w:w="3421" w:type="pct"/>
            <w:tcBorders>
              <w:top w:val="single" w:sz="4" w:space="0" w:color="auto"/>
            </w:tcBorders>
            <w:shd w:val="clear" w:color="auto" w:fill="auto"/>
            <w:tcMar>
              <w:top w:w="85" w:type="dxa"/>
              <w:bottom w:w="85" w:type="dxa"/>
            </w:tcMar>
          </w:tcPr>
          <w:p w:rsidR="00C61270" w:rsidRPr="00C61270" w:rsidRDefault="00C61270" w:rsidP="00C61270">
            <w:pPr>
              <w:rPr>
                <w:rFonts w:ascii="Arial" w:hAnsi="Arial" w:cs="Arial"/>
                <w:b/>
                <w:bCs/>
                <w:sz w:val="22"/>
                <w:szCs w:val="22"/>
                <w:lang w:val="en-US"/>
              </w:rPr>
            </w:pPr>
          </w:p>
        </w:tc>
        <w:tc>
          <w:tcPr>
            <w:tcW w:w="641" w:type="pct"/>
            <w:vMerge/>
          </w:tcPr>
          <w:p w:rsidR="005D2600" w:rsidRDefault="005D2600" w:rsidP="005D2600">
            <w:pPr>
              <w:rPr>
                <w:rFonts w:ascii="Arial" w:hAnsi="Arial" w:cs="Arial"/>
                <w:sz w:val="22"/>
                <w:szCs w:val="22"/>
              </w:rPr>
            </w:pPr>
          </w:p>
        </w:tc>
      </w:tr>
      <w:tr w:rsidR="005D2600" w:rsidRPr="00F60FD4" w:rsidTr="00BA6535">
        <w:tblPrEx>
          <w:tblCellMar>
            <w:top w:w="0" w:type="dxa"/>
            <w:bottom w:w="0" w:type="dxa"/>
          </w:tblCellMar>
        </w:tblPrEx>
        <w:trPr>
          <w:cantSplit/>
          <w:trHeight w:val="653"/>
        </w:trPr>
        <w:tc>
          <w:tcPr>
            <w:tcW w:w="696" w:type="pct"/>
            <w:shd w:val="clear" w:color="auto" w:fill="auto"/>
            <w:tcMar>
              <w:top w:w="85" w:type="dxa"/>
              <w:bottom w:w="85" w:type="dxa"/>
            </w:tcMar>
          </w:tcPr>
          <w:p w:rsidR="005D2600" w:rsidRPr="00F60FD4" w:rsidRDefault="005D2600" w:rsidP="005D2600">
            <w:pPr>
              <w:rPr>
                <w:rFonts w:ascii="Arial" w:hAnsi="Arial" w:cs="Arial"/>
                <w:sz w:val="22"/>
                <w:szCs w:val="22"/>
              </w:rPr>
            </w:pPr>
            <w:r w:rsidRPr="00F60FD4">
              <w:rPr>
                <w:rFonts w:ascii="Arial" w:hAnsi="Arial" w:cs="Arial"/>
                <w:sz w:val="22"/>
                <w:szCs w:val="22"/>
              </w:rPr>
              <w:lastRenderedPageBreak/>
              <w:t>Trial design</w:t>
            </w:r>
          </w:p>
        </w:tc>
        <w:tc>
          <w:tcPr>
            <w:tcW w:w="242" w:type="pct"/>
          </w:tcPr>
          <w:p w:rsidR="005D2600" w:rsidRPr="00F60FD4" w:rsidRDefault="005D2600" w:rsidP="005D2600">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5D2600" w:rsidRPr="003C79DF" w:rsidRDefault="005D2600" w:rsidP="005D2600">
            <w:pPr>
              <w:rPr>
                <w:rFonts w:ascii="Arial" w:hAnsi="Arial" w:cs="Arial"/>
                <w:sz w:val="22"/>
                <w:szCs w:val="22"/>
              </w:rPr>
            </w:pPr>
            <w:r w:rsidRPr="003C79DF">
              <w:rPr>
                <w:rFonts w:ascii="Arial" w:hAnsi="Arial" w:cs="Arial"/>
                <w:sz w:val="22"/>
                <w:szCs w:val="22"/>
              </w:rPr>
              <w:t>The clinical trial will have an intervention and a control group, with parallel groups, randomized; triple blinded (patient or caregiver, assessor and analyst) performing among 60 patients. For randomization, the permuted block randomization method with replacement will be used.</w:t>
            </w:r>
          </w:p>
        </w:tc>
        <w:tc>
          <w:tcPr>
            <w:tcW w:w="641" w:type="pct"/>
          </w:tcPr>
          <w:p w:rsidR="005D2600" w:rsidRPr="00F60FD4" w:rsidRDefault="0023063B" w:rsidP="005D2600">
            <w:pPr>
              <w:rPr>
                <w:rFonts w:ascii="Arial" w:hAnsi="Arial" w:cs="Arial"/>
                <w:sz w:val="22"/>
                <w:szCs w:val="22"/>
              </w:rPr>
            </w:pPr>
            <w:r>
              <w:rPr>
                <w:rFonts w:ascii="Arial" w:hAnsi="Arial" w:cs="Arial"/>
                <w:sz w:val="22"/>
                <w:szCs w:val="22"/>
              </w:rPr>
              <w:t>7-9</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092AA5"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092AA5" w:rsidRPr="00F60FD4" w:rsidRDefault="00092AA5" w:rsidP="00092AA5">
            <w:pPr>
              <w:rPr>
                <w:rFonts w:ascii="Arial" w:hAnsi="Arial" w:cs="Arial"/>
                <w:sz w:val="22"/>
                <w:szCs w:val="22"/>
              </w:rPr>
            </w:pPr>
            <w:r w:rsidRPr="00F60FD4">
              <w:rPr>
                <w:rFonts w:ascii="Arial" w:hAnsi="Arial" w:cs="Arial"/>
                <w:sz w:val="22"/>
                <w:szCs w:val="22"/>
              </w:rPr>
              <w:t>Study setting</w:t>
            </w:r>
          </w:p>
        </w:tc>
        <w:tc>
          <w:tcPr>
            <w:tcW w:w="242" w:type="pct"/>
          </w:tcPr>
          <w:p w:rsidR="00092AA5" w:rsidRPr="00F60FD4" w:rsidRDefault="00092AA5" w:rsidP="00092AA5">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092AA5" w:rsidRPr="003C79DF" w:rsidRDefault="00092AA5" w:rsidP="00092AA5">
            <w:pPr>
              <w:rPr>
                <w:rFonts w:ascii="Arial" w:hAnsi="Arial" w:cs="Arial"/>
                <w:sz w:val="22"/>
                <w:szCs w:val="22"/>
              </w:rPr>
            </w:pPr>
            <w:r w:rsidRPr="003C79DF">
              <w:rPr>
                <w:rFonts w:ascii="Arial" w:hAnsi="Arial" w:cs="Arial"/>
                <w:sz w:val="22"/>
                <w:szCs w:val="22"/>
              </w:rPr>
              <w:t>The study population is all patients with stroke referred to Shahid Beheshti Hospital in Kashan in whom at least 72 hours has passed since the stroke.</w:t>
            </w:r>
          </w:p>
        </w:tc>
        <w:tc>
          <w:tcPr>
            <w:tcW w:w="641" w:type="pct"/>
          </w:tcPr>
          <w:p w:rsidR="00092AA5" w:rsidRPr="00F60FD4" w:rsidRDefault="0023063B" w:rsidP="00092AA5">
            <w:pPr>
              <w:rPr>
                <w:rFonts w:ascii="Arial" w:hAnsi="Arial" w:cs="Arial"/>
                <w:sz w:val="22"/>
                <w:szCs w:val="22"/>
              </w:rPr>
            </w:pPr>
            <w:r>
              <w:rPr>
                <w:rFonts w:ascii="Arial" w:hAnsi="Arial" w:cs="Arial"/>
                <w:sz w:val="22"/>
                <w:szCs w:val="22"/>
              </w:rPr>
              <w:t>7</w:t>
            </w:r>
          </w:p>
        </w:tc>
      </w:tr>
      <w:tr w:rsidR="00092AA5" w:rsidRPr="00F60FD4" w:rsidTr="00CE7425">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092AA5" w:rsidRPr="00F60FD4" w:rsidRDefault="00092AA5" w:rsidP="00092AA5">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092AA5" w:rsidRPr="00F60FD4" w:rsidRDefault="00092AA5" w:rsidP="00092AA5">
            <w:pPr>
              <w:rPr>
                <w:rFonts w:ascii="Arial" w:hAnsi="Arial" w:cs="Arial"/>
                <w:sz w:val="22"/>
                <w:szCs w:val="22"/>
              </w:rPr>
            </w:pPr>
            <w:r w:rsidRPr="00F60FD4">
              <w:rPr>
                <w:rFonts w:ascii="Arial" w:hAnsi="Arial" w:cs="Arial"/>
                <w:sz w:val="22"/>
                <w:szCs w:val="22"/>
              </w:rPr>
              <w:t>10</w:t>
            </w:r>
          </w:p>
        </w:tc>
        <w:tc>
          <w:tcPr>
            <w:tcW w:w="3421" w:type="pct"/>
            <w:shd w:val="clear" w:color="auto" w:fill="auto"/>
            <w:tcMar>
              <w:top w:w="85" w:type="dxa"/>
              <w:bottom w:w="85" w:type="dxa"/>
            </w:tcMar>
          </w:tcPr>
          <w:p w:rsidR="00092AA5" w:rsidRPr="003C79DF" w:rsidRDefault="00092AA5" w:rsidP="00092AA5">
            <w:pPr>
              <w:rPr>
                <w:rFonts w:ascii="Arial" w:hAnsi="Arial" w:cs="Arial"/>
                <w:sz w:val="22"/>
                <w:szCs w:val="22"/>
                <w:lang w:val="en-US"/>
              </w:rPr>
            </w:pPr>
            <w:r w:rsidRPr="003C79DF">
              <w:rPr>
                <w:rFonts w:ascii="Arial" w:hAnsi="Arial" w:cs="Arial"/>
                <w:b/>
                <w:bCs/>
                <w:sz w:val="22"/>
                <w:szCs w:val="22"/>
                <w:lang w:val="en-US"/>
              </w:rPr>
              <w:t>Inclusion criteria:</w:t>
            </w:r>
            <w:r w:rsidRPr="003C79DF">
              <w:rPr>
                <w:rFonts w:ascii="Arial" w:hAnsi="Arial" w:cs="Arial"/>
                <w:sz w:val="22"/>
                <w:szCs w:val="22"/>
                <w:lang w:val="en-US"/>
              </w:rPr>
              <w:t xml:space="preserve"> </w:t>
            </w:r>
          </w:p>
          <w:p w:rsidR="00092AA5" w:rsidRPr="003C79DF" w:rsidRDefault="00092AA5" w:rsidP="00092AA5">
            <w:pPr>
              <w:rPr>
                <w:rFonts w:ascii="Arial" w:hAnsi="Arial" w:cs="Arial"/>
                <w:sz w:val="22"/>
                <w:szCs w:val="22"/>
                <w:lang w:val="en-US"/>
              </w:rPr>
            </w:pPr>
            <w:r w:rsidRPr="003C79DF">
              <w:rPr>
                <w:rFonts w:ascii="Arial" w:hAnsi="Arial" w:cs="Arial"/>
                <w:sz w:val="22"/>
                <w:szCs w:val="22"/>
                <w:lang w:val="en-US"/>
              </w:rPr>
              <w:t>Hemiplegia or hemiparesis due to current stroke; having android-based mobile by patient or him/her caregiver; acute phase of stroke has been passed; appropriate consciousness and hearing; willingness to participation.</w:t>
            </w:r>
          </w:p>
          <w:p w:rsidR="00092AA5" w:rsidRPr="003C79DF" w:rsidRDefault="00092AA5" w:rsidP="00092AA5">
            <w:pPr>
              <w:rPr>
                <w:rFonts w:ascii="Arial" w:hAnsi="Arial" w:cs="Arial"/>
                <w:sz w:val="22"/>
                <w:szCs w:val="22"/>
                <w:lang w:val="en-US"/>
              </w:rPr>
            </w:pPr>
            <w:r w:rsidRPr="003C79DF">
              <w:rPr>
                <w:rFonts w:ascii="Arial" w:hAnsi="Arial" w:cs="Arial"/>
                <w:b/>
                <w:bCs/>
                <w:sz w:val="22"/>
                <w:szCs w:val="22"/>
                <w:lang w:val="en-US"/>
              </w:rPr>
              <w:t>Exclusion criteria:</w:t>
            </w:r>
            <w:r w:rsidRPr="003C79DF">
              <w:rPr>
                <w:rFonts w:ascii="Arial" w:hAnsi="Arial" w:cs="Arial"/>
                <w:sz w:val="22"/>
                <w:szCs w:val="22"/>
                <w:lang w:val="en-US"/>
              </w:rPr>
              <w:t xml:space="preserve"> </w:t>
            </w:r>
          </w:p>
          <w:p w:rsidR="00092AA5" w:rsidRPr="003C79DF" w:rsidRDefault="00092AA5" w:rsidP="00092AA5">
            <w:pPr>
              <w:rPr>
                <w:rFonts w:ascii="Arial" w:hAnsi="Arial" w:cs="Arial"/>
                <w:sz w:val="22"/>
                <w:szCs w:val="22"/>
                <w:lang w:val="en-US"/>
              </w:rPr>
            </w:pPr>
            <w:r w:rsidRPr="003C79DF">
              <w:rPr>
                <w:rFonts w:ascii="Arial" w:hAnsi="Arial" w:cs="Arial"/>
                <w:sz w:val="22"/>
                <w:szCs w:val="22"/>
                <w:lang w:val="en-US"/>
              </w:rPr>
              <w:t xml:space="preserve">Disorders of consciousness level; Cognitive disorders for example dementia or memory disturbance; Patients with global aphasia. </w:t>
            </w:r>
          </w:p>
        </w:tc>
        <w:tc>
          <w:tcPr>
            <w:tcW w:w="641" w:type="pct"/>
            <w:shd w:val="clear" w:color="auto" w:fill="FFFFFF"/>
          </w:tcPr>
          <w:p w:rsidR="00092AA5" w:rsidRPr="00F60FD4" w:rsidRDefault="0023063B" w:rsidP="00092AA5">
            <w:pPr>
              <w:rPr>
                <w:rFonts w:ascii="Arial" w:hAnsi="Arial" w:cs="Arial"/>
                <w:sz w:val="22"/>
                <w:szCs w:val="22"/>
              </w:rPr>
            </w:pPr>
            <w:r>
              <w:rPr>
                <w:rFonts w:ascii="Arial" w:hAnsi="Arial" w:cs="Arial"/>
                <w:sz w:val="22"/>
                <w:szCs w:val="22"/>
              </w:rPr>
              <w:t>7</w:t>
            </w:r>
          </w:p>
        </w:tc>
      </w:tr>
      <w:tr w:rsidR="00092AA5" w:rsidRPr="00F60FD4" w:rsidTr="00CE7425">
        <w:tblPrEx>
          <w:shd w:val="clear" w:color="auto" w:fill="FFFFFF"/>
          <w:tblCellMar>
            <w:top w:w="0" w:type="dxa"/>
            <w:bottom w:w="0" w:type="dxa"/>
          </w:tblCellMar>
        </w:tblPrEx>
        <w:trPr>
          <w:cantSplit/>
          <w:trHeight w:val="259"/>
        </w:trPr>
        <w:tc>
          <w:tcPr>
            <w:tcW w:w="696" w:type="pct"/>
            <w:vMerge w:val="restart"/>
            <w:shd w:val="clear" w:color="auto" w:fill="FFFFFF"/>
            <w:tcMar>
              <w:top w:w="85" w:type="dxa"/>
              <w:bottom w:w="85" w:type="dxa"/>
            </w:tcMar>
          </w:tcPr>
          <w:p w:rsidR="00092AA5" w:rsidRPr="00F60FD4" w:rsidRDefault="00092AA5" w:rsidP="00092AA5">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092AA5" w:rsidRPr="00F60FD4" w:rsidRDefault="00092AA5" w:rsidP="00092AA5">
            <w:pPr>
              <w:rPr>
                <w:rFonts w:ascii="Arial" w:hAnsi="Arial" w:cs="Arial"/>
                <w:sz w:val="22"/>
                <w:szCs w:val="22"/>
              </w:rPr>
            </w:pPr>
            <w:r w:rsidRPr="00F60FD4">
              <w:rPr>
                <w:rFonts w:ascii="Arial" w:hAnsi="Arial" w:cs="Arial"/>
                <w:sz w:val="22"/>
                <w:szCs w:val="22"/>
              </w:rPr>
              <w:t>11a</w:t>
            </w:r>
          </w:p>
        </w:tc>
        <w:tc>
          <w:tcPr>
            <w:tcW w:w="3421" w:type="pct"/>
            <w:shd w:val="clear" w:color="auto" w:fill="auto"/>
          </w:tcPr>
          <w:p w:rsidR="00092AA5" w:rsidRPr="003C79DF" w:rsidRDefault="00092AA5" w:rsidP="00092AA5">
            <w:pPr>
              <w:rPr>
                <w:rFonts w:ascii="Arial" w:hAnsi="Arial" w:cs="Arial"/>
                <w:sz w:val="22"/>
                <w:szCs w:val="22"/>
              </w:rPr>
            </w:pPr>
            <w:r w:rsidRPr="003C79DF">
              <w:rPr>
                <w:rFonts w:ascii="Arial" w:hAnsi="Arial" w:cs="Arial"/>
                <w:sz w:val="22"/>
                <w:szCs w:val="22"/>
              </w:rPr>
              <w:t>Intervention group: group receiving self-management application. The intervention includes an application containing instructional text, audio, and video files, and possibly games to improve upper and lower limbs function. Reminder programs for medications and reminders for visits will also be set up for patients. The functional requirements of the program are specified in detail in the design phase of the program. The number of sessions offered to patients will be 5 days in a week and every day for one hour and a total of 2 months (40 sessions in total).</w:t>
            </w:r>
          </w:p>
          <w:p w:rsidR="00092AA5" w:rsidRPr="003C79DF" w:rsidRDefault="00092AA5" w:rsidP="00092AA5">
            <w:pPr>
              <w:rPr>
                <w:rFonts w:ascii="Arial" w:hAnsi="Arial" w:cs="Arial"/>
                <w:sz w:val="22"/>
                <w:szCs w:val="22"/>
              </w:rPr>
            </w:pPr>
            <w:r w:rsidRPr="003C79DF">
              <w:rPr>
                <w:rFonts w:ascii="Arial" w:hAnsi="Arial" w:cs="Arial"/>
                <w:sz w:val="22"/>
                <w:szCs w:val="22"/>
              </w:rPr>
              <w:t>Control group: Receiving medical usual care based on the opinion of the attending neurologist and receiving an application without educational files and only containing electronic questionnaires for blinding.</w:t>
            </w:r>
          </w:p>
        </w:tc>
        <w:tc>
          <w:tcPr>
            <w:tcW w:w="641" w:type="pct"/>
            <w:shd w:val="clear" w:color="auto" w:fill="FFFFFF"/>
          </w:tcPr>
          <w:p w:rsidR="00092AA5" w:rsidRPr="00F60FD4" w:rsidRDefault="0023063B" w:rsidP="00092AA5">
            <w:pPr>
              <w:rPr>
                <w:rFonts w:ascii="Arial" w:hAnsi="Arial" w:cs="Arial"/>
                <w:sz w:val="22"/>
                <w:szCs w:val="22"/>
              </w:rPr>
            </w:pPr>
            <w:r>
              <w:rPr>
                <w:rFonts w:ascii="Arial" w:hAnsi="Arial" w:cs="Arial"/>
                <w:sz w:val="22"/>
                <w:szCs w:val="22"/>
              </w:rPr>
              <w:t>8</w:t>
            </w:r>
          </w:p>
        </w:tc>
      </w:tr>
      <w:tr w:rsidR="00092AA5" w:rsidRPr="00F60FD4" w:rsidTr="00CE7425">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092AA5" w:rsidRPr="00F60FD4" w:rsidRDefault="00092AA5" w:rsidP="00092AA5">
            <w:pPr>
              <w:rPr>
                <w:rFonts w:ascii="Arial" w:hAnsi="Arial" w:cs="Arial"/>
                <w:sz w:val="22"/>
                <w:szCs w:val="22"/>
              </w:rPr>
            </w:pPr>
          </w:p>
        </w:tc>
        <w:tc>
          <w:tcPr>
            <w:tcW w:w="242" w:type="pct"/>
            <w:shd w:val="clear" w:color="auto" w:fill="FFFFFF"/>
          </w:tcPr>
          <w:p w:rsidR="00092AA5" w:rsidRPr="00F60FD4" w:rsidRDefault="00092AA5" w:rsidP="00092AA5">
            <w:pPr>
              <w:rPr>
                <w:rFonts w:ascii="Arial" w:hAnsi="Arial" w:cs="Arial"/>
                <w:sz w:val="22"/>
                <w:szCs w:val="22"/>
              </w:rPr>
            </w:pPr>
            <w:r w:rsidRPr="00F60FD4">
              <w:rPr>
                <w:rFonts w:ascii="Arial" w:hAnsi="Arial" w:cs="Arial"/>
                <w:sz w:val="22"/>
                <w:szCs w:val="22"/>
              </w:rPr>
              <w:t>11b</w:t>
            </w:r>
          </w:p>
        </w:tc>
        <w:tc>
          <w:tcPr>
            <w:tcW w:w="3421" w:type="pct"/>
            <w:shd w:val="clear" w:color="auto" w:fill="auto"/>
          </w:tcPr>
          <w:p w:rsidR="00092AA5" w:rsidRPr="003C79DF" w:rsidRDefault="00092AA5" w:rsidP="00092AA5">
            <w:pPr>
              <w:rPr>
                <w:rFonts w:ascii="Arial" w:hAnsi="Arial" w:cs="Arial"/>
                <w:sz w:val="22"/>
                <w:szCs w:val="22"/>
              </w:rPr>
            </w:pPr>
            <w:r w:rsidRPr="003C79DF">
              <w:rPr>
                <w:rFonts w:ascii="Arial" w:hAnsi="Arial" w:cs="Arial"/>
                <w:sz w:val="22"/>
                <w:szCs w:val="22"/>
              </w:rPr>
              <w:t>Participants request.</w:t>
            </w:r>
          </w:p>
        </w:tc>
        <w:tc>
          <w:tcPr>
            <w:tcW w:w="641" w:type="pct"/>
            <w:shd w:val="clear" w:color="auto" w:fill="FFFFFF"/>
          </w:tcPr>
          <w:p w:rsidR="00092AA5" w:rsidRPr="00F60FD4" w:rsidRDefault="0002399E" w:rsidP="00092AA5">
            <w:pPr>
              <w:rPr>
                <w:rFonts w:ascii="Arial" w:hAnsi="Arial" w:cs="Arial"/>
                <w:sz w:val="22"/>
                <w:szCs w:val="22"/>
              </w:rPr>
            </w:pPr>
            <w:r>
              <w:rPr>
                <w:rFonts w:ascii="Arial" w:hAnsi="Arial" w:cs="Arial"/>
                <w:sz w:val="22"/>
                <w:szCs w:val="22"/>
              </w:rPr>
              <w:t>-</w:t>
            </w:r>
            <w:bookmarkStart w:id="0" w:name="_GoBack"/>
            <w:bookmarkEnd w:id="0"/>
          </w:p>
        </w:tc>
      </w:tr>
      <w:tr w:rsidR="00092AA5" w:rsidRPr="00F60FD4" w:rsidTr="00CE7425">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092AA5" w:rsidRPr="00F60FD4" w:rsidRDefault="00092AA5" w:rsidP="00092AA5">
            <w:pPr>
              <w:rPr>
                <w:rFonts w:ascii="Arial" w:hAnsi="Arial" w:cs="Arial"/>
                <w:sz w:val="22"/>
                <w:szCs w:val="22"/>
              </w:rPr>
            </w:pPr>
          </w:p>
        </w:tc>
        <w:tc>
          <w:tcPr>
            <w:tcW w:w="242" w:type="pct"/>
            <w:shd w:val="clear" w:color="auto" w:fill="FFFFFF"/>
          </w:tcPr>
          <w:p w:rsidR="00092AA5" w:rsidRPr="00F60FD4" w:rsidRDefault="00092AA5" w:rsidP="00092AA5">
            <w:pPr>
              <w:rPr>
                <w:rFonts w:ascii="Arial" w:hAnsi="Arial" w:cs="Arial"/>
                <w:sz w:val="22"/>
                <w:szCs w:val="22"/>
              </w:rPr>
            </w:pPr>
            <w:r w:rsidRPr="00F60FD4">
              <w:rPr>
                <w:rFonts w:ascii="Arial" w:hAnsi="Arial" w:cs="Arial"/>
                <w:sz w:val="22"/>
                <w:szCs w:val="22"/>
              </w:rPr>
              <w:t>11c</w:t>
            </w:r>
          </w:p>
        </w:tc>
        <w:tc>
          <w:tcPr>
            <w:tcW w:w="3421" w:type="pct"/>
            <w:shd w:val="clear" w:color="auto" w:fill="auto"/>
          </w:tcPr>
          <w:p w:rsidR="00092AA5" w:rsidRPr="003C79DF" w:rsidRDefault="00092AA5" w:rsidP="00092AA5">
            <w:pPr>
              <w:rPr>
                <w:rFonts w:ascii="Arial" w:hAnsi="Arial" w:cs="Arial"/>
                <w:sz w:val="22"/>
                <w:szCs w:val="22"/>
              </w:rPr>
            </w:pPr>
            <w:r w:rsidRPr="003C79DF">
              <w:rPr>
                <w:rFonts w:ascii="Arial" w:hAnsi="Arial" w:cs="Arial"/>
                <w:sz w:val="22"/>
                <w:szCs w:val="22"/>
                <w:lang w:val="en"/>
              </w:rPr>
              <w:t>Weekly phone calls by the researcher to emphasize application usage</w:t>
            </w:r>
            <w:r w:rsidRPr="003C79DF">
              <w:rPr>
                <w:rFonts w:ascii="Arial" w:hAnsi="Arial" w:cs="Arial"/>
                <w:sz w:val="22"/>
                <w:szCs w:val="22"/>
              </w:rPr>
              <w:t>.</w:t>
            </w:r>
          </w:p>
        </w:tc>
        <w:tc>
          <w:tcPr>
            <w:tcW w:w="641" w:type="pct"/>
            <w:shd w:val="clear" w:color="auto" w:fill="FFFFFF"/>
          </w:tcPr>
          <w:p w:rsidR="00092AA5" w:rsidRPr="00F60FD4" w:rsidRDefault="0002399E" w:rsidP="00092AA5">
            <w:pPr>
              <w:rPr>
                <w:rFonts w:ascii="Arial" w:hAnsi="Arial" w:cs="Arial"/>
                <w:sz w:val="22"/>
                <w:szCs w:val="22"/>
              </w:rPr>
            </w:pPr>
            <w:r>
              <w:rPr>
                <w:rFonts w:ascii="Arial" w:hAnsi="Arial" w:cs="Arial"/>
                <w:sz w:val="22"/>
                <w:szCs w:val="22"/>
              </w:rPr>
              <w:t>9</w:t>
            </w:r>
          </w:p>
        </w:tc>
      </w:tr>
      <w:tr w:rsidR="00092AA5" w:rsidRPr="00F60FD4" w:rsidTr="00CE7425">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092AA5" w:rsidRPr="00F60FD4" w:rsidRDefault="00092AA5" w:rsidP="00092AA5">
            <w:pPr>
              <w:rPr>
                <w:rFonts w:ascii="Arial" w:hAnsi="Arial" w:cs="Arial"/>
                <w:sz w:val="22"/>
                <w:szCs w:val="22"/>
              </w:rPr>
            </w:pPr>
          </w:p>
        </w:tc>
        <w:tc>
          <w:tcPr>
            <w:tcW w:w="242" w:type="pct"/>
            <w:shd w:val="clear" w:color="auto" w:fill="FFFFFF"/>
          </w:tcPr>
          <w:p w:rsidR="00092AA5" w:rsidRPr="00F60FD4" w:rsidRDefault="00092AA5" w:rsidP="00092AA5">
            <w:pPr>
              <w:rPr>
                <w:rFonts w:ascii="Arial" w:hAnsi="Arial" w:cs="Arial"/>
                <w:sz w:val="22"/>
                <w:szCs w:val="22"/>
              </w:rPr>
            </w:pPr>
            <w:r w:rsidRPr="00F60FD4">
              <w:rPr>
                <w:rFonts w:ascii="Arial" w:hAnsi="Arial" w:cs="Arial"/>
                <w:sz w:val="22"/>
                <w:szCs w:val="22"/>
              </w:rPr>
              <w:t>11d</w:t>
            </w:r>
          </w:p>
        </w:tc>
        <w:tc>
          <w:tcPr>
            <w:tcW w:w="3421" w:type="pct"/>
            <w:shd w:val="clear" w:color="auto" w:fill="auto"/>
          </w:tcPr>
          <w:p w:rsidR="00092AA5" w:rsidRPr="003C79DF" w:rsidRDefault="00092AA5" w:rsidP="00092AA5">
            <w:pPr>
              <w:rPr>
                <w:rFonts w:ascii="Arial" w:hAnsi="Arial" w:cs="Arial"/>
                <w:sz w:val="22"/>
                <w:szCs w:val="22"/>
              </w:rPr>
            </w:pPr>
            <w:r w:rsidRPr="003C79DF">
              <w:rPr>
                <w:rFonts w:ascii="Arial" w:hAnsi="Arial" w:cs="Arial"/>
                <w:sz w:val="22"/>
                <w:szCs w:val="22"/>
                <w:lang w:val="en"/>
              </w:rPr>
              <w:t>There is no ban</w:t>
            </w:r>
          </w:p>
        </w:tc>
        <w:tc>
          <w:tcPr>
            <w:tcW w:w="641" w:type="pct"/>
            <w:shd w:val="clear" w:color="auto" w:fill="FFFFFF"/>
          </w:tcPr>
          <w:p w:rsidR="00092AA5" w:rsidRPr="00F60FD4" w:rsidRDefault="0002399E" w:rsidP="00092AA5">
            <w:pPr>
              <w:rPr>
                <w:rFonts w:ascii="Arial" w:hAnsi="Arial" w:cs="Arial"/>
                <w:sz w:val="22"/>
                <w:szCs w:val="22"/>
              </w:rPr>
            </w:pPr>
            <w:r>
              <w:rPr>
                <w:rFonts w:ascii="Arial" w:hAnsi="Arial" w:cs="Arial"/>
                <w:sz w:val="22"/>
                <w:szCs w:val="22"/>
              </w:rPr>
              <w:t>9</w:t>
            </w:r>
          </w:p>
        </w:tc>
      </w:tr>
      <w:tr w:rsidR="00092AA5" w:rsidRPr="00F60FD4" w:rsidTr="00CE7425">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092AA5" w:rsidRPr="00F60FD4" w:rsidRDefault="00092AA5" w:rsidP="00092AA5">
            <w:pPr>
              <w:rPr>
                <w:rFonts w:ascii="Arial" w:hAnsi="Arial" w:cs="Arial"/>
                <w:sz w:val="22"/>
                <w:szCs w:val="22"/>
              </w:rPr>
            </w:pPr>
            <w:r w:rsidRPr="00F60FD4">
              <w:rPr>
                <w:rFonts w:ascii="Arial" w:hAnsi="Arial" w:cs="Arial"/>
                <w:sz w:val="22"/>
                <w:szCs w:val="22"/>
              </w:rPr>
              <w:lastRenderedPageBreak/>
              <w:t>Outcomes</w:t>
            </w:r>
          </w:p>
        </w:tc>
        <w:tc>
          <w:tcPr>
            <w:tcW w:w="242" w:type="pct"/>
            <w:shd w:val="clear" w:color="auto" w:fill="FFFFFF"/>
          </w:tcPr>
          <w:p w:rsidR="00092AA5" w:rsidRPr="00F60FD4" w:rsidRDefault="00092AA5" w:rsidP="00092AA5">
            <w:pPr>
              <w:rPr>
                <w:rFonts w:ascii="Arial" w:hAnsi="Arial" w:cs="Arial"/>
                <w:sz w:val="22"/>
                <w:szCs w:val="22"/>
              </w:rPr>
            </w:pPr>
            <w:r w:rsidRPr="00F60FD4">
              <w:rPr>
                <w:rFonts w:ascii="Arial" w:hAnsi="Arial" w:cs="Arial"/>
                <w:sz w:val="22"/>
                <w:szCs w:val="22"/>
              </w:rPr>
              <w:t>12</w:t>
            </w:r>
          </w:p>
        </w:tc>
        <w:tc>
          <w:tcPr>
            <w:tcW w:w="3421" w:type="pct"/>
            <w:shd w:val="clear" w:color="auto" w:fill="auto"/>
            <w:tcMar>
              <w:top w:w="85" w:type="dxa"/>
              <w:bottom w:w="85" w:type="dxa"/>
            </w:tcMar>
          </w:tcPr>
          <w:p w:rsidR="00092AA5" w:rsidRPr="003C79DF" w:rsidRDefault="00092AA5" w:rsidP="00092AA5">
            <w:pPr>
              <w:rPr>
                <w:rFonts w:ascii="Arial" w:hAnsi="Arial" w:cs="Arial"/>
                <w:sz w:val="22"/>
                <w:szCs w:val="22"/>
              </w:rPr>
            </w:pPr>
            <w:r w:rsidRPr="003C79DF">
              <w:rPr>
                <w:rFonts w:ascii="Arial" w:hAnsi="Arial" w:cs="Arial"/>
                <w:sz w:val="22"/>
                <w:szCs w:val="22"/>
              </w:rPr>
              <w:t>Stroke severity score based on NIHSS; Ability to perform Activities of Daily Living (ADL) score; Quality of life score; Depression score; Medication adherence rate score; Treatment satisfaction score; Frequency and type of stroke complications.</w:t>
            </w:r>
          </w:p>
          <w:p w:rsidR="00092AA5" w:rsidRPr="003C79DF" w:rsidRDefault="00092AA5" w:rsidP="00092AA5">
            <w:pPr>
              <w:rPr>
                <w:rFonts w:ascii="Arial" w:hAnsi="Arial" w:cs="Arial"/>
                <w:sz w:val="22"/>
                <w:szCs w:val="22"/>
              </w:rPr>
            </w:pPr>
            <w:r w:rsidRPr="003C79DF">
              <w:rPr>
                <w:rFonts w:ascii="Arial" w:hAnsi="Arial" w:cs="Arial"/>
                <w:sz w:val="22"/>
                <w:szCs w:val="22"/>
              </w:rPr>
              <w:t>Data gathered at baseline, 2 months after start of intervention and 1 month after end of intervention (3 months after starting the intervention).</w:t>
            </w:r>
          </w:p>
          <w:p w:rsidR="00092AA5" w:rsidRPr="003C79DF" w:rsidRDefault="00092AA5" w:rsidP="00092AA5">
            <w:pPr>
              <w:rPr>
                <w:rFonts w:ascii="Arial" w:hAnsi="Arial" w:cs="Arial"/>
                <w:sz w:val="22"/>
                <w:szCs w:val="22"/>
              </w:rPr>
            </w:pPr>
            <w:r w:rsidRPr="003C79DF">
              <w:rPr>
                <w:rFonts w:ascii="Arial" w:hAnsi="Arial" w:cs="Arial"/>
                <w:sz w:val="22"/>
                <w:szCs w:val="22"/>
              </w:rPr>
              <w:t>Data analysis will be done based on change from baseline.</w:t>
            </w:r>
          </w:p>
        </w:tc>
        <w:tc>
          <w:tcPr>
            <w:tcW w:w="641" w:type="pct"/>
            <w:shd w:val="clear" w:color="auto" w:fill="FFFFFF"/>
          </w:tcPr>
          <w:p w:rsidR="00092AA5" w:rsidRPr="00F60FD4" w:rsidRDefault="0023063B" w:rsidP="00092AA5">
            <w:pPr>
              <w:rPr>
                <w:rFonts w:ascii="Arial" w:hAnsi="Arial" w:cs="Arial"/>
                <w:sz w:val="22"/>
                <w:szCs w:val="22"/>
              </w:rPr>
            </w:pPr>
            <w:r>
              <w:rPr>
                <w:rFonts w:ascii="Arial" w:hAnsi="Arial" w:cs="Arial"/>
                <w:sz w:val="22"/>
                <w:szCs w:val="22"/>
              </w:rPr>
              <w:t>9-12</w:t>
            </w:r>
          </w:p>
        </w:tc>
      </w:tr>
      <w:tr w:rsidR="00092AA5" w:rsidRPr="00F60FD4" w:rsidTr="00CE7425">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092AA5" w:rsidRPr="00F60FD4" w:rsidRDefault="00092AA5" w:rsidP="00092AA5">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092AA5" w:rsidRPr="00F60FD4" w:rsidRDefault="00092AA5" w:rsidP="00092AA5">
            <w:pPr>
              <w:rPr>
                <w:rFonts w:ascii="Arial" w:hAnsi="Arial" w:cs="Arial"/>
                <w:sz w:val="22"/>
                <w:szCs w:val="22"/>
              </w:rPr>
            </w:pPr>
            <w:r w:rsidRPr="00F60FD4">
              <w:rPr>
                <w:rFonts w:ascii="Arial" w:hAnsi="Arial" w:cs="Arial"/>
                <w:sz w:val="22"/>
                <w:szCs w:val="22"/>
              </w:rPr>
              <w:t>13</w:t>
            </w:r>
          </w:p>
        </w:tc>
        <w:tc>
          <w:tcPr>
            <w:tcW w:w="3421" w:type="pct"/>
            <w:shd w:val="clear" w:color="auto" w:fill="auto"/>
            <w:tcMar>
              <w:top w:w="85" w:type="dxa"/>
              <w:bottom w:w="85" w:type="dxa"/>
            </w:tcMar>
          </w:tcPr>
          <w:p w:rsidR="00092AA5" w:rsidRPr="003C79DF" w:rsidRDefault="00092AA5" w:rsidP="00092AA5">
            <w:pPr>
              <w:rPr>
                <w:rFonts w:ascii="Arial" w:hAnsi="Arial" w:cs="Arial"/>
                <w:sz w:val="22"/>
                <w:szCs w:val="22"/>
                <w:lang w:val="en-US"/>
              </w:rPr>
            </w:pPr>
            <w:r w:rsidRPr="003C79DF">
              <w:rPr>
                <w:rFonts w:ascii="Arial" w:hAnsi="Arial" w:cs="Arial"/>
                <w:sz w:val="22"/>
                <w:szCs w:val="22"/>
                <w:lang w:val="en-US"/>
              </w:rPr>
              <w:t>Expected recruitment start date: 2021-03-21.</w:t>
            </w:r>
          </w:p>
          <w:p w:rsidR="00092AA5" w:rsidRPr="003C79DF" w:rsidRDefault="00092AA5" w:rsidP="00092AA5">
            <w:pPr>
              <w:rPr>
                <w:rFonts w:ascii="Arial" w:hAnsi="Arial" w:cs="Arial"/>
                <w:sz w:val="22"/>
                <w:szCs w:val="22"/>
                <w:lang w:val="en-US"/>
              </w:rPr>
            </w:pPr>
            <w:r w:rsidRPr="003C79DF">
              <w:rPr>
                <w:rFonts w:ascii="Arial" w:hAnsi="Arial" w:cs="Arial"/>
                <w:sz w:val="22"/>
                <w:szCs w:val="22"/>
                <w:lang w:val="en-US"/>
              </w:rPr>
              <w:t>Expected recruitment end date: 2021-09-23.</w:t>
            </w:r>
          </w:p>
          <w:p w:rsidR="00092AA5" w:rsidRPr="003C79DF" w:rsidRDefault="00092AA5" w:rsidP="00092AA5">
            <w:pPr>
              <w:rPr>
                <w:rFonts w:ascii="Arial" w:hAnsi="Arial" w:cs="Arial"/>
                <w:sz w:val="22"/>
                <w:szCs w:val="22"/>
                <w:lang w:val="en-US"/>
              </w:rPr>
            </w:pPr>
            <w:r w:rsidRPr="003C79DF">
              <w:rPr>
                <w:rFonts w:ascii="Arial" w:hAnsi="Arial" w:cs="Arial"/>
                <w:sz w:val="22"/>
                <w:szCs w:val="22"/>
                <w:lang w:val="en-US"/>
              </w:rPr>
              <w:t>Intervention Duration: 2 months.</w:t>
            </w:r>
          </w:p>
        </w:tc>
        <w:tc>
          <w:tcPr>
            <w:tcW w:w="641" w:type="pct"/>
            <w:shd w:val="clear" w:color="auto" w:fill="FFFFFF"/>
          </w:tcPr>
          <w:p w:rsidR="00092AA5" w:rsidRPr="00F60FD4" w:rsidRDefault="0002399E" w:rsidP="00092AA5">
            <w:pPr>
              <w:rPr>
                <w:rFonts w:ascii="Arial" w:hAnsi="Arial" w:cs="Arial"/>
                <w:sz w:val="22"/>
                <w:szCs w:val="22"/>
              </w:rPr>
            </w:pPr>
            <w:r>
              <w:rPr>
                <w:rFonts w:ascii="Arial" w:hAnsi="Arial" w:cs="Arial"/>
                <w:sz w:val="22"/>
                <w:szCs w:val="22"/>
              </w:rPr>
              <w:t>9</w:t>
            </w:r>
          </w:p>
        </w:tc>
      </w:tr>
      <w:tr w:rsidR="00092AA5" w:rsidRPr="00F60FD4" w:rsidTr="00CE7425">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092AA5" w:rsidRPr="00F60FD4" w:rsidRDefault="00092AA5" w:rsidP="00092AA5">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rsidR="00092AA5" w:rsidRPr="00F60FD4" w:rsidRDefault="00092AA5" w:rsidP="00092AA5">
            <w:pPr>
              <w:rPr>
                <w:rFonts w:ascii="Arial" w:hAnsi="Arial" w:cs="Arial"/>
                <w:sz w:val="22"/>
                <w:szCs w:val="22"/>
              </w:rPr>
            </w:pPr>
            <w:r w:rsidRPr="00F60FD4">
              <w:rPr>
                <w:rFonts w:ascii="Arial" w:hAnsi="Arial" w:cs="Arial"/>
                <w:sz w:val="22"/>
                <w:szCs w:val="22"/>
              </w:rPr>
              <w:t>14</w:t>
            </w:r>
          </w:p>
        </w:tc>
        <w:tc>
          <w:tcPr>
            <w:tcW w:w="3421" w:type="pct"/>
            <w:shd w:val="clear" w:color="auto" w:fill="auto"/>
            <w:tcMar>
              <w:top w:w="85" w:type="dxa"/>
              <w:bottom w:w="85" w:type="dxa"/>
            </w:tcMar>
          </w:tcPr>
          <w:p w:rsidR="00092AA5" w:rsidRPr="003C79DF" w:rsidRDefault="00092AA5" w:rsidP="00092AA5">
            <w:pPr>
              <w:rPr>
                <w:rFonts w:ascii="Arial" w:hAnsi="Arial" w:cs="Arial"/>
                <w:sz w:val="22"/>
                <w:szCs w:val="22"/>
              </w:rPr>
            </w:pPr>
            <w:r w:rsidRPr="003C79DF">
              <w:rPr>
                <w:rFonts w:ascii="Arial" w:hAnsi="Arial" w:cs="Arial"/>
                <w:sz w:val="22"/>
                <w:szCs w:val="22"/>
              </w:rPr>
              <w:t xml:space="preserve">Target sample size: </w:t>
            </w:r>
            <w:r w:rsidRPr="003C79DF">
              <w:rPr>
                <w:rFonts w:ascii="Arial" w:hAnsi="Arial" w:cs="Arial"/>
                <w:b/>
                <w:bCs/>
                <w:sz w:val="22"/>
                <w:szCs w:val="22"/>
              </w:rPr>
              <w:t>60</w:t>
            </w:r>
          </w:p>
          <w:p w:rsidR="00092AA5" w:rsidRPr="003C79DF" w:rsidRDefault="00092AA5" w:rsidP="00092AA5">
            <w:pPr>
              <w:rPr>
                <w:rFonts w:ascii="Arial" w:hAnsi="Arial" w:cs="Arial"/>
                <w:sz w:val="22"/>
                <w:szCs w:val="22"/>
              </w:rPr>
            </w:pPr>
            <w:r w:rsidRPr="003C79DF">
              <w:rPr>
                <w:rFonts w:ascii="Arial" w:hAnsi="Arial" w:cs="Arial"/>
                <w:sz w:val="22"/>
                <w:szCs w:val="22"/>
                <w:lang w:val="en"/>
              </w:rPr>
              <w:t>The formula “n = (Z</w:t>
            </w:r>
            <w:r w:rsidRPr="003C79DF">
              <w:rPr>
                <w:rFonts w:ascii="Arial" w:hAnsi="Arial" w:cs="Arial"/>
                <w:sz w:val="22"/>
                <w:szCs w:val="22"/>
                <w:vertAlign w:val="subscript"/>
                <w:lang w:val="en"/>
              </w:rPr>
              <w:t>1-</w:t>
            </w:r>
            <w:r w:rsidRPr="003C79DF">
              <w:rPr>
                <w:rFonts w:ascii="Arial" w:hAnsi="Arial" w:cs="Arial"/>
                <w:sz w:val="22"/>
                <w:szCs w:val="22"/>
                <w:vertAlign w:val="subscript"/>
                <w:lang w:val="en"/>
              </w:rPr>
              <w:sym w:font="Symbol" w:char="F061"/>
            </w:r>
            <w:r w:rsidRPr="003C79DF">
              <w:rPr>
                <w:rFonts w:ascii="Arial" w:hAnsi="Arial" w:cs="Arial"/>
                <w:sz w:val="22"/>
                <w:szCs w:val="22"/>
                <w:vertAlign w:val="subscript"/>
                <w:lang w:val="en"/>
              </w:rPr>
              <w:t xml:space="preserve"> / 2</w:t>
            </w:r>
            <w:r w:rsidRPr="003C79DF">
              <w:rPr>
                <w:rFonts w:ascii="Arial" w:hAnsi="Arial" w:cs="Arial"/>
                <w:sz w:val="22"/>
                <w:szCs w:val="22"/>
                <w:lang w:val="en"/>
              </w:rPr>
              <w:t xml:space="preserve"> + Z</w:t>
            </w:r>
            <w:r w:rsidRPr="003C79DF">
              <w:rPr>
                <w:rFonts w:ascii="Arial" w:hAnsi="Arial" w:cs="Arial"/>
                <w:sz w:val="22"/>
                <w:szCs w:val="22"/>
                <w:vertAlign w:val="subscript"/>
                <w:lang w:val="en"/>
              </w:rPr>
              <w:t>1-</w:t>
            </w:r>
            <w:r w:rsidRPr="003C79DF">
              <w:rPr>
                <w:rFonts w:ascii="Arial" w:hAnsi="Arial" w:cs="Arial"/>
                <w:sz w:val="22"/>
                <w:szCs w:val="22"/>
                <w:vertAlign w:val="subscript"/>
                <w:lang w:val="en"/>
              </w:rPr>
              <w:sym w:font="Symbol" w:char="F062"/>
            </w:r>
            <w:r w:rsidRPr="003C79DF">
              <w:rPr>
                <w:rFonts w:ascii="Arial" w:hAnsi="Arial" w:cs="Arial"/>
                <w:sz w:val="22"/>
                <w:szCs w:val="22"/>
                <w:lang w:val="en"/>
              </w:rPr>
              <w:t>)</w:t>
            </w:r>
            <w:r w:rsidRPr="003C79DF">
              <w:rPr>
                <w:rFonts w:ascii="Arial" w:hAnsi="Arial" w:cs="Arial"/>
                <w:sz w:val="22"/>
                <w:szCs w:val="22"/>
                <w:vertAlign w:val="superscript"/>
                <w:lang w:val="en"/>
              </w:rPr>
              <w:t>2</w:t>
            </w:r>
            <w:r w:rsidRPr="003C79DF">
              <w:rPr>
                <w:rFonts w:ascii="Arial" w:hAnsi="Arial" w:cs="Arial"/>
                <w:sz w:val="22"/>
                <w:szCs w:val="22"/>
                <w:lang w:val="en"/>
              </w:rPr>
              <w:t xml:space="preserve"> * [(S</w:t>
            </w:r>
            <w:r w:rsidRPr="003C79DF">
              <w:rPr>
                <w:rFonts w:ascii="Arial" w:hAnsi="Arial" w:cs="Arial"/>
                <w:sz w:val="22"/>
                <w:szCs w:val="22"/>
                <w:vertAlign w:val="subscript"/>
                <w:lang w:val="en"/>
              </w:rPr>
              <w:t>1</w:t>
            </w:r>
            <w:r w:rsidRPr="003C79DF">
              <w:rPr>
                <w:rFonts w:ascii="Arial" w:hAnsi="Arial" w:cs="Arial"/>
                <w:sz w:val="22"/>
                <w:szCs w:val="22"/>
                <w:lang w:val="en"/>
              </w:rPr>
              <w:t>)</w:t>
            </w:r>
            <w:r w:rsidRPr="003C79DF">
              <w:rPr>
                <w:rFonts w:ascii="Arial" w:hAnsi="Arial" w:cs="Arial"/>
                <w:sz w:val="22"/>
                <w:szCs w:val="22"/>
                <w:vertAlign w:val="superscript"/>
                <w:lang w:val="en"/>
              </w:rPr>
              <w:t>2</w:t>
            </w:r>
            <w:r w:rsidRPr="003C79DF">
              <w:rPr>
                <w:rFonts w:ascii="Arial" w:hAnsi="Arial" w:cs="Arial"/>
                <w:sz w:val="22"/>
                <w:szCs w:val="22"/>
                <w:lang w:val="en"/>
              </w:rPr>
              <w:t>+ (S</w:t>
            </w:r>
            <w:r w:rsidRPr="003C79DF">
              <w:rPr>
                <w:rFonts w:ascii="Arial" w:hAnsi="Arial" w:cs="Arial"/>
                <w:sz w:val="22"/>
                <w:szCs w:val="22"/>
                <w:vertAlign w:val="subscript"/>
                <w:lang w:val="en"/>
              </w:rPr>
              <w:t>2</w:t>
            </w:r>
            <w:r w:rsidRPr="003C79DF">
              <w:rPr>
                <w:rFonts w:ascii="Arial" w:hAnsi="Arial" w:cs="Arial"/>
                <w:sz w:val="22"/>
                <w:szCs w:val="22"/>
                <w:lang w:val="en"/>
              </w:rPr>
              <w:t>)</w:t>
            </w:r>
            <w:r w:rsidRPr="003C79DF">
              <w:rPr>
                <w:rFonts w:ascii="Arial" w:hAnsi="Arial" w:cs="Arial"/>
                <w:sz w:val="22"/>
                <w:szCs w:val="22"/>
                <w:vertAlign w:val="superscript"/>
                <w:lang w:val="en"/>
              </w:rPr>
              <w:t>2</w:t>
            </w:r>
            <w:r w:rsidRPr="003C79DF">
              <w:rPr>
                <w:rFonts w:ascii="Arial" w:hAnsi="Arial" w:cs="Arial"/>
                <w:sz w:val="22"/>
                <w:szCs w:val="22"/>
                <w:lang w:val="en"/>
              </w:rPr>
              <w:t>/(</w:t>
            </w:r>
            <m:oMath>
              <m:acc>
                <m:accPr>
                  <m:chr m:val="̅"/>
                  <m:ctrlPr>
                    <w:rPr>
                      <w:rFonts w:ascii="Cambria Math" w:eastAsia="Calibri" w:hAnsi="Cambria Math" w:cs="B Zar"/>
                      <w:i/>
                      <w:szCs w:val="24"/>
                      <w:lang w:val="en-US"/>
                    </w:rPr>
                  </m:ctrlPr>
                </m:accPr>
                <m:e>
                  <m:r>
                    <w:rPr>
                      <w:rFonts w:ascii="Cambria Math" w:eastAsia="Calibri" w:hAnsi="Cambria Math" w:cs="B Zar"/>
                      <w:szCs w:val="24"/>
                      <w:lang w:val="en-US"/>
                    </w:rPr>
                    <m:t>x</m:t>
                  </m:r>
                </m:e>
              </m:acc>
            </m:oMath>
            <w:r w:rsidRPr="003C79DF">
              <w:rPr>
                <w:rFonts w:ascii="Arial" w:hAnsi="Arial" w:cs="Arial"/>
                <w:sz w:val="22"/>
                <w:szCs w:val="22"/>
                <w:vertAlign w:val="subscript"/>
                <w:lang w:val="en"/>
              </w:rPr>
              <w:t>1</w:t>
            </w:r>
            <w:r w:rsidRPr="003C79DF">
              <w:rPr>
                <w:rFonts w:ascii="Arial" w:hAnsi="Arial" w:cs="Arial"/>
                <w:sz w:val="22"/>
                <w:szCs w:val="22"/>
                <w:lang w:val="en"/>
              </w:rPr>
              <w:t>-</w:t>
            </w:r>
            <m:oMath>
              <m:acc>
                <m:accPr>
                  <m:chr m:val="̅"/>
                  <m:ctrlPr>
                    <w:rPr>
                      <w:rFonts w:ascii="Cambria Math" w:eastAsia="Calibri" w:hAnsi="Cambria Math" w:cs="B Zar"/>
                      <w:i/>
                      <w:szCs w:val="24"/>
                      <w:lang w:val="en-US"/>
                    </w:rPr>
                  </m:ctrlPr>
                </m:accPr>
                <m:e>
                  <m:r>
                    <w:rPr>
                      <w:rFonts w:ascii="Cambria Math" w:eastAsia="Calibri" w:hAnsi="Cambria Math" w:cs="B Zar"/>
                      <w:szCs w:val="24"/>
                      <w:lang w:val="en-US"/>
                    </w:rPr>
                    <m:t>x</m:t>
                  </m:r>
                </m:e>
              </m:acc>
            </m:oMath>
            <w:r w:rsidRPr="003C79DF">
              <w:rPr>
                <w:rFonts w:ascii="Arial" w:hAnsi="Arial" w:cs="Arial"/>
                <w:sz w:val="22"/>
                <w:szCs w:val="22"/>
                <w:vertAlign w:val="subscript"/>
                <w:lang w:val="en"/>
              </w:rPr>
              <w:t>2</w:t>
            </w:r>
            <w:r w:rsidRPr="003C79DF">
              <w:rPr>
                <w:rFonts w:ascii="Arial" w:hAnsi="Arial" w:cs="Arial"/>
                <w:sz w:val="22"/>
                <w:szCs w:val="22"/>
                <w:lang w:val="en"/>
              </w:rPr>
              <w:t>)</w:t>
            </w:r>
            <w:r w:rsidRPr="003C79DF">
              <w:rPr>
                <w:rFonts w:ascii="Arial" w:hAnsi="Arial" w:cs="Arial"/>
                <w:sz w:val="22"/>
                <w:szCs w:val="22"/>
                <w:vertAlign w:val="superscript"/>
                <w:lang w:val="en"/>
              </w:rPr>
              <w:t>2</w:t>
            </w:r>
            <w:r w:rsidRPr="003C79DF">
              <w:rPr>
                <w:rFonts w:ascii="Arial" w:hAnsi="Arial" w:cs="Arial"/>
                <w:sz w:val="22"/>
                <w:szCs w:val="22"/>
                <w:lang w:val="en"/>
              </w:rPr>
              <w:t xml:space="preserve">]” with the reliability of 95% and the test power of 90% based on the mean and standard deviation obtained in the same study </w:t>
            </w:r>
            <w:r w:rsidRPr="003C79DF">
              <w:rPr>
                <w:rFonts w:ascii="Arial" w:hAnsi="Arial" w:cs="Arial"/>
                <w:sz w:val="22"/>
                <w:szCs w:val="22"/>
                <w:lang w:val="en"/>
              </w:rPr>
              <w:fldChar w:fldCharType="begin">
                <w:fldData xml:space="preserve">PEVuZE5vdGU+PENpdGU+PEF1dGhvcj5DaG9pPC9BdXRob3I+PFllYXI+MjAxNjwvWWVhcj48UmVj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</w:fldData>
              </w:fldChar>
            </w:r>
            <w:r w:rsidRPr="003C79DF">
              <w:rPr>
                <w:rFonts w:ascii="Arial" w:hAnsi="Arial" w:cs="Arial"/>
                <w:sz w:val="22"/>
                <w:szCs w:val="22"/>
                <w:lang w:val="en"/>
              </w:rPr>
              <w:instrText xml:space="preserve"> ADDIN EN.CITE </w:instrText>
            </w:r>
            <w:r w:rsidRPr="003C79DF">
              <w:rPr>
                <w:rFonts w:ascii="Arial" w:hAnsi="Arial" w:cs="Arial"/>
                <w:sz w:val="22"/>
                <w:szCs w:val="22"/>
                <w:lang w:val="en"/>
              </w:rPr>
              <w:fldChar w:fldCharType="begin">
                <w:fldData xml:space="preserve">PEVuZE5vdGU+PENpdGU+PEF1dGhvcj5DaG9pPC9BdXRob3I+PFllYXI+MjAxNjwvWWVhcj48UmVj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</w:fldData>
              </w:fldChar>
            </w:r>
            <w:r w:rsidRPr="003C79DF">
              <w:rPr>
                <w:rFonts w:ascii="Arial" w:hAnsi="Arial" w:cs="Arial"/>
                <w:sz w:val="22"/>
                <w:szCs w:val="22"/>
                <w:lang w:val="en"/>
              </w:rPr>
              <w:instrText xml:space="preserve"> ADDIN EN.CITE.DATA </w:instrText>
            </w:r>
            <w:r w:rsidRPr="003C79DF">
              <w:rPr>
                <w:rFonts w:ascii="Arial" w:hAnsi="Arial" w:cs="Arial"/>
                <w:sz w:val="22"/>
                <w:szCs w:val="22"/>
                <w:lang w:val="en"/>
              </w:rPr>
            </w:r>
            <w:r w:rsidRPr="003C79DF">
              <w:rPr>
                <w:rFonts w:ascii="Arial" w:hAnsi="Arial" w:cs="Arial"/>
                <w:sz w:val="22"/>
                <w:szCs w:val="22"/>
                <w:lang w:val="en"/>
              </w:rPr>
              <w:fldChar w:fldCharType="end"/>
            </w:r>
            <w:r w:rsidRPr="003C79DF">
              <w:rPr>
                <w:rFonts w:ascii="Arial" w:hAnsi="Arial" w:cs="Arial"/>
                <w:sz w:val="22"/>
                <w:szCs w:val="22"/>
                <w:lang w:val="en"/>
              </w:rPr>
              <w:fldChar w:fldCharType="separate"/>
            </w:r>
            <w:r w:rsidRPr="003C79DF">
              <w:rPr>
                <w:rFonts w:ascii="Arial" w:hAnsi="Arial" w:cs="Arial"/>
                <w:noProof/>
                <w:sz w:val="22"/>
                <w:szCs w:val="22"/>
                <w:lang w:val="en"/>
              </w:rPr>
              <w:t>[9]</w:t>
            </w:r>
            <w:r w:rsidRPr="003C79DF">
              <w:rPr>
                <w:rFonts w:ascii="Arial" w:hAnsi="Arial" w:cs="Arial"/>
                <w:sz w:val="22"/>
                <w:szCs w:val="22"/>
              </w:rPr>
              <w:fldChar w:fldCharType="end"/>
            </w:r>
            <w:r w:rsidRPr="003C79DF">
              <w:rPr>
                <w:rFonts w:ascii="Arial" w:hAnsi="Arial" w:cs="Arial"/>
                <w:sz w:val="22"/>
                <w:szCs w:val="22"/>
                <w:lang w:val="en"/>
              </w:rPr>
              <w:t xml:space="preserve"> was calculated as 23 patients, which increased to 30 patients according to the available facilities. Accordingly, two groups each including 30 patients (intervention and control) with stroke (60 patients in total) who meet the inclusion criteria will be selected.</w:t>
            </w:r>
          </w:p>
        </w:tc>
        <w:tc>
          <w:tcPr>
            <w:tcW w:w="641" w:type="pct"/>
            <w:shd w:val="clear" w:color="auto" w:fill="FFFFFF"/>
          </w:tcPr>
          <w:p w:rsidR="00092AA5" w:rsidRPr="00F60FD4" w:rsidRDefault="0023063B" w:rsidP="00092AA5">
            <w:pPr>
              <w:rPr>
                <w:rFonts w:ascii="Arial" w:hAnsi="Arial" w:cs="Arial"/>
                <w:sz w:val="22"/>
                <w:szCs w:val="22"/>
              </w:rPr>
            </w:pPr>
            <w:r>
              <w:rPr>
                <w:rFonts w:ascii="Arial" w:hAnsi="Arial" w:cs="Arial"/>
                <w:sz w:val="22"/>
                <w:szCs w:val="22"/>
              </w:rPr>
              <w:t>8</w:t>
            </w:r>
          </w:p>
        </w:tc>
      </w:tr>
      <w:tr w:rsidR="00092AA5" w:rsidRPr="00F60FD4" w:rsidTr="00CE7425">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092AA5" w:rsidRPr="00F60FD4" w:rsidRDefault="00092AA5" w:rsidP="00092AA5">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092AA5" w:rsidRPr="00F60FD4" w:rsidRDefault="00092AA5" w:rsidP="00092AA5">
            <w:pPr>
              <w:rPr>
                <w:rFonts w:ascii="Arial" w:hAnsi="Arial" w:cs="Arial"/>
                <w:sz w:val="22"/>
                <w:szCs w:val="22"/>
              </w:rPr>
            </w:pPr>
            <w:r w:rsidRPr="00F60FD4">
              <w:rPr>
                <w:rFonts w:ascii="Arial" w:hAnsi="Arial" w:cs="Arial"/>
                <w:sz w:val="22"/>
                <w:szCs w:val="22"/>
              </w:rPr>
              <w:t>15</w:t>
            </w:r>
          </w:p>
        </w:tc>
        <w:tc>
          <w:tcPr>
            <w:tcW w:w="3421" w:type="pct"/>
            <w:shd w:val="clear" w:color="auto" w:fill="auto"/>
            <w:tcMar>
              <w:top w:w="85" w:type="dxa"/>
              <w:bottom w:w="85" w:type="dxa"/>
            </w:tcMar>
          </w:tcPr>
          <w:p w:rsidR="00092AA5" w:rsidRPr="003C79DF" w:rsidRDefault="00092AA5" w:rsidP="00092AA5">
            <w:pPr>
              <w:rPr>
                <w:rFonts w:ascii="Arial" w:hAnsi="Arial" w:cs="Arial"/>
                <w:sz w:val="22"/>
                <w:szCs w:val="22"/>
              </w:rPr>
            </w:pPr>
            <w:r w:rsidRPr="003C79DF">
              <w:rPr>
                <w:rFonts w:ascii="Arial" w:hAnsi="Arial" w:cs="Arial"/>
                <w:sz w:val="22"/>
                <w:szCs w:val="22"/>
                <w:lang w:val="en"/>
              </w:rPr>
              <w:t>The study population will include patients referring to one of the general hospitals in Kashan where sampling can be done in a convenient way. Patients with hemiplegia or hemiparesis caused by a recent stroke will be chosen for this purpose</w:t>
            </w:r>
            <w:r w:rsidRPr="003C79DF">
              <w:rPr>
                <w:rFonts w:ascii="Arial" w:hAnsi="Arial" w:cs="Arial"/>
                <w:sz w:val="22"/>
                <w:szCs w:val="22"/>
              </w:rPr>
              <w:t>.</w:t>
            </w:r>
          </w:p>
        </w:tc>
        <w:tc>
          <w:tcPr>
            <w:tcW w:w="641" w:type="pct"/>
            <w:shd w:val="clear" w:color="auto" w:fill="FFFFFF"/>
          </w:tcPr>
          <w:p w:rsidR="00092AA5" w:rsidRPr="00F60FD4" w:rsidRDefault="0002399E" w:rsidP="00092AA5">
            <w:pPr>
              <w:rPr>
                <w:rFonts w:ascii="Arial" w:hAnsi="Arial" w:cs="Arial"/>
                <w:sz w:val="22"/>
                <w:szCs w:val="22"/>
              </w:rPr>
            </w:pPr>
            <w:r>
              <w:rPr>
                <w:rFonts w:ascii="Arial" w:hAnsi="Arial" w:cs="Arial"/>
                <w:sz w:val="22"/>
                <w:szCs w:val="22"/>
              </w:rPr>
              <w:t>7</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092AA5"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092AA5" w:rsidRPr="00F60FD4" w:rsidRDefault="00092AA5" w:rsidP="00092AA5">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092AA5" w:rsidRPr="00F60FD4" w:rsidRDefault="00092AA5" w:rsidP="00092AA5">
            <w:pPr>
              <w:rPr>
                <w:rFonts w:ascii="Arial" w:hAnsi="Arial" w:cs="Arial"/>
                <w:sz w:val="22"/>
                <w:szCs w:val="22"/>
              </w:rPr>
            </w:pPr>
          </w:p>
        </w:tc>
        <w:tc>
          <w:tcPr>
            <w:tcW w:w="3421" w:type="pct"/>
            <w:shd w:val="clear" w:color="auto" w:fill="FFFFFF"/>
            <w:tcMar>
              <w:top w:w="85" w:type="dxa"/>
              <w:bottom w:w="85" w:type="dxa"/>
            </w:tcMar>
          </w:tcPr>
          <w:p w:rsidR="00092AA5" w:rsidRPr="009F5133" w:rsidRDefault="00092AA5" w:rsidP="00092AA5"/>
        </w:tc>
        <w:tc>
          <w:tcPr>
            <w:tcW w:w="641" w:type="pct"/>
            <w:shd w:val="clear" w:color="auto" w:fill="FFFFFF"/>
          </w:tcPr>
          <w:p w:rsidR="00092AA5" w:rsidRPr="00F60FD4" w:rsidRDefault="00092AA5" w:rsidP="00092AA5">
            <w:pPr>
              <w:rPr>
                <w:rFonts w:ascii="Arial" w:hAnsi="Arial" w:cs="Arial"/>
                <w:sz w:val="22"/>
                <w:szCs w:val="22"/>
              </w:rPr>
            </w:pPr>
          </w:p>
        </w:tc>
      </w:tr>
      <w:tr w:rsidR="008053D2" w:rsidRPr="00F60FD4" w:rsidTr="00112A1A">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16a</w:t>
            </w:r>
          </w:p>
        </w:tc>
        <w:tc>
          <w:tcPr>
            <w:tcW w:w="3421" w:type="pct"/>
            <w:shd w:val="clear" w:color="auto" w:fill="auto"/>
            <w:tcMar>
              <w:top w:w="85" w:type="dxa"/>
              <w:bottom w:w="85" w:type="dxa"/>
            </w:tcMar>
          </w:tcPr>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Randomization will be done by block method (Permuted Block Randomization).</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8</w:t>
            </w:r>
          </w:p>
        </w:tc>
      </w:tr>
      <w:tr w:rsidR="008053D2" w:rsidRPr="00F60FD4" w:rsidTr="00112A1A">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16b</w:t>
            </w:r>
          </w:p>
        </w:tc>
        <w:tc>
          <w:tcPr>
            <w:tcW w:w="3421" w:type="pct"/>
            <w:shd w:val="clear" w:color="auto" w:fill="auto"/>
            <w:tcMar>
              <w:top w:w="85" w:type="dxa"/>
              <w:bottom w:w="85" w:type="dxa"/>
            </w:tcMar>
          </w:tcPr>
          <w:p w:rsidR="008053D2" w:rsidRPr="003C79DF" w:rsidRDefault="008053D2" w:rsidP="008053D2">
            <w:pPr>
              <w:rPr>
                <w:rFonts w:ascii="Arial" w:hAnsi="Arial" w:cs="Arial"/>
                <w:sz w:val="22"/>
                <w:szCs w:val="22"/>
                <w:lang w:val="en-US"/>
              </w:rPr>
            </w:pPr>
            <w:r w:rsidRPr="003C79DF">
              <w:rPr>
                <w:rFonts w:ascii="Arial" w:hAnsi="Arial" w:cs="Arial"/>
                <w:sz w:val="22"/>
                <w:szCs w:val="22"/>
                <w:lang w:val="en"/>
              </w:rPr>
              <w:t>Randomization will be done by block method (Permuted Block Randomization) in a way that first all foursome blocks which include two codes A and B will be prepared (6 blocks) and then, using a random number table, random blocks will be selected by placement (15 blocks). These blocks contain up to 60 codes including A and B, each of which is randomly assigned to either the control or the intervention groups.</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8</w:t>
            </w:r>
          </w:p>
        </w:tc>
      </w:tr>
      <w:tr w:rsidR="008053D2" w:rsidRPr="00F60FD4" w:rsidTr="00112A1A">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ind w:left="270"/>
              <w:rPr>
                <w:rFonts w:ascii="Arial" w:hAnsi="Arial" w:cs="Arial"/>
                <w:sz w:val="22"/>
                <w:szCs w:val="22"/>
              </w:rPr>
            </w:pPr>
            <w:r w:rsidRPr="00F60FD4">
              <w:rPr>
                <w:rFonts w:ascii="Arial" w:hAnsi="Arial" w:cs="Arial"/>
                <w:sz w:val="22"/>
                <w:szCs w:val="22"/>
              </w:rPr>
              <w:lastRenderedPageBreak/>
              <w:t>Implementation</w:t>
            </w: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16c</w:t>
            </w:r>
          </w:p>
        </w:tc>
        <w:tc>
          <w:tcPr>
            <w:tcW w:w="3421" w:type="pct"/>
            <w:shd w:val="clear" w:color="auto" w:fill="auto"/>
            <w:tcMar>
              <w:top w:w="85" w:type="dxa"/>
              <w:bottom w:w="85" w:type="dxa"/>
            </w:tcMar>
          </w:tcPr>
          <w:p w:rsidR="008053D2" w:rsidRPr="003C79DF" w:rsidRDefault="008053D2" w:rsidP="008053D2">
            <w:pPr>
              <w:rPr>
                <w:rFonts w:ascii="Arial" w:hAnsi="Arial" w:cs="Arial"/>
                <w:sz w:val="22"/>
                <w:szCs w:val="22"/>
              </w:rPr>
            </w:pPr>
            <w:r>
              <w:rPr>
                <w:rFonts w:ascii="Arial" w:hAnsi="Arial" w:cs="Arial"/>
                <w:sz w:val="22"/>
                <w:szCs w:val="22"/>
              </w:rPr>
              <w:t>A</w:t>
            </w:r>
            <w:r w:rsidRPr="003C79DF">
              <w:rPr>
                <w:rFonts w:ascii="Arial" w:hAnsi="Arial" w:cs="Arial"/>
                <w:sz w:val="22"/>
                <w:szCs w:val="22"/>
              </w:rPr>
              <w:t>llocating sequence, enrolling participants, and assigning participants to interventions will be done by third</w:t>
            </w:r>
            <w:r w:rsidRPr="003C79DF">
              <w:rPr>
                <w:rFonts w:ascii="Arial" w:hAnsi="Arial" w:cs="Arial"/>
                <w:sz w:val="22"/>
                <w:szCs w:val="22"/>
                <w:lang w:val="en"/>
              </w:rPr>
              <w:t xml:space="preserve"> party other than assessor, analyst and participator</w:t>
            </w:r>
            <w:r w:rsidRPr="003C79DF">
              <w:rPr>
                <w:rFonts w:ascii="Arial" w:hAnsi="Arial" w:cs="Arial"/>
                <w:sz w:val="22"/>
                <w:szCs w:val="22"/>
              </w:rPr>
              <w:t>.</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8</w:t>
            </w:r>
          </w:p>
        </w:tc>
      </w:tr>
      <w:tr w:rsidR="008053D2" w:rsidRPr="00F60FD4" w:rsidTr="00112A1A">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17a</w:t>
            </w:r>
          </w:p>
        </w:tc>
        <w:tc>
          <w:tcPr>
            <w:tcW w:w="3421" w:type="pct"/>
            <w:shd w:val="clear" w:color="auto" w:fill="auto"/>
            <w:tcMar>
              <w:top w:w="85" w:type="dxa"/>
              <w:bottom w:w="85" w:type="dxa"/>
            </w:tcMar>
          </w:tcPr>
          <w:p w:rsidR="008053D2" w:rsidRPr="003C79DF" w:rsidRDefault="008053D2" w:rsidP="008053D2">
            <w:pPr>
              <w:rPr>
                <w:rFonts w:ascii="Arial" w:hAnsi="Arial" w:cs="Arial"/>
                <w:b/>
                <w:bCs/>
                <w:sz w:val="22"/>
                <w:szCs w:val="22"/>
                <w:lang w:val="en-US"/>
              </w:rPr>
            </w:pPr>
            <w:r w:rsidRPr="003C79DF">
              <w:rPr>
                <w:rFonts w:ascii="Arial" w:hAnsi="Arial" w:cs="Arial"/>
                <w:sz w:val="22"/>
                <w:szCs w:val="22"/>
                <w:lang w:val="en"/>
              </w:rPr>
              <w:t>For the purpose of blinding, an application will be installed on the smartphones of patients of both intervention and control groups. The program installed for patients in the control group only contains online questionnaires that patients need to complete and submit at specified intervals. Online questionnaires include a number of questionnaires used to measure the target variables. However, the program installed on the phones of participants in the intervention group will include all the capabilities and requirements of the self-care program designed in the design phase. Patients will not be familiar with the nature and content of the installed program on opposite group’s phones. During program installation, someone other than the assessor physician will install the program for patients or their caregivers. Furthermore, during the assessment process, the same person will record the results of the physician evaluation and the scores related to each patient.</w:t>
            </w:r>
            <w:r w:rsidRPr="003C79DF">
              <w:rPr>
                <w:rFonts w:ascii="Arial" w:hAnsi="Arial" w:cs="Arial"/>
                <w:sz w:val="22"/>
                <w:szCs w:val="22"/>
                <w:lang w:val="en-US"/>
              </w:rPr>
              <w:t xml:space="preserve"> </w:t>
            </w:r>
            <w:r w:rsidRPr="003C79DF">
              <w:rPr>
                <w:rFonts w:ascii="Arial" w:hAnsi="Arial" w:cs="Arial"/>
                <w:sz w:val="22"/>
                <w:szCs w:val="22"/>
                <w:lang w:val="en"/>
              </w:rPr>
              <w:t>Therefore, the assessor physician will not know which group a given patient belongs to. Numeric codes for intervention and control groups will also be used for analysis, and the letters A and B will be used for the control and intervention groups when information is sent to the analyst.</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8</w:t>
            </w:r>
          </w:p>
        </w:tc>
      </w:tr>
      <w:tr w:rsidR="008053D2" w:rsidRPr="00F60FD4" w:rsidTr="00112A1A">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17b</w:t>
            </w:r>
          </w:p>
        </w:tc>
        <w:tc>
          <w:tcPr>
            <w:tcW w:w="3421" w:type="pct"/>
            <w:shd w:val="clear" w:color="auto" w:fill="auto"/>
          </w:tcPr>
          <w:p w:rsidR="008053D2" w:rsidRPr="003C79DF" w:rsidRDefault="008053D2" w:rsidP="008053D2">
            <w:pPr>
              <w:rPr>
                <w:rFonts w:ascii="Arial" w:hAnsi="Arial" w:cs="Arial"/>
                <w:sz w:val="22"/>
                <w:szCs w:val="22"/>
              </w:rPr>
            </w:pPr>
            <w:r w:rsidRPr="003C79DF">
              <w:rPr>
                <w:rFonts w:ascii="Arial" w:hAnsi="Arial" w:cs="Arial"/>
                <w:sz w:val="22"/>
                <w:szCs w:val="22"/>
              </w:rPr>
              <w:t>Unblinding will be permissible only based on physician request and for patient safety. This unblinding will be performed by third party.</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8</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8053D2" w:rsidRPr="00F60FD4" w:rsidTr="008053D2">
        <w:tblPrEx>
          <w:shd w:val="clear" w:color="auto" w:fill="FFFFFF"/>
          <w:tblCellMar>
            <w:top w:w="0" w:type="dxa"/>
            <w:bottom w:w="0" w:type="dxa"/>
          </w:tblCellMar>
        </w:tblPrEx>
        <w:trPr>
          <w:cantSplit/>
          <w:trHeight w:val="10875"/>
        </w:trPr>
        <w:tc>
          <w:tcPr>
            <w:tcW w:w="696" w:type="pct"/>
            <w:vMerge w:val="restart"/>
            <w:shd w:val="clear" w:color="auto" w:fill="FFFFFF"/>
            <w:tcMar>
              <w:top w:w="85" w:type="dxa"/>
              <w:bottom w:w="85" w:type="dxa"/>
            </w:tcMar>
          </w:tcPr>
          <w:p w:rsidR="008053D2" w:rsidRPr="00F60FD4" w:rsidRDefault="008053D2" w:rsidP="008053D2">
            <w:pPr>
              <w:rPr>
                <w:rFonts w:ascii="Arial" w:hAnsi="Arial" w:cs="Arial"/>
                <w:sz w:val="22"/>
                <w:szCs w:val="22"/>
              </w:rPr>
            </w:pPr>
            <w:r w:rsidRPr="00F60FD4">
              <w:rPr>
                <w:rFonts w:ascii="Arial" w:hAnsi="Arial" w:cs="Arial"/>
                <w:sz w:val="22"/>
                <w:szCs w:val="22"/>
              </w:rPr>
              <w:lastRenderedPageBreak/>
              <w:t>Data collection methods</w:t>
            </w:r>
          </w:p>
        </w:tc>
        <w:tc>
          <w:tcPr>
            <w:tcW w:w="242" w:type="pct"/>
            <w:vMerge w:val="restar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18a</w:t>
            </w:r>
          </w:p>
        </w:tc>
        <w:tc>
          <w:tcPr>
            <w:tcW w:w="3421" w:type="pct"/>
            <w:tcBorders>
              <w:bottom w:val="single" w:sz="4" w:space="0" w:color="auto"/>
            </w:tcBorders>
            <w:shd w:val="clear" w:color="auto" w:fill="auto"/>
          </w:tcPr>
          <w:p w:rsidR="008053D2" w:rsidRPr="003C79DF" w:rsidRDefault="008053D2" w:rsidP="008053D2">
            <w:pPr>
              <w:rPr>
                <w:rFonts w:ascii="Arial" w:hAnsi="Arial" w:cs="Arial"/>
                <w:b/>
                <w:bCs/>
                <w:sz w:val="22"/>
                <w:szCs w:val="22"/>
                <w:lang w:val="en"/>
              </w:rPr>
            </w:pPr>
            <w:r w:rsidRPr="003C79DF">
              <w:rPr>
                <w:rFonts w:ascii="Arial" w:hAnsi="Arial" w:cs="Arial"/>
                <w:b/>
                <w:bCs/>
                <w:sz w:val="22"/>
                <w:szCs w:val="22"/>
                <w:lang w:val="en"/>
              </w:rPr>
              <w:t>Stroke severity</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The National Institute of Health Stroke Scale (NIHSS) questionnaire will be used to measure stroke severity. The data obtained from this questionnaire covers the section of body structure related to ICF. This questionnaire has 11 items, each of which has 5 options and scores from 0 to 4 (a score of 0 indicates normal performance and a score of 4 indicates a severe defect in performance). Due to the special type of scoring, scores will eventually be obtained between 0 to 42, which will be divided as follows:</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0: No stroke symptoms</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1-4: Mild stroke</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5-15: Medium stroke</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16-20: Moderate to severe stroke</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21-42: Severe stroke</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 xml:space="preserve">The validity of this questionnaire was confirmed using clinical predictor validity and its reliability was approved with Cronbach's alpha of 0.95 in Hinkle's study </w:t>
            </w:r>
            <w:r w:rsidRPr="003C79DF">
              <w:rPr>
                <w:rFonts w:ascii="Arial" w:hAnsi="Arial" w:cs="Arial"/>
                <w:sz w:val="22"/>
                <w:szCs w:val="22"/>
                <w:lang w:val="en"/>
              </w:rPr>
              <w:fldChar w:fldCharType="begin"/>
            </w:r>
            <w:r w:rsidRPr="003C79DF">
              <w:rPr>
                <w:rFonts w:ascii="Arial" w:hAnsi="Arial" w:cs="Arial"/>
                <w:sz w:val="22"/>
                <w:szCs w:val="22"/>
                <w:lang w:val="en"/>
              </w:rPr>
              <w:instrText xml:space="preserve"> ADDIN EN.CITE &lt;EndNote&gt;&lt;Cite&gt;&lt;Author&gt;Hinkle&lt;/Author&gt;&lt;Year&gt;2014&lt;/Year&gt;&lt;RecNum&gt;316&lt;/RecNum&gt;&lt;DisplayText&gt;[10]&lt;/DisplayText&gt;&lt;record&gt;&lt;rec-number&gt;316&lt;/rec-number&gt;&lt;foreign-keys&gt;&lt;key app="EN" db-id="0zrx25d0tpf0r8ev50rv5dd8tp590s2wsa09" timestamp="1610659129"&gt;316&lt;/key&gt;&lt;/foreign-keys&gt;&lt;ref-type name="Journal Article"&gt;17&lt;/ref-type&gt;&lt;contributors&gt;&lt;authors&gt;&lt;author&gt;Hinkle, Janice L&lt;/author&gt;&lt;/authors&gt;&lt;/contributors&gt;&lt;titles&gt;&lt;title&gt;Reliability and validity of the National Institutes of Health Stroke Scale for neuroscience nurses&lt;/title&gt;&lt;secondary-title&gt;Stroke&lt;/secondary-title&gt;&lt;/titles&gt;&lt;periodical&gt;&lt;full-title&gt;Stroke&lt;/full-title&gt;&lt;/periodical&gt;&lt;pages&gt;e32-e34&lt;/pages&gt;&lt;volume&gt;45&lt;/volume&gt;&lt;number&gt;3&lt;/number&gt;&lt;dates&gt;&lt;year&gt;2014&lt;/year&gt;&lt;/dates&gt;&lt;isbn&gt;0039-2499&lt;/isbn&gt;&lt;urls&gt;&lt;/urls&gt;&lt;/record&gt;&lt;/Cite&gt;&lt;/EndNote&gt;</w:instrText>
            </w:r>
            <w:r w:rsidRPr="003C79DF">
              <w:rPr>
                <w:rFonts w:ascii="Arial" w:hAnsi="Arial" w:cs="Arial"/>
                <w:sz w:val="22"/>
                <w:szCs w:val="22"/>
                <w:lang w:val="en"/>
              </w:rPr>
              <w:fldChar w:fldCharType="separate"/>
            </w:r>
            <w:r w:rsidRPr="003C79DF">
              <w:rPr>
                <w:rFonts w:ascii="Arial" w:hAnsi="Arial" w:cs="Arial"/>
                <w:noProof/>
                <w:sz w:val="22"/>
                <w:szCs w:val="22"/>
                <w:lang w:val="en"/>
              </w:rPr>
              <w:t>[10]</w:t>
            </w:r>
            <w:r w:rsidRPr="003C79DF">
              <w:rPr>
                <w:rFonts w:ascii="Arial" w:hAnsi="Arial" w:cs="Arial"/>
                <w:sz w:val="22"/>
                <w:szCs w:val="22"/>
              </w:rPr>
              <w:fldChar w:fldCharType="end"/>
            </w:r>
            <w:r w:rsidRPr="003C79DF">
              <w:rPr>
                <w:rFonts w:ascii="Arial" w:hAnsi="Arial" w:cs="Arial"/>
                <w:sz w:val="22"/>
                <w:szCs w:val="22"/>
                <w:lang w:val="en"/>
              </w:rPr>
              <w:t>. It should be noted that, in the present study, the original version of this questionnaire will be used by a neurologist.</w:t>
            </w:r>
          </w:p>
          <w:p w:rsidR="008053D2" w:rsidRPr="003C79DF" w:rsidRDefault="008053D2" w:rsidP="008053D2">
            <w:pPr>
              <w:rPr>
                <w:rFonts w:ascii="Arial" w:hAnsi="Arial" w:cs="Arial"/>
                <w:b/>
                <w:bCs/>
                <w:sz w:val="22"/>
                <w:szCs w:val="22"/>
                <w:lang w:val="en"/>
              </w:rPr>
            </w:pPr>
            <w:r w:rsidRPr="003C79DF">
              <w:rPr>
                <w:rFonts w:ascii="Arial" w:hAnsi="Arial" w:cs="Arial"/>
                <w:b/>
                <w:bCs/>
                <w:sz w:val="22"/>
                <w:szCs w:val="22"/>
                <w:lang w:val="en"/>
              </w:rPr>
              <w:t>Activities of daily living</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The Barthel Index (BI) questionnaire will be used to measure activities of daily living (covering the activities section of ICF). This questionnaire includes 10 key activities of daily living including: feeding, bathing, grooming, dressing, bowels, bladder, toilet use, transfers (bed to chair and back), mobility (on level surfaces) and stairs. In each item, scores are: 0 (dependent), 5 (need for major help), 10 (need for minor help) and 15 (independent). Finally, the ranking of people is done as follows:</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80-100: independent.</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60-79: slightly dependent.</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40-59: relatively dependent.</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20-39: very dependent</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 xml:space="preserve">Less than 20: completely dependent </w:t>
            </w:r>
            <w:r w:rsidRPr="003C79DF">
              <w:rPr>
                <w:rFonts w:ascii="Arial" w:hAnsi="Arial" w:cs="Arial"/>
                <w:sz w:val="22"/>
                <w:szCs w:val="22"/>
                <w:lang w:val="en"/>
              </w:rPr>
              <w:fldChar w:fldCharType="begin"/>
            </w:r>
            <w:r w:rsidRPr="003C79DF">
              <w:rPr>
                <w:rFonts w:ascii="Arial" w:hAnsi="Arial" w:cs="Arial"/>
                <w:sz w:val="22"/>
                <w:szCs w:val="22"/>
                <w:lang w:val="en"/>
              </w:rPr>
              <w:instrText xml:space="preserve"> ADDIN EN.CITE &lt;EndNote&gt;&lt;Cite&gt;&lt;Author&gt;Mahoney&lt;/Author&gt;&lt;Year&gt;1965&lt;/Year&gt;&lt;RecNum&gt;315&lt;/RecNum&gt;&lt;DisplayText&gt;[11]&lt;/DisplayText&gt;&lt;record&gt;&lt;rec-number&gt;315&lt;/rec-number&gt;&lt;foreign-keys&gt;&lt;key app="EN" db-id="0zrx25d0tpf0r8ev50rv5dd8tp590s2wsa09" timestamp="1610659057"&gt;315&lt;/key&gt;&lt;/foreign-keys&gt;&lt;ref-type name="Journal Article"&gt;17&lt;/ref-type&gt;&lt;contributors&gt;&lt;authors&gt;&lt;author&gt;Mahoney, Florence I&lt;/author&gt;&lt;author&gt;Barthel, Dorothea W&lt;/author&gt;&lt;/authors&gt;&lt;/contributors&gt;&lt;titles&gt;&lt;title&gt;Functional evaluation: the Barthel Index: a simple index of independence useful in scoring improvement in the rehabilitation of the chronically ill&lt;/title&gt;&lt;secondary-title&gt;Maryland state medical journal&lt;/secondary-title&gt;&lt;/titles&gt;&lt;periodical&gt;&lt;full-title&gt;Maryland state medical journal&lt;/full-title&gt;&lt;/periodical&gt;&lt;dates&gt;&lt;year&gt;1965&lt;/year&gt;&lt;/dates&gt;&lt;isbn&gt;0025-4363&lt;/isbn&gt;&lt;urls&gt;&lt;/urls&gt;&lt;/record&gt;&lt;/Cite&gt;&lt;/EndNote&gt;</w:instrText>
            </w:r>
            <w:r w:rsidRPr="003C79DF">
              <w:rPr>
                <w:rFonts w:ascii="Arial" w:hAnsi="Arial" w:cs="Arial"/>
                <w:sz w:val="22"/>
                <w:szCs w:val="22"/>
                <w:lang w:val="en"/>
              </w:rPr>
              <w:fldChar w:fldCharType="separate"/>
            </w:r>
            <w:r w:rsidRPr="003C79DF">
              <w:rPr>
                <w:rFonts w:ascii="Arial" w:hAnsi="Arial" w:cs="Arial"/>
                <w:noProof/>
                <w:sz w:val="22"/>
                <w:szCs w:val="22"/>
                <w:lang w:val="en"/>
              </w:rPr>
              <w:t>[11]</w:t>
            </w:r>
            <w:r w:rsidRPr="003C79DF">
              <w:rPr>
                <w:rFonts w:ascii="Arial" w:hAnsi="Arial" w:cs="Arial"/>
                <w:sz w:val="22"/>
                <w:szCs w:val="22"/>
              </w:rPr>
              <w:fldChar w:fldCharType="end"/>
            </w:r>
            <w:r w:rsidRPr="003C79DF">
              <w:rPr>
                <w:rFonts w:ascii="Arial" w:hAnsi="Arial" w:cs="Arial"/>
                <w:sz w:val="22"/>
                <w:szCs w:val="22"/>
                <w:lang w:val="en"/>
              </w:rPr>
              <w:t>.</w:t>
            </w:r>
          </w:p>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 xml:space="preserve">The validity and reliability of the Persian version of this tool were confirmed in a study by Tagharrobi et al. </w:t>
            </w:r>
            <w:r w:rsidRPr="003C79DF">
              <w:rPr>
                <w:rFonts w:ascii="Arial" w:hAnsi="Arial" w:cs="Arial"/>
                <w:sz w:val="22"/>
                <w:szCs w:val="22"/>
                <w:lang w:val="en"/>
              </w:rPr>
              <w:fldChar w:fldCharType="begin"/>
            </w:r>
            <w:r w:rsidRPr="003C79DF">
              <w:rPr>
                <w:rFonts w:ascii="Arial" w:hAnsi="Arial" w:cs="Arial"/>
                <w:sz w:val="22"/>
                <w:szCs w:val="22"/>
                <w:lang w:val="en"/>
              </w:rPr>
              <w:instrText xml:space="preserve"> ADDIN EN.CITE &lt;EndNote&gt;&lt;Cite&gt;&lt;Author&gt;Tagharrobi&lt;/Author&gt;&lt;Year&gt;2011&lt;/Year&gt;&lt;RecNum&gt;314&lt;/RecNum&gt;&lt;DisplayText&gt;[12]&lt;/DisplayText&gt;&lt;record&gt;&lt;rec-number&gt;314&lt;/rec-number&gt;&lt;foreign-keys&gt;&lt;key app="EN" db-id="0zrx25d0tpf0r8ev50rv5dd8tp590s2wsa09" timestamp="1610658881"&gt;314&lt;/key&gt;&lt;/foreign-keys&gt;&lt;ref-type name="Journal Article"&gt;17&lt;/ref-type&gt;&lt;contributors&gt;&lt;authors&gt;&lt;author&gt;Tagharrobi, Zahra&lt;/author&gt;&lt;author&gt;Sharifi, Khadijeh&lt;/author&gt;&lt;author&gt;Sooky, Zahra&lt;/author&gt;&lt;/authors&gt;&lt;/contributors&gt;&lt;titles&gt;&lt;title&gt;Psychometric evaluation of Shah version of modified Barthel index in elderly people residing in Kashan Golabchi nursing home&lt;/title&gt;&lt;secondary-title&gt;KAUMS Journal (FEYZ)&lt;/secondary-title&gt;&lt;/titles&gt;&lt;periodical&gt;&lt;full-title&gt;KAUMS Journal (FEYZ)&lt;/full-title&gt;&lt;/periodical&gt;&lt;pages&gt;213-224&lt;/pages&gt;&lt;volume&gt;15&lt;/volume&gt;&lt;number&gt;3&lt;/number&gt;&lt;dates&gt;&lt;year&gt;2011&lt;/year&gt;&lt;/dates&gt;&lt;urls&gt;&lt;/urls&gt;&lt;/record&gt;&lt;/Cite&gt;&lt;/EndNote&gt;</w:instrText>
            </w:r>
            <w:r w:rsidRPr="003C79DF">
              <w:rPr>
                <w:rFonts w:ascii="Arial" w:hAnsi="Arial" w:cs="Arial"/>
                <w:sz w:val="22"/>
                <w:szCs w:val="22"/>
                <w:lang w:val="en"/>
              </w:rPr>
              <w:fldChar w:fldCharType="separate"/>
            </w:r>
            <w:r w:rsidRPr="003C79DF">
              <w:rPr>
                <w:rFonts w:ascii="Arial" w:hAnsi="Arial" w:cs="Arial"/>
                <w:noProof/>
                <w:sz w:val="22"/>
                <w:szCs w:val="22"/>
                <w:lang w:val="en"/>
              </w:rPr>
              <w:t>[12]</w:t>
            </w:r>
            <w:r w:rsidRPr="003C79DF">
              <w:rPr>
                <w:rFonts w:ascii="Arial" w:hAnsi="Arial" w:cs="Arial"/>
                <w:sz w:val="22"/>
                <w:szCs w:val="22"/>
              </w:rPr>
              <w:fldChar w:fldCharType="end"/>
            </w:r>
            <w:r w:rsidRPr="003C79DF">
              <w:rPr>
                <w:rFonts w:ascii="Arial" w:hAnsi="Arial" w:cs="Arial"/>
                <w:sz w:val="22"/>
                <w:szCs w:val="22"/>
                <w:lang w:val="en"/>
              </w:rPr>
              <w:t xml:space="preserve"> The validity of the questionnaire was confirmed using concurrent validity, comparison of known groups and exploratory factor analysis and the reliability was confirmed using Cronbach's alpha. The Cronbach's alpha coefficient of this instrument was reported as 0.99 in this study.</w:t>
            </w:r>
          </w:p>
          <w:p w:rsidR="008053D2" w:rsidRPr="003C79DF" w:rsidRDefault="008053D2" w:rsidP="008053D2">
            <w:pPr>
              <w:rPr>
                <w:rFonts w:ascii="Arial" w:hAnsi="Arial" w:cs="Arial"/>
                <w:b/>
                <w:bCs/>
                <w:sz w:val="22"/>
                <w:szCs w:val="22"/>
                <w:lang w:val="en-US"/>
              </w:rPr>
            </w:pPr>
            <w:r w:rsidRPr="003C79DF">
              <w:rPr>
                <w:rFonts w:ascii="Arial" w:hAnsi="Arial" w:cs="Arial"/>
                <w:b/>
                <w:bCs/>
                <w:sz w:val="22"/>
                <w:szCs w:val="22"/>
                <w:lang w:val="en-US"/>
              </w:rPr>
              <w:t>Quality of life</w:t>
            </w:r>
          </w:p>
          <w:p w:rsidR="008053D2" w:rsidRDefault="008053D2" w:rsidP="008053D2">
            <w:pPr>
              <w:rPr>
                <w:rFonts w:ascii="Arial" w:hAnsi="Arial" w:cs="Arial"/>
                <w:sz w:val="22"/>
                <w:szCs w:val="22"/>
                <w:lang w:val="en"/>
              </w:rPr>
            </w:pPr>
            <w:r w:rsidRPr="003C79DF">
              <w:rPr>
                <w:rFonts w:ascii="Arial" w:hAnsi="Arial" w:cs="Arial"/>
                <w:sz w:val="22"/>
                <w:szCs w:val="22"/>
                <w:lang w:val="en"/>
              </w:rPr>
              <w:t>To assess the quality of life and the level of social participation (covering the social participation section of the ICF), the EQ-5D-3L questionnaire including 5 questions on a 3-point Likert scale will be used. The final score of the questionnaire is between 0 to 10.</w:t>
            </w:r>
            <w:r w:rsidRPr="003C79DF">
              <w:rPr>
                <w:rFonts w:ascii="Arial" w:hAnsi="Arial" w:cs="Arial"/>
                <w:sz w:val="22"/>
                <w:szCs w:val="22"/>
                <w:lang w:val="en-US"/>
              </w:rPr>
              <w:t xml:space="preserve"> </w:t>
            </w:r>
            <w:r w:rsidRPr="003C79DF">
              <w:rPr>
                <w:rFonts w:ascii="Arial" w:hAnsi="Arial" w:cs="Arial"/>
                <w:sz w:val="22"/>
                <w:szCs w:val="22"/>
                <w:lang w:val="en"/>
              </w:rPr>
              <w:t xml:space="preserve">The validity and reliability of the Persian version were </w:t>
            </w:r>
            <w:r w:rsidRPr="003C79DF">
              <w:rPr>
                <w:rFonts w:ascii="Arial" w:hAnsi="Arial" w:cs="Arial"/>
                <w:sz w:val="22"/>
                <w:szCs w:val="22"/>
                <w:lang w:val="en"/>
              </w:rPr>
              <w:lastRenderedPageBreak/>
              <w:t xml:space="preserve">confirmed in a study done by Dastourani et al. </w:t>
            </w:r>
            <w:r w:rsidRPr="003C79DF">
              <w:rPr>
                <w:rFonts w:ascii="Arial" w:hAnsi="Arial" w:cs="Arial"/>
                <w:sz w:val="22"/>
                <w:szCs w:val="22"/>
                <w:lang w:val="en"/>
              </w:rPr>
              <w:fldChar w:fldCharType="begin"/>
            </w:r>
            <w:r w:rsidRPr="003C79DF">
              <w:rPr>
                <w:rFonts w:ascii="Arial" w:hAnsi="Arial" w:cs="Arial"/>
                <w:sz w:val="22"/>
                <w:szCs w:val="22"/>
                <w:lang w:val="en"/>
              </w:rPr>
              <w:instrText xml:space="preserve"> ADDIN EN.CITE &lt;EndNote&gt;&lt;Cite&gt;&lt;Author&gt;Dastourani&lt;/Author&gt;&lt;Year&gt;2018&lt;/Year&gt;&lt;RecNum&gt;317&lt;/RecNum&gt;&lt;DisplayText&gt;[13]&lt;/DisplayText&gt;&lt;record&gt;&lt;rec-number&gt;317&lt;/rec-number&gt;&lt;foreign-keys&gt;&lt;key app="EN" db-id="0zrx25d0tpf0r8ev50rv5dd8tp590s2wsa09" timestamp="1610659540"&gt;317&lt;/key&gt;&lt;/foreign-keys&gt;&lt;ref-type name="Journal Article"&gt;17&lt;/ref-type&gt;&lt;contributors&gt;&lt;authors&gt;&lt;author&gt;Dastourani, A&lt;/author&gt;&lt;author&gt;Mansour Sohani, S&lt;/author&gt;&lt;author&gt;Shah Ali, Sh&lt;/author&gt;&lt;/authors&gt;&lt;/contributors&gt;&lt;titles&gt;&lt;title&gt;Reliability and validity of the Persian version of the european quality of life questionnaire (EQ-5D-3L) in patients with meniscus and knee ligaments injury&lt;/title&gt;&lt;secondary-title&gt;Journal of Paramedical Sciences &amp;amp; Rehabilitation&lt;/secondary-title&gt;&lt;/titles&gt;&lt;periodical&gt;&lt;full-title&gt;Journal of Paramedical Sciences &amp;amp; Rehabilitation&lt;/full-title&gt;&lt;/periodical&gt;&lt;pages&gt;73-82&lt;/pages&gt;&lt;volume&gt;7&lt;/volume&gt;&lt;number&gt;4&lt;/number&gt;&lt;dates&gt;&lt;year&gt;2018&lt;/year&gt;&lt;/dates&gt;&lt;urls&gt;&lt;/urls&gt;&lt;/record&gt;&lt;/Cite&gt;&lt;/EndNote&gt;</w:instrText>
            </w:r>
            <w:r w:rsidRPr="003C79DF">
              <w:rPr>
                <w:rFonts w:ascii="Arial" w:hAnsi="Arial" w:cs="Arial"/>
                <w:sz w:val="22"/>
                <w:szCs w:val="22"/>
                <w:lang w:val="en"/>
              </w:rPr>
              <w:fldChar w:fldCharType="separate"/>
            </w:r>
            <w:r w:rsidRPr="003C79DF">
              <w:rPr>
                <w:rFonts w:ascii="Arial" w:hAnsi="Arial" w:cs="Arial"/>
                <w:noProof/>
                <w:sz w:val="22"/>
                <w:szCs w:val="22"/>
                <w:lang w:val="en"/>
              </w:rPr>
              <w:t>[13]</w:t>
            </w:r>
            <w:r w:rsidRPr="003C79DF">
              <w:rPr>
                <w:rFonts w:ascii="Arial" w:hAnsi="Arial" w:cs="Arial"/>
                <w:sz w:val="22"/>
                <w:szCs w:val="22"/>
              </w:rPr>
              <w:fldChar w:fldCharType="end"/>
            </w:r>
            <w:r w:rsidRPr="003C79DF">
              <w:rPr>
                <w:rFonts w:ascii="Arial" w:hAnsi="Arial" w:cs="Arial"/>
                <w:sz w:val="22"/>
                <w:szCs w:val="22"/>
                <w:lang w:val="en-US"/>
              </w:rPr>
              <w:t xml:space="preserve"> </w:t>
            </w:r>
            <w:r w:rsidRPr="003C79DF">
              <w:rPr>
                <w:rFonts w:ascii="Arial" w:hAnsi="Arial" w:cs="Arial"/>
                <w:sz w:val="22"/>
                <w:szCs w:val="22"/>
                <w:lang w:val="en"/>
              </w:rPr>
              <w:t>The construct validity</w:t>
            </w:r>
            <w:r w:rsidRPr="003C79DF">
              <w:rPr>
                <w:rFonts w:ascii="Arial" w:hAnsi="Arial" w:cs="Arial"/>
                <w:sz w:val="22"/>
                <w:szCs w:val="22"/>
                <w:lang w:val="en-US"/>
              </w:rPr>
              <w:t xml:space="preserve"> </w:t>
            </w:r>
            <w:r w:rsidRPr="003C79DF">
              <w:rPr>
                <w:rFonts w:ascii="Arial" w:hAnsi="Arial" w:cs="Arial"/>
                <w:sz w:val="22"/>
                <w:szCs w:val="22"/>
                <w:lang w:val="en"/>
              </w:rPr>
              <w:t>and the differential validity were confirmed by testing the predetermined hypotheses and by the method of known groups, respectively.</w:t>
            </w:r>
            <w:r w:rsidRPr="003C79DF">
              <w:rPr>
                <w:rFonts w:ascii="Arial" w:hAnsi="Arial" w:cs="Arial"/>
                <w:sz w:val="22"/>
                <w:szCs w:val="22"/>
                <w:lang w:val="en-US"/>
              </w:rPr>
              <w:t xml:space="preserve"> </w:t>
            </w:r>
            <w:r w:rsidRPr="003C79DF">
              <w:rPr>
                <w:rFonts w:ascii="Arial" w:hAnsi="Arial" w:cs="Arial"/>
                <w:sz w:val="22"/>
                <w:szCs w:val="22"/>
                <w:lang w:val="en"/>
              </w:rPr>
              <w:t>Cronbach's alpha coefficient of this questionnaire was reported as 0.89.</w:t>
            </w:r>
          </w:p>
          <w:p w:rsidR="004D2A16" w:rsidRDefault="004D2A16" w:rsidP="004D2A16">
            <w:pPr>
              <w:rPr>
                <w:rFonts w:ascii="Arial" w:hAnsi="Arial" w:cs="Arial"/>
                <w:b/>
                <w:bCs/>
                <w:sz w:val="22"/>
                <w:szCs w:val="22"/>
                <w:lang w:val="en"/>
              </w:rPr>
            </w:pPr>
            <w:r w:rsidRPr="003C79DF">
              <w:rPr>
                <w:rFonts w:ascii="Arial" w:hAnsi="Arial" w:cs="Arial"/>
                <w:b/>
                <w:bCs/>
                <w:sz w:val="22"/>
                <w:szCs w:val="22"/>
                <w:lang w:val="en"/>
              </w:rPr>
              <w:t>Depression</w:t>
            </w:r>
          </w:p>
          <w:p w:rsidR="004D2A16" w:rsidRPr="003C79DF" w:rsidRDefault="004D2A16" w:rsidP="004D2A16">
            <w:pPr>
              <w:rPr>
                <w:rFonts w:ascii="Arial" w:hAnsi="Arial" w:cs="Arial"/>
                <w:sz w:val="22"/>
                <w:szCs w:val="22"/>
                <w:lang w:val="en"/>
              </w:rPr>
            </w:pPr>
            <w:r w:rsidRPr="003C79DF">
              <w:rPr>
                <w:rFonts w:ascii="Arial" w:hAnsi="Arial" w:cs="Arial"/>
                <w:sz w:val="22"/>
                <w:szCs w:val="22"/>
                <w:lang w:val="en"/>
              </w:rPr>
              <w:t>To assess the depression (covering the body structure section of ICF), the BDI-II questionnaire will be used, which includes 21 groups of sentences with a value scale of 0 to 3 expressing the patient’s feelings during the previous 2 weeks.</w:t>
            </w:r>
            <w:r w:rsidRPr="003C79DF">
              <w:rPr>
                <w:rFonts w:ascii="Arial" w:hAnsi="Arial" w:cs="Arial"/>
                <w:sz w:val="22"/>
                <w:szCs w:val="22"/>
                <w:lang w:val="en-US"/>
              </w:rPr>
              <w:t xml:space="preserve"> </w:t>
            </w:r>
            <w:r w:rsidRPr="003C79DF">
              <w:rPr>
                <w:rFonts w:ascii="Arial" w:hAnsi="Arial" w:cs="Arial"/>
                <w:sz w:val="22"/>
                <w:szCs w:val="22"/>
                <w:lang w:val="en"/>
              </w:rPr>
              <w:t>The scores of this questionnaire are between 0 and 63.</w:t>
            </w:r>
            <w:r w:rsidRPr="003C79DF">
              <w:rPr>
                <w:rFonts w:ascii="Arial" w:hAnsi="Arial" w:cs="Arial"/>
                <w:sz w:val="22"/>
                <w:szCs w:val="22"/>
                <w:lang w:val="en-US"/>
              </w:rPr>
              <w:t xml:space="preserve"> </w:t>
            </w:r>
            <w:r w:rsidRPr="003C79DF">
              <w:rPr>
                <w:rFonts w:ascii="Arial" w:hAnsi="Arial" w:cs="Arial"/>
                <w:sz w:val="22"/>
                <w:szCs w:val="22"/>
                <w:lang w:val="en"/>
              </w:rPr>
              <w:t xml:space="preserve">The validity and reliability of the Persian version of this questionnaire were confirmed in a study done by Hamidi et al. </w:t>
            </w:r>
            <w:r w:rsidRPr="003C79DF">
              <w:rPr>
                <w:rFonts w:ascii="Arial" w:hAnsi="Arial" w:cs="Arial"/>
                <w:sz w:val="22"/>
                <w:szCs w:val="22"/>
                <w:lang w:val="en-US"/>
              </w:rPr>
              <w:fldChar w:fldCharType="begin"/>
            </w:r>
            <w:r w:rsidRPr="003C79DF">
              <w:rPr>
                <w:rFonts w:ascii="Arial" w:hAnsi="Arial" w:cs="Arial"/>
                <w:sz w:val="22"/>
                <w:szCs w:val="22"/>
                <w:lang w:val="en-US"/>
              </w:rPr>
              <w:instrText xml:space="preserve"> ADDIN EN.CITE &lt;EndNote&gt;&lt;Cite&gt;&lt;Author&gt;Hamidi&lt;/Author&gt;&lt;Year&gt;2015&lt;/Year&gt;&lt;RecNum&gt;318&lt;/RecNum&gt;&lt;DisplayText&gt;[14]&lt;/DisplayText&gt;&lt;record&gt;&lt;rec-number&gt;318&lt;/rec-number&gt;&lt;foreign-keys&gt;&lt;key app="EN" db-id="0zrx25d0tpf0r8ev50rv5dd8tp590s2wsa09" timestamp="1610659635"&gt;318&lt;/key&gt;&lt;/foreign-keys&gt;&lt;ref-type name="Journal Article"&gt;17&lt;/ref-type&gt;&lt;contributors&gt;&lt;authors&gt;&lt;author&gt;Hamidi, R&lt;/author&gt;&lt;/authors&gt;&lt;/contributors&gt;&lt;titles&gt;&lt;title&gt;Validity and reliability Beck depression inventory-II among the Iranian elderly population&lt;/title&gt;&lt;/titles&gt;&lt;dates&gt;&lt;year&gt;2015&lt;/year&gt;&lt;/dates&gt;&lt;urls&gt;&lt;/urls&gt;&lt;/record&gt;&lt;/Cite&gt;&lt;/EndNote&gt;</w:instrText>
            </w:r>
            <w:r w:rsidRPr="003C79DF">
              <w:rPr>
                <w:rFonts w:ascii="Arial" w:hAnsi="Arial" w:cs="Arial"/>
                <w:sz w:val="22"/>
                <w:szCs w:val="22"/>
                <w:lang w:val="en-US"/>
              </w:rPr>
              <w:fldChar w:fldCharType="separate"/>
            </w:r>
            <w:r w:rsidRPr="003C79DF">
              <w:rPr>
                <w:rFonts w:ascii="Arial" w:hAnsi="Arial" w:cs="Arial"/>
                <w:noProof/>
                <w:sz w:val="22"/>
                <w:szCs w:val="22"/>
                <w:lang w:val="en-US"/>
              </w:rPr>
              <w:t>[14]</w:t>
            </w:r>
            <w:r w:rsidRPr="003C79DF">
              <w:rPr>
                <w:rFonts w:ascii="Arial" w:hAnsi="Arial" w:cs="Arial"/>
                <w:sz w:val="22"/>
                <w:szCs w:val="22"/>
              </w:rPr>
              <w:fldChar w:fldCharType="end"/>
            </w:r>
            <w:r w:rsidRPr="003C79DF">
              <w:rPr>
                <w:rFonts w:ascii="Arial" w:hAnsi="Arial" w:cs="Arial"/>
                <w:sz w:val="22"/>
                <w:szCs w:val="22"/>
                <w:lang w:val="en-US"/>
              </w:rPr>
              <w:t xml:space="preserve"> </w:t>
            </w:r>
            <w:r w:rsidRPr="003C79DF">
              <w:rPr>
                <w:rFonts w:ascii="Arial" w:hAnsi="Arial" w:cs="Arial"/>
                <w:sz w:val="22"/>
                <w:szCs w:val="22"/>
                <w:lang w:val="en"/>
              </w:rPr>
              <w:t>The validity of the questionnaire was confirmed using descriptive and confirmatory factor analysis as well as convergent validity and its Cronbach's alpha was 0.93.</w:t>
            </w:r>
          </w:p>
          <w:p w:rsidR="004D2A16" w:rsidRPr="003C79DF" w:rsidRDefault="004D2A16" w:rsidP="004D2A16">
            <w:pPr>
              <w:rPr>
                <w:rFonts w:ascii="Arial" w:hAnsi="Arial" w:cs="Arial"/>
                <w:b/>
                <w:bCs/>
                <w:sz w:val="22"/>
                <w:szCs w:val="22"/>
                <w:lang w:val="en-US"/>
              </w:rPr>
            </w:pPr>
            <w:r w:rsidRPr="003C79DF">
              <w:rPr>
                <w:rFonts w:ascii="Arial" w:hAnsi="Arial" w:cs="Arial"/>
                <w:b/>
                <w:bCs/>
                <w:sz w:val="22"/>
                <w:szCs w:val="22"/>
                <w:lang w:val="en-US"/>
              </w:rPr>
              <w:t>Medication adherence</w:t>
            </w:r>
          </w:p>
          <w:p w:rsidR="004D2A16" w:rsidRPr="003C79DF" w:rsidRDefault="004D2A16" w:rsidP="004D2A16">
            <w:pPr>
              <w:rPr>
                <w:rFonts w:ascii="Arial" w:hAnsi="Arial" w:cs="Arial"/>
                <w:sz w:val="22"/>
                <w:szCs w:val="22"/>
                <w:lang w:val="en"/>
              </w:rPr>
            </w:pPr>
            <w:r w:rsidRPr="003C79DF">
              <w:rPr>
                <w:rFonts w:ascii="Arial" w:hAnsi="Arial" w:cs="Arial"/>
                <w:sz w:val="22"/>
                <w:szCs w:val="22"/>
                <w:lang w:val="en"/>
              </w:rPr>
              <w:t xml:space="preserve">The MMAS-8 questionnaire will be used to assess patients' medication adherence. This questionnaire consists of 8 questions, of which items 1 to 7 are yes/no questions, and item 8 has a 5-point Likert scale. For items 1 to 7, for each no answer, a score of 1 and for each yes answer, a score of 0 will be recorded. For question 8, scores from 0 to 4 (never, rarely, sometimes, often, always) are considered. The final score will be between 0 and 8, with 8 indicating high adherence, 6 and 7 indicating moderate adherence, and less than 6 indicating low adherence. The validity and reliability of the Persian version of this questionnaire were confirmed in a study conducted by Ghanei Gheshlagh et al. </w:t>
            </w:r>
            <w:r w:rsidRPr="003C79DF">
              <w:rPr>
                <w:rFonts w:ascii="Arial" w:hAnsi="Arial" w:cs="Arial"/>
                <w:sz w:val="22"/>
                <w:szCs w:val="22"/>
                <w:lang w:val="en"/>
              </w:rPr>
              <w:fldChar w:fldCharType="begin"/>
            </w:r>
            <w:r w:rsidRPr="003C79DF">
              <w:rPr>
                <w:rFonts w:ascii="Arial" w:hAnsi="Arial" w:cs="Arial"/>
                <w:sz w:val="22"/>
                <w:szCs w:val="22"/>
                <w:lang w:val="en"/>
              </w:rPr>
              <w:instrText xml:space="preserve"> ADDIN EN.CITE &lt;EndNote&gt;&lt;Cite&gt;&lt;Author&gt;Ghanei Gheshlagh&lt;/Author&gt;&lt;Year&gt;2015&lt;/Year&gt;&lt;RecNum&gt;319&lt;/RecNum&gt;&lt;DisplayText&gt;[15]&lt;/DisplayText&gt;&lt;record&gt;&lt;rec-number&gt;319&lt;/rec-number&gt;&lt;foreign-keys&gt;&lt;key app="EN" db-id="0zrx25d0tpf0r8ev50rv5dd8tp590s2wsa09" timestamp="1610659841"&gt;319&lt;/key&gt;&lt;/foreign-keys&gt;&lt;ref-type name="Journal Article"&gt;17&lt;/ref-type&gt;&lt;contributors&gt;&lt;authors&gt;&lt;author&gt;Ghanei Gheshlagh, R&lt;/author&gt;&lt;author&gt;Ebadi, A&lt;/author&gt;&lt;author&gt;Veisi Raygani, AK&lt;/author&gt;&lt;author&gt;Nourozi Tabrizi, K&lt;/author&gt;&lt;author&gt;Dalvandi, A&lt;/author&gt;&lt;author&gt;Mahmoodi, H&lt;/author&gt;&lt;/authors&gt;&lt;/contributors&gt;&lt;titles&gt;&lt;title&gt;Determining concurrent validity of the Morisky medication adherence scale in patients with type 2 diabetes&lt;/title&gt;&lt;secondary-title&gt;Iranian Journal of Rehabilitation Research&lt;/secondary-title&gt;&lt;/titles&gt;&lt;periodical&gt;&lt;full-title&gt;Iranian Journal of Rehabilitation Research&lt;/full-title&gt;&lt;/periodical&gt;&lt;pages&gt;24-32&lt;/pages&gt;&lt;volume&gt;1&lt;/volume&gt;&lt;number&gt;3&lt;/number&gt;&lt;dates&gt;&lt;year&gt;2015&lt;/year&gt;&lt;/dates&gt;&lt;urls&gt;&lt;/urls&gt;&lt;/record&gt;&lt;/Cite&gt;&lt;/EndNote&gt;</w:instrText>
            </w:r>
            <w:r w:rsidRPr="003C79DF">
              <w:rPr>
                <w:rFonts w:ascii="Arial" w:hAnsi="Arial" w:cs="Arial"/>
                <w:sz w:val="22"/>
                <w:szCs w:val="22"/>
                <w:lang w:val="en"/>
              </w:rPr>
              <w:fldChar w:fldCharType="separate"/>
            </w:r>
            <w:r w:rsidRPr="003C79DF">
              <w:rPr>
                <w:rFonts w:ascii="Arial" w:hAnsi="Arial" w:cs="Arial"/>
                <w:noProof/>
                <w:sz w:val="22"/>
                <w:szCs w:val="22"/>
                <w:lang w:val="en"/>
              </w:rPr>
              <w:t>[15]</w:t>
            </w:r>
            <w:r w:rsidRPr="003C79DF">
              <w:rPr>
                <w:rFonts w:ascii="Arial" w:hAnsi="Arial" w:cs="Arial"/>
                <w:sz w:val="22"/>
                <w:szCs w:val="22"/>
              </w:rPr>
              <w:fldChar w:fldCharType="end"/>
            </w:r>
            <w:r w:rsidRPr="003C79DF">
              <w:rPr>
                <w:rFonts w:ascii="Arial" w:hAnsi="Arial" w:cs="Arial"/>
                <w:sz w:val="22"/>
                <w:szCs w:val="22"/>
                <w:lang w:val="en"/>
              </w:rPr>
              <w:t xml:space="preserve"> The validity was confirmed using the concurrent criterion validity method and reliability. Cronbach's alpha coefficient was reported as 0.72 in this study.</w:t>
            </w:r>
          </w:p>
          <w:p w:rsidR="004D2A16" w:rsidRPr="004D2A16" w:rsidRDefault="004D2A16" w:rsidP="001442F3">
            <w:pPr>
              <w:rPr>
                <w:rFonts w:ascii="Arial" w:hAnsi="Arial" w:cs="Arial"/>
                <w:sz w:val="22"/>
                <w:szCs w:val="22"/>
                <w:lang w:val="en"/>
              </w:rPr>
            </w:pPr>
          </w:p>
        </w:tc>
        <w:tc>
          <w:tcPr>
            <w:tcW w:w="641" w:type="pct"/>
            <w:vMerge w:val="restar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lastRenderedPageBreak/>
              <w:t>9-12</w:t>
            </w:r>
          </w:p>
        </w:tc>
      </w:tr>
      <w:tr w:rsidR="008053D2" w:rsidRPr="00F60FD4" w:rsidTr="008053D2">
        <w:tblPrEx>
          <w:shd w:val="clear" w:color="auto" w:fill="FFFFFF"/>
          <w:tblCellMar>
            <w:top w:w="0" w:type="dxa"/>
            <w:bottom w:w="0" w:type="dxa"/>
          </w:tblCellMar>
        </w:tblPrEx>
        <w:trPr>
          <w:cantSplit/>
          <w:trHeight w:val="9675"/>
        </w:trPr>
        <w:tc>
          <w:tcPr>
            <w:tcW w:w="696" w:type="pct"/>
            <w:vMerge/>
            <w:shd w:val="clear" w:color="auto" w:fill="FFFFFF"/>
            <w:tcMar>
              <w:top w:w="85" w:type="dxa"/>
              <w:bottom w:w="85" w:type="dxa"/>
            </w:tcMar>
          </w:tcPr>
          <w:p w:rsidR="008053D2" w:rsidRPr="00F60FD4" w:rsidRDefault="008053D2" w:rsidP="008053D2">
            <w:pPr>
              <w:rPr>
                <w:rFonts w:ascii="Arial" w:hAnsi="Arial" w:cs="Arial"/>
                <w:sz w:val="22"/>
                <w:szCs w:val="22"/>
              </w:rPr>
            </w:pPr>
          </w:p>
        </w:tc>
        <w:tc>
          <w:tcPr>
            <w:tcW w:w="242" w:type="pct"/>
            <w:vMerge/>
            <w:shd w:val="clear" w:color="auto" w:fill="FFFFFF"/>
          </w:tcPr>
          <w:p w:rsidR="008053D2" w:rsidRPr="00F60FD4" w:rsidRDefault="008053D2" w:rsidP="008053D2">
            <w:pPr>
              <w:rPr>
                <w:rFonts w:ascii="Arial" w:hAnsi="Arial" w:cs="Arial"/>
                <w:sz w:val="22"/>
                <w:szCs w:val="22"/>
              </w:rPr>
            </w:pPr>
          </w:p>
        </w:tc>
        <w:tc>
          <w:tcPr>
            <w:tcW w:w="3421" w:type="pct"/>
            <w:tcBorders>
              <w:top w:val="single" w:sz="4" w:space="0" w:color="auto"/>
            </w:tcBorders>
            <w:shd w:val="clear" w:color="auto" w:fill="auto"/>
          </w:tcPr>
          <w:p w:rsidR="001442F3" w:rsidRPr="003C79DF" w:rsidRDefault="001442F3" w:rsidP="001442F3">
            <w:pPr>
              <w:rPr>
                <w:rFonts w:ascii="Arial" w:hAnsi="Arial" w:cs="Arial"/>
                <w:b/>
                <w:bCs/>
                <w:sz w:val="22"/>
                <w:szCs w:val="22"/>
                <w:lang w:val="en-US"/>
              </w:rPr>
            </w:pPr>
            <w:r w:rsidRPr="003C79DF">
              <w:rPr>
                <w:rFonts w:ascii="Arial" w:hAnsi="Arial" w:cs="Arial"/>
                <w:b/>
                <w:bCs/>
                <w:sz w:val="22"/>
                <w:szCs w:val="22"/>
                <w:lang w:val="en-US"/>
              </w:rPr>
              <w:t>Patient satisfaction</w:t>
            </w:r>
          </w:p>
          <w:p w:rsidR="001442F3" w:rsidRPr="003C79DF" w:rsidRDefault="001442F3" w:rsidP="001442F3">
            <w:pPr>
              <w:rPr>
                <w:rFonts w:ascii="Arial" w:hAnsi="Arial" w:cs="Arial"/>
                <w:sz w:val="22"/>
                <w:szCs w:val="22"/>
                <w:lang w:val="en"/>
              </w:rPr>
            </w:pPr>
            <w:r w:rsidRPr="003C79DF">
              <w:rPr>
                <w:rFonts w:ascii="Arial" w:hAnsi="Arial" w:cs="Arial"/>
                <w:sz w:val="22"/>
                <w:szCs w:val="22"/>
                <w:lang w:val="en"/>
              </w:rPr>
              <w:t>The PSQ questionnaire will be used to measure patient satisfaction with the treatment.</w:t>
            </w:r>
            <w:r w:rsidRPr="003C79DF">
              <w:rPr>
                <w:rFonts w:ascii="Arial" w:hAnsi="Arial" w:cs="Arial"/>
                <w:sz w:val="22"/>
                <w:szCs w:val="22"/>
                <w:lang w:val="en-US"/>
              </w:rPr>
              <w:t xml:space="preserve"> </w:t>
            </w:r>
            <w:r w:rsidRPr="003C79DF">
              <w:rPr>
                <w:rFonts w:ascii="Arial" w:hAnsi="Arial" w:cs="Arial"/>
                <w:sz w:val="22"/>
                <w:szCs w:val="22"/>
                <w:lang w:val="en"/>
              </w:rPr>
              <w:t>This questionnaire includes 11 items with a 5-point Likert scale</w:t>
            </w:r>
            <w:r w:rsidRPr="003C79DF">
              <w:rPr>
                <w:rFonts w:ascii="Arial" w:hAnsi="Arial" w:cs="Arial"/>
                <w:sz w:val="22"/>
                <w:szCs w:val="22"/>
                <w:lang w:val="en-US"/>
              </w:rPr>
              <w:t xml:space="preserve"> </w:t>
            </w:r>
            <w:r w:rsidRPr="003C79DF">
              <w:rPr>
                <w:rFonts w:ascii="Arial" w:hAnsi="Arial" w:cs="Arial"/>
                <w:sz w:val="22"/>
                <w:szCs w:val="22"/>
                <w:lang w:val="en"/>
              </w:rPr>
              <w:t>(from 0 for very poor to 4 for excellent).</w:t>
            </w:r>
            <w:r w:rsidRPr="003C79DF">
              <w:rPr>
                <w:rFonts w:ascii="Arial" w:hAnsi="Arial" w:cs="Arial"/>
                <w:sz w:val="22"/>
                <w:szCs w:val="22"/>
                <w:lang w:val="en-US"/>
              </w:rPr>
              <w:t xml:space="preserve"> </w:t>
            </w:r>
            <w:r w:rsidRPr="003C79DF">
              <w:rPr>
                <w:rFonts w:ascii="Arial" w:hAnsi="Arial" w:cs="Arial"/>
                <w:sz w:val="22"/>
                <w:szCs w:val="22"/>
                <w:lang w:val="en"/>
              </w:rPr>
              <w:t>The total score is a number between 0 and 44. The scores of 0-10 mean poor satisfaction, scores 11-21 mean good satisfaction, scores 22-32 mean very good satisfaction and scores 33-44 mean excellent satisfaction.</w:t>
            </w:r>
            <w:r w:rsidRPr="003C79DF">
              <w:rPr>
                <w:rFonts w:ascii="Arial" w:hAnsi="Arial" w:cs="Arial"/>
                <w:sz w:val="22"/>
                <w:szCs w:val="22"/>
                <w:lang w:val="en-US"/>
              </w:rPr>
              <w:t xml:space="preserve"> </w:t>
            </w:r>
            <w:r w:rsidRPr="003C79DF">
              <w:rPr>
                <w:rFonts w:ascii="Arial" w:hAnsi="Arial" w:cs="Arial"/>
                <w:sz w:val="22"/>
                <w:szCs w:val="22"/>
                <w:lang w:val="en"/>
              </w:rPr>
              <w:t>The validity and reliability of the Persian version of this questionnaire were confirmed in a study done by Yousefi Golafshani et al.</w:t>
            </w:r>
            <w:r w:rsidRPr="003C79DF">
              <w:rPr>
                <w:rFonts w:ascii="Arial" w:hAnsi="Arial" w:cs="Arial"/>
                <w:sz w:val="22"/>
                <w:szCs w:val="22"/>
                <w:lang w:val="en-US"/>
              </w:rPr>
              <w:t xml:space="preserve"> </w:t>
            </w:r>
            <w:r w:rsidRPr="003C79DF">
              <w:rPr>
                <w:rFonts w:ascii="Arial" w:hAnsi="Arial" w:cs="Arial"/>
                <w:sz w:val="22"/>
                <w:szCs w:val="22"/>
                <w:lang w:val="en-US"/>
              </w:rPr>
              <w:fldChar w:fldCharType="begin"/>
            </w:r>
            <w:r w:rsidRPr="003C79DF">
              <w:rPr>
                <w:rFonts w:ascii="Arial" w:hAnsi="Arial" w:cs="Arial"/>
                <w:sz w:val="22"/>
                <w:szCs w:val="22"/>
                <w:lang w:val="en-US"/>
              </w:rPr>
              <w:instrText xml:space="preserve"> ADDIN EN.CITE &lt;EndNote&gt;&lt;Cite&gt;&lt;Author&gt;Tabatabaee&lt;/Author&gt;&lt;Year&gt;2016&lt;/Year&gt;&lt;RecNum&gt;320&lt;/RecNum&gt;&lt;DisplayText&gt;[16]&lt;/DisplayText&gt;&lt;record&gt;&lt;rec-number&gt;320&lt;/rec-number&gt;&lt;foreign-keys&gt;&lt;key app="EN" db-id="0zrx25d0tpf0r8ev50rv5dd8tp590s2wsa09" timestamp="1610659967"&gt;320&lt;/key&gt;&lt;/foreign-keys&gt;&lt;ref-type name="Journal Article"&gt;17&lt;/ref-type&gt;&lt;contributors&gt;&lt;authors&gt;&lt;author&gt;Tabatabaee, Seyed Morteza&lt;/author&gt;&lt;/authors&gt;&lt;/contributors&gt;&lt;titles&gt;&lt;title&gt;Evaluation of validity and reliability of patient satisfaction questionnaire in Firoozgar Hospital clinic&lt;/title&gt;&lt;secondary-title&gt;Razi Journal of Medical Sciences&lt;/secondary-title&gt;&lt;/titles&gt;&lt;periodical&gt;&lt;full-title&gt;Razi Journal of Medical Sciences&lt;/full-title&gt;&lt;/periodical&gt;&lt;pages&gt;121-127&lt;/pages&gt;&lt;volume&gt;22&lt;/volume&gt;&lt;number&gt;139&lt;/number&gt;&lt;dates&gt;&lt;year&gt;2016&lt;/year&gt;&lt;/dates&gt;&lt;urls&gt;&lt;/urls&gt;&lt;/record&gt;&lt;/Cite&gt;&lt;/EndNote&gt;</w:instrText>
            </w:r>
            <w:r w:rsidRPr="003C79DF">
              <w:rPr>
                <w:rFonts w:ascii="Arial" w:hAnsi="Arial" w:cs="Arial"/>
                <w:sz w:val="22"/>
                <w:szCs w:val="22"/>
                <w:lang w:val="en-US"/>
              </w:rPr>
              <w:fldChar w:fldCharType="separate"/>
            </w:r>
            <w:r w:rsidRPr="003C79DF">
              <w:rPr>
                <w:rFonts w:ascii="Arial" w:hAnsi="Arial" w:cs="Arial"/>
                <w:noProof/>
                <w:sz w:val="22"/>
                <w:szCs w:val="22"/>
                <w:lang w:val="en-US"/>
              </w:rPr>
              <w:t>[16]</w:t>
            </w:r>
            <w:r w:rsidRPr="003C79DF">
              <w:rPr>
                <w:rFonts w:ascii="Arial" w:hAnsi="Arial" w:cs="Arial"/>
                <w:sz w:val="22"/>
                <w:szCs w:val="22"/>
              </w:rPr>
              <w:fldChar w:fldCharType="end"/>
            </w:r>
            <w:r w:rsidRPr="003C79DF">
              <w:rPr>
                <w:rFonts w:ascii="Arial" w:hAnsi="Arial" w:cs="Arial"/>
                <w:sz w:val="22"/>
                <w:szCs w:val="22"/>
                <w:lang w:val="en-US"/>
              </w:rPr>
              <w:t xml:space="preserve"> The f</w:t>
            </w:r>
            <w:r w:rsidRPr="003C79DF">
              <w:rPr>
                <w:rFonts w:ascii="Arial" w:hAnsi="Arial" w:cs="Arial"/>
                <w:sz w:val="22"/>
                <w:szCs w:val="22"/>
                <w:lang w:val="en"/>
              </w:rPr>
              <w:t>ace validity and content validity were confirmed using the opinions of 10 experts in the field of medical education and Cronbach's alpha was reported as 0.98.</w:t>
            </w:r>
          </w:p>
          <w:p w:rsidR="001442F3" w:rsidRPr="003C79DF" w:rsidRDefault="001442F3" w:rsidP="001442F3">
            <w:pPr>
              <w:rPr>
                <w:rFonts w:ascii="Arial" w:hAnsi="Arial" w:cs="Arial"/>
                <w:b/>
                <w:bCs/>
                <w:sz w:val="22"/>
                <w:szCs w:val="22"/>
                <w:lang w:val="en-US"/>
              </w:rPr>
            </w:pPr>
            <w:r w:rsidRPr="003C79DF">
              <w:rPr>
                <w:rFonts w:ascii="Arial" w:hAnsi="Arial" w:cs="Arial"/>
                <w:b/>
                <w:bCs/>
                <w:sz w:val="22"/>
                <w:szCs w:val="22"/>
                <w:lang w:val="en-US"/>
              </w:rPr>
              <w:t>Complications</w:t>
            </w:r>
          </w:p>
          <w:p w:rsidR="00444A31" w:rsidRPr="00444A31" w:rsidRDefault="001442F3" w:rsidP="001442F3">
            <w:pPr>
              <w:rPr>
                <w:rFonts w:ascii="Arial" w:hAnsi="Arial" w:cs="Arial"/>
                <w:sz w:val="22"/>
                <w:szCs w:val="22"/>
                <w:lang w:val="en"/>
              </w:rPr>
            </w:pPr>
            <w:r w:rsidRPr="003C79DF">
              <w:rPr>
                <w:rFonts w:ascii="Arial" w:hAnsi="Arial" w:cs="Arial"/>
                <w:sz w:val="22"/>
                <w:szCs w:val="22"/>
                <w:lang w:val="en"/>
              </w:rPr>
              <w:t xml:space="preserve">To assess the frequency and type of complications in patients, a stroke complication checklist will be used which includes a total of 19 complications eight of which are based on the most common stroke complications from the perspective of the American Heart Association (AHA) and the American Stroke Association (ASA) </w:t>
            </w:r>
            <w:r w:rsidRPr="003C79DF">
              <w:rPr>
                <w:rFonts w:ascii="Arial" w:hAnsi="Arial" w:cs="Arial"/>
                <w:sz w:val="22"/>
                <w:szCs w:val="22"/>
                <w:lang w:val="en"/>
              </w:rPr>
              <w:fldChar w:fldCharType="begin"/>
            </w:r>
            <w:r w:rsidRPr="003C79DF">
              <w:rPr>
                <w:rFonts w:ascii="Arial" w:hAnsi="Arial" w:cs="Arial"/>
                <w:sz w:val="22"/>
                <w:szCs w:val="22"/>
                <w:lang w:val="en"/>
              </w:rPr>
              <w:instrText xml:space="preserve"> ADDIN EN.CITE &lt;EndNote&gt;&lt;Cite&gt;&lt;Author&gt;ASA/AHA&lt;/Author&gt;&lt;Year&gt;2015&lt;/Year&gt;&lt;RecNum&gt;255&lt;/RecNum&gt;&lt;DisplayText&gt;[17]&lt;/DisplayText&gt;&lt;record&gt;&lt;rec-number&gt;255&lt;/rec-number&gt;&lt;foreign-keys&gt;&lt;key app="EN" db-id="0zrx25d0tpf0r8ev50rv5dd8tp590s2wsa09" timestamp="1591821810"&gt;255&lt;/key&gt;&lt;/foreign-keys&gt;&lt;ref-type name="Web Page"&gt;12&lt;/ref-type&gt;&lt;contributors&gt;&lt;authors&gt;&lt;author&gt;ASA/AHA&lt;/author&gt;&lt;/authors&gt;&lt;/contributors&gt;&lt;titles&gt;&lt;title&gt;let’s talk about Complications After Stroke&lt;/title&gt;&lt;/titles&gt;&lt;volume&gt;2020&lt;/volume&gt;&lt;number&gt;May 30&lt;/number&gt;&lt;dates&gt;&lt;year&gt;2015&lt;/year&gt;&lt;/dates&gt;&lt;urls&gt;&lt;related-urls&gt;&lt;url&gt;https://www.stroke.org/-/media/stroke-files/stroke-resource-center/recovery/patient-focused/spost_complicationsafterstk_2015.pdf?la=en&lt;/url&gt;&lt;/related-urls&gt;&lt;/urls&gt;&lt;/record&gt;&lt;/Cite&gt;&lt;/EndNote&gt;</w:instrText>
            </w:r>
            <w:r w:rsidRPr="003C79DF">
              <w:rPr>
                <w:rFonts w:ascii="Arial" w:hAnsi="Arial" w:cs="Arial"/>
                <w:sz w:val="22"/>
                <w:szCs w:val="22"/>
                <w:lang w:val="en"/>
              </w:rPr>
              <w:fldChar w:fldCharType="separate"/>
            </w:r>
            <w:r w:rsidRPr="003C79DF">
              <w:rPr>
                <w:rFonts w:ascii="Arial" w:hAnsi="Arial" w:cs="Arial"/>
                <w:noProof/>
                <w:sz w:val="22"/>
                <w:szCs w:val="22"/>
                <w:lang w:val="en"/>
              </w:rPr>
              <w:t>[17]</w:t>
            </w:r>
            <w:r w:rsidRPr="003C79DF">
              <w:rPr>
                <w:rFonts w:ascii="Arial" w:hAnsi="Arial" w:cs="Arial"/>
                <w:sz w:val="22"/>
                <w:szCs w:val="22"/>
              </w:rPr>
              <w:fldChar w:fldCharType="end"/>
            </w:r>
            <w:r w:rsidRPr="003C79DF">
              <w:rPr>
                <w:rFonts w:ascii="Arial" w:hAnsi="Arial" w:cs="Arial"/>
                <w:sz w:val="22"/>
                <w:szCs w:val="22"/>
                <w:lang w:val="en"/>
              </w:rPr>
              <w:t xml:space="preserve"> and 11 of which</w:t>
            </w:r>
            <w:r w:rsidRPr="003C79DF">
              <w:rPr>
                <w:rFonts w:ascii="Arial" w:hAnsi="Arial" w:cs="Arial"/>
                <w:sz w:val="22"/>
                <w:szCs w:val="22"/>
                <w:lang w:val="en-US"/>
              </w:rPr>
              <w:t xml:space="preserve"> are </w:t>
            </w:r>
            <w:r w:rsidRPr="003C79DF">
              <w:rPr>
                <w:rFonts w:ascii="Arial" w:hAnsi="Arial" w:cs="Arial"/>
                <w:sz w:val="22"/>
                <w:szCs w:val="22"/>
                <w:lang w:val="en"/>
              </w:rPr>
              <w:t xml:space="preserve">based on the most common complications reported in related studies </w:t>
            </w:r>
            <w:r w:rsidRPr="003C79DF">
              <w:rPr>
                <w:rFonts w:ascii="Arial" w:hAnsi="Arial" w:cs="Arial"/>
                <w:sz w:val="22"/>
                <w:szCs w:val="22"/>
                <w:lang w:val="en"/>
              </w:rPr>
              <w:fldChar w:fldCharType="begin">
                <w:fldData xml:space="preserve">PEVuZE5vdGU+PENpdGU+PEF1dGhvcj5Sb2h3ZWRlcjwvQXV0aG9yPjxZZWFyPjIwMTU8L1llYXI+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</w:fldData>
              </w:fldChar>
            </w:r>
            <w:r w:rsidRPr="003C79DF">
              <w:rPr>
                <w:rFonts w:ascii="Arial" w:hAnsi="Arial" w:cs="Arial"/>
                <w:sz w:val="22"/>
                <w:szCs w:val="22"/>
                <w:lang w:val="en"/>
              </w:rPr>
              <w:instrText xml:space="preserve"> ADDIN EN.CITE </w:instrText>
            </w:r>
            <w:r w:rsidRPr="003C79DF">
              <w:rPr>
                <w:rFonts w:ascii="Arial" w:hAnsi="Arial" w:cs="Arial"/>
                <w:sz w:val="22"/>
                <w:szCs w:val="22"/>
                <w:lang w:val="en"/>
              </w:rPr>
              <w:fldChar w:fldCharType="begin">
                <w:fldData xml:space="preserve">PEVuZE5vdGU+PENpdGU+PEF1dGhvcj5Sb2h3ZWRlcjwvQXV0aG9yPjxZZWFyPjIwMTU8L1llYXI+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</w:fldData>
              </w:fldChar>
            </w:r>
            <w:r w:rsidRPr="003C79DF">
              <w:rPr>
                <w:rFonts w:ascii="Arial" w:hAnsi="Arial" w:cs="Arial"/>
                <w:sz w:val="22"/>
                <w:szCs w:val="22"/>
                <w:lang w:val="en"/>
              </w:rPr>
              <w:instrText xml:space="preserve"> ADDIN EN.CITE.DATA </w:instrText>
            </w:r>
            <w:r w:rsidRPr="003C79DF">
              <w:rPr>
                <w:rFonts w:ascii="Arial" w:hAnsi="Arial" w:cs="Arial"/>
                <w:sz w:val="22"/>
                <w:szCs w:val="22"/>
                <w:lang w:val="en"/>
              </w:rPr>
            </w:r>
            <w:r w:rsidRPr="003C79DF">
              <w:rPr>
                <w:rFonts w:ascii="Arial" w:hAnsi="Arial" w:cs="Arial"/>
                <w:sz w:val="22"/>
                <w:szCs w:val="22"/>
                <w:lang w:val="en"/>
              </w:rPr>
              <w:fldChar w:fldCharType="end"/>
            </w:r>
            <w:r w:rsidRPr="003C79DF">
              <w:rPr>
                <w:rFonts w:ascii="Arial" w:hAnsi="Arial" w:cs="Arial"/>
                <w:sz w:val="22"/>
                <w:szCs w:val="22"/>
                <w:lang w:val="en"/>
              </w:rPr>
              <w:fldChar w:fldCharType="separate"/>
            </w:r>
            <w:r w:rsidRPr="003C79DF">
              <w:rPr>
                <w:rFonts w:ascii="Arial" w:hAnsi="Arial" w:cs="Arial"/>
                <w:noProof/>
                <w:sz w:val="22"/>
                <w:szCs w:val="22"/>
                <w:lang w:val="en"/>
              </w:rPr>
              <w:t>[18-21]</w:t>
            </w:r>
            <w:r w:rsidRPr="003C79DF">
              <w:rPr>
                <w:rFonts w:ascii="Arial" w:hAnsi="Arial" w:cs="Arial"/>
                <w:sz w:val="22"/>
                <w:szCs w:val="22"/>
              </w:rPr>
              <w:fldChar w:fldCharType="end"/>
            </w:r>
            <w:r w:rsidRPr="003C79DF">
              <w:rPr>
                <w:rFonts w:ascii="Arial" w:hAnsi="Arial" w:cs="Arial"/>
                <w:sz w:val="22"/>
                <w:szCs w:val="22"/>
                <w:lang w:val="en"/>
              </w:rPr>
              <w:t>. This checklist is prepared by the researchers and the face and content validity of this checklist will be confirmed by 3 neurologists.</w:t>
            </w:r>
          </w:p>
        </w:tc>
        <w:tc>
          <w:tcPr>
            <w:tcW w:w="641" w:type="pct"/>
            <w:vMerge/>
            <w:shd w:val="clear" w:color="auto" w:fill="FFFFFF"/>
          </w:tcPr>
          <w:p w:rsidR="008053D2" w:rsidRDefault="008053D2" w:rsidP="008053D2">
            <w:pPr>
              <w:rPr>
                <w:rFonts w:ascii="Arial" w:hAnsi="Arial" w:cs="Arial"/>
                <w:sz w:val="22"/>
                <w:szCs w:val="22"/>
              </w:rPr>
            </w:pPr>
          </w:p>
        </w:tc>
      </w:tr>
      <w:tr w:rsidR="008053D2" w:rsidRPr="00F60FD4" w:rsidTr="0012305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18b</w:t>
            </w:r>
          </w:p>
        </w:tc>
        <w:tc>
          <w:tcPr>
            <w:tcW w:w="3421" w:type="pct"/>
            <w:shd w:val="clear" w:color="auto" w:fill="auto"/>
          </w:tcPr>
          <w:p w:rsidR="008053D2" w:rsidRPr="003C79DF" w:rsidRDefault="008053D2" w:rsidP="008053D2">
            <w:pPr>
              <w:rPr>
                <w:rFonts w:ascii="Arial" w:hAnsi="Arial" w:cs="Arial"/>
                <w:sz w:val="22"/>
                <w:szCs w:val="22"/>
              </w:rPr>
            </w:pPr>
            <w:r w:rsidRPr="003C79DF">
              <w:rPr>
                <w:rFonts w:ascii="Arial" w:hAnsi="Arial" w:cs="Arial"/>
                <w:sz w:val="22"/>
                <w:szCs w:val="22"/>
                <w:lang w:val="en"/>
              </w:rPr>
              <w:t>Researchers will understand the specific conditions of patients with stroke and will fully explain the purposes of the study to them. If the patient is not able to work with a smartphone, his/her caregiver will be consulted. Of course, this person needs to be someone such as a patient’s wife/husband or child who is always available to the patient. If patients, despite being informed about the goals and efforts of researchers to obtain their satisfaction, seem to be unwilling to participate in the study, according to the principle of informed and free consent, they will be excluded from the study will be replaced by another person with similar conditions.</w:t>
            </w:r>
          </w:p>
        </w:tc>
        <w:tc>
          <w:tcPr>
            <w:tcW w:w="641" w:type="pct"/>
            <w:shd w:val="clear" w:color="auto" w:fill="FFFFFF"/>
          </w:tcPr>
          <w:p w:rsidR="008053D2" w:rsidRPr="00F60FD4" w:rsidRDefault="008053D2" w:rsidP="008053D2">
            <w:pPr>
              <w:rPr>
                <w:rFonts w:ascii="Arial" w:hAnsi="Arial" w:cs="Arial"/>
                <w:sz w:val="22"/>
                <w:szCs w:val="22"/>
              </w:rPr>
            </w:pPr>
          </w:p>
        </w:tc>
      </w:tr>
      <w:tr w:rsidR="008053D2" w:rsidRPr="00F60FD4" w:rsidTr="0012305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19</w:t>
            </w:r>
          </w:p>
        </w:tc>
        <w:tc>
          <w:tcPr>
            <w:tcW w:w="3421" w:type="pct"/>
            <w:shd w:val="clear" w:color="auto" w:fill="auto"/>
            <w:tcMar>
              <w:top w:w="85" w:type="dxa"/>
              <w:bottom w:w="85" w:type="dxa"/>
            </w:tcMar>
          </w:tcPr>
          <w:p w:rsidR="008053D2" w:rsidRPr="003C79DF" w:rsidRDefault="008053D2" w:rsidP="008053D2">
            <w:pPr>
              <w:rPr>
                <w:rFonts w:ascii="Arial" w:hAnsi="Arial" w:cs="Arial"/>
                <w:sz w:val="22"/>
                <w:szCs w:val="22"/>
              </w:rPr>
            </w:pPr>
            <w:r w:rsidRPr="003C79DF">
              <w:rPr>
                <w:rFonts w:ascii="Arial" w:hAnsi="Arial" w:cs="Arial"/>
                <w:sz w:val="22"/>
                <w:szCs w:val="22"/>
                <w:lang w:val="en"/>
              </w:rPr>
              <w:t>The data will be entered in SPSS 22 software. The questionnaire data will be entered by one person and will be re-checked by the second person. After entering the data, sorting order in each field will be performed and the accuracy of the data entry is ensured.</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12</w:t>
            </w:r>
          </w:p>
        </w:tc>
      </w:tr>
      <w:tr w:rsidR="008053D2" w:rsidRPr="00F60FD4" w:rsidTr="0012305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20a</w:t>
            </w:r>
          </w:p>
        </w:tc>
        <w:tc>
          <w:tcPr>
            <w:tcW w:w="3421" w:type="pct"/>
            <w:shd w:val="clear" w:color="auto" w:fill="auto"/>
            <w:tcMar>
              <w:top w:w="85" w:type="dxa"/>
              <w:bottom w:w="85" w:type="dxa"/>
            </w:tcMar>
          </w:tcPr>
          <w:p w:rsidR="008053D2" w:rsidRPr="003C79DF" w:rsidRDefault="008053D2" w:rsidP="008053D2">
            <w:pPr>
              <w:rPr>
                <w:rFonts w:ascii="Arial" w:hAnsi="Arial" w:cs="Arial"/>
                <w:sz w:val="22"/>
                <w:szCs w:val="22"/>
                <w:lang w:val="en"/>
              </w:rPr>
            </w:pPr>
            <w:r w:rsidRPr="003C79DF">
              <w:rPr>
                <w:rFonts w:ascii="Arial" w:hAnsi="Arial" w:cs="Arial"/>
                <w:sz w:val="22"/>
                <w:szCs w:val="22"/>
                <w:lang w:val="en"/>
              </w:rPr>
              <w:t>The data will be first presented in the form of descriptive statistics and frequency distribution tables. The normality of the data will be checked using the Kolmogorov-Smirnov test. In order to determine the relationship between the scores of patients’ activities of daily living, quality of life, depression, medication adherence and patient satisfaction with patients’ group type (control or intervention), an independent t-test will be used. If there is a significant difference between the intervention group and the control group, the effect of the intervention will be specified. Repeated measures analysis of variance (ANOVA) will also be used to analyze multivariate and control the effects of confounding variables on dependent variables. In all tests, a significance level of 0.05 is considered. Pearson or Spearman correlation coefficient (according to the type of variable distribution) will be used to determine the relationship between the usage duration of program and the score of the measured variables. After categorizing the time of application usage, one-way ANOVA or Kruskal-Wallis test (depending on the type of variable distribution) will be used to determine the relationship between the measured variables and the time of application usage. Chi-square test will be used to determine the relationship between the type of complications in both groups. Also, to determine the relationship between the scores of the measured variables before and after the intervention, paired t-test will be used in each group separately. Hypothesis H0 will indicate the absence of correlation and Hypothesis H1 will indicate the existence of correlation between the measured variables.</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12</w:t>
            </w:r>
          </w:p>
        </w:tc>
      </w:tr>
      <w:tr w:rsidR="008053D2" w:rsidRPr="00F60FD4" w:rsidTr="0012305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20b</w:t>
            </w:r>
          </w:p>
        </w:tc>
        <w:tc>
          <w:tcPr>
            <w:tcW w:w="3421" w:type="pct"/>
            <w:shd w:val="clear" w:color="auto" w:fill="auto"/>
          </w:tcPr>
          <w:p w:rsidR="008053D2" w:rsidRPr="003C79DF" w:rsidRDefault="008053D2" w:rsidP="008053D2">
            <w:pPr>
              <w:rPr>
                <w:rFonts w:ascii="Arial" w:hAnsi="Arial" w:cs="Arial"/>
                <w:sz w:val="22"/>
                <w:szCs w:val="22"/>
              </w:rPr>
            </w:pPr>
            <w:r w:rsidRPr="003C79DF">
              <w:rPr>
                <w:rFonts w:ascii="Arial" w:hAnsi="Arial" w:cs="Arial"/>
                <w:sz w:val="22"/>
                <w:szCs w:val="22"/>
              </w:rPr>
              <w:t>N/A</w:t>
            </w:r>
          </w:p>
        </w:tc>
        <w:tc>
          <w:tcPr>
            <w:tcW w:w="641" w:type="pct"/>
            <w:shd w:val="clear" w:color="auto" w:fill="FFFFFF"/>
          </w:tcPr>
          <w:p w:rsidR="008053D2" w:rsidRPr="00F60FD4" w:rsidRDefault="008053D2" w:rsidP="008053D2">
            <w:pPr>
              <w:rPr>
                <w:rFonts w:ascii="Arial" w:hAnsi="Arial" w:cs="Arial"/>
                <w:sz w:val="22"/>
                <w:szCs w:val="22"/>
              </w:rPr>
            </w:pPr>
          </w:p>
        </w:tc>
      </w:tr>
      <w:tr w:rsidR="008053D2" w:rsidRPr="00F60FD4" w:rsidTr="00123056">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20c</w:t>
            </w:r>
          </w:p>
        </w:tc>
        <w:tc>
          <w:tcPr>
            <w:tcW w:w="3421" w:type="pct"/>
            <w:shd w:val="clear" w:color="auto" w:fill="auto"/>
          </w:tcPr>
          <w:p w:rsidR="008053D2" w:rsidRPr="003C79DF" w:rsidRDefault="008053D2" w:rsidP="008053D2">
            <w:pPr>
              <w:rPr>
                <w:rFonts w:ascii="Arial" w:hAnsi="Arial" w:cs="Arial"/>
                <w:sz w:val="22"/>
                <w:szCs w:val="22"/>
              </w:rPr>
            </w:pPr>
            <w:r w:rsidRPr="003C79DF">
              <w:rPr>
                <w:rFonts w:ascii="Arial" w:hAnsi="Arial" w:cs="Arial"/>
                <w:sz w:val="22"/>
                <w:szCs w:val="22"/>
                <w:lang w:val="en"/>
              </w:rPr>
              <w:t>The main effort is to prevent missing data. But if there is missing data, it is replaced with a special code and that particular item is not included in the analysis.</w:t>
            </w:r>
          </w:p>
        </w:tc>
        <w:tc>
          <w:tcPr>
            <w:tcW w:w="641" w:type="pct"/>
            <w:shd w:val="clear" w:color="auto" w:fill="FFFFFF"/>
          </w:tcPr>
          <w:p w:rsidR="008053D2" w:rsidRPr="00F60FD4" w:rsidRDefault="008053D2" w:rsidP="008053D2">
            <w:pPr>
              <w:rPr>
                <w:rFonts w:ascii="Arial" w:hAnsi="Arial" w:cs="Arial"/>
                <w:sz w:val="22"/>
                <w:szCs w:val="22"/>
              </w:rPr>
            </w:pP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8053D2" w:rsidRPr="00F60FD4" w:rsidTr="00AB3164">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r w:rsidRPr="00F60FD4">
              <w:rPr>
                <w:rFonts w:ascii="Arial" w:hAnsi="Arial" w:cs="Arial"/>
                <w:sz w:val="22"/>
                <w:szCs w:val="22"/>
              </w:rPr>
              <w:lastRenderedPageBreak/>
              <w:t>Data monitoring</w:t>
            </w: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21a</w:t>
            </w:r>
          </w:p>
        </w:tc>
        <w:tc>
          <w:tcPr>
            <w:tcW w:w="3421" w:type="pct"/>
            <w:shd w:val="clear" w:color="auto" w:fill="auto"/>
            <w:tcMar>
              <w:top w:w="85" w:type="dxa"/>
              <w:bottom w:w="85" w:type="dxa"/>
            </w:tcMar>
          </w:tcPr>
          <w:p w:rsidR="008053D2" w:rsidRPr="003C79DF" w:rsidRDefault="008053D2" w:rsidP="008053D2">
            <w:pPr>
              <w:rPr>
                <w:rFonts w:ascii="Arial" w:hAnsi="Arial" w:cs="Arial"/>
                <w:sz w:val="22"/>
                <w:szCs w:val="22"/>
              </w:rPr>
            </w:pPr>
            <w:r w:rsidRPr="003C79DF">
              <w:rPr>
                <w:rFonts w:ascii="Arial" w:hAnsi="Arial" w:cs="Arial"/>
                <w:sz w:val="22"/>
                <w:szCs w:val="22"/>
              </w:rPr>
              <w:t>Data Monitoring Committee includes research council of Kashan university of medical sciences and Iranian Registration of Clinical Trial (IRCT). Members of the research council include some faculty members of the university. This council is not financially independent from sponsor but peer-review process is done independently from sponsor. IRCT is completely independent from sponsor.</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14</w:t>
            </w:r>
          </w:p>
        </w:tc>
      </w:tr>
      <w:tr w:rsidR="008053D2" w:rsidRPr="00F60FD4" w:rsidTr="00AB3164">
        <w:tblPrEx>
          <w:shd w:val="clear" w:color="auto" w:fill="FFFFFF"/>
          <w:tblCellMar>
            <w:top w:w="0" w:type="dxa"/>
            <w:bottom w:w="0" w:type="dxa"/>
          </w:tblCellMar>
        </w:tblPrEx>
        <w:trPr>
          <w:cantSplit/>
          <w:trHeight w:val="491"/>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21b</w:t>
            </w:r>
          </w:p>
        </w:tc>
        <w:tc>
          <w:tcPr>
            <w:tcW w:w="3421" w:type="pct"/>
            <w:shd w:val="clear" w:color="auto" w:fill="auto"/>
            <w:tcMar>
              <w:top w:w="85" w:type="dxa"/>
              <w:bottom w:w="85" w:type="dxa"/>
            </w:tcMar>
          </w:tcPr>
          <w:p w:rsidR="008053D2" w:rsidRPr="003C79DF" w:rsidRDefault="008053D2" w:rsidP="008053D2">
            <w:pPr>
              <w:rPr>
                <w:rFonts w:ascii="Arial" w:hAnsi="Arial" w:cs="Arial"/>
                <w:sz w:val="22"/>
                <w:szCs w:val="22"/>
              </w:rPr>
            </w:pPr>
            <w:r w:rsidRPr="003C79DF">
              <w:rPr>
                <w:rFonts w:ascii="Arial" w:hAnsi="Arial" w:cs="Arial"/>
                <w:sz w:val="22"/>
                <w:szCs w:val="22"/>
                <w:lang w:val="en"/>
              </w:rPr>
              <w:t>The first and second executors of the project can make the final decision about the possible stopping of the project. Interim findings are accessible for all researchers.</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w:t>
            </w:r>
          </w:p>
        </w:tc>
      </w:tr>
      <w:tr w:rsidR="008053D2" w:rsidRPr="00F60FD4" w:rsidTr="00AB3164">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22</w:t>
            </w:r>
          </w:p>
        </w:tc>
        <w:tc>
          <w:tcPr>
            <w:tcW w:w="3421" w:type="pct"/>
            <w:shd w:val="clear" w:color="auto" w:fill="auto"/>
            <w:tcMar>
              <w:top w:w="85" w:type="dxa"/>
              <w:bottom w:w="85" w:type="dxa"/>
            </w:tcMar>
          </w:tcPr>
          <w:p w:rsidR="008053D2" w:rsidRPr="003C79DF" w:rsidRDefault="008053D2" w:rsidP="008053D2">
            <w:pPr>
              <w:rPr>
                <w:rFonts w:ascii="Arial" w:hAnsi="Arial" w:cs="Arial"/>
                <w:sz w:val="22"/>
                <w:szCs w:val="22"/>
              </w:rPr>
            </w:pPr>
            <w:r w:rsidRPr="003C79DF">
              <w:rPr>
                <w:rFonts w:ascii="Arial" w:hAnsi="Arial" w:cs="Arial"/>
                <w:sz w:val="22"/>
                <w:szCs w:val="22"/>
              </w:rPr>
              <w:t>There are no unintended events due to the intervention nature.</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14</w:t>
            </w:r>
          </w:p>
        </w:tc>
      </w:tr>
      <w:tr w:rsidR="008053D2" w:rsidRPr="00F60FD4" w:rsidTr="00AB3164">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053D2" w:rsidRPr="00F60FD4" w:rsidRDefault="008053D2" w:rsidP="008053D2">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8053D2" w:rsidRPr="00F60FD4" w:rsidRDefault="008053D2" w:rsidP="008053D2">
            <w:pPr>
              <w:rPr>
                <w:rFonts w:ascii="Arial" w:hAnsi="Arial" w:cs="Arial"/>
                <w:sz w:val="22"/>
                <w:szCs w:val="22"/>
              </w:rPr>
            </w:pPr>
            <w:r w:rsidRPr="00F60FD4">
              <w:rPr>
                <w:rFonts w:ascii="Arial" w:hAnsi="Arial" w:cs="Arial"/>
                <w:sz w:val="22"/>
                <w:szCs w:val="22"/>
              </w:rPr>
              <w:t>23</w:t>
            </w:r>
          </w:p>
        </w:tc>
        <w:tc>
          <w:tcPr>
            <w:tcW w:w="3421" w:type="pct"/>
            <w:shd w:val="clear" w:color="auto" w:fill="auto"/>
            <w:tcMar>
              <w:top w:w="85" w:type="dxa"/>
              <w:bottom w:w="85" w:type="dxa"/>
            </w:tcMar>
          </w:tcPr>
          <w:p w:rsidR="008053D2" w:rsidRPr="003C79DF" w:rsidRDefault="008053D2" w:rsidP="008053D2">
            <w:pPr>
              <w:rPr>
                <w:rFonts w:ascii="Arial" w:hAnsi="Arial" w:cs="Arial"/>
                <w:sz w:val="22"/>
                <w:szCs w:val="22"/>
              </w:rPr>
            </w:pPr>
            <w:r w:rsidRPr="003C79DF">
              <w:rPr>
                <w:rFonts w:ascii="Arial" w:hAnsi="Arial" w:cs="Arial"/>
                <w:sz w:val="22"/>
                <w:szCs w:val="22"/>
              </w:rPr>
              <w:t>Process will be independent from investigators and the sponsor.</w:t>
            </w:r>
          </w:p>
        </w:tc>
        <w:tc>
          <w:tcPr>
            <w:tcW w:w="641" w:type="pct"/>
            <w:shd w:val="clear" w:color="auto" w:fill="FFFFFF"/>
          </w:tcPr>
          <w:p w:rsidR="008053D2" w:rsidRPr="00F60FD4" w:rsidRDefault="0023063B" w:rsidP="008053D2">
            <w:pPr>
              <w:rPr>
                <w:rFonts w:ascii="Arial" w:hAnsi="Arial" w:cs="Arial"/>
                <w:sz w:val="22"/>
                <w:szCs w:val="22"/>
              </w:rPr>
            </w:pPr>
            <w:r>
              <w:rPr>
                <w:rFonts w:ascii="Arial" w:hAnsi="Arial" w:cs="Arial"/>
                <w:sz w:val="22"/>
                <w:szCs w:val="22"/>
              </w:rPr>
              <w:t>-</w:t>
            </w:r>
          </w:p>
        </w:tc>
      </w:tr>
      <w:tr w:rsidR="003B5F90" w:rsidRPr="00F60FD4" w:rsidTr="003B5F90">
        <w:tblPrEx>
          <w:tblCellMar>
            <w:top w:w="0" w:type="dxa"/>
            <w:bottom w:w="0" w:type="dxa"/>
          </w:tblCellMar>
        </w:tblPrEx>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t>Research ethics approval</w:t>
            </w: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b/>
                <w:bCs/>
                <w:sz w:val="22"/>
                <w:szCs w:val="22"/>
                <w:lang w:val="en"/>
              </w:rPr>
              <w:t>IRCT code: IRCT20201015049037N1</w:t>
            </w:r>
            <w:r w:rsidRPr="003C79DF">
              <w:rPr>
                <w:rFonts w:ascii="Arial" w:hAnsi="Arial" w:cs="Arial"/>
                <w:sz w:val="22"/>
                <w:szCs w:val="22"/>
              </w:rPr>
              <w:t>.</w:t>
            </w:r>
          </w:p>
          <w:p w:rsidR="00456549" w:rsidRPr="003C79DF" w:rsidRDefault="00456549" w:rsidP="00456549">
            <w:pPr>
              <w:rPr>
                <w:rFonts w:ascii="Arial" w:hAnsi="Arial" w:cs="Arial"/>
                <w:sz w:val="22"/>
                <w:szCs w:val="22"/>
              </w:rPr>
            </w:pPr>
            <w:r w:rsidRPr="003C79DF">
              <w:rPr>
                <w:rFonts w:ascii="Arial" w:hAnsi="Arial" w:cs="Arial"/>
                <w:b/>
                <w:bCs/>
                <w:sz w:val="22"/>
                <w:szCs w:val="22"/>
                <w:lang w:val="en"/>
              </w:rPr>
              <w:t>Ethics code:</w:t>
            </w:r>
            <w:r w:rsidRPr="003C79DF">
              <w:rPr>
                <w:rFonts w:ascii="Arial" w:hAnsi="Arial" w:cs="Arial"/>
                <w:sz w:val="22"/>
                <w:szCs w:val="22"/>
              </w:rPr>
              <w:t xml:space="preserve"> </w:t>
            </w:r>
            <w:r w:rsidRPr="003C79DF">
              <w:rPr>
                <w:rFonts w:ascii="Arial" w:hAnsi="Arial" w:cs="Arial"/>
                <w:b/>
                <w:bCs/>
                <w:sz w:val="22"/>
                <w:szCs w:val="22"/>
                <w:lang w:val="en"/>
              </w:rPr>
              <w:t>IR.KAUMS.NUHEPM.REC.1399.055</w:t>
            </w:r>
          </w:p>
        </w:tc>
        <w:tc>
          <w:tcPr>
            <w:tcW w:w="641" w:type="pct"/>
          </w:tcPr>
          <w:p w:rsidR="00456549" w:rsidRPr="00F60FD4" w:rsidRDefault="0023063B" w:rsidP="00456549">
            <w:pPr>
              <w:rPr>
                <w:rFonts w:ascii="Arial" w:hAnsi="Arial" w:cs="Arial"/>
                <w:sz w:val="22"/>
                <w:szCs w:val="22"/>
              </w:rPr>
            </w:pPr>
            <w:r>
              <w:rPr>
                <w:rFonts w:ascii="Arial" w:hAnsi="Arial" w:cs="Arial"/>
                <w:sz w:val="22"/>
                <w:szCs w:val="22"/>
              </w:rPr>
              <w:t>14</w:t>
            </w: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t>Protocol amendments</w:t>
            </w: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sz w:val="22"/>
                <w:szCs w:val="22"/>
                <w:lang w:val="en"/>
              </w:rPr>
              <w:t>Any possible requested changes can be made. Requested changes by IRCT or other, present to the corresponding author and he/she will be done them through a formal letter for the University Vice Chancellor for Research and obtaining its permission.</w:t>
            </w:r>
          </w:p>
        </w:tc>
        <w:tc>
          <w:tcPr>
            <w:tcW w:w="641" w:type="pct"/>
          </w:tcPr>
          <w:p w:rsidR="00456549" w:rsidRPr="00F60FD4" w:rsidRDefault="0002399E" w:rsidP="00456549">
            <w:pPr>
              <w:rPr>
                <w:rFonts w:ascii="Arial" w:hAnsi="Arial" w:cs="Arial"/>
                <w:sz w:val="22"/>
                <w:szCs w:val="22"/>
              </w:rPr>
            </w:pPr>
            <w:r>
              <w:rPr>
                <w:rFonts w:ascii="Arial" w:hAnsi="Arial" w:cs="Arial"/>
                <w:sz w:val="22"/>
                <w:szCs w:val="22"/>
              </w:rPr>
              <w:t>15</w:t>
            </w: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t>Consent or assent</w:t>
            </w: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lang w:val="en"/>
              </w:rPr>
            </w:pPr>
            <w:r w:rsidRPr="003C79DF">
              <w:rPr>
                <w:rFonts w:ascii="Arial" w:hAnsi="Arial" w:cs="Arial"/>
                <w:sz w:val="22"/>
                <w:szCs w:val="22"/>
                <w:lang w:val="en"/>
              </w:rPr>
              <w:t>Implicit and verbal informed consent will be obtained from all patients and all patients have the right for informed and free consent to participate in the study. Written informed consent will not be obtained due to the possibility of unnecessary sensitivities in patients.</w:t>
            </w:r>
          </w:p>
          <w:p w:rsidR="00456549" w:rsidRPr="003C79DF" w:rsidRDefault="00456549" w:rsidP="00456549">
            <w:pPr>
              <w:rPr>
                <w:rFonts w:ascii="Arial" w:hAnsi="Arial" w:cs="Arial"/>
                <w:sz w:val="22"/>
                <w:szCs w:val="22"/>
              </w:rPr>
            </w:pPr>
          </w:p>
        </w:tc>
        <w:tc>
          <w:tcPr>
            <w:tcW w:w="641" w:type="pct"/>
          </w:tcPr>
          <w:p w:rsidR="00456549" w:rsidRPr="00F60FD4" w:rsidRDefault="0002399E" w:rsidP="00456549">
            <w:pPr>
              <w:rPr>
                <w:rFonts w:ascii="Arial" w:hAnsi="Arial" w:cs="Arial"/>
                <w:sz w:val="22"/>
                <w:szCs w:val="22"/>
              </w:rPr>
            </w:pPr>
            <w:r>
              <w:rPr>
                <w:rFonts w:ascii="Arial" w:hAnsi="Arial" w:cs="Arial"/>
                <w:sz w:val="22"/>
                <w:szCs w:val="22"/>
              </w:rPr>
              <w:t>14</w:t>
            </w: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sz w:val="22"/>
                <w:szCs w:val="22"/>
              </w:rPr>
              <w:t>N/A</w:t>
            </w:r>
          </w:p>
        </w:tc>
        <w:tc>
          <w:tcPr>
            <w:tcW w:w="641" w:type="pct"/>
          </w:tcPr>
          <w:p w:rsidR="00456549" w:rsidRPr="00F60FD4" w:rsidRDefault="00456549" w:rsidP="00456549">
            <w:pPr>
              <w:rPr>
                <w:rFonts w:ascii="Arial" w:hAnsi="Arial" w:cs="Arial"/>
                <w:sz w:val="22"/>
                <w:szCs w:val="22"/>
              </w:rPr>
            </w:pP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t>Confidentiality</w:t>
            </w: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lang w:val="en"/>
              </w:rPr>
            </w:pPr>
            <w:r w:rsidRPr="003C79DF">
              <w:rPr>
                <w:rFonts w:ascii="Arial" w:hAnsi="Arial" w:cs="Arial"/>
                <w:sz w:val="22"/>
                <w:szCs w:val="22"/>
                <w:lang w:val="en"/>
              </w:rPr>
              <w:t>Researchers are committed to the principle of privacy and confidentiality and no identity information about patients will be disclosed in the results of the study. Data will be analyzed in batches.</w:t>
            </w:r>
          </w:p>
        </w:tc>
        <w:tc>
          <w:tcPr>
            <w:tcW w:w="641" w:type="pct"/>
          </w:tcPr>
          <w:p w:rsidR="00456549" w:rsidRPr="00F60FD4" w:rsidRDefault="0002399E" w:rsidP="00456549">
            <w:pPr>
              <w:rPr>
                <w:rFonts w:ascii="Arial" w:hAnsi="Arial" w:cs="Arial"/>
                <w:sz w:val="22"/>
                <w:szCs w:val="22"/>
              </w:rPr>
            </w:pPr>
            <w:r>
              <w:rPr>
                <w:rFonts w:ascii="Arial" w:hAnsi="Arial" w:cs="Arial"/>
                <w:sz w:val="22"/>
                <w:szCs w:val="22"/>
              </w:rPr>
              <w:t>14</w:t>
            </w: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t>Declaration of interests</w:t>
            </w: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sz w:val="22"/>
                <w:szCs w:val="22"/>
              </w:rPr>
              <w:t>There is no competing of interests.</w:t>
            </w:r>
          </w:p>
        </w:tc>
        <w:tc>
          <w:tcPr>
            <w:tcW w:w="641" w:type="pct"/>
          </w:tcPr>
          <w:p w:rsidR="00456549" w:rsidRPr="00F60FD4" w:rsidRDefault="0002399E" w:rsidP="00456549">
            <w:pPr>
              <w:rPr>
                <w:rFonts w:ascii="Arial" w:hAnsi="Arial" w:cs="Arial"/>
                <w:sz w:val="22"/>
                <w:szCs w:val="22"/>
              </w:rPr>
            </w:pPr>
            <w:r>
              <w:rPr>
                <w:rFonts w:ascii="Arial" w:hAnsi="Arial" w:cs="Arial"/>
                <w:sz w:val="22"/>
                <w:szCs w:val="22"/>
              </w:rPr>
              <w:t>15</w:t>
            </w:r>
          </w:p>
        </w:tc>
      </w:tr>
      <w:tr w:rsidR="00456549" w:rsidRPr="00F60FD4" w:rsidTr="002B1715">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456549" w:rsidRPr="00F60FD4" w:rsidRDefault="00456549" w:rsidP="00456549">
            <w:pPr>
              <w:rPr>
                <w:rFonts w:ascii="Arial" w:hAnsi="Arial" w:cs="Arial"/>
                <w:sz w:val="22"/>
                <w:szCs w:val="22"/>
              </w:rPr>
            </w:pPr>
            <w:r w:rsidRPr="00F60FD4">
              <w:rPr>
                <w:rFonts w:ascii="Arial" w:hAnsi="Arial" w:cs="Arial"/>
                <w:sz w:val="22"/>
                <w:szCs w:val="22"/>
              </w:rPr>
              <w:t>29</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sz w:val="22"/>
                <w:szCs w:val="22"/>
                <w:lang w:val="en"/>
              </w:rPr>
              <w:t>The final raw data will be available to the analyst but the results of their analysis will be published public. Of course, access to raw data is possible only with a formal request and the consent of the internal funder.</w:t>
            </w:r>
          </w:p>
        </w:tc>
        <w:tc>
          <w:tcPr>
            <w:tcW w:w="641" w:type="pct"/>
            <w:shd w:val="clear" w:color="auto" w:fill="FFFFFF"/>
          </w:tcPr>
          <w:p w:rsidR="00456549" w:rsidRPr="00F60FD4" w:rsidRDefault="0002399E" w:rsidP="00456549">
            <w:pPr>
              <w:rPr>
                <w:rFonts w:ascii="Arial" w:hAnsi="Arial" w:cs="Arial"/>
                <w:sz w:val="22"/>
                <w:szCs w:val="22"/>
              </w:rPr>
            </w:pPr>
            <w:r>
              <w:rPr>
                <w:rFonts w:ascii="Arial" w:hAnsi="Arial" w:cs="Arial"/>
                <w:sz w:val="22"/>
                <w:szCs w:val="22"/>
              </w:rPr>
              <w:t>15</w:t>
            </w:r>
          </w:p>
        </w:tc>
      </w:tr>
      <w:tr w:rsidR="00456549" w:rsidRPr="00F60FD4" w:rsidTr="002B1715">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lastRenderedPageBreak/>
              <w:t>Ancillary and post-trial care</w:t>
            </w:r>
          </w:p>
        </w:tc>
        <w:tc>
          <w:tcPr>
            <w:tcW w:w="242" w:type="pct"/>
            <w:shd w:val="clear" w:color="auto" w:fill="FFFFFF"/>
          </w:tcPr>
          <w:p w:rsidR="00456549" w:rsidRPr="00F60FD4" w:rsidRDefault="00456549" w:rsidP="00456549">
            <w:pPr>
              <w:rPr>
                <w:rFonts w:ascii="Arial" w:hAnsi="Arial" w:cs="Arial"/>
                <w:sz w:val="22"/>
                <w:szCs w:val="22"/>
              </w:rPr>
            </w:pPr>
            <w:r w:rsidRPr="00F60FD4">
              <w:rPr>
                <w:rFonts w:ascii="Arial" w:hAnsi="Arial" w:cs="Arial"/>
                <w:sz w:val="22"/>
                <w:szCs w:val="22"/>
              </w:rPr>
              <w:t>30</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sz w:val="22"/>
                <w:szCs w:val="22"/>
              </w:rPr>
              <w:t>N/A</w:t>
            </w:r>
          </w:p>
        </w:tc>
        <w:tc>
          <w:tcPr>
            <w:tcW w:w="641" w:type="pct"/>
            <w:shd w:val="clear" w:color="auto" w:fill="FFFFFF"/>
          </w:tcPr>
          <w:p w:rsidR="00456549" w:rsidRPr="00F60FD4" w:rsidRDefault="00456549" w:rsidP="00456549">
            <w:pPr>
              <w:rPr>
                <w:rFonts w:ascii="Arial" w:hAnsi="Arial" w:cs="Arial"/>
                <w:sz w:val="22"/>
                <w:szCs w:val="22"/>
              </w:rPr>
            </w:pP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t>Dissemination policy</w:t>
            </w: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sz w:val="22"/>
                <w:szCs w:val="22"/>
              </w:rPr>
              <w:t>Results of the study will be published by relevant journal.</w:t>
            </w:r>
          </w:p>
        </w:tc>
        <w:tc>
          <w:tcPr>
            <w:tcW w:w="641" w:type="pct"/>
          </w:tcPr>
          <w:p w:rsidR="00456549" w:rsidRPr="00F60FD4" w:rsidRDefault="0002399E" w:rsidP="00456549">
            <w:pPr>
              <w:rPr>
                <w:rFonts w:ascii="Arial" w:hAnsi="Arial" w:cs="Arial"/>
                <w:sz w:val="22"/>
                <w:szCs w:val="22"/>
              </w:rPr>
            </w:pPr>
            <w:r>
              <w:rPr>
                <w:rFonts w:ascii="Arial" w:hAnsi="Arial" w:cs="Arial"/>
                <w:sz w:val="22"/>
                <w:szCs w:val="22"/>
              </w:rPr>
              <w:t>-</w:t>
            </w: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sz w:val="22"/>
                <w:szCs w:val="22"/>
                <w:lang w:val="en"/>
              </w:rPr>
              <w:t>All 5 researchers in this study are eligible to write a paper. If a person is helpful in the process of data collection and analysis, the first executor can be added him/her to the authors if approved.</w:t>
            </w:r>
          </w:p>
        </w:tc>
        <w:tc>
          <w:tcPr>
            <w:tcW w:w="641" w:type="pct"/>
          </w:tcPr>
          <w:p w:rsidR="00456549" w:rsidRPr="00F60FD4" w:rsidRDefault="0002399E" w:rsidP="00456549">
            <w:pPr>
              <w:rPr>
                <w:rFonts w:ascii="Arial" w:hAnsi="Arial" w:cs="Arial"/>
                <w:sz w:val="22"/>
                <w:szCs w:val="22"/>
              </w:rPr>
            </w:pPr>
            <w:r>
              <w:rPr>
                <w:rFonts w:ascii="Arial" w:hAnsi="Arial" w:cs="Arial"/>
                <w:sz w:val="22"/>
                <w:szCs w:val="22"/>
              </w:rPr>
              <w:t>-</w:t>
            </w: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sz w:val="22"/>
                <w:szCs w:val="22"/>
                <w:lang w:val="en"/>
              </w:rPr>
              <w:t>We intend to publish the full study protocol through a reputable journal</w:t>
            </w:r>
          </w:p>
        </w:tc>
        <w:tc>
          <w:tcPr>
            <w:tcW w:w="641" w:type="pct"/>
          </w:tcPr>
          <w:p w:rsidR="00456549" w:rsidRPr="00F60FD4" w:rsidRDefault="0002399E" w:rsidP="00456549">
            <w:pPr>
              <w:rPr>
                <w:rFonts w:ascii="Arial" w:hAnsi="Arial" w:cs="Arial"/>
                <w:sz w:val="22"/>
                <w:szCs w:val="22"/>
              </w:rPr>
            </w:pPr>
            <w:r>
              <w:rPr>
                <w:rFonts w:ascii="Arial" w:hAnsi="Arial" w:cs="Arial"/>
                <w:sz w:val="22"/>
                <w:szCs w:val="22"/>
              </w:rPr>
              <w:t>-</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456549"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t>Informed consent materials</w:t>
            </w:r>
          </w:p>
        </w:tc>
        <w:tc>
          <w:tcPr>
            <w:tcW w:w="242" w:type="pct"/>
          </w:tcPr>
          <w:p w:rsidR="00456549" w:rsidRPr="00F60FD4" w:rsidRDefault="00456549" w:rsidP="00456549">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b/>
                <w:bCs/>
                <w:sz w:val="22"/>
                <w:szCs w:val="22"/>
              </w:rPr>
              <w:t>Not yet recruiting</w:t>
            </w:r>
          </w:p>
        </w:tc>
        <w:tc>
          <w:tcPr>
            <w:tcW w:w="641" w:type="pct"/>
          </w:tcPr>
          <w:p w:rsidR="00456549" w:rsidRPr="00F60FD4" w:rsidRDefault="0002399E" w:rsidP="00456549">
            <w:pPr>
              <w:rPr>
                <w:rFonts w:ascii="Arial" w:hAnsi="Arial" w:cs="Arial"/>
                <w:sz w:val="22"/>
                <w:szCs w:val="22"/>
              </w:rPr>
            </w:pPr>
            <w:r>
              <w:rPr>
                <w:rFonts w:ascii="Arial" w:hAnsi="Arial" w:cs="Arial"/>
                <w:sz w:val="22"/>
                <w:szCs w:val="22"/>
              </w:rPr>
              <w:t>9</w:t>
            </w:r>
          </w:p>
        </w:tc>
      </w:tr>
      <w:tr w:rsidR="00456549" w:rsidRPr="00F60FD4" w:rsidTr="00943F5B">
        <w:tblPrEx>
          <w:tblCellMar>
            <w:top w:w="0" w:type="dxa"/>
            <w:bottom w:w="0" w:type="dxa"/>
          </w:tblCellMar>
        </w:tblPrEx>
        <w:trPr>
          <w:cantSplit/>
          <w:trHeight w:val="259"/>
        </w:trPr>
        <w:tc>
          <w:tcPr>
            <w:tcW w:w="696" w:type="pct"/>
            <w:tcBorders>
              <w:bottom w:val="single" w:sz="4" w:space="0" w:color="auto"/>
            </w:tcBorders>
            <w:shd w:val="clear" w:color="auto" w:fill="auto"/>
            <w:tcMar>
              <w:top w:w="85" w:type="dxa"/>
              <w:bottom w:w="85" w:type="dxa"/>
            </w:tcMar>
          </w:tcPr>
          <w:p w:rsidR="00456549" w:rsidRPr="00F60FD4" w:rsidRDefault="00456549" w:rsidP="00456549">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456549" w:rsidRPr="00F60FD4" w:rsidRDefault="00456549" w:rsidP="00456549">
            <w:pPr>
              <w:rPr>
                <w:rFonts w:ascii="Arial" w:hAnsi="Arial" w:cs="Arial"/>
                <w:sz w:val="22"/>
                <w:szCs w:val="22"/>
              </w:rPr>
            </w:pPr>
            <w:r w:rsidRPr="00F60FD4">
              <w:rPr>
                <w:rFonts w:ascii="Arial" w:hAnsi="Arial" w:cs="Arial"/>
                <w:sz w:val="22"/>
                <w:szCs w:val="22"/>
              </w:rPr>
              <w:t>33</w:t>
            </w:r>
          </w:p>
        </w:tc>
        <w:tc>
          <w:tcPr>
            <w:tcW w:w="3421" w:type="pct"/>
            <w:shd w:val="clear" w:color="auto" w:fill="auto"/>
            <w:tcMar>
              <w:top w:w="85" w:type="dxa"/>
              <w:bottom w:w="85" w:type="dxa"/>
            </w:tcMar>
          </w:tcPr>
          <w:p w:rsidR="00456549" w:rsidRPr="003C79DF" w:rsidRDefault="00456549" w:rsidP="00456549">
            <w:pPr>
              <w:rPr>
                <w:rFonts w:ascii="Arial" w:hAnsi="Arial" w:cs="Arial"/>
                <w:sz w:val="22"/>
                <w:szCs w:val="22"/>
              </w:rPr>
            </w:pPr>
            <w:r w:rsidRPr="003C79DF">
              <w:rPr>
                <w:rFonts w:ascii="Arial" w:hAnsi="Arial" w:cs="Arial"/>
                <w:sz w:val="22"/>
                <w:szCs w:val="22"/>
              </w:rPr>
              <w:t>N/A</w:t>
            </w:r>
          </w:p>
        </w:tc>
        <w:tc>
          <w:tcPr>
            <w:tcW w:w="641" w:type="pct"/>
            <w:tcBorders>
              <w:bottom w:val="single" w:sz="4" w:space="0" w:color="auto"/>
            </w:tcBorders>
          </w:tcPr>
          <w:p w:rsidR="00456549" w:rsidRPr="00F60FD4" w:rsidRDefault="00456549" w:rsidP="00456549">
            <w:pPr>
              <w:rPr>
                <w:rFonts w:ascii="Arial" w:hAnsi="Arial" w:cs="Arial"/>
                <w:sz w:val="22"/>
                <w:szCs w:val="22"/>
              </w:rPr>
            </w:pP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13" w:tgtFrame="_blank" w:history="1">
        <w:r w:rsidR="005C1A6C" w:rsidRPr="005C1A6C">
          <w:rPr>
            <w:rStyle w:val="Hyperlink"/>
            <w:rFonts w:ascii="Arial" w:hAnsi="Arial" w:cs="Arial"/>
            <w:sz w:val="22"/>
            <w:szCs w:val="22"/>
          </w:rPr>
          <w:t>Attribution-NonCommercial-NoDerivs 3.0 U</w:t>
        </w:r>
        <w:r w:rsidR="005C1A6C" w:rsidRPr="005C1A6C">
          <w:rPr>
            <w:rStyle w:val="Hyperlink"/>
            <w:rFonts w:ascii="Arial" w:hAnsi="Arial" w:cs="Arial"/>
            <w:sz w:val="22"/>
            <w:szCs w:val="22"/>
          </w:rPr>
          <w:t>n</w:t>
        </w:r>
        <w:r w:rsidR="005C1A6C" w:rsidRPr="005C1A6C">
          <w:rPr>
            <w:rStyle w:val="Hyperlink"/>
            <w:rFonts w:ascii="Arial" w:hAnsi="Arial" w:cs="Arial"/>
            <w:sz w:val="22"/>
            <w:szCs w:val="22"/>
          </w:rPr>
          <w:t>ported</w:t>
        </w:r>
      </w:hyperlink>
      <w:r w:rsidR="005C1A6C" w:rsidRPr="005C1A6C">
        <w:rPr>
          <w:rFonts w:ascii="Arial" w:hAnsi="Arial" w:cs="Arial"/>
          <w:sz w:val="22"/>
          <w:szCs w:val="22"/>
        </w:rPr>
        <w:t>” license</w:t>
      </w:r>
      <w:r w:rsidR="005C1A6C">
        <w:rPr>
          <w:rFonts w:ascii="Arial" w:hAnsi="Arial" w:cs="Arial"/>
          <w:sz w:val="22"/>
          <w:szCs w:val="22"/>
        </w:rPr>
        <w:t>.</w:t>
      </w:r>
    </w:p>
    <w:p w:rsidR="0059652A" w:rsidRDefault="0059652A" w:rsidP="0059652A">
      <w:pPr>
        <w:shd w:val="clear" w:color="auto" w:fill="FFFFFF"/>
        <w:rPr>
          <w:rFonts w:ascii="Arial" w:hAnsi="Arial" w:cs="Arial"/>
          <w:sz w:val="22"/>
          <w:szCs w:val="22"/>
        </w:rPr>
      </w:pPr>
    </w:p>
    <w:p w:rsidR="00456549" w:rsidRDefault="00456549" w:rsidP="0059652A">
      <w:pPr>
        <w:shd w:val="clear" w:color="auto" w:fill="FFFFFF"/>
        <w:rPr>
          <w:rFonts w:ascii="Arial" w:hAnsi="Arial" w:cs="Arial"/>
          <w:sz w:val="22"/>
          <w:szCs w:val="22"/>
        </w:rPr>
      </w:pPr>
    </w:p>
    <w:p w:rsidR="00456549" w:rsidRDefault="00456549" w:rsidP="0059652A">
      <w:pPr>
        <w:shd w:val="clear" w:color="auto" w:fill="FFFFFF"/>
        <w:rPr>
          <w:rFonts w:ascii="Arial" w:hAnsi="Arial" w:cs="Arial"/>
          <w:sz w:val="22"/>
          <w:szCs w:val="22"/>
        </w:rPr>
      </w:pPr>
    </w:p>
    <w:p w:rsidR="00456549" w:rsidRDefault="00456549" w:rsidP="0059652A">
      <w:pPr>
        <w:shd w:val="clear" w:color="auto" w:fill="FFFFFF"/>
        <w:rPr>
          <w:rFonts w:ascii="Arial" w:hAnsi="Arial" w:cs="Arial"/>
          <w:sz w:val="22"/>
          <w:szCs w:val="22"/>
        </w:rPr>
      </w:pPr>
    </w:p>
    <w:p w:rsidR="00456549" w:rsidRDefault="00456549"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Default="00C13AEA" w:rsidP="0059652A">
      <w:pPr>
        <w:shd w:val="clear" w:color="auto" w:fill="FFFFFF"/>
        <w:rPr>
          <w:rFonts w:ascii="Arial" w:hAnsi="Arial" w:cs="Arial"/>
          <w:sz w:val="22"/>
          <w:szCs w:val="22"/>
        </w:rPr>
      </w:pPr>
    </w:p>
    <w:p w:rsidR="00C13AEA" w:rsidRPr="00C13AEA" w:rsidRDefault="001442F3" w:rsidP="00C13AEA">
      <w:pPr>
        <w:shd w:val="clear" w:color="auto" w:fill="FFFFFF"/>
        <w:jc w:val="center"/>
        <w:rPr>
          <w:rFonts w:ascii="Arial" w:hAnsi="Arial" w:cs="Arial"/>
          <w:sz w:val="22"/>
          <w:szCs w:val="22"/>
        </w:rPr>
      </w:pPr>
      <w:r>
        <w:rPr>
          <w:rFonts w:ascii="Arial" w:hAnsi="Arial" w:cs="Arial"/>
          <w:noProof/>
          <w:sz w:val="22"/>
          <w:szCs w:val="22"/>
        </w:rPr>
        <w:drawing>
          <wp:anchor distT="0" distB="0" distL="114300" distR="114300" simplePos="0" relativeHeight="251658752" behindDoc="0" locked="0" layoutInCell="1" allowOverlap="1">
            <wp:simplePos x="0" y="0"/>
            <wp:positionH relativeFrom="column">
              <wp:posOffset>409575</wp:posOffset>
            </wp:positionH>
            <wp:positionV relativeFrom="paragraph">
              <wp:posOffset>269240</wp:posOffset>
            </wp:positionV>
            <wp:extent cx="5753100" cy="6029325"/>
            <wp:effectExtent l="0" t="0" r="0" b="9525"/>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odel RCT.jpg"/>
                    <pic:cNvPicPr/>
                  </pic:nvPicPr>
                  <pic:blipFill>
                    <a:blip r:embed="rId14">
                      <a:extLst>
                        <a:ext uri="{28A0092B-C50C-407E-A947-70E740481C1C}">
                          <a14:useLocalDpi xmlns:a14="http://schemas.microsoft.com/office/drawing/2010/main" val="0"/>
                        </a:ext>
                      </a:extLst>
                    </a:blip>
                    <a:stretch>
                      <a:fillRect/>
                    </a:stretch>
                  </pic:blipFill>
                  <pic:spPr>
                    <a:xfrm>
                      <a:off x="0" y="0"/>
                      <a:ext cx="5753100" cy="6029325"/>
                    </a:xfrm>
                    <a:prstGeom prst="rect">
                      <a:avLst/>
                    </a:prstGeom>
                  </pic:spPr>
                </pic:pic>
              </a:graphicData>
            </a:graphic>
          </wp:anchor>
        </w:drawing>
      </w:r>
      <w:r w:rsidR="00C13AEA" w:rsidRPr="00C13AEA">
        <w:rPr>
          <w:rFonts w:ascii="Arial" w:hAnsi="Arial" w:cs="Arial"/>
          <w:b/>
          <w:bCs/>
          <w:sz w:val="22"/>
          <w:szCs w:val="22"/>
          <w:lang w:val="en"/>
        </w:rPr>
        <w:t>Fig. 1.</w:t>
      </w:r>
      <w:r w:rsidR="00C13AEA" w:rsidRPr="00C13AEA">
        <w:rPr>
          <w:rFonts w:ascii="Arial" w:hAnsi="Arial" w:cs="Arial"/>
          <w:sz w:val="22"/>
          <w:szCs w:val="22"/>
          <w:lang w:val="en"/>
        </w:rPr>
        <w:t xml:space="preserve"> Protocol for Interventional Trial</w:t>
      </w:r>
    </w:p>
    <w:p w:rsidR="00C13AEA" w:rsidRDefault="00C13AEA" w:rsidP="00C13AEA">
      <w:pPr>
        <w:shd w:val="clear" w:color="auto" w:fill="FFFFFF"/>
        <w:rPr>
          <w:rFonts w:ascii="Arial" w:hAnsi="Arial" w:cs="Arial"/>
          <w:sz w:val="22"/>
          <w:szCs w:val="22"/>
        </w:rPr>
      </w:pPr>
      <w:r>
        <w:rPr>
          <w:rFonts w:ascii="Arial" w:hAnsi="Arial" w:cs="Arial"/>
          <w:sz w:val="22"/>
          <w:szCs w:val="22"/>
        </w:rPr>
        <w:lastRenderedPageBreak/>
        <w:t>References:</w:t>
      </w:r>
    </w:p>
    <w:p w:rsidR="00C13AEA" w:rsidRDefault="00C13AEA" w:rsidP="00C13AEA">
      <w:pPr>
        <w:shd w:val="clear" w:color="auto" w:fill="FFFFFF"/>
        <w:rPr>
          <w:rFonts w:ascii="Arial" w:hAnsi="Arial" w:cs="Arial"/>
          <w:sz w:val="22"/>
          <w:szCs w:val="22"/>
        </w:rPr>
      </w:pP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fldChar w:fldCharType="begin"/>
      </w:r>
      <w:r w:rsidRPr="004118E6">
        <w:rPr>
          <w:rFonts w:ascii="Arial" w:hAnsi="Arial" w:cs="Arial"/>
          <w:noProof w:val="0"/>
          <w:sz w:val="20"/>
          <w:lang w:val="en-GB"/>
        </w:rPr>
        <w:instrText xml:space="preserve"> ADDIN EN.REFLIST </w:instrText>
      </w:r>
      <w:r w:rsidRPr="004118E6">
        <w:rPr>
          <w:rFonts w:ascii="Arial" w:hAnsi="Arial" w:cs="Arial"/>
          <w:noProof w:val="0"/>
          <w:sz w:val="20"/>
          <w:lang w:val="en-GB"/>
        </w:rPr>
        <w:fldChar w:fldCharType="separate"/>
      </w:r>
      <w:r w:rsidRPr="004118E6">
        <w:rPr>
          <w:rFonts w:ascii="Arial" w:hAnsi="Arial" w:cs="Arial"/>
          <w:noProof w:val="0"/>
          <w:sz w:val="20"/>
          <w:lang w:val="en-GB"/>
        </w:rPr>
        <w:t>1.</w:t>
      </w:r>
      <w:r w:rsidRPr="004118E6">
        <w:rPr>
          <w:rFonts w:ascii="Arial" w:hAnsi="Arial" w:cs="Arial"/>
          <w:noProof w:val="0"/>
          <w:sz w:val="20"/>
          <w:lang w:val="en-GB"/>
        </w:rPr>
        <w:tab/>
        <w:t>Laver KE, Adey-Wakeling Z, Crotty M, Lannin NA, George S, Sherrington C. Telerehabilitation services for stroke. The Cochrane database of systematic reviews. 2020;1(1):Cd010255.</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2.</w:t>
      </w:r>
      <w:r w:rsidRPr="004118E6">
        <w:rPr>
          <w:rFonts w:ascii="Arial" w:hAnsi="Arial" w:cs="Arial"/>
          <w:noProof w:val="0"/>
          <w:sz w:val="20"/>
          <w:lang w:val="en-GB"/>
        </w:rPr>
        <w:tab/>
        <w:t>Anderson K, Burford O, Emmerton L. Mobile Health Apps to Facilitate Self-Care: A Qualitative Study of User Experiences. PloS one. 2016;11(5):e0156164.</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3.</w:t>
      </w:r>
      <w:r w:rsidRPr="004118E6">
        <w:rPr>
          <w:rFonts w:ascii="Arial" w:hAnsi="Arial" w:cs="Arial"/>
          <w:noProof w:val="0"/>
          <w:sz w:val="20"/>
          <w:lang w:val="en-GB"/>
        </w:rPr>
        <w:tab/>
        <w:t>Shin DC, Song CH. Smartphone-based visual feedback trunk control training using a gyroscope and mirroring technology for stroke patients: single-blinded, randomized clinical trial of efficacy and feasibility. American journal of physical medicine &amp; rehabilitation. 2016;95(5):319-29.</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4.</w:t>
      </w:r>
      <w:r w:rsidRPr="004118E6">
        <w:rPr>
          <w:rFonts w:ascii="Arial" w:hAnsi="Arial" w:cs="Arial"/>
          <w:noProof w:val="0"/>
          <w:sz w:val="20"/>
          <w:lang w:val="en-GB"/>
        </w:rPr>
        <w:tab/>
        <w:t>Kim DY, Kwon H, Nam KW, Lee Y, Kwon HM, Chung YS. Remote Management of Poststroke Patients With a Smartphone-Based Management System Integrated in Clinical Care: Prospective, Nonrandomized, Interventional Study. Journal of medical Internet research. 2020;22(2):e15377.</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5.</w:t>
      </w:r>
      <w:r w:rsidRPr="004118E6">
        <w:rPr>
          <w:rFonts w:ascii="Arial" w:hAnsi="Arial" w:cs="Arial"/>
          <w:noProof w:val="0"/>
          <w:sz w:val="20"/>
          <w:lang w:val="en-GB"/>
        </w:rPr>
        <w:tab/>
        <w:t>Linder SM, Rosenfeldt AB, Bay RC, Sahu K, Wolf SL, Alberts JL. Improving Quality of Life and Depression After Stroke Through Telerehabilitation. The American journal of occupational therapy : official publication of the American Occupational Therapy Association. 2015;69(2):6902290020p1-10.</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6.</w:t>
      </w:r>
      <w:r w:rsidRPr="004118E6">
        <w:rPr>
          <w:rFonts w:ascii="Arial" w:hAnsi="Arial" w:cs="Arial"/>
          <w:noProof w:val="0"/>
          <w:sz w:val="20"/>
          <w:lang w:val="en-GB"/>
        </w:rPr>
        <w:tab/>
        <w:t>Des Roches CA, Balachandran I, Ascenso EM, Tripodis Y, Kiran S. Effectiveness of an impairment-based individualized rehabilitation program using an iPad-based software platform. Frontiers in human neuroscience. 2014;8:1015.</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7.</w:t>
      </w:r>
      <w:r w:rsidRPr="004118E6">
        <w:rPr>
          <w:rFonts w:ascii="Arial" w:hAnsi="Arial" w:cs="Arial"/>
          <w:noProof w:val="0"/>
          <w:sz w:val="20"/>
          <w:lang w:val="en-GB"/>
        </w:rPr>
        <w:tab/>
        <w:t>Mayo NE, Nadeau L, Ahmed S, White C, Grad R, Huang A, et al. Bridging the gap: the effectiveness of teaming a stroke coordinator with patient's personal physician on the outcome of stroke. Age and ageing. 2008;37(1):32-8.</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8.</w:t>
      </w:r>
      <w:r w:rsidRPr="004118E6">
        <w:rPr>
          <w:rFonts w:ascii="Arial" w:hAnsi="Arial" w:cs="Arial"/>
          <w:noProof w:val="0"/>
          <w:sz w:val="20"/>
          <w:lang w:val="en-GB"/>
        </w:rPr>
        <w:tab/>
        <w:t>Huijgen BC, Vollenbroek-Hutten MM, Zampolini M, Opisso E, Bernabeu M, Van Nieuwenhoven J, et al. Feasibility of a home-based telerehabilitation system compared to usual care: arm/hand function in patients with stroke, traumatic brain injury and multiple sclerosis. Journal of telemedicine and telecare. 2008;14(5):249-56.</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9.</w:t>
      </w:r>
      <w:r w:rsidRPr="004118E6">
        <w:rPr>
          <w:rFonts w:ascii="Arial" w:hAnsi="Arial" w:cs="Arial"/>
          <w:noProof w:val="0"/>
          <w:sz w:val="20"/>
          <w:lang w:val="en-GB"/>
        </w:rPr>
        <w:tab/>
        <w:t>Choi YH, Ku J, Lim H, Kim YH, Paik NJ. Mobile game-based virtual reality rehabilitation program for upper limb dysfunction after ischemic stroke. Restorative neurology and neuroscience. 2016;34(3):455-63.</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10.</w:t>
      </w:r>
      <w:r w:rsidRPr="004118E6">
        <w:rPr>
          <w:rFonts w:ascii="Arial" w:hAnsi="Arial" w:cs="Arial"/>
          <w:noProof w:val="0"/>
          <w:sz w:val="20"/>
          <w:lang w:val="en-GB"/>
        </w:rPr>
        <w:tab/>
        <w:t>Hinkle JL. Reliability and validity of the National Institutes of Health Stroke Scale for neuroscience nurses. Stroke. 2014;45(3):e32-e4.</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11.</w:t>
      </w:r>
      <w:r w:rsidRPr="004118E6">
        <w:rPr>
          <w:rFonts w:ascii="Arial" w:hAnsi="Arial" w:cs="Arial"/>
          <w:noProof w:val="0"/>
          <w:sz w:val="20"/>
          <w:lang w:val="en-GB"/>
        </w:rPr>
        <w:tab/>
        <w:t>Mahoney FI, Barthel DW. Functional evaluation: the Barthel Index: a simple index of independence useful in scoring improvement in the rehabilitation of the chronically ill. Maryland state medical journal. 1965.</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12.</w:t>
      </w:r>
      <w:r w:rsidRPr="004118E6">
        <w:rPr>
          <w:rFonts w:ascii="Arial" w:hAnsi="Arial" w:cs="Arial"/>
          <w:noProof w:val="0"/>
          <w:sz w:val="20"/>
          <w:lang w:val="en-GB"/>
        </w:rPr>
        <w:tab/>
        <w:t>Tagharrobi Z, Sharifi K, Sooky Z. Psychometric evaluation of Shah version of modified Barthel index in elderly people residing in Kashan Golabchi nursing home. KAUMS Journal (FEYZ). 2011;15(3):213-24.</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13.</w:t>
      </w:r>
      <w:r w:rsidRPr="004118E6">
        <w:rPr>
          <w:rFonts w:ascii="Arial" w:hAnsi="Arial" w:cs="Arial"/>
          <w:noProof w:val="0"/>
          <w:sz w:val="20"/>
          <w:lang w:val="en-GB"/>
        </w:rPr>
        <w:tab/>
        <w:t>Dastourani A, Mansour Sohani S, Shah Ali S. Reliability and validity of the Persian version of the european quality of life questionnaire (EQ-5D-3L) in patients with meniscus and knee ligaments injury. Journal of Paramedical Sciences &amp; Rehabilitation. 2018;7(4):73-82.</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14.</w:t>
      </w:r>
      <w:r w:rsidRPr="004118E6">
        <w:rPr>
          <w:rFonts w:ascii="Arial" w:hAnsi="Arial" w:cs="Arial"/>
          <w:noProof w:val="0"/>
          <w:sz w:val="20"/>
          <w:lang w:val="en-GB"/>
        </w:rPr>
        <w:tab/>
        <w:t>Hamidi R. Validity and reliability Beck depression inventory-II among the Iranian elderly population. 2015.</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15.</w:t>
      </w:r>
      <w:r w:rsidRPr="004118E6">
        <w:rPr>
          <w:rFonts w:ascii="Arial" w:hAnsi="Arial" w:cs="Arial"/>
          <w:noProof w:val="0"/>
          <w:sz w:val="20"/>
          <w:lang w:val="en-GB"/>
        </w:rPr>
        <w:tab/>
        <w:t>Ghanei Gheshlagh R, Ebadi A, Veisi Raygani A, Nourozi Tabrizi K, Dalvandi A, Mahmoodi H. Determining concurrent validity of the Morisky medication adherence scale in patients with type 2 diabetes. Iranian Journal of Rehabilitation Research. 2015;1(3):24-32.</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16.</w:t>
      </w:r>
      <w:r w:rsidRPr="004118E6">
        <w:rPr>
          <w:rFonts w:ascii="Arial" w:hAnsi="Arial" w:cs="Arial"/>
          <w:noProof w:val="0"/>
          <w:sz w:val="20"/>
          <w:lang w:val="en-GB"/>
        </w:rPr>
        <w:tab/>
        <w:t>Tabatabaee SM. Evaluation of validity and reliability of patient satisfaction questionnaire in Firoozgar Hospital clinic. Razi Journal of Medical Sciences. 2016;22(139):121-7.</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17.</w:t>
      </w:r>
      <w:r w:rsidRPr="004118E6">
        <w:rPr>
          <w:rFonts w:ascii="Arial" w:hAnsi="Arial" w:cs="Arial"/>
          <w:noProof w:val="0"/>
          <w:sz w:val="20"/>
          <w:lang w:val="en-GB"/>
        </w:rPr>
        <w:tab/>
        <w:t xml:space="preserve">ASA/AHA. let’s talk about Complications After Stroke 2015 [Available from: </w:t>
      </w:r>
      <w:hyperlink r:id="rId15" w:history="1">
        <w:r w:rsidRPr="004118E6">
          <w:rPr>
            <w:rFonts w:ascii="Arial" w:hAnsi="Arial" w:cs="Arial"/>
            <w:noProof w:val="0"/>
            <w:sz w:val="20"/>
            <w:lang w:val="en-GB"/>
          </w:rPr>
          <w:t>https://www.stroke.org/-/media/stroke-files/stroke-resource-center/recovery/patient-focused/spost_complicationsafterstk_2015.pdf?la=en</w:t>
        </w:r>
      </w:hyperlink>
      <w:r w:rsidRPr="004118E6">
        <w:rPr>
          <w:rFonts w:ascii="Arial" w:hAnsi="Arial" w:cs="Arial"/>
          <w:noProof w:val="0"/>
          <w:sz w:val="20"/>
          <w:lang w:val="en-GB"/>
        </w:rPr>
        <w:t>.</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18.</w:t>
      </w:r>
      <w:r w:rsidRPr="004118E6">
        <w:rPr>
          <w:rFonts w:ascii="Arial" w:hAnsi="Arial" w:cs="Arial"/>
          <w:noProof w:val="0"/>
          <w:sz w:val="20"/>
          <w:lang w:val="en-GB"/>
        </w:rPr>
        <w:tab/>
        <w:t>Rohweder G, Ellekjær H, Salvesen Ø, Naalsund E, Indredavik B. Functional outcome after common poststroke complications occurring in the first 90 days. Stroke. 2015;46(1):65-70.</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19.</w:t>
      </w:r>
      <w:r w:rsidRPr="004118E6">
        <w:rPr>
          <w:rFonts w:ascii="Arial" w:hAnsi="Arial" w:cs="Arial"/>
          <w:noProof w:val="0"/>
          <w:sz w:val="20"/>
          <w:lang w:val="en-GB"/>
        </w:rPr>
        <w:tab/>
        <w:t>Brown DL, Smith TL, Johnston KC. Chapter 17 Medical Complications of Stroke. In: Kasner SE, Gorelick PB, editors. Blue Books of Practical Neurology. 29: Butterworth-Heinemann; 2004. p. 349-62.</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20.</w:t>
      </w:r>
      <w:r w:rsidRPr="004118E6">
        <w:rPr>
          <w:rFonts w:ascii="Arial" w:hAnsi="Arial" w:cs="Arial"/>
          <w:noProof w:val="0"/>
          <w:sz w:val="20"/>
          <w:lang w:val="en-GB"/>
        </w:rPr>
        <w:tab/>
        <w:t>Zorowitz RD, Tietjen GE. Medical complications after stroke. Journal of Stroke and Cerebrovascular Diseases. 1999;8(3):192-6.</w:t>
      </w:r>
    </w:p>
    <w:p w:rsidR="00C13AEA" w:rsidRPr="004118E6" w:rsidRDefault="00C13AEA" w:rsidP="00C13AEA">
      <w:pPr>
        <w:pStyle w:val="EndNoteBibliography"/>
        <w:rPr>
          <w:rFonts w:ascii="Arial" w:hAnsi="Arial" w:cs="Arial"/>
          <w:noProof w:val="0"/>
          <w:sz w:val="20"/>
          <w:lang w:val="en-GB"/>
        </w:rPr>
      </w:pPr>
      <w:r w:rsidRPr="004118E6">
        <w:rPr>
          <w:rFonts w:ascii="Arial" w:hAnsi="Arial" w:cs="Arial"/>
          <w:noProof w:val="0"/>
          <w:sz w:val="20"/>
          <w:lang w:val="en-GB"/>
        </w:rPr>
        <w:t>21.</w:t>
      </w:r>
      <w:r w:rsidRPr="004118E6">
        <w:rPr>
          <w:rFonts w:ascii="Arial" w:hAnsi="Arial" w:cs="Arial"/>
          <w:noProof w:val="0"/>
          <w:sz w:val="20"/>
          <w:lang w:val="en-GB"/>
        </w:rPr>
        <w:tab/>
        <w:t>Kumar S, Selim MH, Caplan LR. Medical complications after stroke. The Lancet Neurology. 2010;9(1):105-18.</w:t>
      </w:r>
    </w:p>
    <w:p w:rsidR="00456549" w:rsidRDefault="00C13AEA" w:rsidP="00C13AEA">
      <w:pPr>
        <w:shd w:val="clear" w:color="auto" w:fill="FFFFFF"/>
        <w:rPr>
          <w:rFonts w:ascii="Arial" w:hAnsi="Arial" w:cs="Arial"/>
          <w:sz w:val="22"/>
          <w:szCs w:val="22"/>
        </w:rPr>
      </w:pPr>
      <w:r w:rsidRPr="004118E6">
        <w:rPr>
          <w:rFonts w:ascii="Arial" w:hAnsi="Arial" w:cs="Arial"/>
          <w:sz w:val="20"/>
        </w:rPr>
        <w:fldChar w:fldCharType="end"/>
      </w:r>
    </w:p>
    <w:p w:rsidR="00456549" w:rsidRDefault="00456549" w:rsidP="0059652A">
      <w:pPr>
        <w:shd w:val="clear" w:color="auto" w:fill="FFFFFF"/>
        <w:rPr>
          <w:rFonts w:ascii="Arial" w:hAnsi="Arial" w:cs="Arial"/>
          <w:sz w:val="22"/>
          <w:szCs w:val="22"/>
        </w:rPr>
      </w:pPr>
    </w:p>
    <w:sectPr w:rsidR="00456549" w:rsidSect="005D0E99">
      <w:footerReference w:type="even" r:id="rId16"/>
      <w:footerReference w:type="default" r:id="rId17"/>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2FAA" w:rsidRDefault="00082FAA" w:rsidP="0059652A">
      <w:pPr>
        <w:spacing w:line="240" w:lineRule="auto"/>
      </w:pPr>
      <w:r>
        <w:separator/>
      </w:r>
    </w:p>
  </w:endnote>
  <w:endnote w:type="continuationSeparator" w:id="0">
    <w:p w:rsidR="00082FAA" w:rsidRDefault="00082FAA"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0000000000000000000"/>
    <w:charset w:val="00"/>
    <w:family w:val="roman"/>
    <w:pitch w:val="variable"/>
    <w:sig w:usb0="E00002FF" w:usb1="420024FF" w:usb2="00000000" w:usb3="00000000" w:csb0="0000019F" w:csb1="00000000"/>
  </w:font>
  <w:font w:name="B Zar">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2FAA" w:rsidRDefault="00082FAA" w:rsidP="0059652A">
      <w:pPr>
        <w:spacing w:line="240" w:lineRule="auto"/>
      </w:pPr>
      <w:r>
        <w:separator/>
      </w:r>
    </w:p>
  </w:footnote>
  <w:footnote w:type="continuationSeparator" w:id="0">
    <w:p w:rsidR="00082FAA" w:rsidRDefault="00082FAA"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4DE71C0"/>
    <w:multiLevelType w:val="hybridMultilevel"/>
    <w:tmpl w:val="70BA15EA"/>
    <w:lvl w:ilvl="0" w:tplc="1CCE65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A6248A1"/>
    <w:multiLevelType w:val="hybridMultilevel"/>
    <w:tmpl w:val="460CA51A"/>
    <w:lvl w:ilvl="0" w:tplc="AC04CB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EB1FAD"/>
    <w:multiLevelType w:val="multilevel"/>
    <w:tmpl w:val="DD34CDBE"/>
    <w:numStyleLink w:val="Tab"/>
  </w:abstractNum>
  <w:abstractNum w:abstractNumId="6" w15:restartNumberingAfterBreak="0">
    <w:nsid w:val="242733B8"/>
    <w:multiLevelType w:val="hybridMultilevel"/>
    <w:tmpl w:val="70BA15EA"/>
    <w:lvl w:ilvl="0" w:tplc="1CCE65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623996"/>
    <w:multiLevelType w:val="multilevel"/>
    <w:tmpl w:val="9EF0E7A6"/>
    <w:numStyleLink w:val="vid"/>
  </w:abstractNum>
  <w:abstractNum w:abstractNumId="8" w15:restartNumberingAfterBreak="0">
    <w:nsid w:val="2C5A46B2"/>
    <w:multiLevelType w:val="multilevel"/>
    <w:tmpl w:val="BBBCAD00"/>
    <w:numStyleLink w:val="data-supp"/>
  </w:abstractNum>
  <w:abstractNum w:abstractNumId="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1"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2" w15:restartNumberingAfterBreak="0">
    <w:nsid w:val="3D494CB4"/>
    <w:multiLevelType w:val="multilevel"/>
    <w:tmpl w:val="59187088"/>
    <w:numStyleLink w:val="Fig"/>
  </w:abstractNum>
  <w:abstractNum w:abstractNumId="13"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6F612173"/>
    <w:multiLevelType w:val="multilevel"/>
    <w:tmpl w:val="488A68AE"/>
    <w:numStyleLink w:val="aud"/>
  </w:abstractNum>
  <w:abstractNum w:abstractNumId="15"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1"/>
  </w:num>
  <w:num w:numId="2">
    <w:abstractNumId w:val="15"/>
  </w:num>
  <w:num w:numId="3">
    <w:abstractNumId w:val="2"/>
  </w:num>
  <w:num w:numId="4">
    <w:abstractNumId w:val="10"/>
  </w:num>
  <w:num w:numId="5">
    <w:abstractNumId w:val="5"/>
  </w:num>
  <w:num w:numId="6">
    <w:abstractNumId w:val="9"/>
  </w:num>
  <w:num w:numId="7">
    <w:abstractNumId w:val="0"/>
  </w:num>
  <w:num w:numId="8">
    <w:abstractNumId w:val="3"/>
  </w:num>
  <w:num w:numId="9">
    <w:abstractNumId w:val="17"/>
  </w:num>
  <w:num w:numId="10">
    <w:abstractNumId w:val="14"/>
  </w:num>
  <w:num w:numId="11">
    <w:abstractNumId w:val="13"/>
  </w:num>
  <w:num w:numId="12">
    <w:abstractNumId w:val="12"/>
  </w:num>
  <w:num w:numId="13">
    <w:abstractNumId w:val="16"/>
  </w:num>
  <w:num w:numId="14">
    <w:abstractNumId w:val="7"/>
  </w:num>
  <w:num w:numId="15">
    <w:abstractNumId w:val="8"/>
  </w:num>
  <w:num w:numId="16">
    <w:abstractNumId w:val="4"/>
  </w:num>
  <w:num w:numId="17">
    <w:abstractNumId w:val="6"/>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399E"/>
    <w:rsid w:val="00026772"/>
    <w:rsid w:val="000552DB"/>
    <w:rsid w:val="000616AA"/>
    <w:rsid w:val="00067B81"/>
    <w:rsid w:val="00082FAA"/>
    <w:rsid w:val="00092AA5"/>
    <w:rsid w:val="001356F4"/>
    <w:rsid w:val="001442F3"/>
    <w:rsid w:val="0023063B"/>
    <w:rsid w:val="00264C8B"/>
    <w:rsid w:val="002B3AD5"/>
    <w:rsid w:val="002E0AB8"/>
    <w:rsid w:val="00333B92"/>
    <w:rsid w:val="0033631F"/>
    <w:rsid w:val="0033735F"/>
    <w:rsid w:val="00386FE2"/>
    <w:rsid w:val="003B0E5B"/>
    <w:rsid w:val="003B5F90"/>
    <w:rsid w:val="00444A31"/>
    <w:rsid w:val="00456549"/>
    <w:rsid w:val="004C08C8"/>
    <w:rsid w:val="004D2A16"/>
    <w:rsid w:val="0059526E"/>
    <w:rsid w:val="0059652A"/>
    <w:rsid w:val="00597B0B"/>
    <w:rsid w:val="005C1A6C"/>
    <w:rsid w:val="005D0E99"/>
    <w:rsid w:val="005D2600"/>
    <w:rsid w:val="005F6C7E"/>
    <w:rsid w:val="006142BA"/>
    <w:rsid w:val="006171BD"/>
    <w:rsid w:val="00694A43"/>
    <w:rsid w:val="007577FF"/>
    <w:rsid w:val="008053D2"/>
    <w:rsid w:val="00833918"/>
    <w:rsid w:val="00843E9F"/>
    <w:rsid w:val="009C0EA0"/>
    <w:rsid w:val="00A07FFA"/>
    <w:rsid w:val="00AB0263"/>
    <w:rsid w:val="00AB3ABC"/>
    <w:rsid w:val="00B41EB2"/>
    <w:rsid w:val="00BA6535"/>
    <w:rsid w:val="00BF2574"/>
    <w:rsid w:val="00C13AEA"/>
    <w:rsid w:val="00C61270"/>
    <w:rsid w:val="00C749CD"/>
    <w:rsid w:val="00C95305"/>
    <w:rsid w:val="00D71B07"/>
    <w:rsid w:val="00D828EF"/>
    <w:rsid w:val="00EE2DC6"/>
    <w:rsid w:val="00EE6D79"/>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73384"/>
  <w15:chartTrackingRefBased/>
  <w15:docId w15:val="{24251CE5-5008-4F22-9900-92349B821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fa-IR"/>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bidi="ar-SA"/>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semiHidden/>
    <w:rsid w:val="00C113B5"/>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rsid w:val="00C113B5"/>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0">
    <w:name w:val="SubTitle"/>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bidi="ar-SA"/>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bidi="ar-SA"/>
    </w:rPr>
  </w:style>
  <w:style w:type="paragraph" w:customStyle="1" w:styleId="EndNoteBibliography">
    <w:name w:val="EndNote Bibliography"/>
    <w:basedOn w:val="Normal"/>
    <w:link w:val="EndNoteBibliographyChar"/>
    <w:rsid w:val="00C13AEA"/>
    <w:pPr>
      <w:spacing w:line="240" w:lineRule="exact"/>
    </w:pPr>
    <w:rPr>
      <w:noProof/>
      <w:lang w:val="en-US"/>
    </w:rPr>
  </w:style>
  <w:style w:type="character" w:customStyle="1" w:styleId="EndNoteBibliographyChar">
    <w:name w:val="EndNote Bibliography Char"/>
    <w:link w:val="EndNoteBibliography"/>
    <w:rsid w:val="00C13AEA"/>
    <w:rPr>
      <w:rFonts w:ascii="Times New Roman" w:eastAsia="Times New Roman" w:hAnsi="Times New Roman"/>
      <w:noProof/>
      <w:sz w:val="24"/>
      <w:lang w:bidi="ar-SA"/>
    </w:rPr>
  </w:style>
  <w:style w:type="character" w:styleId="UnresolvedMention">
    <w:name w:val="Unresolved Mention"/>
    <w:basedOn w:val="DefaultParagraphFont"/>
    <w:uiPriority w:val="99"/>
    <w:semiHidden/>
    <w:unhideWhenUsed/>
    <w:rsid w:val="005952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reativecommons.org/licenses/by-nc-nd/3.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adayon1363@gmail.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soud_s_a@yahoo.com" TargetMode="External"/><Relationship Id="rId5" Type="http://schemas.openxmlformats.org/officeDocument/2006/relationships/webSettings" Target="webSettings.xml"/><Relationship Id="rId15" Type="http://schemas.openxmlformats.org/officeDocument/2006/relationships/hyperlink" Target="https://www.stroke.org/-/media/stroke-files/stroke-resource-center/recovery/patient-focused/spost_complicationsafterstk_2015.pdf?la=en" TargetMode="External"/><Relationship Id="rId10" Type="http://schemas.openxmlformats.org/officeDocument/2006/relationships/hyperlink" Target="mailto:tadayonh1@nums.ac.i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irct.ir/trial/51674" TargetMode="External"/><Relationship Id="rId14"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BF274C-5768-45D0-AFE4-00752B474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59</TotalTime>
  <Pages>17</Pages>
  <Words>5789</Words>
  <Characters>33002</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38714</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hamidreza</cp:lastModifiedBy>
  <cp:revision>6</cp:revision>
  <dcterms:created xsi:type="dcterms:W3CDTF">2021-01-24T21:45:00Z</dcterms:created>
  <dcterms:modified xsi:type="dcterms:W3CDTF">2021-01-24T22:52:00Z</dcterms:modified>
</cp:coreProperties>
</file>