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480F" w:rsidRDefault="00A0480F" w:rsidP="00A0480F">
      <w:pPr>
        <w:pStyle w:val="Titre1Annexes"/>
        <w:jc w:val="left"/>
        <w:rPr>
          <w:rFonts w:ascii="Calibri" w:hAnsi="Calibri" w:cs="Calibri"/>
          <w:sz w:val="28"/>
          <w:szCs w:val="28"/>
          <w:lang w:val="en-US"/>
        </w:rPr>
      </w:pPr>
      <w:bookmarkStart w:id="0" w:name="_Toc111573700"/>
      <w:r>
        <w:rPr>
          <w:rFonts w:ascii="Calibri" w:hAnsi="Calibri" w:cs="Calibri"/>
          <w:sz w:val="28"/>
          <w:szCs w:val="28"/>
          <w:lang w:val="en-US"/>
        </w:rPr>
        <w:t>Appendix 4 : Table of uses of Niaouli</w:t>
      </w:r>
      <w:bookmarkEnd w:id="0"/>
    </w:p>
    <w:tbl>
      <w:tblPr>
        <w:tblW w:w="98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29"/>
        <w:gridCol w:w="1564"/>
        <w:gridCol w:w="572"/>
        <w:gridCol w:w="6630"/>
      </w:tblGrid>
      <w:tr w:rsidR="00A0480F" w:rsidTr="00C86114">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C5E0B3"/>
          </w:tcPr>
          <w:p w:rsidR="00A0480F" w:rsidRDefault="00A0480F" w:rsidP="00C86114">
            <w:pPr>
              <w:spacing w:after="0" w:line="240" w:lineRule="auto"/>
              <w:rPr>
                <w:rFonts w:cs="Calibri"/>
                <w:b/>
                <w:bCs/>
                <w:lang w:val="en-US"/>
              </w:rPr>
            </w:pPr>
            <w:r>
              <w:rPr>
                <w:rFonts w:cs="Calibri"/>
                <w:b/>
                <w:bCs/>
                <w:lang w:val="en-US"/>
              </w:rPr>
              <w:t xml:space="preserve">Use Category </w:t>
            </w:r>
          </w:p>
        </w:tc>
        <w:tc>
          <w:tcPr>
            <w:tcW w:w="1564" w:type="dxa"/>
            <w:tcBorders>
              <w:top w:val="single" w:sz="4" w:space="0" w:color="000000"/>
              <w:left w:val="single" w:sz="4" w:space="0" w:color="000000"/>
              <w:bottom w:val="single" w:sz="4" w:space="0" w:color="000000"/>
              <w:right w:val="single" w:sz="4" w:space="0" w:color="000000"/>
            </w:tcBorders>
            <w:shd w:val="clear" w:color="auto" w:fill="C5E0B3"/>
          </w:tcPr>
          <w:p w:rsidR="00A0480F" w:rsidRDefault="00A0480F" w:rsidP="00C86114">
            <w:pPr>
              <w:spacing w:after="0" w:line="240" w:lineRule="auto"/>
              <w:rPr>
                <w:rFonts w:cs="Calibri"/>
                <w:b/>
                <w:bCs/>
                <w:lang w:val="en-US"/>
              </w:rPr>
            </w:pPr>
            <w:r>
              <w:rPr>
                <w:rFonts w:cs="Calibri"/>
                <w:b/>
                <w:bCs/>
                <w:lang w:val="en-US"/>
              </w:rPr>
              <w:t>Usage</w:t>
            </w:r>
          </w:p>
        </w:tc>
        <w:tc>
          <w:tcPr>
            <w:tcW w:w="572" w:type="dxa"/>
            <w:tcBorders>
              <w:top w:val="single" w:sz="4" w:space="0" w:color="000000"/>
              <w:left w:val="single" w:sz="4" w:space="0" w:color="000000"/>
              <w:bottom w:val="single" w:sz="4" w:space="0" w:color="000000"/>
              <w:right w:val="single" w:sz="4" w:space="0" w:color="000000"/>
            </w:tcBorders>
            <w:shd w:val="clear" w:color="auto" w:fill="C5E0B3"/>
          </w:tcPr>
          <w:p w:rsidR="00A0480F" w:rsidRDefault="00A0480F" w:rsidP="00C86114">
            <w:pPr>
              <w:spacing w:after="0" w:line="240" w:lineRule="auto"/>
              <w:rPr>
                <w:rFonts w:cs="Calibri"/>
                <w:b/>
                <w:bCs/>
                <w:lang w:val="en-US"/>
              </w:rPr>
            </w:pPr>
            <w:r>
              <w:rPr>
                <w:rFonts w:cs="Calibri"/>
                <w:b/>
                <w:bCs/>
                <w:lang w:val="en-US"/>
              </w:rPr>
              <w:t>URs</w:t>
            </w:r>
          </w:p>
        </w:tc>
        <w:tc>
          <w:tcPr>
            <w:tcW w:w="6630" w:type="dxa"/>
            <w:tcBorders>
              <w:top w:val="single" w:sz="4" w:space="0" w:color="000000"/>
              <w:left w:val="single" w:sz="4" w:space="0" w:color="000000"/>
              <w:bottom w:val="single" w:sz="4" w:space="0" w:color="000000"/>
              <w:right w:val="single" w:sz="4" w:space="0" w:color="000000"/>
            </w:tcBorders>
            <w:shd w:val="clear" w:color="auto" w:fill="C5E0B3"/>
          </w:tcPr>
          <w:p w:rsidR="00A0480F" w:rsidRDefault="00A0480F" w:rsidP="00C86114">
            <w:pPr>
              <w:spacing w:after="0" w:line="240" w:lineRule="auto"/>
              <w:rPr>
                <w:rFonts w:cs="Calibri"/>
                <w:b/>
                <w:bCs/>
                <w:lang w:val="en-US"/>
              </w:rPr>
            </w:pPr>
            <w:r>
              <w:rPr>
                <w:rFonts w:cs="Calibri"/>
                <w:b/>
                <w:bCs/>
                <w:lang w:val="en-US"/>
              </w:rPr>
              <w:t>Quotes</w:t>
            </w:r>
          </w:p>
        </w:tc>
      </w:tr>
      <w:tr w:rsidR="00A0480F" w:rsidRPr="0082508D" w:rsidTr="00C86114">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A0480F" w:rsidRDefault="00A0480F" w:rsidP="00C86114">
            <w:pPr>
              <w:spacing w:after="0" w:line="240" w:lineRule="auto"/>
              <w:rPr>
                <w:rFonts w:cs="Calibri"/>
                <w:lang w:val="en-US"/>
              </w:rPr>
            </w:pPr>
            <w:r>
              <w:rPr>
                <w:rFonts w:cs="Calibri"/>
                <w:lang w:val="en-US"/>
              </w:rPr>
              <w:t xml:space="preserve">MMRC </w:t>
            </w:r>
          </w:p>
        </w:tc>
        <w:tc>
          <w:tcPr>
            <w:tcW w:w="1564" w:type="dxa"/>
            <w:tcBorders>
              <w:top w:val="single" w:sz="4" w:space="0" w:color="000000"/>
              <w:left w:val="single" w:sz="4" w:space="0" w:color="000000"/>
              <w:bottom w:val="single" w:sz="4" w:space="0" w:color="000000"/>
              <w:right w:val="single" w:sz="4" w:space="0" w:color="000000"/>
            </w:tcBorders>
            <w:shd w:val="clear" w:color="auto" w:fill="auto"/>
          </w:tcPr>
          <w:p w:rsidR="00A0480F" w:rsidRDefault="00A0480F" w:rsidP="00C86114">
            <w:pPr>
              <w:spacing w:after="0" w:line="240" w:lineRule="auto"/>
              <w:rPr>
                <w:rFonts w:cs="Calibri"/>
                <w:lang w:val="en-US"/>
              </w:rPr>
            </w:pPr>
            <w:r>
              <w:rPr>
                <w:rFonts w:cs="Calibri"/>
                <w:lang w:val="en-US"/>
              </w:rPr>
              <w:t>Vaginal steam bath</w:t>
            </w:r>
          </w:p>
        </w:tc>
        <w:tc>
          <w:tcPr>
            <w:tcW w:w="572" w:type="dxa"/>
            <w:tcBorders>
              <w:top w:val="single" w:sz="4" w:space="0" w:color="000000"/>
              <w:left w:val="single" w:sz="4" w:space="0" w:color="000000"/>
              <w:bottom w:val="single" w:sz="4" w:space="0" w:color="000000"/>
              <w:right w:val="single" w:sz="4" w:space="0" w:color="000000"/>
            </w:tcBorders>
            <w:shd w:val="clear" w:color="auto" w:fill="auto"/>
          </w:tcPr>
          <w:p w:rsidR="00A0480F" w:rsidRDefault="00A0480F" w:rsidP="00C86114">
            <w:pPr>
              <w:spacing w:after="0" w:line="240" w:lineRule="auto"/>
              <w:rPr>
                <w:rFonts w:cs="Calibri"/>
                <w:lang w:val="en-US"/>
              </w:rPr>
            </w:pPr>
            <w:r>
              <w:rPr>
                <w:rFonts w:cs="Calibri"/>
                <w:lang w:val="en-US"/>
              </w:rPr>
              <w:t>32</w:t>
            </w:r>
          </w:p>
        </w:tc>
        <w:tc>
          <w:tcPr>
            <w:tcW w:w="6630" w:type="dxa"/>
            <w:tcBorders>
              <w:top w:val="single" w:sz="4" w:space="0" w:color="000000"/>
              <w:left w:val="single" w:sz="4" w:space="0" w:color="000000"/>
              <w:bottom w:val="single" w:sz="4" w:space="0" w:color="000000"/>
              <w:right w:val="single" w:sz="4" w:space="0" w:color="000000"/>
            </w:tcBorders>
            <w:shd w:val="clear" w:color="auto" w:fill="auto"/>
          </w:tcPr>
          <w:p w:rsidR="00A0480F" w:rsidRDefault="00A0480F" w:rsidP="00C86114">
            <w:pPr>
              <w:spacing w:after="0" w:line="240" w:lineRule="auto"/>
            </w:pPr>
            <w:r>
              <w:rPr>
                <w:rFonts w:cs="Calibri"/>
                <w:i/>
                <w:iCs/>
              </w:rPr>
              <w:t>« Ça c’est pour les femmes »</w:t>
            </w:r>
            <w:r>
              <w:rPr>
                <w:rFonts w:cs="Calibri"/>
              </w:rPr>
              <w:t xml:space="preserve"> (entretien 15, bus) ; </w:t>
            </w:r>
            <w:r>
              <w:rPr>
                <w:rFonts w:cs="Calibri"/>
                <w:i/>
                <w:iCs/>
              </w:rPr>
              <w:t xml:space="preserve">« Si tu laves avec ça, ton mari il va jamais partir » </w:t>
            </w:r>
            <w:r>
              <w:rPr>
                <w:rFonts w:cs="Calibri"/>
              </w:rPr>
              <w:t xml:space="preserve">(entretien 59, bus) ; </w:t>
            </w:r>
            <w:r>
              <w:rPr>
                <w:rFonts w:cs="Calibri"/>
                <w:i/>
                <w:iCs/>
              </w:rPr>
              <w:t>« Ca serre et ça boucle tout comme si t’étais vierge. […] Tu t’assoies là sur ton truc, c’est chaud et tu t’assoies et ton ventre ça te fais mal et ça te calme petit à petit. Oui ça t’aide parce que ça réchauffe ton ventre si t’es froid dedans et puis tu bois le bita, c’est parfait et tu te retrouves. »</w:t>
            </w:r>
            <w:r w:rsidRPr="00C86114">
              <w:rPr>
                <w:rFonts w:cs="Calibri"/>
              </w:rPr>
              <w:t>(entretien 56, bus)</w:t>
            </w:r>
          </w:p>
          <w:p w:rsidR="00A0480F" w:rsidRDefault="00A0480F" w:rsidP="00C86114">
            <w:pPr>
              <w:spacing w:after="0" w:line="240" w:lineRule="auto"/>
              <w:rPr>
                <w:rFonts w:cs="Calibri"/>
                <w:lang w:val="en-US"/>
              </w:rPr>
            </w:pPr>
            <w:r>
              <w:rPr>
                <w:rFonts w:cs="Calibri"/>
                <w:lang w:val="en-US"/>
              </w:rPr>
              <w:t>“This is for women.”</w:t>
            </w:r>
          </w:p>
          <w:p w:rsidR="00A0480F" w:rsidRDefault="00A0480F" w:rsidP="00C86114">
            <w:pPr>
              <w:spacing w:after="0" w:line="240" w:lineRule="auto"/>
              <w:rPr>
                <w:rFonts w:cs="Calibri"/>
                <w:lang w:val="en-US"/>
              </w:rPr>
            </w:pPr>
            <w:r>
              <w:rPr>
                <w:rFonts w:cs="Calibri"/>
                <w:lang w:val="en-US"/>
              </w:rPr>
              <w:t>“If you wash with it, your husband will never leave you.”</w:t>
            </w:r>
          </w:p>
          <w:p w:rsidR="00A0480F" w:rsidRDefault="00A0480F" w:rsidP="00C86114">
            <w:pPr>
              <w:spacing w:after="0" w:line="240" w:lineRule="auto"/>
              <w:rPr>
                <w:rFonts w:cs="Calibri"/>
                <w:lang w:val="en-US"/>
              </w:rPr>
            </w:pPr>
            <w:r>
              <w:rPr>
                <w:rFonts w:cs="Calibri"/>
                <w:lang w:val="en-US"/>
              </w:rPr>
              <w:t>“It tightens and closes everything up just like you are a virgin…you sit down on your bucket, it’s hot and you sit down and if your belly hurts, this will calm it little by little. Yes, it helps you because it warms up your belly if you are cold inside, and then you drink bitters, it’s perfect and you get well again.”</w:t>
            </w:r>
          </w:p>
        </w:tc>
      </w:tr>
      <w:tr w:rsidR="00A0480F" w:rsidRPr="0082508D" w:rsidTr="00C86114">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A0480F" w:rsidRDefault="00A0480F" w:rsidP="00C86114">
            <w:pPr>
              <w:spacing w:after="0" w:line="240" w:lineRule="auto"/>
              <w:rPr>
                <w:rFonts w:cs="Calibri"/>
                <w:lang w:val="en-US"/>
              </w:rPr>
            </w:pPr>
            <w:r>
              <w:rPr>
                <w:rFonts w:cs="Calibri"/>
                <w:lang w:val="en-US"/>
              </w:rPr>
              <w:t>MMRC</w:t>
            </w:r>
          </w:p>
        </w:tc>
        <w:tc>
          <w:tcPr>
            <w:tcW w:w="1564" w:type="dxa"/>
            <w:tcBorders>
              <w:top w:val="single" w:sz="4" w:space="0" w:color="000000"/>
              <w:left w:val="single" w:sz="4" w:space="0" w:color="000000"/>
              <w:bottom w:val="single" w:sz="4" w:space="0" w:color="000000"/>
              <w:right w:val="single" w:sz="4" w:space="0" w:color="000000"/>
            </w:tcBorders>
            <w:shd w:val="clear" w:color="auto" w:fill="auto"/>
          </w:tcPr>
          <w:p w:rsidR="00A0480F" w:rsidRPr="00C86114" w:rsidRDefault="00A0480F" w:rsidP="00C86114">
            <w:pPr>
              <w:spacing w:after="0" w:line="240" w:lineRule="auto"/>
              <w:rPr>
                <w:lang w:val="en-US"/>
              </w:rPr>
            </w:pPr>
            <w:r>
              <w:rPr>
                <w:rFonts w:cs="Calibri"/>
                <w:lang w:val="en-US"/>
              </w:rPr>
              <w:t>Treatment of fever (</w:t>
            </w:r>
            <w:r>
              <w:rPr>
                <w:rFonts w:cs="Calibri"/>
                <w:i/>
                <w:iCs/>
                <w:lang w:val="en-US"/>
              </w:rPr>
              <w:t>feba</w:t>
            </w:r>
            <w:r>
              <w:rPr>
                <w:rFonts w:cs="Calibri"/>
                <w:lang w:val="en-US"/>
              </w:rPr>
              <w:t>), notably flu</w:t>
            </w:r>
          </w:p>
        </w:tc>
        <w:tc>
          <w:tcPr>
            <w:tcW w:w="572" w:type="dxa"/>
            <w:tcBorders>
              <w:top w:val="single" w:sz="4" w:space="0" w:color="000000"/>
              <w:left w:val="single" w:sz="4" w:space="0" w:color="000000"/>
              <w:bottom w:val="single" w:sz="4" w:space="0" w:color="000000"/>
              <w:right w:val="single" w:sz="4" w:space="0" w:color="000000"/>
            </w:tcBorders>
            <w:shd w:val="clear" w:color="auto" w:fill="auto"/>
          </w:tcPr>
          <w:p w:rsidR="00A0480F" w:rsidRDefault="00A0480F" w:rsidP="00C86114">
            <w:pPr>
              <w:spacing w:after="0" w:line="240" w:lineRule="auto"/>
              <w:rPr>
                <w:rFonts w:cs="Calibri"/>
                <w:lang w:val="en-US"/>
              </w:rPr>
            </w:pPr>
            <w:r>
              <w:rPr>
                <w:rFonts w:cs="Calibri"/>
                <w:lang w:val="en-US"/>
              </w:rPr>
              <w:t>18</w:t>
            </w:r>
          </w:p>
          <w:p w:rsidR="00A0480F" w:rsidRDefault="00A0480F" w:rsidP="00C86114">
            <w:pPr>
              <w:spacing w:after="0" w:line="240" w:lineRule="auto"/>
              <w:rPr>
                <w:rFonts w:cs="Calibri"/>
                <w:lang w:val="en-US"/>
              </w:rPr>
            </w:pPr>
          </w:p>
        </w:tc>
        <w:tc>
          <w:tcPr>
            <w:tcW w:w="6630" w:type="dxa"/>
            <w:tcBorders>
              <w:top w:val="single" w:sz="4" w:space="0" w:color="000000"/>
              <w:left w:val="single" w:sz="4" w:space="0" w:color="000000"/>
              <w:bottom w:val="single" w:sz="4" w:space="0" w:color="000000"/>
              <w:right w:val="single" w:sz="4" w:space="0" w:color="000000"/>
            </w:tcBorders>
            <w:shd w:val="clear" w:color="auto" w:fill="auto"/>
          </w:tcPr>
          <w:p w:rsidR="00A0480F" w:rsidRDefault="00A0480F" w:rsidP="00C86114">
            <w:pPr>
              <w:spacing w:after="0" w:line="240" w:lineRule="auto"/>
            </w:pPr>
            <w:r>
              <w:rPr>
                <w:rFonts w:cs="Calibri"/>
                <w:i/>
                <w:iCs/>
              </w:rPr>
              <w:t>« Quand on a frette ou grippe c’est bon »</w:t>
            </w:r>
            <w:r>
              <w:rPr>
                <w:rFonts w:cs="Calibri"/>
              </w:rPr>
              <w:t xml:space="preserve"> (entretien 21, bus)</w:t>
            </w:r>
          </w:p>
          <w:p w:rsidR="00A0480F" w:rsidRDefault="00A0480F" w:rsidP="00C86114">
            <w:pPr>
              <w:spacing w:after="0" w:line="240" w:lineRule="auto"/>
              <w:rPr>
                <w:rFonts w:cs="Calibri"/>
                <w:lang w:val="en-US"/>
              </w:rPr>
            </w:pPr>
            <w:r>
              <w:rPr>
                <w:rFonts w:cs="Calibri"/>
                <w:lang w:val="en-US"/>
              </w:rPr>
              <w:t>“It’s good when we have the cold or the flu.”</w:t>
            </w:r>
          </w:p>
        </w:tc>
      </w:tr>
      <w:tr w:rsidR="00A0480F" w:rsidRPr="0082508D" w:rsidTr="00C86114">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A0480F" w:rsidRDefault="00A0480F" w:rsidP="00C86114">
            <w:pPr>
              <w:spacing w:after="0" w:line="240" w:lineRule="auto"/>
              <w:rPr>
                <w:rFonts w:cs="Calibri"/>
                <w:lang w:val="en-US"/>
              </w:rPr>
            </w:pPr>
            <w:r>
              <w:rPr>
                <w:rFonts w:cs="Calibri"/>
                <w:lang w:val="en-US"/>
              </w:rPr>
              <w:t>MMRC</w:t>
            </w:r>
          </w:p>
        </w:tc>
        <w:tc>
          <w:tcPr>
            <w:tcW w:w="1564" w:type="dxa"/>
            <w:tcBorders>
              <w:top w:val="single" w:sz="4" w:space="0" w:color="000000"/>
              <w:left w:val="single" w:sz="4" w:space="0" w:color="000000"/>
              <w:bottom w:val="single" w:sz="4" w:space="0" w:color="000000"/>
              <w:right w:val="single" w:sz="4" w:space="0" w:color="000000"/>
            </w:tcBorders>
            <w:shd w:val="clear" w:color="auto" w:fill="auto"/>
          </w:tcPr>
          <w:p w:rsidR="00A0480F" w:rsidRDefault="00A0480F" w:rsidP="00C86114">
            <w:pPr>
              <w:spacing w:after="0" w:line="240" w:lineRule="auto"/>
              <w:rPr>
                <w:rFonts w:cs="Calibri"/>
                <w:lang w:val="en-US"/>
              </w:rPr>
            </w:pPr>
            <w:r>
              <w:rPr>
                <w:rFonts w:cs="Calibri"/>
                <w:lang w:val="en-US"/>
              </w:rPr>
              <w:t>Post-partum care</w:t>
            </w:r>
          </w:p>
        </w:tc>
        <w:tc>
          <w:tcPr>
            <w:tcW w:w="572" w:type="dxa"/>
            <w:tcBorders>
              <w:top w:val="single" w:sz="4" w:space="0" w:color="000000"/>
              <w:left w:val="single" w:sz="4" w:space="0" w:color="000000"/>
              <w:bottom w:val="single" w:sz="4" w:space="0" w:color="000000"/>
              <w:right w:val="single" w:sz="4" w:space="0" w:color="000000"/>
            </w:tcBorders>
            <w:shd w:val="clear" w:color="auto" w:fill="auto"/>
          </w:tcPr>
          <w:p w:rsidR="00A0480F" w:rsidRDefault="00A0480F" w:rsidP="00C86114">
            <w:pPr>
              <w:tabs>
                <w:tab w:val="center" w:pos="786"/>
              </w:tabs>
              <w:spacing w:after="0" w:line="240" w:lineRule="auto"/>
              <w:rPr>
                <w:rFonts w:cs="Calibri"/>
                <w:lang w:val="en-US"/>
              </w:rPr>
            </w:pPr>
            <w:r>
              <w:rPr>
                <w:rFonts w:cs="Calibri"/>
                <w:lang w:val="en-US"/>
              </w:rPr>
              <w:t>17</w:t>
            </w:r>
          </w:p>
        </w:tc>
        <w:tc>
          <w:tcPr>
            <w:tcW w:w="6630" w:type="dxa"/>
            <w:tcBorders>
              <w:top w:val="single" w:sz="4" w:space="0" w:color="000000"/>
              <w:left w:val="single" w:sz="4" w:space="0" w:color="000000"/>
              <w:bottom w:val="single" w:sz="4" w:space="0" w:color="000000"/>
              <w:right w:val="single" w:sz="4" w:space="0" w:color="000000"/>
            </w:tcBorders>
            <w:shd w:val="clear" w:color="auto" w:fill="auto"/>
          </w:tcPr>
          <w:p w:rsidR="00A0480F" w:rsidRDefault="00A0480F" w:rsidP="00C86114">
            <w:pPr>
              <w:spacing w:after="0" w:line="240" w:lineRule="auto"/>
            </w:pPr>
            <w:r>
              <w:rPr>
                <w:rFonts w:cs="Calibri"/>
                <w:i/>
                <w:iCs/>
              </w:rPr>
              <w:t>« Il faut laver 3 mois après accouchement avec Albina uman et d’autres, y a d’autres, on mélange tout »</w:t>
            </w:r>
            <w:r>
              <w:rPr>
                <w:rFonts w:cs="Calibri"/>
              </w:rPr>
              <w:t xml:space="preserve"> (entretien 49, bus) ; </w:t>
            </w:r>
            <w:r>
              <w:rPr>
                <w:rFonts w:cs="Calibri"/>
                <w:i/>
                <w:iCs/>
              </w:rPr>
              <w:t>"Oui, pour son odeur et le Fekisiuwii, c’est vraiment quelque chose qu’on utilise après l’accouchement, parce qu’en fait quand on a accouché, on a cette sensation d’avoir des odeurs par rapport aux liquides qu’on va évacuer, du coup on utilise celle-là parce que ça a une odeur de Vicks"</w:t>
            </w:r>
            <w:r>
              <w:rPr>
                <w:rFonts w:cs="Calibri"/>
              </w:rPr>
              <w:t>(entretien 29, bus)</w:t>
            </w:r>
          </w:p>
          <w:p w:rsidR="00A0480F" w:rsidRPr="00C86114" w:rsidRDefault="00A0480F" w:rsidP="00C86114">
            <w:pPr>
              <w:spacing w:after="0" w:line="240" w:lineRule="auto"/>
              <w:rPr>
                <w:lang w:val="en-US"/>
              </w:rPr>
            </w:pPr>
            <w:r>
              <w:rPr>
                <w:rFonts w:cs="Calibri"/>
                <w:lang w:val="en-US"/>
              </w:rPr>
              <w:t xml:space="preserve">“You have to wash three months after giving birth with </w:t>
            </w:r>
            <w:r>
              <w:rPr>
                <w:rFonts w:cs="Calibri"/>
                <w:i/>
                <w:iCs/>
                <w:lang w:val="en-US"/>
              </w:rPr>
              <w:t>albinauman</w:t>
            </w:r>
            <w:r>
              <w:rPr>
                <w:rFonts w:cs="Calibri"/>
                <w:lang w:val="en-US"/>
              </w:rPr>
              <w:t xml:space="preserve"> and other plants, there are others, we mix them all.”</w:t>
            </w:r>
          </w:p>
          <w:p w:rsidR="00A0480F" w:rsidRPr="00C86114" w:rsidRDefault="00A0480F" w:rsidP="00C86114">
            <w:pPr>
              <w:spacing w:after="0" w:line="240" w:lineRule="auto"/>
              <w:rPr>
                <w:lang w:val="en-US"/>
              </w:rPr>
            </w:pPr>
            <w:r>
              <w:rPr>
                <w:rFonts w:cs="Calibri"/>
                <w:lang w:val="en-US"/>
              </w:rPr>
              <w:t xml:space="preserve">“Yes, for its smell, the </w:t>
            </w:r>
            <w:r>
              <w:rPr>
                <w:rFonts w:cs="Calibri"/>
                <w:i/>
                <w:iCs/>
                <w:lang w:val="en-US"/>
              </w:rPr>
              <w:t>Fekisiuwii</w:t>
            </w:r>
            <w:r>
              <w:rPr>
                <w:rFonts w:cs="Calibri"/>
                <w:lang w:val="en-US"/>
              </w:rPr>
              <w:t xml:space="preserve"> is really something that we use after giving birth, because in fact when we have given birth, we have this sense of having bad smells because of the fluids that we have expelled, so we use this because it smells like Vicks.”</w:t>
            </w:r>
          </w:p>
        </w:tc>
      </w:tr>
      <w:tr w:rsidR="00A0480F" w:rsidRPr="0082508D" w:rsidTr="00C86114">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A0480F" w:rsidRDefault="00A0480F" w:rsidP="00C86114">
            <w:pPr>
              <w:spacing w:after="0" w:line="240" w:lineRule="auto"/>
              <w:rPr>
                <w:rFonts w:cs="Calibri"/>
                <w:lang w:val="en-US"/>
              </w:rPr>
            </w:pPr>
            <w:r>
              <w:rPr>
                <w:rFonts w:cs="Calibri"/>
                <w:lang w:val="en-US"/>
              </w:rPr>
              <w:t>MMRC</w:t>
            </w:r>
          </w:p>
        </w:tc>
        <w:tc>
          <w:tcPr>
            <w:tcW w:w="1564" w:type="dxa"/>
            <w:tcBorders>
              <w:top w:val="single" w:sz="4" w:space="0" w:color="000000"/>
              <w:left w:val="single" w:sz="4" w:space="0" w:color="000000"/>
              <w:bottom w:val="single" w:sz="4" w:space="0" w:color="000000"/>
              <w:right w:val="single" w:sz="4" w:space="0" w:color="000000"/>
            </w:tcBorders>
            <w:shd w:val="clear" w:color="auto" w:fill="auto"/>
          </w:tcPr>
          <w:p w:rsidR="00A0480F" w:rsidRDefault="00A0480F" w:rsidP="00C86114">
            <w:pPr>
              <w:spacing w:after="0" w:line="240" w:lineRule="auto"/>
              <w:rPr>
                <w:rFonts w:cs="Calibri"/>
                <w:lang w:val="en-US"/>
              </w:rPr>
            </w:pPr>
            <w:r>
              <w:rPr>
                <w:rFonts w:cs="Calibri"/>
                <w:lang w:val="en-US"/>
              </w:rPr>
              <w:t>Treatment of sick infants</w:t>
            </w:r>
          </w:p>
        </w:tc>
        <w:tc>
          <w:tcPr>
            <w:tcW w:w="572" w:type="dxa"/>
            <w:tcBorders>
              <w:top w:val="single" w:sz="4" w:space="0" w:color="000000"/>
              <w:left w:val="single" w:sz="4" w:space="0" w:color="000000"/>
              <w:bottom w:val="single" w:sz="4" w:space="0" w:color="000000"/>
              <w:right w:val="single" w:sz="4" w:space="0" w:color="000000"/>
            </w:tcBorders>
            <w:shd w:val="clear" w:color="auto" w:fill="auto"/>
          </w:tcPr>
          <w:p w:rsidR="00A0480F" w:rsidRDefault="00A0480F" w:rsidP="00C86114">
            <w:pPr>
              <w:tabs>
                <w:tab w:val="center" w:pos="786"/>
              </w:tabs>
              <w:spacing w:after="0" w:line="240" w:lineRule="auto"/>
              <w:rPr>
                <w:rFonts w:cs="Calibri"/>
                <w:lang w:val="en-US"/>
              </w:rPr>
            </w:pPr>
            <w:r>
              <w:rPr>
                <w:rFonts w:cs="Calibri"/>
                <w:lang w:val="en-US"/>
              </w:rPr>
              <w:t>11</w:t>
            </w:r>
          </w:p>
        </w:tc>
        <w:tc>
          <w:tcPr>
            <w:tcW w:w="6630" w:type="dxa"/>
            <w:tcBorders>
              <w:top w:val="single" w:sz="4" w:space="0" w:color="000000"/>
              <w:left w:val="single" w:sz="4" w:space="0" w:color="000000"/>
              <w:bottom w:val="single" w:sz="4" w:space="0" w:color="000000"/>
              <w:right w:val="single" w:sz="4" w:space="0" w:color="000000"/>
            </w:tcBorders>
            <w:shd w:val="clear" w:color="auto" w:fill="auto"/>
          </w:tcPr>
          <w:p w:rsidR="00A0480F" w:rsidRPr="00C86114" w:rsidRDefault="00A0480F" w:rsidP="00C86114">
            <w:pPr>
              <w:spacing w:after="0" w:line="240" w:lineRule="auto"/>
              <w:rPr>
                <w:lang w:val="en-US"/>
              </w:rPr>
            </w:pPr>
            <w:r>
              <w:rPr>
                <w:rFonts w:cs="Calibri"/>
                <w:i/>
                <w:iCs/>
              </w:rPr>
              <w:t xml:space="preserve">« Et ça guérit hein, quand ton bébé malade tout ça. » </w:t>
            </w:r>
            <w:r>
              <w:rPr>
                <w:rFonts w:cs="Calibri"/>
                <w:lang w:val="en-US"/>
              </w:rPr>
              <w:t>(entretien 60, bus)</w:t>
            </w:r>
          </w:p>
          <w:p w:rsidR="00A0480F" w:rsidRDefault="00A0480F" w:rsidP="00C86114">
            <w:pPr>
              <w:spacing w:after="0" w:line="240" w:lineRule="auto"/>
              <w:rPr>
                <w:rFonts w:cs="Calibri"/>
                <w:lang w:val="en-US"/>
              </w:rPr>
            </w:pPr>
            <w:r>
              <w:rPr>
                <w:rFonts w:cs="Calibri"/>
                <w:lang w:val="en-US"/>
              </w:rPr>
              <w:t>“It heals well, when your baby is sick and all that.”</w:t>
            </w:r>
          </w:p>
        </w:tc>
      </w:tr>
      <w:tr w:rsidR="00A0480F" w:rsidRPr="0082508D" w:rsidTr="00C86114">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A0480F" w:rsidRDefault="00A0480F" w:rsidP="00C86114">
            <w:pPr>
              <w:spacing w:after="0" w:line="240" w:lineRule="auto"/>
              <w:rPr>
                <w:rFonts w:cs="Calibri"/>
                <w:lang w:val="en-US"/>
              </w:rPr>
            </w:pPr>
            <w:r>
              <w:rPr>
                <w:rFonts w:cs="Calibri"/>
                <w:lang w:val="en-US"/>
              </w:rPr>
              <w:t>MMRC</w:t>
            </w:r>
          </w:p>
        </w:tc>
        <w:tc>
          <w:tcPr>
            <w:tcW w:w="1564" w:type="dxa"/>
            <w:tcBorders>
              <w:top w:val="single" w:sz="4" w:space="0" w:color="000000"/>
              <w:left w:val="single" w:sz="4" w:space="0" w:color="000000"/>
              <w:bottom w:val="single" w:sz="4" w:space="0" w:color="000000"/>
              <w:right w:val="single" w:sz="4" w:space="0" w:color="000000"/>
            </w:tcBorders>
            <w:shd w:val="clear" w:color="auto" w:fill="auto"/>
          </w:tcPr>
          <w:p w:rsidR="00A0480F" w:rsidRDefault="00A0480F" w:rsidP="00C86114">
            <w:pPr>
              <w:spacing w:after="0" w:line="240" w:lineRule="auto"/>
              <w:rPr>
                <w:rFonts w:cs="Calibri"/>
                <w:lang w:val="en-US"/>
              </w:rPr>
            </w:pPr>
            <w:r>
              <w:rPr>
                <w:rFonts w:cs="Calibri"/>
                <w:lang w:val="en-US"/>
              </w:rPr>
              <w:t>Treatment of covid-19</w:t>
            </w:r>
          </w:p>
        </w:tc>
        <w:tc>
          <w:tcPr>
            <w:tcW w:w="572" w:type="dxa"/>
            <w:tcBorders>
              <w:top w:val="single" w:sz="4" w:space="0" w:color="000000"/>
              <w:left w:val="single" w:sz="4" w:space="0" w:color="000000"/>
              <w:bottom w:val="single" w:sz="4" w:space="0" w:color="000000"/>
              <w:right w:val="single" w:sz="4" w:space="0" w:color="000000"/>
            </w:tcBorders>
            <w:shd w:val="clear" w:color="auto" w:fill="auto"/>
          </w:tcPr>
          <w:p w:rsidR="00A0480F" w:rsidRDefault="00A0480F" w:rsidP="00C86114">
            <w:pPr>
              <w:spacing w:after="0" w:line="240" w:lineRule="auto"/>
              <w:rPr>
                <w:rFonts w:cs="Calibri"/>
                <w:lang w:val="en-US"/>
              </w:rPr>
            </w:pPr>
            <w:r>
              <w:rPr>
                <w:rFonts w:cs="Calibri"/>
                <w:lang w:val="en-US"/>
              </w:rPr>
              <w:t>5</w:t>
            </w:r>
          </w:p>
        </w:tc>
        <w:tc>
          <w:tcPr>
            <w:tcW w:w="6630" w:type="dxa"/>
            <w:tcBorders>
              <w:top w:val="single" w:sz="4" w:space="0" w:color="000000"/>
              <w:left w:val="single" w:sz="4" w:space="0" w:color="000000"/>
              <w:bottom w:val="single" w:sz="4" w:space="0" w:color="000000"/>
              <w:right w:val="single" w:sz="4" w:space="0" w:color="000000"/>
            </w:tcBorders>
            <w:shd w:val="clear" w:color="auto" w:fill="auto"/>
          </w:tcPr>
          <w:p w:rsidR="00A0480F" w:rsidRDefault="00A0480F" w:rsidP="00C86114">
            <w:pPr>
              <w:spacing w:after="0" w:line="240" w:lineRule="auto"/>
            </w:pPr>
            <w:r>
              <w:rPr>
                <w:rFonts w:cs="Calibri"/>
                <w:i/>
                <w:iCs/>
              </w:rPr>
              <w:t>« Tu sais j’utilise pas qu’une fois hein, j’utilise plusieurs fois, à chaque fois que j’ai la fièvre, avec le covid aussi »</w:t>
            </w:r>
            <w:r>
              <w:rPr>
                <w:rFonts w:cs="Calibri"/>
              </w:rPr>
              <w:t xml:space="preserve"> (entretien 20)</w:t>
            </w:r>
          </w:p>
          <w:p w:rsidR="00A0480F" w:rsidRDefault="00A0480F" w:rsidP="00C86114">
            <w:pPr>
              <w:spacing w:after="0" w:line="240" w:lineRule="auto"/>
              <w:rPr>
                <w:rFonts w:cs="Calibri"/>
                <w:lang w:val="en-US"/>
              </w:rPr>
            </w:pPr>
            <w:r>
              <w:rPr>
                <w:rFonts w:cs="Calibri"/>
                <w:lang w:val="en-US"/>
              </w:rPr>
              <w:t>“You know I haven’t just used it one time, I’ve used it many times, each time that I had the fever, and with covid as well.”</w:t>
            </w:r>
          </w:p>
        </w:tc>
      </w:tr>
      <w:tr w:rsidR="00A0480F" w:rsidRPr="0082508D" w:rsidTr="00C86114">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A0480F" w:rsidRDefault="00A0480F" w:rsidP="00C86114">
            <w:pPr>
              <w:spacing w:after="0" w:line="240" w:lineRule="auto"/>
              <w:rPr>
                <w:rFonts w:cs="Calibri"/>
                <w:lang w:val="en-US"/>
              </w:rPr>
            </w:pPr>
            <w:r>
              <w:rPr>
                <w:rFonts w:cs="Calibri"/>
                <w:lang w:val="en-US"/>
              </w:rPr>
              <w:t>AL</w:t>
            </w:r>
          </w:p>
        </w:tc>
        <w:tc>
          <w:tcPr>
            <w:tcW w:w="1564" w:type="dxa"/>
            <w:tcBorders>
              <w:top w:val="single" w:sz="4" w:space="0" w:color="000000"/>
              <w:left w:val="single" w:sz="4" w:space="0" w:color="000000"/>
              <w:bottom w:val="single" w:sz="4" w:space="0" w:color="000000"/>
              <w:right w:val="single" w:sz="4" w:space="0" w:color="000000"/>
            </w:tcBorders>
            <w:shd w:val="clear" w:color="auto" w:fill="auto"/>
          </w:tcPr>
          <w:p w:rsidR="00A0480F" w:rsidRDefault="00A0480F" w:rsidP="00C86114">
            <w:pPr>
              <w:spacing w:after="0" w:line="240" w:lineRule="auto"/>
            </w:pPr>
            <w:r>
              <w:rPr>
                <w:rFonts w:cs="Calibri"/>
                <w:lang w:val="en-US"/>
              </w:rPr>
              <w:t>Infusion de confort</w:t>
            </w:r>
            <w:r w:rsidR="005372D8">
              <w:fldChar w:fldCharType="begin"/>
            </w:r>
            <w:bookmarkStart w:id="1" w:name="__Fieldmark__4937_1283066318"/>
            <w:r w:rsidR="005372D8">
              <w:fldChar w:fldCharType="end"/>
            </w:r>
            <w:r w:rsidR="005372D8">
              <w:fldChar w:fldCharType="begin"/>
            </w:r>
            <w:bookmarkStart w:id="2" w:name="__Fieldmark__12133_2293788372"/>
            <w:bookmarkStart w:id="3" w:name="__Fieldmark__4360_846876186"/>
            <w:bookmarkStart w:id="4" w:name="__Fieldmark__4942_1283066318"/>
            <w:bookmarkEnd w:id="1"/>
            <w:r w:rsidR="005372D8">
              <w:fldChar w:fldCharType="end"/>
            </w:r>
            <w:r w:rsidR="005372D8">
              <w:fldChar w:fldCharType="begin"/>
            </w:r>
            <w:bookmarkStart w:id="5" w:name="__Fieldmark__4363_846876186"/>
            <w:bookmarkStart w:id="6" w:name="__Fieldmark__12137_2293788372"/>
            <w:bookmarkStart w:id="7" w:name="__Fieldmark__4951_1283066318"/>
            <w:bookmarkEnd w:id="2"/>
            <w:bookmarkEnd w:id="3"/>
            <w:bookmarkEnd w:id="4"/>
            <w:r w:rsidR="005372D8">
              <w:fldChar w:fldCharType="end"/>
            </w:r>
            <w:r w:rsidR="005372D8">
              <w:fldChar w:fldCharType="begin"/>
            </w:r>
            <w:bookmarkStart w:id="8" w:name="__Fieldmark__4366_846876186"/>
            <w:bookmarkStart w:id="9" w:name="__Fieldmark__12141_2293788372"/>
            <w:bookmarkStart w:id="10" w:name="__Fieldmark__4960_1283066318"/>
            <w:bookmarkEnd w:id="5"/>
            <w:bookmarkEnd w:id="6"/>
            <w:bookmarkEnd w:id="7"/>
            <w:r w:rsidR="005372D8">
              <w:fldChar w:fldCharType="end"/>
            </w:r>
            <w:bookmarkEnd w:id="8"/>
            <w:bookmarkEnd w:id="9"/>
            <w:bookmarkEnd w:id="10"/>
          </w:p>
        </w:tc>
        <w:tc>
          <w:tcPr>
            <w:tcW w:w="572" w:type="dxa"/>
            <w:tcBorders>
              <w:top w:val="single" w:sz="4" w:space="0" w:color="000000"/>
              <w:left w:val="single" w:sz="4" w:space="0" w:color="000000"/>
              <w:bottom w:val="single" w:sz="4" w:space="0" w:color="000000"/>
              <w:right w:val="single" w:sz="4" w:space="0" w:color="000000"/>
            </w:tcBorders>
            <w:shd w:val="clear" w:color="auto" w:fill="auto"/>
          </w:tcPr>
          <w:p w:rsidR="00A0480F" w:rsidRDefault="00A0480F" w:rsidP="00C86114">
            <w:pPr>
              <w:spacing w:after="0" w:line="240" w:lineRule="auto"/>
              <w:rPr>
                <w:rFonts w:cs="Calibri"/>
                <w:lang w:val="en-US"/>
              </w:rPr>
            </w:pPr>
            <w:r>
              <w:rPr>
                <w:rFonts w:cs="Calibri"/>
                <w:lang w:val="en-US"/>
              </w:rPr>
              <w:t>4</w:t>
            </w:r>
          </w:p>
        </w:tc>
        <w:tc>
          <w:tcPr>
            <w:tcW w:w="6630" w:type="dxa"/>
            <w:tcBorders>
              <w:top w:val="single" w:sz="4" w:space="0" w:color="000000"/>
              <w:left w:val="single" w:sz="4" w:space="0" w:color="000000"/>
              <w:bottom w:val="single" w:sz="4" w:space="0" w:color="000000"/>
              <w:right w:val="single" w:sz="4" w:space="0" w:color="000000"/>
            </w:tcBorders>
            <w:shd w:val="clear" w:color="auto" w:fill="auto"/>
          </w:tcPr>
          <w:p w:rsidR="00A0480F" w:rsidRPr="00C86114" w:rsidRDefault="00A0480F" w:rsidP="00C86114">
            <w:pPr>
              <w:spacing w:after="0" w:line="240" w:lineRule="auto"/>
              <w:rPr>
                <w:lang w:val="en-US"/>
              </w:rPr>
            </w:pPr>
            <w:r>
              <w:rPr>
                <w:rFonts w:cs="Calibri"/>
                <w:i/>
                <w:iCs/>
              </w:rPr>
              <w:t xml:space="preserve">« Ça c’est ma grand-mère qui faisait des thés avec ça. Et y met ça dans lait aussi. Hmhm. Quand on fait des chocolats y met ça aussi. </w:t>
            </w:r>
            <w:r>
              <w:rPr>
                <w:rFonts w:cs="Calibri"/>
                <w:i/>
                <w:iCs/>
                <w:lang w:val="en-US"/>
              </w:rPr>
              <w:t>Pour aromatiser. »</w:t>
            </w:r>
            <w:r>
              <w:rPr>
                <w:rFonts w:cs="Calibri"/>
                <w:lang w:val="en-US"/>
              </w:rPr>
              <w:t xml:space="preserve"> (entretien 57, haï)</w:t>
            </w:r>
          </w:p>
          <w:p w:rsidR="00A0480F" w:rsidRDefault="00A0480F" w:rsidP="00C86114">
            <w:pPr>
              <w:spacing w:after="0" w:line="240" w:lineRule="auto"/>
              <w:rPr>
                <w:rFonts w:cs="Calibri"/>
                <w:lang w:val="en-US"/>
              </w:rPr>
            </w:pPr>
            <w:r>
              <w:rPr>
                <w:rFonts w:cs="Calibri"/>
                <w:lang w:val="en-US"/>
              </w:rPr>
              <w:t>“It was my grandmother than made tea with this. And she also put it in milk. Hmm. When we made chocolates she would put it in as well, to make it smell good.”</w:t>
            </w:r>
          </w:p>
        </w:tc>
      </w:tr>
      <w:tr w:rsidR="00A0480F" w:rsidRPr="0082508D" w:rsidTr="00C86114">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A0480F" w:rsidRDefault="00A0480F" w:rsidP="00C86114">
            <w:pPr>
              <w:spacing w:after="0" w:line="240" w:lineRule="auto"/>
              <w:rPr>
                <w:rFonts w:cs="Calibri"/>
                <w:lang w:val="en-US"/>
              </w:rPr>
            </w:pPr>
            <w:r>
              <w:rPr>
                <w:rFonts w:cs="Calibri"/>
                <w:lang w:val="en-US"/>
              </w:rPr>
              <w:t>AL</w:t>
            </w:r>
          </w:p>
        </w:tc>
        <w:tc>
          <w:tcPr>
            <w:tcW w:w="1564" w:type="dxa"/>
            <w:tcBorders>
              <w:top w:val="single" w:sz="4" w:space="0" w:color="000000"/>
              <w:left w:val="single" w:sz="4" w:space="0" w:color="000000"/>
              <w:bottom w:val="single" w:sz="4" w:space="0" w:color="000000"/>
              <w:right w:val="single" w:sz="4" w:space="0" w:color="000000"/>
            </w:tcBorders>
            <w:shd w:val="clear" w:color="auto" w:fill="auto"/>
          </w:tcPr>
          <w:p w:rsidR="00A0480F" w:rsidRDefault="00A0480F" w:rsidP="00C86114">
            <w:pPr>
              <w:spacing w:after="0" w:line="240" w:lineRule="auto"/>
              <w:rPr>
                <w:rFonts w:cs="Calibri"/>
              </w:rPr>
            </w:pPr>
            <w:r>
              <w:rPr>
                <w:rFonts w:cs="Calibri"/>
              </w:rPr>
              <w:t>Cleaningfish or meat</w:t>
            </w:r>
          </w:p>
        </w:tc>
        <w:tc>
          <w:tcPr>
            <w:tcW w:w="572" w:type="dxa"/>
            <w:tcBorders>
              <w:top w:val="single" w:sz="4" w:space="0" w:color="000000"/>
              <w:left w:val="single" w:sz="4" w:space="0" w:color="000000"/>
              <w:bottom w:val="single" w:sz="4" w:space="0" w:color="000000"/>
              <w:right w:val="single" w:sz="4" w:space="0" w:color="000000"/>
            </w:tcBorders>
            <w:shd w:val="clear" w:color="auto" w:fill="auto"/>
          </w:tcPr>
          <w:p w:rsidR="00A0480F" w:rsidRDefault="00A0480F" w:rsidP="00C86114">
            <w:pPr>
              <w:spacing w:after="0" w:line="240" w:lineRule="auto"/>
              <w:rPr>
                <w:rFonts w:cs="Calibri"/>
                <w:lang w:val="en-US"/>
              </w:rPr>
            </w:pPr>
            <w:r>
              <w:rPr>
                <w:rFonts w:cs="Calibri"/>
                <w:lang w:val="en-US"/>
              </w:rPr>
              <w:t>4</w:t>
            </w:r>
          </w:p>
        </w:tc>
        <w:tc>
          <w:tcPr>
            <w:tcW w:w="6630" w:type="dxa"/>
            <w:tcBorders>
              <w:top w:val="single" w:sz="4" w:space="0" w:color="000000"/>
              <w:left w:val="single" w:sz="4" w:space="0" w:color="000000"/>
              <w:bottom w:val="single" w:sz="4" w:space="0" w:color="000000"/>
              <w:right w:val="single" w:sz="4" w:space="0" w:color="000000"/>
            </w:tcBorders>
            <w:shd w:val="clear" w:color="auto" w:fill="auto"/>
          </w:tcPr>
          <w:p w:rsidR="00A0480F" w:rsidRDefault="00A0480F" w:rsidP="00C86114">
            <w:pPr>
              <w:spacing w:after="0" w:line="240" w:lineRule="auto"/>
            </w:pPr>
            <w:r>
              <w:rPr>
                <w:rFonts w:cs="Calibri"/>
                <w:i/>
                <w:iCs/>
              </w:rPr>
              <w:t>« On peut cuisiner avec, si la viande que tu as chassée ne sent pas bon pour toi, tu laves avec et tu rinces, après c’est mieux. »</w:t>
            </w:r>
            <w:r w:rsidRPr="00C86114">
              <w:rPr>
                <w:rFonts w:cs="Calibri"/>
              </w:rPr>
              <w:t>(entretien 27, bus) </w:t>
            </w:r>
          </w:p>
          <w:p w:rsidR="00A0480F" w:rsidRDefault="00A0480F" w:rsidP="00C86114">
            <w:pPr>
              <w:spacing w:after="0" w:line="240" w:lineRule="auto"/>
              <w:rPr>
                <w:rFonts w:cs="Calibri"/>
                <w:lang w:val="en-US"/>
              </w:rPr>
            </w:pPr>
            <w:r>
              <w:rPr>
                <w:rFonts w:cs="Calibri"/>
                <w:lang w:val="en-US"/>
              </w:rPr>
              <w:t>“We can cook with it. If the meat that you hunted doesn’t smell good to you, you clean it with the niaouli and rinse it, and then it’s better”</w:t>
            </w:r>
          </w:p>
        </w:tc>
      </w:tr>
      <w:tr w:rsidR="00A0480F" w:rsidRPr="0082508D" w:rsidTr="00C86114">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A0480F" w:rsidRDefault="00A0480F" w:rsidP="00C86114">
            <w:pPr>
              <w:spacing w:after="0" w:line="240" w:lineRule="auto"/>
              <w:rPr>
                <w:rFonts w:cs="Calibri"/>
                <w:lang w:val="en-US"/>
              </w:rPr>
            </w:pPr>
            <w:r>
              <w:rPr>
                <w:rFonts w:cs="Calibri"/>
                <w:lang w:val="en-US"/>
              </w:rPr>
              <w:t>MMRC</w:t>
            </w:r>
          </w:p>
        </w:tc>
        <w:tc>
          <w:tcPr>
            <w:tcW w:w="1564" w:type="dxa"/>
            <w:tcBorders>
              <w:top w:val="single" w:sz="4" w:space="0" w:color="000000"/>
              <w:left w:val="single" w:sz="4" w:space="0" w:color="000000"/>
              <w:bottom w:val="single" w:sz="4" w:space="0" w:color="000000"/>
              <w:right w:val="single" w:sz="4" w:space="0" w:color="000000"/>
            </w:tcBorders>
            <w:shd w:val="clear" w:color="auto" w:fill="auto"/>
          </w:tcPr>
          <w:p w:rsidR="00A0480F" w:rsidRDefault="00A0480F" w:rsidP="00C86114">
            <w:pPr>
              <w:spacing w:after="0" w:line="240" w:lineRule="auto"/>
              <w:rPr>
                <w:rFonts w:cs="Calibri"/>
                <w:lang w:val="en-US"/>
              </w:rPr>
            </w:pPr>
            <w:r>
              <w:rPr>
                <w:rFonts w:cs="Calibri"/>
                <w:lang w:val="en-US"/>
              </w:rPr>
              <w:t>Weight loss</w:t>
            </w:r>
          </w:p>
        </w:tc>
        <w:tc>
          <w:tcPr>
            <w:tcW w:w="572" w:type="dxa"/>
            <w:tcBorders>
              <w:top w:val="single" w:sz="4" w:space="0" w:color="000000"/>
              <w:left w:val="single" w:sz="4" w:space="0" w:color="000000"/>
              <w:bottom w:val="single" w:sz="4" w:space="0" w:color="000000"/>
              <w:right w:val="single" w:sz="4" w:space="0" w:color="000000"/>
            </w:tcBorders>
            <w:shd w:val="clear" w:color="auto" w:fill="auto"/>
          </w:tcPr>
          <w:p w:rsidR="00A0480F" w:rsidRDefault="00A0480F" w:rsidP="00C86114">
            <w:pPr>
              <w:spacing w:after="0" w:line="240" w:lineRule="auto"/>
              <w:rPr>
                <w:rFonts w:cs="Calibri"/>
                <w:lang w:val="en-US"/>
              </w:rPr>
            </w:pPr>
            <w:r>
              <w:rPr>
                <w:rFonts w:cs="Calibri"/>
                <w:lang w:val="en-US"/>
              </w:rPr>
              <w:t>3</w:t>
            </w:r>
          </w:p>
        </w:tc>
        <w:tc>
          <w:tcPr>
            <w:tcW w:w="6630" w:type="dxa"/>
            <w:tcBorders>
              <w:top w:val="single" w:sz="4" w:space="0" w:color="000000"/>
              <w:left w:val="single" w:sz="4" w:space="0" w:color="000000"/>
              <w:bottom w:val="single" w:sz="4" w:space="0" w:color="000000"/>
              <w:right w:val="single" w:sz="4" w:space="0" w:color="000000"/>
            </w:tcBorders>
            <w:shd w:val="clear" w:color="auto" w:fill="auto"/>
          </w:tcPr>
          <w:p w:rsidR="00A0480F" w:rsidRDefault="00A0480F" w:rsidP="00C86114">
            <w:pPr>
              <w:spacing w:after="0" w:line="240" w:lineRule="auto"/>
            </w:pPr>
            <w:r>
              <w:rPr>
                <w:rFonts w:cs="Calibri"/>
                <w:i/>
                <w:iCs/>
              </w:rPr>
              <w:t>« Ça fait maigrir mais pas pour toute les femmes »</w:t>
            </w:r>
            <w:r>
              <w:rPr>
                <w:rFonts w:cs="Calibri"/>
              </w:rPr>
              <w:t xml:space="preserve"> (entretien 49, bus)</w:t>
            </w:r>
          </w:p>
          <w:p w:rsidR="00A0480F" w:rsidRDefault="00A0480F" w:rsidP="00C86114">
            <w:pPr>
              <w:spacing w:after="0" w:line="240" w:lineRule="auto"/>
              <w:rPr>
                <w:rFonts w:cs="Calibri"/>
                <w:lang w:val="en-US"/>
              </w:rPr>
            </w:pPr>
            <w:r>
              <w:rPr>
                <w:rFonts w:cs="Calibri"/>
                <w:lang w:val="en-US"/>
              </w:rPr>
              <w:lastRenderedPageBreak/>
              <w:t>“It makes you lose weight, but it doesn’t work for all women.”</w:t>
            </w:r>
          </w:p>
        </w:tc>
      </w:tr>
      <w:tr w:rsidR="00A0480F" w:rsidRPr="0082508D" w:rsidTr="00C86114">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A0480F" w:rsidRDefault="00A0480F" w:rsidP="00C86114">
            <w:pPr>
              <w:spacing w:after="0" w:line="240" w:lineRule="auto"/>
              <w:rPr>
                <w:rFonts w:cs="Calibri"/>
                <w:lang w:val="en-US"/>
              </w:rPr>
            </w:pPr>
            <w:r>
              <w:rPr>
                <w:rFonts w:cs="Calibri"/>
                <w:lang w:val="en-US"/>
              </w:rPr>
              <w:lastRenderedPageBreak/>
              <w:t>MMRC</w:t>
            </w:r>
          </w:p>
        </w:tc>
        <w:tc>
          <w:tcPr>
            <w:tcW w:w="1564" w:type="dxa"/>
            <w:tcBorders>
              <w:top w:val="single" w:sz="4" w:space="0" w:color="000000"/>
              <w:left w:val="single" w:sz="4" w:space="0" w:color="000000"/>
              <w:bottom w:val="single" w:sz="4" w:space="0" w:color="000000"/>
              <w:right w:val="single" w:sz="4" w:space="0" w:color="000000"/>
            </w:tcBorders>
            <w:shd w:val="clear" w:color="auto" w:fill="auto"/>
          </w:tcPr>
          <w:p w:rsidR="00A0480F" w:rsidRDefault="00A0480F" w:rsidP="00C86114">
            <w:pPr>
              <w:spacing w:after="0" w:line="240" w:lineRule="auto"/>
              <w:rPr>
                <w:rFonts w:cs="Calibri"/>
                <w:lang w:val="en-US"/>
              </w:rPr>
            </w:pPr>
            <w:r>
              <w:rPr>
                <w:rFonts w:cs="Calibri"/>
                <w:lang w:val="en-US"/>
              </w:rPr>
              <w:t>Treatment of respiratory problems</w:t>
            </w:r>
          </w:p>
        </w:tc>
        <w:tc>
          <w:tcPr>
            <w:tcW w:w="572" w:type="dxa"/>
            <w:tcBorders>
              <w:top w:val="single" w:sz="4" w:space="0" w:color="000000"/>
              <w:left w:val="single" w:sz="4" w:space="0" w:color="000000"/>
              <w:bottom w:val="single" w:sz="4" w:space="0" w:color="000000"/>
              <w:right w:val="single" w:sz="4" w:space="0" w:color="000000"/>
            </w:tcBorders>
            <w:shd w:val="clear" w:color="auto" w:fill="auto"/>
          </w:tcPr>
          <w:p w:rsidR="00A0480F" w:rsidRDefault="00A0480F" w:rsidP="00C86114">
            <w:pPr>
              <w:spacing w:after="0" w:line="240" w:lineRule="auto"/>
              <w:rPr>
                <w:rFonts w:cs="Calibri"/>
                <w:lang w:val="en-US"/>
              </w:rPr>
            </w:pPr>
            <w:r>
              <w:rPr>
                <w:rFonts w:cs="Calibri"/>
                <w:lang w:val="en-US"/>
              </w:rPr>
              <w:t>3</w:t>
            </w:r>
          </w:p>
        </w:tc>
        <w:tc>
          <w:tcPr>
            <w:tcW w:w="6630" w:type="dxa"/>
            <w:tcBorders>
              <w:top w:val="single" w:sz="4" w:space="0" w:color="000000"/>
              <w:left w:val="single" w:sz="4" w:space="0" w:color="000000"/>
              <w:bottom w:val="single" w:sz="4" w:space="0" w:color="000000"/>
              <w:right w:val="single" w:sz="4" w:space="0" w:color="000000"/>
            </w:tcBorders>
            <w:shd w:val="clear" w:color="auto" w:fill="auto"/>
          </w:tcPr>
          <w:p w:rsidR="00A0480F" w:rsidRDefault="00A0480F" w:rsidP="00C86114">
            <w:pPr>
              <w:spacing w:after="0" w:line="240" w:lineRule="auto"/>
            </w:pPr>
            <w:r>
              <w:rPr>
                <w:rFonts w:cs="Calibri"/>
                <w:i/>
                <w:iCs/>
                <w:color w:val="000000"/>
              </w:rPr>
              <w:t>« Elle pense que le Niaouli peut avoir des vocations pharmaceutiques pour tout ce qui est remède un peu mentholé, par rapport à son odeur, pour les voies respiratoires.”</w:t>
            </w:r>
            <w:r w:rsidRPr="00C86114">
              <w:rPr>
                <w:rFonts w:cs="Calibri"/>
                <w:color w:val="000000"/>
              </w:rPr>
              <w:t>(entretien 63, traduit du nengetongo par Clarisse Tareau)</w:t>
            </w:r>
          </w:p>
          <w:p w:rsidR="00A0480F" w:rsidRDefault="00A0480F" w:rsidP="00C86114">
            <w:pPr>
              <w:spacing w:after="0" w:line="240" w:lineRule="auto"/>
              <w:rPr>
                <w:rFonts w:cs="Calibri"/>
                <w:lang w:val="en-US"/>
              </w:rPr>
            </w:pPr>
            <w:r>
              <w:rPr>
                <w:rFonts w:cs="Calibri"/>
                <w:lang w:val="en-US"/>
              </w:rPr>
              <w:t>“She thinks that niaouli, because of its smell, can have medicinal effects for the respiratory system like any other mentholated remedy.”</w:t>
            </w:r>
          </w:p>
        </w:tc>
      </w:tr>
      <w:tr w:rsidR="00A0480F" w:rsidTr="00C86114">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A0480F" w:rsidRDefault="00A0480F" w:rsidP="00C86114">
            <w:pPr>
              <w:spacing w:after="0" w:line="240" w:lineRule="auto"/>
              <w:rPr>
                <w:rFonts w:cs="Calibri"/>
                <w:lang w:val="en-US"/>
              </w:rPr>
            </w:pPr>
            <w:r>
              <w:rPr>
                <w:rFonts w:cs="Calibri"/>
                <w:lang w:val="en-US"/>
              </w:rPr>
              <w:t>AL</w:t>
            </w:r>
          </w:p>
        </w:tc>
        <w:tc>
          <w:tcPr>
            <w:tcW w:w="1564" w:type="dxa"/>
            <w:tcBorders>
              <w:top w:val="single" w:sz="4" w:space="0" w:color="000000"/>
              <w:left w:val="single" w:sz="4" w:space="0" w:color="000000"/>
              <w:bottom w:val="single" w:sz="4" w:space="0" w:color="000000"/>
              <w:right w:val="single" w:sz="4" w:space="0" w:color="000000"/>
            </w:tcBorders>
            <w:shd w:val="clear" w:color="auto" w:fill="auto"/>
          </w:tcPr>
          <w:p w:rsidR="00A0480F" w:rsidRDefault="00A0480F" w:rsidP="00C86114">
            <w:pPr>
              <w:spacing w:after="0" w:line="240" w:lineRule="auto"/>
              <w:rPr>
                <w:rFonts w:cs="Calibri"/>
                <w:lang w:val="en-US"/>
              </w:rPr>
            </w:pPr>
            <w:r>
              <w:rPr>
                <w:rFonts w:cs="Calibri"/>
                <w:lang w:val="en-US"/>
              </w:rPr>
              <w:t>Spice</w:t>
            </w:r>
          </w:p>
        </w:tc>
        <w:tc>
          <w:tcPr>
            <w:tcW w:w="572" w:type="dxa"/>
            <w:tcBorders>
              <w:top w:val="single" w:sz="4" w:space="0" w:color="000000"/>
              <w:left w:val="single" w:sz="4" w:space="0" w:color="000000"/>
              <w:bottom w:val="single" w:sz="4" w:space="0" w:color="000000"/>
              <w:right w:val="single" w:sz="4" w:space="0" w:color="000000"/>
            </w:tcBorders>
            <w:shd w:val="clear" w:color="auto" w:fill="auto"/>
          </w:tcPr>
          <w:p w:rsidR="00A0480F" w:rsidRDefault="00A0480F" w:rsidP="00C86114">
            <w:pPr>
              <w:spacing w:after="0" w:line="240" w:lineRule="auto"/>
              <w:rPr>
                <w:rFonts w:cs="Calibri"/>
                <w:lang w:val="en-US"/>
              </w:rPr>
            </w:pPr>
            <w:r>
              <w:rPr>
                <w:rFonts w:cs="Calibri"/>
                <w:lang w:val="en-US"/>
              </w:rPr>
              <w:t>3</w:t>
            </w:r>
          </w:p>
        </w:tc>
        <w:tc>
          <w:tcPr>
            <w:tcW w:w="6630" w:type="dxa"/>
            <w:tcBorders>
              <w:top w:val="single" w:sz="4" w:space="0" w:color="000000"/>
              <w:left w:val="single" w:sz="4" w:space="0" w:color="000000"/>
              <w:bottom w:val="single" w:sz="4" w:space="0" w:color="000000"/>
              <w:right w:val="single" w:sz="4" w:space="0" w:color="000000"/>
            </w:tcBorders>
            <w:shd w:val="clear" w:color="auto" w:fill="auto"/>
          </w:tcPr>
          <w:p w:rsidR="00A0480F" w:rsidRDefault="00A0480F" w:rsidP="00C86114">
            <w:pPr>
              <w:spacing w:after="0" w:line="240" w:lineRule="auto"/>
              <w:rPr>
                <w:rFonts w:cs="Calibri"/>
                <w:i/>
                <w:iCs/>
                <w:lang w:val="en-US"/>
              </w:rPr>
            </w:pPr>
          </w:p>
        </w:tc>
      </w:tr>
      <w:tr w:rsidR="00A0480F" w:rsidTr="00C86114">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A0480F" w:rsidRDefault="00A0480F" w:rsidP="00C86114">
            <w:pPr>
              <w:spacing w:after="0" w:line="240" w:lineRule="auto"/>
              <w:rPr>
                <w:rFonts w:cs="Calibri"/>
                <w:lang w:val="en-US"/>
              </w:rPr>
            </w:pPr>
            <w:r>
              <w:rPr>
                <w:rFonts w:cs="Calibri"/>
                <w:lang w:val="en-US"/>
              </w:rPr>
              <w:t>MMRC</w:t>
            </w:r>
          </w:p>
        </w:tc>
        <w:tc>
          <w:tcPr>
            <w:tcW w:w="1564" w:type="dxa"/>
            <w:tcBorders>
              <w:top w:val="single" w:sz="4" w:space="0" w:color="000000"/>
              <w:left w:val="single" w:sz="4" w:space="0" w:color="000000"/>
              <w:bottom w:val="single" w:sz="4" w:space="0" w:color="000000"/>
              <w:right w:val="single" w:sz="4" w:space="0" w:color="000000"/>
            </w:tcBorders>
            <w:shd w:val="clear" w:color="auto" w:fill="auto"/>
          </w:tcPr>
          <w:p w:rsidR="00A0480F" w:rsidRDefault="00A0480F" w:rsidP="00C86114">
            <w:pPr>
              <w:spacing w:after="0" w:line="240" w:lineRule="auto"/>
              <w:rPr>
                <w:rFonts w:cs="Calibri"/>
                <w:lang w:val="en-US"/>
              </w:rPr>
            </w:pPr>
            <w:r>
              <w:rPr>
                <w:rFonts w:cs="Calibri"/>
                <w:lang w:val="en-US"/>
              </w:rPr>
              <w:t>Magico-religious use</w:t>
            </w:r>
          </w:p>
        </w:tc>
        <w:tc>
          <w:tcPr>
            <w:tcW w:w="572" w:type="dxa"/>
            <w:tcBorders>
              <w:top w:val="single" w:sz="4" w:space="0" w:color="000000"/>
              <w:left w:val="single" w:sz="4" w:space="0" w:color="000000"/>
              <w:bottom w:val="single" w:sz="4" w:space="0" w:color="000000"/>
              <w:right w:val="single" w:sz="4" w:space="0" w:color="000000"/>
            </w:tcBorders>
            <w:shd w:val="clear" w:color="auto" w:fill="auto"/>
          </w:tcPr>
          <w:p w:rsidR="00A0480F" w:rsidRDefault="00A0480F" w:rsidP="00C86114">
            <w:pPr>
              <w:spacing w:after="0" w:line="240" w:lineRule="auto"/>
              <w:rPr>
                <w:rFonts w:cs="Calibri"/>
                <w:lang w:val="en-US"/>
              </w:rPr>
            </w:pPr>
            <w:r>
              <w:rPr>
                <w:rFonts w:cs="Calibri"/>
                <w:lang w:val="en-US"/>
              </w:rPr>
              <w:t>2</w:t>
            </w:r>
          </w:p>
        </w:tc>
        <w:tc>
          <w:tcPr>
            <w:tcW w:w="6630" w:type="dxa"/>
            <w:tcBorders>
              <w:top w:val="single" w:sz="4" w:space="0" w:color="000000"/>
              <w:left w:val="single" w:sz="4" w:space="0" w:color="000000"/>
              <w:bottom w:val="single" w:sz="4" w:space="0" w:color="000000"/>
              <w:right w:val="single" w:sz="4" w:space="0" w:color="000000"/>
            </w:tcBorders>
            <w:shd w:val="clear" w:color="auto" w:fill="auto"/>
          </w:tcPr>
          <w:p w:rsidR="00A0480F" w:rsidRDefault="00A0480F" w:rsidP="00C86114">
            <w:pPr>
              <w:spacing w:after="0" w:line="240" w:lineRule="auto"/>
              <w:rPr>
                <w:rFonts w:cs="Calibri"/>
                <w:i/>
                <w:iCs/>
                <w:lang w:val="en-US"/>
              </w:rPr>
            </w:pPr>
          </w:p>
        </w:tc>
      </w:tr>
      <w:tr w:rsidR="00A0480F" w:rsidRPr="0082508D" w:rsidTr="00C86114">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A0480F" w:rsidRDefault="00A0480F" w:rsidP="00C86114">
            <w:pPr>
              <w:spacing w:after="0" w:line="240" w:lineRule="auto"/>
              <w:rPr>
                <w:rFonts w:cs="Calibri"/>
                <w:lang w:val="en-US"/>
              </w:rPr>
            </w:pPr>
            <w:r>
              <w:rPr>
                <w:rFonts w:cs="Calibri"/>
                <w:lang w:val="en-US"/>
              </w:rPr>
              <w:t>MMRC</w:t>
            </w:r>
          </w:p>
        </w:tc>
        <w:tc>
          <w:tcPr>
            <w:tcW w:w="1564" w:type="dxa"/>
            <w:tcBorders>
              <w:top w:val="single" w:sz="4" w:space="0" w:color="000000"/>
              <w:left w:val="single" w:sz="4" w:space="0" w:color="000000"/>
              <w:bottom w:val="single" w:sz="4" w:space="0" w:color="000000"/>
              <w:right w:val="single" w:sz="4" w:space="0" w:color="000000"/>
            </w:tcBorders>
            <w:shd w:val="clear" w:color="auto" w:fill="auto"/>
          </w:tcPr>
          <w:p w:rsidR="00A0480F" w:rsidRDefault="00A0480F" w:rsidP="00C86114">
            <w:pPr>
              <w:spacing w:after="0" w:line="240" w:lineRule="auto"/>
              <w:rPr>
                <w:rFonts w:cs="Calibri"/>
                <w:lang w:val="en-US"/>
              </w:rPr>
            </w:pPr>
            <w:r>
              <w:rPr>
                <w:rFonts w:cs="Calibri"/>
                <w:lang w:val="en-US"/>
              </w:rPr>
              <w:t xml:space="preserve">Treatment of tooth problems </w:t>
            </w:r>
          </w:p>
        </w:tc>
        <w:tc>
          <w:tcPr>
            <w:tcW w:w="572" w:type="dxa"/>
            <w:tcBorders>
              <w:top w:val="single" w:sz="4" w:space="0" w:color="000000"/>
              <w:left w:val="single" w:sz="4" w:space="0" w:color="000000"/>
              <w:bottom w:val="single" w:sz="4" w:space="0" w:color="000000"/>
              <w:right w:val="single" w:sz="4" w:space="0" w:color="000000"/>
            </w:tcBorders>
            <w:shd w:val="clear" w:color="auto" w:fill="auto"/>
          </w:tcPr>
          <w:p w:rsidR="00A0480F" w:rsidRDefault="00A0480F" w:rsidP="00C86114">
            <w:pPr>
              <w:spacing w:after="0" w:line="240" w:lineRule="auto"/>
              <w:rPr>
                <w:rFonts w:cs="Calibri"/>
                <w:lang w:val="en-US"/>
              </w:rPr>
            </w:pPr>
            <w:r>
              <w:rPr>
                <w:rFonts w:cs="Calibri"/>
                <w:lang w:val="en-US"/>
              </w:rPr>
              <w:t>2</w:t>
            </w:r>
          </w:p>
        </w:tc>
        <w:tc>
          <w:tcPr>
            <w:tcW w:w="6630" w:type="dxa"/>
            <w:tcBorders>
              <w:top w:val="single" w:sz="4" w:space="0" w:color="000000"/>
              <w:left w:val="single" w:sz="4" w:space="0" w:color="000000"/>
              <w:bottom w:val="single" w:sz="4" w:space="0" w:color="000000"/>
              <w:right w:val="single" w:sz="4" w:space="0" w:color="000000"/>
            </w:tcBorders>
            <w:shd w:val="clear" w:color="auto" w:fill="auto"/>
          </w:tcPr>
          <w:p w:rsidR="00A0480F" w:rsidRDefault="00A0480F" w:rsidP="00C86114">
            <w:pPr>
              <w:spacing w:after="0" w:line="240" w:lineRule="auto"/>
            </w:pPr>
            <w:r>
              <w:rPr>
                <w:rFonts w:cs="Calibri"/>
                <w:i/>
                <w:iCs/>
              </w:rPr>
              <w:t>« Si tu as une carie, tu mets ça dans la bouche. »</w:t>
            </w:r>
            <w:r w:rsidRPr="00C86114">
              <w:rPr>
                <w:rFonts w:cs="Calibri"/>
              </w:rPr>
              <w:t>(entretien 30, bus)</w:t>
            </w:r>
          </w:p>
          <w:p w:rsidR="00A0480F" w:rsidRDefault="00A0480F" w:rsidP="00C86114">
            <w:pPr>
              <w:spacing w:after="0" w:line="240" w:lineRule="auto"/>
              <w:rPr>
                <w:rFonts w:cs="Calibri"/>
                <w:lang w:val="en-US"/>
              </w:rPr>
            </w:pPr>
            <w:r>
              <w:rPr>
                <w:rFonts w:cs="Calibri"/>
                <w:lang w:val="en-US"/>
              </w:rPr>
              <w:t>“If you have a cavity, you put this in your mouth”</w:t>
            </w:r>
          </w:p>
        </w:tc>
      </w:tr>
      <w:tr w:rsidR="00A0480F" w:rsidTr="00C86114">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A0480F" w:rsidRDefault="00A0480F" w:rsidP="00C86114">
            <w:pPr>
              <w:spacing w:after="0" w:line="240" w:lineRule="auto"/>
              <w:rPr>
                <w:rFonts w:cs="Calibri"/>
                <w:lang w:val="en-US"/>
              </w:rPr>
            </w:pPr>
            <w:r>
              <w:rPr>
                <w:rFonts w:cs="Calibri"/>
                <w:lang w:val="en-US"/>
              </w:rPr>
              <w:t>MMRC</w:t>
            </w:r>
          </w:p>
        </w:tc>
        <w:tc>
          <w:tcPr>
            <w:tcW w:w="1564" w:type="dxa"/>
            <w:tcBorders>
              <w:top w:val="single" w:sz="4" w:space="0" w:color="000000"/>
              <w:left w:val="single" w:sz="4" w:space="0" w:color="000000"/>
              <w:bottom w:val="single" w:sz="4" w:space="0" w:color="000000"/>
              <w:right w:val="single" w:sz="4" w:space="0" w:color="000000"/>
            </w:tcBorders>
            <w:shd w:val="clear" w:color="auto" w:fill="auto"/>
          </w:tcPr>
          <w:p w:rsidR="00A0480F" w:rsidRDefault="00A0480F" w:rsidP="00C86114">
            <w:pPr>
              <w:spacing w:after="0" w:line="240" w:lineRule="auto"/>
              <w:rPr>
                <w:rFonts w:cs="Calibri"/>
                <w:lang w:val="en-US"/>
              </w:rPr>
            </w:pPr>
            <w:r>
              <w:rPr>
                <w:rFonts w:cs="Calibri"/>
                <w:lang w:val="en-US"/>
              </w:rPr>
              <w:t>Body care</w:t>
            </w:r>
          </w:p>
        </w:tc>
        <w:tc>
          <w:tcPr>
            <w:tcW w:w="572" w:type="dxa"/>
            <w:tcBorders>
              <w:top w:val="single" w:sz="4" w:space="0" w:color="000000"/>
              <w:left w:val="single" w:sz="4" w:space="0" w:color="000000"/>
              <w:bottom w:val="single" w:sz="4" w:space="0" w:color="000000"/>
              <w:right w:val="single" w:sz="4" w:space="0" w:color="000000"/>
            </w:tcBorders>
            <w:shd w:val="clear" w:color="auto" w:fill="auto"/>
          </w:tcPr>
          <w:p w:rsidR="00A0480F" w:rsidRDefault="00A0480F" w:rsidP="00C86114">
            <w:pPr>
              <w:spacing w:after="0" w:line="240" w:lineRule="auto"/>
              <w:rPr>
                <w:rFonts w:cs="Calibri"/>
                <w:lang w:val="en-US"/>
              </w:rPr>
            </w:pPr>
            <w:r>
              <w:rPr>
                <w:rFonts w:cs="Calibri"/>
                <w:lang w:val="en-US"/>
              </w:rPr>
              <w:t>2</w:t>
            </w:r>
          </w:p>
        </w:tc>
        <w:tc>
          <w:tcPr>
            <w:tcW w:w="6630" w:type="dxa"/>
            <w:tcBorders>
              <w:top w:val="single" w:sz="4" w:space="0" w:color="000000"/>
              <w:left w:val="single" w:sz="4" w:space="0" w:color="000000"/>
              <w:bottom w:val="single" w:sz="4" w:space="0" w:color="000000"/>
              <w:right w:val="single" w:sz="4" w:space="0" w:color="000000"/>
            </w:tcBorders>
            <w:shd w:val="clear" w:color="auto" w:fill="auto"/>
          </w:tcPr>
          <w:p w:rsidR="00A0480F" w:rsidRDefault="00A0480F" w:rsidP="00C86114">
            <w:pPr>
              <w:spacing w:after="0" w:line="240" w:lineRule="auto"/>
              <w:rPr>
                <w:rFonts w:cs="Calibri"/>
                <w:i/>
                <w:iCs/>
                <w:lang w:val="en-US"/>
              </w:rPr>
            </w:pPr>
          </w:p>
        </w:tc>
      </w:tr>
      <w:tr w:rsidR="00A0480F" w:rsidRPr="00F82692" w:rsidTr="00C86114">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A0480F" w:rsidRDefault="00A0480F" w:rsidP="00C86114">
            <w:pPr>
              <w:spacing w:after="0" w:line="240" w:lineRule="auto"/>
              <w:rPr>
                <w:rFonts w:cs="Calibri"/>
                <w:lang w:val="en-US"/>
              </w:rPr>
            </w:pPr>
            <w:r>
              <w:rPr>
                <w:rFonts w:cs="Calibri"/>
                <w:lang w:val="en-US"/>
              </w:rPr>
              <w:t>MMRC</w:t>
            </w:r>
          </w:p>
        </w:tc>
        <w:tc>
          <w:tcPr>
            <w:tcW w:w="1564" w:type="dxa"/>
            <w:tcBorders>
              <w:top w:val="single" w:sz="4" w:space="0" w:color="000000"/>
              <w:left w:val="single" w:sz="4" w:space="0" w:color="000000"/>
              <w:bottom w:val="single" w:sz="4" w:space="0" w:color="000000"/>
              <w:right w:val="single" w:sz="4" w:space="0" w:color="000000"/>
            </w:tcBorders>
            <w:shd w:val="clear" w:color="auto" w:fill="auto"/>
          </w:tcPr>
          <w:p w:rsidR="00A0480F" w:rsidRDefault="00A0480F" w:rsidP="00C86114">
            <w:pPr>
              <w:spacing w:after="0" w:line="240" w:lineRule="auto"/>
              <w:rPr>
                <w:rFonts w:cs="Calibri"/>
                <w:lang w:val="en-US"/>
              </w:rPr>
            </w:pPr>
            <w:r>
              <w:rPr>
                <w:rFonts w:cs="Calibri"/>
                <w:lang w:val="en-US"/>
              </w:rPr>
              <w:t>Prevention of covid-19</w:t>
            </w:r>
          </w:p>
        </w:tc>
        <w:tc>
          <w:tcPr>
            <w:tcW w:w="572" w:type="dxa"/>
            <w:tcBorders>
              <w:top w:val="single" w:sz="4" w:space="0" w:color="000000"/>
              <w:left w:val="single" w:sz="4" w:space="0" w:color="000000"/>
              <w:bottom w:val="single" w:sz="4" w:space="0" w:color="000000"/>
              <w:right w:val="single" w:sz="4" w:space="0" w:color="000000"/>
            </w:tcBorders>
            <w:shd w:val="clear" w:color="auto" w:fill="auto"/>
          </w:tcPr>
          <w:p w:rsidR="00A0480F" w:rsidRDefault="00A0480F" w:rsidP="00C86114">
            <w:pPr>
              <w:spacing w:after="0" w:line="240" w:lineRule="auto"/>
              <w:rPr>
                <w:rFonts w:cs="Calibri"/>
                <w:lang w:val="en-US"/>
              </w:rPr>
            </w:pPr>
            <w:r>
              <w:rPr>
                <w:rFonts w:cs="Calibri"/>
                <w:lang w:val="en-US"/>
              </w:rPr>
              <w:t>2</w:t>
            </w:r>
          </w:p>
        </w:tc>
        <w:tc>
          <w:tcPr>
            <w:tcW w:w="6630" w:type="dxa"/>
            <w:tcBorders>
              <w:top w:val="single" w:sz="4" w:space="0" w:color="000000"/>
              <w:left w:val="single" w:sz="4" w:space="0" w:color="000000"/>
              <w:bottom w:val="single" w:sz="4" w:space="0" w:color="000000"/>
              <w:right w:val="single" w:sz="4" w:space="0" w:color="000000"/>
            </w:tcBorders>
            <w:shd w:val="clear" w:color="auto" w:fill="auto"/>
          </w:tcPr>
          <w:p w:rsidR="00A0480F" w:rsidRDefault="00A0480F" w:rsidP="00C86114">
            <w:pPr>
              <w:spacing w:after="0" w:line="240" w:lineRule="auto"/>
            </w:pPr>
            <w:r>
              <w:rPr>
                <w:rFonts w:cs="Calibri"/>
                <w:i/>
                <w:iCs/>
              </w:rPr>
              <w:t xml:space="preserve">« Oui mais en prévention comme je dis, c’est pas non plus une odeur aussi forte que le Vicks du genre tu vas l’utiliser il t’arrivera plus rien. […]  C’est avant. Si tu l’utilise pendant que t’es malade, ça va pas faire l’effet doliprane. […] C’était en prévention, pendant que tu l’as ça continue à agir parce que t’avais commencé en prévention, donc tu continues mais si tu le prends parce que t’es malade c’est sûr que ça fait rien pour toi. C’est pas une plante super concentrée non plus quoi. » </w:t>
            </w:r>
            <w:r>
              <w:rPr>
                <w:rFonts w:cs="Calibri"/>
              </w:rPr>
              <w:t>(entretien 29, bus)</w:t>
            </w:r>
          </w:p>
          <w:p w:rsidR="00A0480F" w:rsidRDefault="00A0480F" w:rsidP="00C86114">
            <w:pPr>
              <w:spacing w:after="0" w:line="240" w:lineRule="auto"/>
              <w:rPr>
                <w:rFonts w:cs="Calibri"/>
                <w:lang w:val="en-US"/>
              </w:rPr>
            </w:pPr>
            <w:r>
              <w:rPr>
                <w:rFonts w:cs="Calibri"/>
                <w:lang w:val="en-US"/>
              </w:rPr>
              <w:t>“Yes but it is for prevention, as I said, it’s not as strong a smell as Vicks, like if you use it nothing will happen…it’s for before. If you use it when you are sick, it will not kill the pain…it is for prevention, but when you have covid, it will continue to act because you started using it preventatively, then you continue, but if you take it because you are sick, it’s certain it won’t do anything for you. It’s not a very strong plant.”</w:t>
            </w:r>
          </w:p>
        </w:tc>
      </w:tr>
      <w:tr w:rsidR="00A0480F" w:rsidTr="00C86114">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A0480F" w:rsidRDefault="00A0480F" w:rsidP="00C86114">
            <w:pPr>
              <w:spacing w:after="0" w:line="240" w:lineRule="auto"/>
              <w:rPr>
                <w:rFonts w:cs="Calibri"/>
                <w:lang w:val="en-US"/>
              </w:rPr>
            </w:pPr>
            <w:r>
              <w:rPr>
                <w:rFonts w:cs="Calibri"/>
                <w:lang w:val="en-US"/>
              </w:rPr>
              <w:t>MMRC</w:t>
            </w:r>
          </w:p>
        </w:tc>
        <w:tc>
          <w:tcPr>
            <w:tcW w:w="1564" w:type="dxa"/>
            <w:tcBorders>
              <w:top w:val="single" w:sz="4" w:space="0" w:color="000000"/>
              <w:left w:val="single" w:sz="4" w:space="0" w:color="000000"/>
              <w:bottom w:val="single" w:sz="4" w:space="0" w:color="000000"/>
              <w:right w:val="single" w:sz="4" w:space="0" w:color="000000"/>
            </w:tcBorders>
            <w:shd w:val="clear" w:color="auto" w:fill="auto"/>
          </w:tcPr>
          <w:p w:rsidR="00A0480F" w:rsidRDefault="00A0480F" w:rsidP="00C86114">
            <w:pPr>
              <w:spacing w:after="0" w:line="240" w:lineRule="auto"/>
              <w:rPr>
                <w:rFonts w:cs="Calibri"/>
                <w:lang w:val="en-US"/>
              </w:rPr>
            </w:pPr>
            <w:r>
              <w:rPr>
                <w:rFonts w:cs="Calibri"/>
                <w:lang w:val="en-US"/>
              </w:rPr>
              <w:t>Treatment of insect bites</w:t>
            </w:r>
          </w:p>
        </w:tc>
        <w:tc>
          <w:tcPr>
            <w:tcW w:w="572" w:type="dxa"/>
            <w:tcBorders>
              <w:top w:val="single" w:sz="4" w:space="0" w:color="000000"/>
              <w:left w:val="single" w:sz="4" w:space="0" w:color="000000"/>
              <w:bottom w:val="single" w:sz="4" w:space="0" w:color="000000"/>
              <w:right w:val="single" w:sz="4" w:space="0" w:color="000000"/>
            </w:tcBorders>
            <w:shd w:val="clear" w:color="auto" w:fill="auto"/>
          </w:tcPr>
          <w:p w:rsidR="00A0480F" w:rsidRDefault="00A0480F" w:rsidP="00C86114">
            <w:pPr>
              <w:spacing w:after="0" w:line="240" w:lineRule="auto"/>
              <w:rPr>
                <w:rFonts w:cs="Calibri"/>
                <w:lang w:val="en-US"/>
              </w:rPr>
            </w:pPr>
            <w:r>
              <w:rPr>
                <w:rFonts w:cs="Calibri"/>
                <w:lang w:val="en-US"/>
              </w:rPr>
              <w:t>1</w:t>
            </w:r>
          </w:p>
        </w:tc>
        <w:tc>
          <w:tcPr>
            <w:tcW w:w="6630" w:type="dxa"/>
            <w:tcBorders>
              <w:top w:val="single" w:sz="4" w:space="0" w:color="000000"/>
              <w:left w:val="single" w:sz="4" w:space="0" w:color="000000"/>
              <w:bottom w:val="single" w:sz="4" w:space="0" w:color="000000"/>
              <w:right w:val="single" w:sz="4" w:space="0" w:color="000000"/>
            </w:tcBorders>
            <w:shd w:val="clear" w:color="auto" w:fill="auto"/>
          </w:tcPr>
          <w:p w:rsidR="00A0480F" w:rsidRDefault="00A0480F" w:rsidP="00C86114">
            <w:pPr>
              <w:spacing w:after="0" w:line="240" w:lineRule="auto"/>
              <w:rPr>
                <w:rFonts w:cs="Calibri"/>
                <w:lang w:val="en-US"/>
              </w:rPr>
            </w:pPr>
          </w:p>
        </w:tc>
      </w:tr>
      <w:tr w:rsidR="00A0480F" w:rsidTr="00C86114">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A0480F" w:rsidRDefault="00A0480F" w:rsidP="00C86114">
            <w:pPr>
              <w:spacing w:after="0" w:line="240" w:lineRule="auto"/>
              <w:rPr>
                <w:rFonts w:cs="Calibri"/>
                <w:lang w:val="en-US"/>
              </w:rPr>
            </w:pPr>
            <w:r>
              <w:rPr>
                <w:rFonts w:cs="Calibri"/>
                <w:lang w:val="en-US"/>
              </w:rPr>
              <w:t>MMRC</w:t>
            </w:r>
          </w:p>
        </w:tc>
        <w:tc>
          <w:tcPr>
            <w:tcW w:w="1564" w:type="dxa"/>
            <w:tcBorders>
              <w:top w:val="single" w:sz="4" w:space="0" w:color="000000"/>
              <w:left w:val="single" w:sz="4" w:space="0" w:color="000000"/>
              <w:bottom w:val="single" w:sz="4" w:space="0" w:color="000000"/>
              <w:right w:val="single" w:sz="4" w:space="0" w:color="000000"/>
            </w:tcBorders>
            <w:shd w:val="clear" w:color="auto" w:fill="auto"/>
          </w:tcPr>
          <w:p w:rsidR="00A0480F" w:rsidRDefault="00A0480F" w:rsidP="00C86114">
            <w:pPr>
              <w:spacing w:after="0" w:line="240" w:lineRule="auto"/>
              <w:rPr>
                <w:rFonts w:cs="Calibri"/>
                <w:lang w:val="en-US"/>
              </w:rPr>
            </w:pPr>
            <w:r>
              <w:rPr>
                <w:rFonts w:cs="Calibri"/>
                <w:lang w:val="en-US"/>
              </w:rPr>
              <w:t>Treatment of stomachache</w:t>
            </w:r>
          </w:p>
        </w:tc>
        <w:tc>
          <w:tcPr>
            <w:tcW w:w="572" w:type="dxa"/>
            <w:tcBorders>
              <w:top w:val="single" w:sz="4" w:space="0" w:color="000000"/>
              <w:left w:val="single" w:sz="4" w:space="0" w:color="000000"/>
              <w:bottom w:val="single" w:sz="4" w:space="0" w:color="000000"/>
              <w:right w:val="single" w:sz="4" w:space="0" w:color="000000"/>
            </w:tcBorders>
            <w:shd w:val="clear" w:color="auto" w:fill="auto"/>
          </w:tcPr>
          <w:p w:rsidR="00A0480F" w:rsidRDefault="00A0480F" w:rsidP="00C86114">
            <w:pPr>
              <w:spacing w:after="0" w:line="240" w:lineRule="auto"/>
              <w:rPr>
                <w:rFonts w:cs="Calibri"/>
                <w:lang w:val="en-US"/>
              </w:rPr>
            </w:pPr>
            <w:r>
              <w:rPr>
                <w:rFonts w:cs="Calibri"/>
                <w:lang w:val="en-US"/>
              </w:rPr>
              <w:t>1</w:t>
            </w:r>
          </w:p>
        </w:tc>
        <w:tc>
          <w:tcPr>
            <w:tcW w:w="6630" w:type="dxa"/>
            <w:tcBorders>
              <w:top w:val="single" w:sz="4" w:space="0" w:color="000000"/>
              <w:left w:val="single" w:sz="4" w:space="0" w:color="000000"/>
              <w:bottom w:val="single" w:sz="4" w:space="0" w:color="000000"/>
              <w:right w:val="single" w:sz="4" w:space="0" w:color="000000"/>
            </w:tcBorders>
            <w:shd w:val="clear" w:color="auto" w:fill="auto"/>
          </w:tcPr>
          <w:p w:rsidR="00A0480F" w:rsidRDefault="00A0480F" w:rsidP="00C86114">
            <w:pPr>
              <w:spacing w:after="0" w:line="240" w:lineRule="auto"/>
              <w:rPr>
                <w:rFonts w:cs="Calibri"/>
                <w:lang w:val="en-US"/>
              </w:rPr>
            </w:pPr>
          </w:p>
        </w:tc>
      </w:tr>
      <w:tr w:rsidR="00A0480F" w:rsidTr="00C86114">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A0480F" w:rsidRDefault="00A0480F" w:rsidP="00C86114">
            <w:pPr>
              <w:spacing w:after="0" w:line="240" w:lineRule="auto"/>
              <w:rPr>
                <w:rFonts w:cs="Calibri"/>
                <w:lang w:val="en-US"/>
              </w:rPr>
            </w:pPr>
            <w:r>
              <w:rPr>
                <w:rFonts w:cs="Calibri"/>
                <w:lang w:val="en-US"/>
              </w:rPr>
              <w:t>MMRC</w:t>
            </w:r>
          </w:p>
        </w:tc>
        <w:tc>
          <w:tcPr>
            <w:tcW w:w="1564" w:type="dxa"/>
            <w:tcBorders>
              <w:top w:val="single" w:sz="4" w:space="0" w:color="000000"/>
              <w:left w:val="single" w:sz="4" w:space="0" w:color="000000"/>
              <w:bottom w:val="single" w:sz="4" w:space="0" w:color="000000"/>
              <w:right w:val="single" w:sz="4" w:space="0" w:color="000000"/>
            </w:tcBorders>
            <w:shd w:val="clear" w:color="auto" w:fill="auto"/>
          </w:tcPr>
          <w:p w:rsidR="00A0480F" w:rsidRDefault="00A0480F" w:rsidP="00C86114">
            <w:pPr>
              <w:spacing w:after="0" w:line="240" w:lineRule="auto"/>
              <w:rPr>
                <w:rFonts w:cs="Calibri"/>
                <w:lang w:val="en-US"/>
              </w:rPr>
            </w:pPr>
            <w:r>
              <w:rPr>
                <w:rFonts w:cs="Calibri"/>
                <w:lang w:val="en-US"/>
              </w:rPr>
              <w:t>Antibacterial</w:t>
            </w:r>
          </w:p>
        </w:tc>
        <w:tc>
          <w:tcPr>
            <w:tcW w:w="572" w:type="dxa"/>
            <w:tcBorders>
              <w:top w:val="single" w:sz="4" w:space="0" w:color="000000"/>
              <w:left w:val="single" w:sz="4" w:space="0" w:color="000000"/>
              <w:bottom w:val="single" w:sz="4" w:space="0" w:color="000000"/>
              <w:right w:val="single" w:sz="4" w:space="0" w:color="000000"/>
            </w:tcBorders>
            <w:shd w:val="clear" w:color="auto" w:fill="auto"/>
          </w:tcPr>
          <w:p w:rsidR="00A0480F" w:rsidRDefault="00A0480F" w:rsidP="00C86114">
            <w:pPr>
              <w:spacing w:after="0" w:line="240" w:lineRule="auto"/>
              <w:rPr>
                <w:rFonts w:cs="Calibri"/>
                <w:lang w:val="en-US"/>
              </w:rPr>
            </w:pPr>
            <w:r>
              <w:rPr>
                <w:rFonts w:cs="Calibri"/>
                <w:lang w:val="en-US"/>
              </w:rPr>
              <w:t>1</w:t>
            </w:r>
          </w:p>
        </w:tc>
        <w:tc>
          <w:tcPr>
            <w:tcW w:w="6630" w:type="dxa"/>
            <w:tcBorders>
              <w:top w:val="single" w:sz="4" w:space="0" w:color="000000"/>
              <w:left w:val="single" w:sz="4" w:space="0" w:color="000000"/>
              <w:bottom w:val="single" w:sz="4" w:space="0" w:color="000000"/>
              <w:right w:val="single" w:sz="4" w:space="0" w:color="000000"/>
            </w:tcBorders>
            <w:shd w:val="clear" w:color="auto" w:fill="auto"/>
          </w:tcPr>
          <w:p w:rsidR="00A0480F" w:rsidRDefault="00A0480F" w:rsidP="00C86114">
            <w:pPr>
              <w:spacing w:after="0" w:line="240" w:lineRule="auto"/>
              <w:rPr>
                <w:rFonts w:cs="Calibri"/>
                <w:lang w:val="en-US"/>
              </w:rPr>
            </w:pPr>
          </w:p>
        </w:tc>
      </w:tr>
      <w:tr w:rsidR="00A0480F" w:rsidTr="00C86114">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A0480F" w:rsidRDefault="00A0480F" w:rsidP="00C86114">
            <w:pPr>
              <w:spacing w:after="0" w:line="240" w:lineRule="auto"/>
              <w:rPr>
                <w:rFonts w:cs="Calibri"/>
                <w:lang w:val="en-US"/>
              </w:rPr>
            </w:pPr>
            <w:r>
              <w:rPr>
                <w:rFonts w:cs="Calibri"/>
                <w:lang w:val="en-US"/>
              </w:rPr>
              <w:t>MUT</w:t>
            </w:r>
          </w:p>
        </w:tc>
        <w:tc>
          <w:tcPr>
            <w:tcW w:w="1564" w:type="dxa"/>
            <w:tcBorders>
              <w:top w:val="single" w:sz="4" w:space="0" w:color="000000"/>
              <w:left w:val="single" w:sz="4" w:space="0" w:color="000000"/>
              <w:bottom w:val="single" w:sz="4" w:space="0" w:color="000000"/>
              <w:right w:val="single" w:sz="4" w:space="0" w:color="000000"/>
            </w:tcBorders>
            <w:shd w:val="clear" w:color="auto" w:fill="auto"/>
          </w:tcPr>
          <w:p w:rsidR="00A0480F" w:rsidRDefault="00A0480F" w:rsidP="00C86114">
            <w:pPr>
              <w:spacing w:after="0" w:line="240" w:lineRule="auto"/>
              <w:rPr>
                <w:rFonts w:cs="Calibri"/>
                <w:lang w:val="en-US"/>
              </w:rPr>
            </w:pPr>
            <w:r>
              <w:rPr>
                <w:rFonts w:cs="Calibri"/>
                <w:lang w:val="en-US"/>
              </w:rPr>
              <w:t>Firestarter</w:t>
            </w:r>
          </w:p>
        </w:tc>
        <w:tc>
          <w:tcPr>
            <w:tcW w:w="572" w:type="dxa"/>
            <w:tcBorders>
              <w:top w:val="single" w:sz="4" w:space="0" w:color="000000"/>
              <w:left w:val="single" w:sz="4" w:space="0" w:color="000000"/>
              <w:bottom w:val="single" w:sz="4" w:space="0" w:color="000000"/>
              <w:right w:val="single" w:sz="4" w:space="0" w:color="000000"/>
            </w:tcBorders>
            <w:shd w:val="clear" w:color="auto" w:fill="auto"/>
          </w:tcPr>
          <w:p w:rsidR="00A0480F" w:rsidRDefault="00A0480F" w:rsidP="00C86114">
            <w:pPr>
              <w:spacing w:after="0" w:line="240" w:lineRule="auto"/>
              <w:rPr>
                <w:rFonts w:cs="Calibri"/>
                <w:lang w:val="en-US"/>
              </w:rPr>
            </w:pPr>
            <w:r>
              <w:rPr>
                <w:rFonts w:cs="Calibri"/>
                <w:lang w:val="en-US"/>
              </w:rPr>
              <w:t>1</w:t>
            </w:r>
          </w:p>
        </w:tc>
        <w:tc>
          <w:tcPr>
            <w:tcW w:w="6630" w:type="dxa"/>
            <w:tcBorders>
              <w:top w:val="single" w:sz="4" w:space="0" w:color="000000"/>
              <w:left w:val="single" w:sz="4" w:space="0" w:color="000000"/>
              <w:bottom w:val="single" w:sz="4" w:space="0" w:color="000000"/>
              <w:right w:val="single" w:sz="4" w:space="0" w:color="000000"/>
            </w:tcBorders>
            <w:shd w:val="clear" w:color="auto" w:fill="auto"/>
          </w:tcPr>
          <w:p w:rsidR="00A0480F" w:rsidRDefault="00A0480F" w:rsidP="00C86114">
            <w:pPr>
              <w:spacing w:after="0" w:line="240" w:lineRule="auto"/>
              <w:rPr>
                <w:rFonts w:cs="Calibri"/>
                <w:lang w:val="en-US"/>
              </w:rPr>
            </w:pPr>
          </w:p>
        </w:tc>
      </w:tr>
      <w:tr w:rsidR="00A0480F" w:rsidTr="00C86114">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A0480F" w:rsidRDefault="00A0480F" w:rsidP="00C86114">
            <w:pPr>
              <w:spacing w:after="0" w:line="240" w:lineRule="auto"/>
              <w:rPr>
                <w:rFonts w:cs="Calibri"/>
                <w:lang w:val="en-US"/>
              </w:rPr>
            </w:pPr>
            <w:r>
              <w:rPr>
                <w:rFonts w:cs="Calibri"/>
                <w:lang w:val="en-US"/>
              </w:rPr>
              <w:t>MMRC</w:t>
            </w:r>
          </w:p>
        </w:tc>
        <w:tc>
          <w:tcPr>
            <w:tcW w:w="1564" w:type="dxa"/>
            <w:tcBorders>
              <w:top w:val="single" w:sz="4" w:space="0" w:color="000000"/>
              <w:left w:val="single" w:sz="4" w:space="0" w:color="000000"/>
              <w:bottom w:val="single" w:sz="4" w:space="0" w:color="000000"/>
              <w:right w:val="single" w:sz="4" w:space="0" w:color="000000"/>
            </w:tcBorders>
            <w:shd w:val="clear" w:color="auto" w:fill="auto"/>
          </w:tcPr>
          <w:p w:rsidR="00A0480F" w:rsidRDefault="00A0480F" w:rsidP="00C86114">
            <w:pPr>
              <w:spacing w:after="0" w:line="240" w:lineRule="auto"/>
              <w:rPr>
                <w:rFonts w:cs="Calibri"/>
                <w:lang w:val="en-US"/>
              </w:rPr>
            </w:pPr>
            <w:r>
              <w:rPr>
                <w:rFonts w:cs="Calibri"/>
                <w:lang w:val="en-US"/>
              </w:rPr>
              <w:t>Anti-mosquito</w:t>
            </w:r>
          </w:p>
        </w:tc>
        <w:tc>
          <w:tcPr>
            <w:tcW w:w="572" w:type="dxa"/>
            <w:tcBorders>
              <w:top w:val="single" w:sz="4" w:space="0" w:color="000000"/>
              <w:left w:val="single" w:sz="4" w:space="0" w:color="000000"/>
              <w:bottom w:val="single" w:sz="4" w:space="0" w:color="000000"/>
              <w:right w:val="single" w:sz="4" w:space="0" w:color="000000"/>
            </w:tcBorders>
            <w:shd w:val="clear" w:color="auto" w:fill="auto"/>
          </w:tcPr>
          <w:p w:rsidR="00A0480F" w:rsidRDefault="00A0480F" w:rsidP="00C86114">
            <w:pPr>
              <w:spacing w:after="0" w:line="240" w:lineRule="auto"/>
              <w:rPr>
                <w:rFonts w:cs="Calibri"/>
                <w:lang w:val="en-US"/>
              </w:rPr>
            </w:pPr>
            <w:r>
              <w:rPr>
                <w:rFonts w:cs="Calibri"/>
                <w:lang w:val="en-US"/>
              </w:rPr>
              <w:t>1</w:t>
            </w:r>
          </w:p>
        </w:tc>
        <w:tc>
          <w:tcPr>
            <w:tcW w:w="6630" w:type="dxa"/>
            <w:tcBorders>
              <w:top w:val="single" w:sz="4" w:space="0" w:color="000000"/>
              <w:left w:val="single" w:sz="4" w:space="0" w:color="000000"/>
              <w:bottom w:val="single" w:sz="4" w:space="0" w:color="000000"/>
              <w:right w:val="single" w:sz="4" w:space="0" w:color="000000"/>
            </w:tcBorders>
            <w:shd w:val="clear" w:color="auto" w:fill="auto"/>
          </w:tcPr>
          <w:p w:rsidR="00A0480F" w:rsidRDefault="00A0480F" w:rsidP="00C86114">
            <w:pPr>
              <w:spacing w:after="0" w:line="240" w:lineRule="auto"/>
              <w:rPr>
                <w:rFonts w:cs="Calibri"/>
                <w:lang w:val="en-US"/>
              </w:rPr>
            </w:pPr>
          </w:p>
        </w:tc>
      </w:tr>
      <w:tr w:rsidR="00A0480F" w:rsidTr="00C86114">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A0480F" w:rsidRDefault="00A0480F" w:rsidP="00C86114">
            <w:pPr>
              <w:spacing w:after="0" w:line="240" w:lineRule="auto"/>
              <w:rPr>
                <w:rFonts w:cs="Calibri"/>
                <w:lang w:val="en-US"/>
              </w:rPr>
            </w:pPr>
            <w:r>
              <w:rPr>
                <w:rFonts w:cs="Calibri"/>
                <w:lang w:val="en-US"/>
              </w:rPr>
              <w:t>MUT</w:t>
            </w:r>
          </w:p>
        </w:tc>
        <w:tc>
          <w:tcPr>
            <w:tcW w:w="1564" w:type="dxa"/>
            <w:tcBorders>
              <w:top w:val="single" w:sz="4" w:space="0" w:color="000000"/>
              <w:left w:val="single" w:sz="4" w:space="0" w:color="000000"/>
              <w:bottom w:val="single" w:sz="4" w:space="0" w:color="000000"/>
              <w:right w:val="single" w:sz="4" w:space="0" w:color="000000"/>
            </w:tcBorders>
            <w:shd w:val="clear" w:color="auto" w:fill="auto"/>
          </w:tcPr>
          <w:p w:rsidR="00A0480F" w:rsidRDefault="00A0480F" w:rsidP="00C86114">
            <w:pPr>
              <w:spacing w:after="0" w:line="240" w:lineRule="auto"/>
              <w:rPr>
                <w:rFonts w:cs="Calibri"/>
                <w:lang w:val="en-US"/>
              </w:rPr>
            </w:pPr>
            <w:r>
              <w:rPr>
                <w:rFonts w:cs="Calibri"/>
                <w:lang w:val="en-US"/>
              </w:rPr>
              <w:t>Substrate for plants</w:t>
            </w:r>
          </w:p>
        </w:tc>
        <w:tc>
          <w:tcPr>
            <w:tcW w:w="572" w:type="dxa"/>
            <w:tcBorders>
              <w:top w:val="single" w:sz="4" w:space="0" w:color="000000"/>
              <w:left w:val="single" w:sz="4" w:space="0" w:color="000000"/>
              <w:bottom w:val="single" w:sz="4" w:space="0" w:color="000000"/>
              <w:right w:val="single" w:sz="4" w:space="0" w:color="000000"/>
            </w:tcBorders>
            <w:shd w:val="clear" w:color="auto" w:fill="auto"/>
          </w:tcPr>
          <w:p w:rsidR="00A0480F" w:rsidRDefault="00A0480F" w:rsidP="00C86114">
            <w:pPr>
              <w:spacing w:after="0" w:line="240" w:lineRule="auto"/>
              <w:rPr>
                <w:rFonts w:cs="Calibri"/>
                <w:lang w:val="en-US"/>
              </w:rPr>
            </w:pPr>
            <w:r>
              <w:rPr>
                <w:rFonts w:cs="Calibri"/>
                <w:lang w:val="en-US"/>
              </w:rPr>
              <w:t>1</w:t>
            </w:r>
          </w:p>
        </w:tc>
        <w:tc>
          <w:tcPr>
            <w:tcW w:w="6630" w:type="dxa"/>
            <w:tcBorders>
              <w:top w:val="single" w:sz="4" w:space="0" w:color="000000"/>
              <w:left w:val="single" w:sz="4" w:space="0" w:color="000000"/>
              <w:bottom w:val="single" w:sz="4" w:space="0" w:color="000000"/>
              <w:right w:val="single" w:sz="4" w:space="0" w:color="000000"/>
            </w:tcBorders>
            <w:shd w:val="clear" w:color="auto" w:fill="auto"/>
          </w:tcPr>
          <w:p w:rsidR="00A0480F" w:rsidRDefault="00A0480F" w:rsidP="00C86114">
            <w:pPr>
              <w:spacing w:after="0" w:line="240" w:lineRule="auto"/>
              <w:rPr>
                <w:rFonts w:cs="Calibri"/>
                <w:lang w:val="en-US"/>
              </w:rPr>
            </w:pPr>
          </w:p>
        </w:tc>
      </w:tr>
      <w:tr w:rsidR="00A0480F" w:rsidTr="00C86114">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A0480F" w:rsidRDefault="00A0480F" w:rsidP="00C86114">
            <w:pPr>
              <w:spacing w:after="0" w:line="240" w:lineRule="auto"/>
              <w:rPr>
                <w:rFonts w:cs="Calibri"/>
                <w:lang w:val="en-US"/>
              </w:rPr>
            </w:pPr>
            <w:r>
              <w:rPr>
                <w:rFonts w:cs="Calibri"/>
                <w:lang w:val="en-US"/>
              </w:rPr>
              <w:t>MUT</w:t>
            </w:r>
          </w:p>
        </w:tc>
        <w:tc>
          <w:tcPr>
            <w:tcW w:w="1564" w:type="dxa"/>
            <w:tcBorders>
              <w:top w:val="single" w:sz="4" w:space="0" w:color="000000"/>
              <w:left w:val="single" w:sz="4" w:space="0" w:color="000000"/>
              <w:bottom w:val="single" w:sz="4" w:space="0" w:color="000000"/>
              <w:right w:val="single" w:sz="4" w:space="0" w:color="000000"/>
            </w:tcBorders>
            <w:shd w:val="clear" w:color="auto" w:fill="auto"/>
          </w:tcPr>
          <w:p w:rsidR="00A0480F" w:rsidRDefault="00A0480F" w:rsidP="00C86114">
            <w:pPr>
              <w:spacing w:after="0" w:line="240" w:lineRule="auto"/>
              <w:rPr>
                <w:rFonts w:cs="Calibri"/>
                <w:lang w:val="en-US"/>
              </w:rPr>
            </w:pPr>
            <w:r>
              <w:rPr>
                <w:rFonts w:cs="Calibri"/>
                <w:lang w:val="en-US"/>
              </w:rPr>
              <w:t>Keeping the soil moist</w:t>
            </w:r>
          </w:p>
        </w:tc>
        <w:tc>
          <w:tcPr>
            <w:tcW w:w="572" w:type="dxa"/>
            <w:tcBorders>
              <w:top w:val="single" w:sz="4" w:space="0" w:color="000000"/>
              <w:left w:val="single" w:sz="4" w:space="0" w:color="000000"/>
              <w:bottom w:val="single" w:sz="4" w:space="0" w:color="000000"/>
              <w:right w:val="single" w:sz="4" w:space="0" w:color="000000"/>
            </w:tcBorders>
            <w:shd w:val="clear" w:color="auto" w:fill="auto"/>
          </w:tcPr>
          <w:p w:rsidR="00A0480F" w:rsidRDefault="00A0480F" w:rsidP="00C86114">
            <w:pPr>
              <w:spacing w:after="0" w:line="240" w:lineRule="auto"/>
              <w:rPr>
                <w:rFonts w:cs="Calibri"/>
                <w:lang w:val="en-US"/>
              </w:rPr>
            </w:pPr>
            <w:r>
              <w:rPr>
                <w:rFonts w:cs="Calibri"/>
                <w:lang w:val="en-US"/>
              </w:rPr>
              <w:t>1</w:t>
            </w:r>
          </w:p>
        </w:tc>
        <w:tc>
          <w:tcPr>
            <w:tcW w:w="6630" w:type="dxa"/>
            <w:tcBorders>
              <w:top w:val="single" w:sz="4" w:space="0" w:color="000000"/>
              <w:left w:val="single" w:sz="4" w:space="0" w:color="000000"/>
              <w:bottom w:val="single" w:sz="4" w:space="0" w:color="000000"/>
              <w:right w:val="single" w:sz="4" w:space="0" w:color="000000"/>
            </w:tcBorders>
            <w:shd w:val="clear" w:color="auto" w:fill="auto"/>
          </w:tcPr>
          <w:p w:rsidR="00A0480F" w:rsidRDefault="00A0480F" w:rsidP="00C86114">
            <w:pPr>
              <w:spacing w:after="0" w:line="240" w:lineRule="auto"/>
              <w:rPr>
                <w:rFonts w:cs="Calibri"/>
                <w:lang w:val="en-US"/>
              </w:rPr>
            </w:pPr>
          </w:p>
        </w:tc>
      </w:tr>
      <w:tr w:rsidR="00A0480F" w:rsidRPr="0082508D" w:rsidTr="00C86114">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A0480F" w:rsidRDefault="00A0480F" w:rsidP="00C86114">
            <w:pPr>
              <w:spacing w:after="0" w:line="240" w:lineRule="auto"/>
              <w:rPr>
                <w:rFonts w:cs="Calibri"/>
                <w:lang w:val="en-US"/>
              </w:rPr>
            </w:pPr>
            <w:r>
              <w:rPr>
                <w:rFonts w:cs="Calibri"/>
                <w:lang w:val="en-US"/>
              </w:rPr>
              <w:t>AL</w:t>
            </w:r>
          </w:p>
        </w:tc>
        <w:tc>
          <w:tcPr>
            <w:tcW w:w="1564" w:type="dxa"/>
            <w:tcBorders>
              <w:top w:val="single" w:sz="4" w:space="0" w:color="000000"/>
              <w:left w:val="single" w:sz="4" w:space="0" w:color="000000"/>
              <w:bottom w:val="single" w:sz="4" w:space="0" w:color="000000"/>
              <w:right w:val="single" w:sz="4" w:space="0" w:color="000000"/>
            </w:tcBorders>
            <w:shd w:val="clear" w:color="auto" w:fill="auto"/>
          </w:tcPr>
          <w:p w:rsidR="00A0480F" w:rsidRDefault="00A0480F" w:rsidP="00C86114">
            <w:pPr>
              <w:spacing w:after="0" w:line="240" w:lineRule="auto"/>
              <w:rPr>
                <w:rFonts w:cs="Calibri"/>
                <w:lang w:val="en-US"/>
              </w:rPr>
            </w:pPr>
            <w:r>
              <w:rPr>
                <w:rFonts w:cs="Calibri"/>
                <w:lang w:val="en-US"/>
              </w:rPr>
              <w:t>Tonic</w:t>
            </w:r>
          </w:p>
        </w:tc>
        <w:tc>
          <w:tcPr>
            <w:tcW w:w="572" w:type="dxa"/>
            <w:tcBorders>
              <w:top w:val="single" w:sz="4" w:space="0" w:color="000000"/>
              <w:left w:val="single" w:sz="4" w:space="0" w:color="000000"/>
              <w:bottom w:val="single" w:sz="4" w:space="0" w:color="000000"/>
              <w:right w:val="single" w:sz="4" w:space="0" w:color="000000"/>
            </w:tcBorders>
            <w:shd w:val="clear" w:color="auto" w:fill="auto"/>
          </w:tcPr>
          <w:p w:rsidR="00A0480F" w:rsidRDefault="00A0480F" w:rsidP="00C86114">
            <w:pPr>
              <w:spacing w:after="0" w:line="240" w:lineRule="auto"/>
              <w:rPr>
                <w:rFonts w:cs="Calibri"/>
                <w:lang w:val="en-US"/>
              </w:rPr>
            </w:pPr>
            <w:r>
              <w:rPr>
                <w:rFonts w:cs="Calibri"/>
                <w:lang w:val="en-US"/>
              </w:rPr>
              <w:t>1</w:t>
            </w:r>
          </w:p>
        </w:tc>
        <w:tc>
          <w:tcPr>
            <w:tcW w:w="6630" w:type="dxa"/>
            <w:tcBorders>
              <w:top w:val="single" w:sz="4" w:space="0" w:color="000000"/>
              <w:left w:val="single" w:sz="4" w:space="0" w:color="000000"/>
              <w:bottom w:val="single" w:sz="4" w:space="0" w:color="000000"/>
              <w:right w:val="single" w:sz="4" w:space="0" w:color="000000"/>
            </w:tcBorders>
            <w:shd w:val="clear" w:color="auto" w:fill="auto"/>
          </w:tcPr>
          <w:p w:rsidR="00A0480F" w:rsidRDefault="00A0480F" w:rsidP="00C86114">
            <w:pPr>
              <w:spacing w:after="0" w:line="240" w:lineRule="auto"/>
            </w:pPr>
            <w:r>
              <w:rPr>
                <w:rFonts w:cs="Calibri"/>
                <w:i/>
                <w:iCs/>
              </w:rPr>
              <w:t>“La feuille tu fais bouillir, après tu mets dans le rhum."</w:t>
            </w:r>
            <w:r w:rsidRPr="00C86114">
              <w:rPr>
                <w:rFonts w:cs="Calibri"/>
              </w:rPr>
              <w:t>(entretien 53, bus)</w:t>
            </w:r>
          </w:p>
          <w:p w:rsidR="00A0480F" w:rsidRDefault="00A0480F" w:rsidP="00C86114">
            <w:pPr>
              <w:spacing w:after="0" w:line="240" w:lineRule="auto"/>
              <w:rPr>
                <w:rFonts w:cs="Calibri"/>
                <w:lang w:val="en-US"/>
              </w:rPr>
            </w:pPr>
            <w:r>
              <w:rPr>
                <w:rFonts w:cs="Calibri"/>
                <w:lang w:val="en-US"/>
              </w:rPr>
              <w:t>“You boil the leaves and then put them in a bottle of rum”</w:t>
            </w:r>
          </w:p>
        </w:tc>
      </w:tr>
    </w:tbl>
    <w:p w:rsidR="00DF594E" w:rsidRPr="0082508D" w:rsidRDefault="005372D8" w:rsidP="0082508D">
      <w:pPr>
        <w:spacing w:line="360" w:lineRule="auto"/>
        <w:rPr>
          <w:rFonts w:ascii="Times New Roman" w:hAnsi="Times New Roman" w:cs="Times New Roman"/>
          <w:sz w:val="18"/>
          <w:szCs w:val="18"/>
          <w:lang w:val="en-US"/>
        </w:rPr>
      </w:pPr>
      <w:r w:rsidRPr="005372D8">
        <w:rPr>
          <w:rFonts w:ascii="Times New Roman" w:hAnsi="Times New Roman" w:cs="Times New Roman"/>
          <w:noProof/>
          <w:sz w:val="18"/>
          <w:szCs w:val="18"/>
          <w:lang w:val="en-US"/>
        </w:rPr>
        <w:pict>
          <v:rect id="Rectangle 26" o:spid="_x0000_s1026" style="position:absolute;margin-left:-21.05pt;margin-top:13.95pt;width:495.6pt;height:45pt;z-index:251659264;visibility:visible;mso-position-horizontal-relative:margin;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" stroked="f" strokecolor="#3465a4" strokeweight=".26mm">
            <v:stroke joinstyle="round"/>
            <v:textbox>
              <w:txbxContent>
                <w:p w:rsidR="00A0480F" w:rsidRPr="00C86114" w:rsidRDefault="00A0480F" w:rsidP="00A0480F">
                  <w:pPr>
                    <w:pStyle w:val="Contenudecadre"/>
                    <w:spacing w:line="360" w:lineRule="auto"/>
                    <w:jc w:val="both"/>
                    <w:rPr>
                      <w:lang w:val="en-US"/>
                    </w:rPr>
                  </w:pPr>
                  <w:r>
                    <w:rPr>
                      <w:rFonts w:cs="Calibri"/>
                      <w:color w:val="000000"/>
                      <w:sz w:val="20"/>
                      <w:szCs w:val="20"/>
                      <w:lang w:val="en-US"/>
                    </w:rPr>
                    <w:t>MMRC: Medicinal, Magico-Religious and Cosmetic; MUT: Material and Technical Usages; AL: Alimentary; Bus: Person of bushinenge origin; Haï: person of Haitian origin</w:t>
                  </w:r>
                </w:p>
              </w:txbxContent>
            </v:textbox>
            <w10:wrap type="square" anchorx="margin"/>
          </v:rect>
        </w:pict>
      </w:r>
    </w:p>
    <w:sectPr w:rsidR="00DF594E" w:rsidRPr="0082508D" w:rsidSect="00453746">
      <w:headerReference w:type="default" r:id="rId6"/>
      <w:pgSz w:w="11906" w:h="16838"/>
      <w:pgMar w:top="1417" w:right="1417" w:bottom="1417" w:left="1417" w:header="284" w:footer="0" w:gutter="0"/>
      <w:lnNumType w:countBy="1" w:distance="-1" w:restart="continuous"/>
      <w:cols w:space="720"/>
      <w:formProt w:val="0"/>
      <w:docGrid w:linePitch="360" w:charSpace="819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23773" w:rsidRDefault="00C23773" w:rsidP="005372D8">
      <w:pPr>
        <w:spacing w:after="0" w:line="240" w:lineRule="auto"/>
      </w:pPr>
      <w:r>
        <w:separator/>
      </w:r>
    </w:p>
  </w:endnote>
  <w:endnote w:type="continuationSeparator" w:id="1">
    <w:p w:rsidR="00C23773" w:rsidRDefault="00C23773" w:rsidP="005372D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PMingLiU">
    <w:altName w:val="Arial Unicode MS"/>
    <w:panose1 w:val="02010601000101010101"/>
    <w:charset w:val="88"/>
    <w:family w:val="auto"/>
    <w:notTrueType/>
    <w:pitch w:val="variable"/>
    <w:sig w:usb0="00000000"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23773" w:rsidRDefault="00C23773" w:rsidP="005372D8">
      <w:pPr>
        <w:spacing w:after="0" w:line="240" w:lineRule="auto"/>
      </w:pPr>
      <w:r>
        <w:separator/>
      </w:r>
    </w:p>
  </w:footnote>
  <w:footnote w:type="continuationSeparator" w:id="1">
    <w:p w:rsidR="00C23773" w:rsidRDefault="00C23773" w:rsidP="005372D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6C29" w:rsidRDefault="00C23773">
    <w:pPr>
      <w:pStyle w:val="Header1"/>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useFELayout/>
  </w:compat>
  <w:rsids>
    <w:rsidRoot w:val="00A0480F"/>
    <w:rsid w:val="00243DAF"/>
    <w:rsid w:val="005372D8"/>
    <w:rsid w:val="0082508D"/>
    <w:rsid w:val="00A0480F"/>
    <w:rsid w:val="00C23773"/>
    <w:rsid w:val="00DF594E"/>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2"/>
        <w:szCs w:val="22"/>
        <w:lang w:val="fr-FR" w:eastAsia="zh-TW"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480F"/>
    <w:rPr>
      <w:rFonts w:ascii="Calibri" w:eastAsia="PMingLiU" w:hAnsi="Calibri" w:cs="Arial"/>
      <w:kern w:val="0"/>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itre1Annexes">
    <w:name w:val="Titre 1 Annexes"/>
    <w:qFormat/>
    <w:rsid w:val="00A0480F"/>
    <w:pPr>
      <w:spacing w:after="0" w:line="240" w:lineRule="auto"/>
      <w:jc w:val="center"/>
    </w:pPr>
    <w:rPr>
      <w:rFonts w:ascii="Garamond" w:eastAsia="Times New Roman" w:hAnsi="Garamond" w:cs="Times New Roman"/>
      <w:b/>
      <w:bCs/>
      <w:sz w:val="40"/>
      <w:szCs w:val="48"/>
    </w:rPr>
  </w:style>
  <w:style w:type="paragraph" w:customStyle="1" w:styleId="Contenudecadre">
    <w:name w:val="Contenu de cadre"/>
    <w:basedOn w:val="Normal"/>
    <w:qFormat/>
    <w:rsid w:val="00A0480F"/>
  </w:style>
  <w:style w:type="paragraph" w:customStyle="1" w:styleId="Header1">
    <w:name w:val="Header1"/>
    <w:basedOn w:val="Normal"/>
    <w:rsid w:val="00A0480F"/>
    <w:pPr>
      <w:tabs>
        <w:tab w:val="center" w:pos="4703"/>
        <w:tab w:val="right" w:pos="9406"/>
      </w:tabs>
      <w:spacing w:after="0" w:line="240" w:lineRule="auto"/>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801</Words>
  <Characters>4411</Characters>
  <Application>Microsoft Office Word</Application>
  <DocSecurity>0</DocSecurity>
  <Lines>36</Lines>
  <Paragraphs>10</Paragraphs>
  <ScaleCrop>false</ScaleCrop>
  <Company/>
  <LinksUpToDate>false</LinksUpToDate>
  <CharactersWithSpaces>5202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Paul-Emile AUGUSSEAU</dc:creator>
  <cp:keywords/>
  <dc:description/>
  <cp:lastModifiedBy>marc.tareau</cp:lastModifiedBy>
  <cp:revision>2</cp:revision>
  <dcterms:created xsi:type="dcterms:W3CDTF">2023-03-30T09:24:00Z</dcterms:created>
  <dcterms:modified xsi:type="dcterms:W3CDTF">2023-04-25T12:50:00Z</dcterms:modified>
</cp:coreProperties>
</file>