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AAA0E7" w14:textId="77777777" w:rsidR="00666DD8" w:rsidRPr="00765DAF" w:rsidRDefault="00666DD8" w:rsidP="00666DD8">
      <w:pPr>
        <w:rPr>
          <w:rFonts w:ascii="Bangla Sangam MN" w:hAnsi="Bangla Sangam MN" w:cs="Bangla Sangam MN"/>
          <w:sz w:val="21"/>
          <w:szCs w:val="21"/>
        </w:rPr>
      </w:pPr>
      <w:r w:rsidRPr="00765DAF">
        <w:rPr>
          <w:rFonts w:ascii="Bangla Sangam MN" w:hAnsi="Bangla Sangam MN" w:cs="Bangla Sangam MN"/>
          <w:b/>
          <w:bCs/>
          <w:sz w:val="21"/>
          <w:szCs w:val="21"/>
        </w:rPr>
        <w:t>Appendix 3.</w:t>
      </w:r>
      <w:r w:rsidRPr="00765DAF">
        <w:rPr>
          <w:rFonts w:ascii="Bangla Sangam MN" w:hAnsi="Bangla Sangam MN" w:cs="Bangla Sangam MN"/>
          <w:sz w:val="21"/>
          <w:szCs w:val="21"/>
        </w:rPr>
        <w:t xml:space="preserve"> Open codes, focused codes and clusters developed based on the data from the focused group discussions of parents, teachers, 4Ps coordinators and school nurses.  </w:t>
      </w:r>
    </w:p>
    <w:tbl>
      <w:tblPr>
        <w:tblW w:w="10065" w:type="dxa"/>
        <w:tblLook w:val="04A0" w:firstRow="1" w:lastRow="0" w:firstColumn="1" w:lastColumn="0" w:noHBand="0" w:noVBand="1"/>
      </w:tblPr>
      <w:tblGrid>
        <w:gridCol w:w="3544"/>
        <w:gridCol w:w="2977"/>
        <w:gridCol w:w="1984"/>
        <w:gridCol w:w="1560"/>
      </w:tblGrid>
      <w:tr w:rsidR="00666DD8" w:rsidRPr="00765DAF" w14:paraId="0D82BC2E" w14:textId="77777777" w:rsidTr="0046671E">
        <w:trPr>
          <w:trHeight w:val="290"/>
          <w:tblHeader/>
        </w:trPr>
        <w:tc>
          <w:tcPr>
            <w:tcW w:w="8505" w:type="dxa"/>
            <w:gridSpan w:val="3"/>
            <w:tcBorders>
              <w:top w:val="nil"/>
              <w:left w:val="nil"/>
              <w:bottom w:val="single" w:sz="18" w:space="0" w:color="000000"/>
              <w:right w:val="nil"/>
            </w:tcBorders>
            <w:shd w:val="clear" w:color="auto" w:fill="auto"/>
            <w:noWrap/>
            <w:vAlign w:val="bottom"/>
            <w:hideMark/>
          </w:tcPr>
          <w:p w14:paraId="0EEB924A" w14:textId="77777777" w:rsidR="00666DD8" w:rsidRPr="00765DAF" w:rsidRDefault="00666DD8" w:rsidP="0046671E">
            <w:pPr>
              <w:spacing w:after="0" w:line="240" w:lineRule="auto"/>
              <w:rPr>
                <w:rFonts w:ascii="Bangla Sangam MN" w:eastAsia="Times New Roman" w:hAnsi="Bangla Sangam MN" w:cs="Bangla Sangam MN"/>
                <w:b/>
                <w:bCs/>
                <w:color w:val="000000"/>
                <w:sz w:val="18"/>
                <w:szCs w:val="18"/>
                <w:lang w:eastAsia="en-PH"/>
              </w:rPr>
            </w:pPr>
            <w:r w:rsidRPr="00765DAF">
              <w:rPr>
                <w:rFonts w:ascii="Bangla Sangam MN" w:eastAsia="Times New Roman" w:hAnsi="Bangla Sangam MN" w:cs="Bangla Sangam MN"/>
                <w:b/>
                <w:bCs/>
                <w:color w:val="000000"/>
                <w:sz w:val="22"/>
                <w:lang w:eastAsia="en-PH"/>
              </w:rPr>
              <w:t xml:space="preserve">Table </w:t>
            </w:r>
            <w:r>
              <w:rPr>
                <w:rFonts w:ascii="Bangla Sangam MN" w:eastAsia="Times New Roman" w:hAnsi="Bangla Sangam MN" w:cs="Bangla Sangam MN"/>
                <w:b/>
                <w:bCs/>
                <w:color w:val="000000"/>
                <w:sz w:val="22"/>
                <w:lang w:eastAsia="en-PH"/>
              </w:rPr>
              <w:t>S4.</w:t>
            </w:r>
            <w:r w:rsidRPr="00765DAF">
              <w:rPr>
                <w:rFonts w:ascii="Bangla Sangam MN" w:eastAsia="Times New Roman" w:hAnsi="Bangla Sangam MN" w:cs="Bangla Sangam MN"/>
                <w:b/>
                <w:bCs/>
                <w:color w:val="000000"/>
                <w:sz w:val="22"/>
                <w:lang w:eastAsia="en-PH"/>
              </w:rPr>
              <w:t xml:space="preserve"> </w:t>
            </w:r>
            <w:r w:rsidRPr="00765DAF">
              <w:rPr>
                <w:rFonts w:ascii="Bangla Sangam MN" w:eastAsia="Times New Roman" w:hAnsi="Bangla Sangam MN" w:cs="Bangla Sangam MN"/>
                <w:color w:val="000000"/>
                <w:sz w:val="22"/>
                <w:lang w:eastAsia="en-PH"/>
              </w:rPr>
              <w:t xml:space="preserve">Illustrating an audit trail of moving from text to category in the analyses process </w:t>
            </w:r>
          </w:p>
        </w:tc>
        <w:tc>
          <w:tcPr>
            <w:tcW w:w="1560" w:type="dxa"/>
            <w:tcBorders>
              <w:top w:val="nil"/>
              <w:left w:val="nil"/>
              <w:bottom w:val="single" w:sz="18" w:space="0" w:color="000000"/>
              <w:right w:val="nil"/>
            </w:tcBorders>
          </w:tcPr>
          <w:p w14:paraId="7E57E896" w14:textId="77777777" w:rsidR="00666DD8" w:rsidRPr="00765DAF" w:rsidRDefault="00666DD8" w:rsidP="0046671E">
            <w:pPr>
              <w:spacing w:after="0" w:line="240" w:lineRule="auto"/>
              <w:rPr>
                <w:rFonts w:ascii="Bangla Sangam MN" w:eastAsia="Times New Roman" w:hAnsi="Bangla Sangam MN" w:cs="Bangla Sangam MN"/>
                <w:b/>
                <w:bCs/>
                <w:color w:val="000000"/>
                <w:sz w:val="18"/>
                <w:szCs w:val="18"/>
                <w:lang w:eastAsia="en-PH"/>
              </w:rPr>
            </w:pPr>
          </w:p>
        </w:tc>
      </w:tr>
      <w:tr w:rsidR="00666DD8" w:rsidRPr="00765DAF" w14:paraId="4372A726" w14:textId="77777777" w:rsidTr="0046671E">
        <w:trPr>
          <w:trHeight w:val="290"/>
          <w:tblHeader/>
        </w:trPr>
        <w:tc>
          <w:tcPr>
            <w:tcW w:w="3544" w:type="dxa"/>
            <w:tcBorders>
              <w:top w:val="single" w:sz="18" w:space="0" w:color="000000"/>
              <w:bottom w:val="single" w:sz="12" w:space="0" w:color="000000"/>
            </w:tcBorders>
            <w:shd w:val="clear" w:color="auto" w:fill="auto"/>
            <w:noWrap/>
            <w:vAlign w:val="bottom"/>
            <w:hideMark/>
          </w:tcPr>
          <w:p w14:paraId="6B79E396" w14:textId="77777777" w:rsidR="00666DD8" w:rsidRPr="00765DAF" w:rsidRDefault="00666DD8" w:rsidP="0046671E">
            <w:pPr>
              <w:spacing w:after="0" w:line="240" w:lineRule="auto"/>
              <w:rPr>
                <w:rFonts w:ascii="Bangla Sangam MN" w:eastAsia="Times New Roman" w:hAnsi="Bangla Sangam MN" w:cs="Bangla Sangam MN"/>
                <w:b/>
                <w:bCs/>
                <w:color w:val="000000"/>
                <w:sz w:val="18"/>
                <w:szCs w:val="18"/>
                <w:lang w:eastAsia="en-PH"/>
              </w:rPr>
            </w:pPr>
            <w:r w:rsidRPr="00765DAF">
              <w:rPr>
                <w:rFonts w:ascii="Bangla Sangam MN" w:eastAsia="Times New Roman" w:hAnsi="Bangla Sangam MN" w:cs="Bangla Sangam MN"/>
                <w:b/>
                <w:bCs/>
                <w:color w:val="000000"/>
                <w:sz w:val="18"/>
                <w:szCs w:val="18"/>
                <w:lang w:eastAsia="en-PH"/>
              </w:rPr>
              <w:t>Level 1</w:t>
            </w:r>
          </w:p>
          <w:p w14:paraId="3E1CD825" w14:textId="77777777" w:rsidR="00666DD8" w:rsidRPr="00765DAF" w:rsidRDefault="00666DD8" w:rsidP="0046671E">
            <w:pPr>
              <w:spacing w:after="0" w:line="240" w:lineRule="auto"/>
              <w:rPr>
                <w:rFonts w:ascii="Bangla Sangam MN" w:eastAsia="Times New Roman" w:hAnsi="Bangla Sangam MN" w:cs="Bangla Sangam MN"/>
                <w:b/>
                <w:bCs/>
                <w:color w:val="000000"/>
                <w:sz w:val="18"/>
                <w:szCs w:val="18"/>
                <w:lang w:eastAsia="en-PH"/>
              </w:rPr>
            </w:pPr>
            <w:r w:rsidRPr="00765DAF">
              <w:rPr>
                <w:rFonts w:ascii="Bangla Sangam MN" w:eastAsia="Times New Roman" w:hAnsi="Bangla Sangam MN" w:cs="Bangla Sangam MN"/>
                <w:b/>
                <w:bCs/>
                <w:color w:val="000000"/>
                <w:sz w:val="18"/>
                <w:szCs w:val="18"/>
                <w:lang w:eastAsia="en-PH"/>
              </w:rPr>
              <w:t>Text</w:t>
            </w:r>
          </w:p>
        </w:tc>
        <w:tc>
          <w:tcPr>
            <w:tcW w:w="2977" w:type="dxa"/>
            <w:tcBorders>
              <w:top w:val="single" w:sz="18" w:space="0" w:color="000000"/>
              <w:bottom w:val="single" w:sz="12" w:space="0" w:color="000000"/>
            </w:tcBorders>
            <w:shd w:val="clear" w:color="auto" w:fill="auto"/>
            <w:noWrap/>
            <w:vAlign w:val="bottom"/>
            <w:hideMark/>
          </w:tcPr>
          <w:p w14:paraId="739CD795" w14:textId="77777777" w:rsidR="00666DD8" w:rsidRPr="00765DAF" w:rsidRDefault="00666DD8" w:rsidP="0046671E">
            <w:pPr>
              <w:spacing w:after="0" w:line="240" w:lineRule="auto"/>
              <w:rPr>
                <w:rFonts w:ascii="Bangla Sangam MN" w:eastAsia="Times New Roman" w:hAnsi="Bangla Sangam MN" w:cs="Bangla Sangam MN"/>
                <w:b/>
                <w:bCs/>
                <w:color w:val="000000"/>
                <w:sz w:val="18"/>
                <w:szCs w:val="18"/>
                <w:lang w:eastAsia="en-PH"/>
              </w:rPr>
            </w:pPr>
            <w:r w:rsidRPr="00765DAF">
              <w:rPr>
                <w:rFonts w:ascii="Bangla Sangam MN" w:eastAsia="Times New Roman" w:hAnsi="Bangla Sangam MN" w:cs="Bangla Sangam MN"/>
                <w:b/>
                <w:bCs/>
                <w:color w:val="000000"/>
                <w:sz w:val="18"/>
                <w:szCs w:val="18"/>
                <w:lang w:eastAsia="en-PH"/>
              </w:rPr>
              <w:t>Level 2</w:t>
            </w:r>
          </w:p>
          <w:p w14:paraId="63076EA8" w14:textId="77777777" w:rsidR="00666DD8" w:rsidRPr="00765DAF" w:rsidRDefault="00666DD8" w:rsidP="0046671E">
            <w:pPr>
              <w:spacing w:after="0" w:line="240" w:lineRule="auto"/>
              <w:rPr>
                <w:rFonts w:ascii="Bangla Sangam MN" w:eastAsia="Times New Roman" w:hAnsi="Bangla Sangam MN" w:cs="Bangla Sangam MN"/>
                <w:b/>
                <w:bCs/>
                <w:color w:val="000000"/>
                <w:sz w:val="18"/>
                <w:szCs w:val="18"/>
                <w:lang w:eastAsia="en-PH"/>
              </w:rPr>
            </w:pPr>
            <w:r w:rsidRPr="00765DAF">
              <w:rPr>
                <w:rFonts w:ascii="Bangla Sangam MN" w:eastAsia="Times New Roman" w:hAnsi="Bangla Sangam MN" w:cs="Bangla Sangam MN"/>
                <w:b/>
                <w:bCs/>
                <w:color w:val="000000"/>
                <w:sz w:val="18"/>
                <w:szCs w:val="18"/>
                <w:lang w:eastAsia="en-PH"/>
              </w:rPr>
              <w:t>Open codes</w:t>
            </w:r>
          </w:p>
        </w:tc>
        <w:tc>
          <w:tcPr>
            <w:tcW w:w="1984" w:type="dxa"/>
            <w:tcBorders>
              <w:top w:val="single" w:sz="18" w:space="0" w:color="000000"/>
              <w:bottom w:val="single" w:sz="12" w:space="0" w:color="000000"/>
            </w:tcBorders>
            <w:shd w:val="clear" w:color="auto" w:fill="auto"/>
            <w:noWrap/>
            <w:vAlign w:val="bottom"/>
            <w:hideMark/>
          </w:tcPr>
          <w:p w14:paraId="2F2D02DE" w14:textId="77777777" w:rsidR="00666DD8" w:rsidRPr="00765DAF" w:rsidRDefault="00666DD8" w:rsidP="0046671E">
            <w:pPr>
              <w:spacing w:after="0" w:line="240" w:lineRule="auto"/>
              <w:rPr>
                <w:rFonts w:ascii="Bangla Sangam MN" w:eastAsia="Times New Roman" w:hAnsi="Bangla Sangam MN" w:cs="Bangla Sangam MN"/>
                <w:b/>
                <w:bCs/>
                <w:color w:val="000000"/>
                <w:sz w:val="18"/>
                <w:szCs w:val="18"/>
                <w:lang w:eastAsia="en-PH"/>
              </w:rPr>
            </w:pPr>
            <w:r w:rsidRPr="00765DAF">
              <w:rPr>
                <w:rFonts w:ascii="Bangla Sangam MN" w:eastAsia="Times New Roman" w:hAnsi="Bangla Sangam MN" w:cs="Bangla Sangam MN"/>
                <w:b/>
                <w:bCs/>
                <w:color w:val="000000"/>
                <w:sz w:val="18"/>
                <w:szCs w:val="18"/>
                <w:lang w:eastAsia="en-PH"/>
              </w:rPr>
              <w:t>Level 3</w:t>
            </w:r>
          </w:p>
          <w:p w14:paraId="6CD3BE56" w14:textId="77777777" w:rsidR="00666DD8" w:rsidRPr="00765DAF" w:rsidRDefault="00666DD8" w:rsidP="0046671E">
            <w:pPr>
              <w:spacing w:after="0" w:line="240" w:lineRule="auto"/>
              <w:rPr>
                <w:rFonts w:ascii="Bangla Sangam MN" w:eastAsia="Times New Roman" w:hAnsi="Bangla Sangam MN" w:cs="Bangla Sangam MN"/>
                <w:b/>
                <w:bCs/>
                <w:color w:val="000000"/>
                <w:sz w:val="18"/>
                <w:szCs w:val="18"/>
                <w:lang w:eastAsia="en-PH"/>
              </w:rPr>
            </w:pPr>
            <w:r w:rsidRPr="00765DAF">
              <w:rPr>
                <w:rFonts w:ascii="Bangla Sangam MN" w:eastAsia="Times New Roman" w:hAnsi="Bangla Sangam MN" w:cs="Bangla Sangam MN"/>
                <w:b/>
                <w:bCs/>
                <w:color w:val="000000"/>
                <w:sz w:val="18"/>
                <w:szCs w:val="18"/>
                <w:lang w:eastAsia="en-PH"/>
              </w:rPr>
              <w:t>Cluster</w:t>
            </w:r>
          </w:p>
        </w:tc>
        <w:tc>
          <w:tcPr>
            <w:tcW w:w="1560" w:type="dxa"/>
            <w:tcBorders>
              <w:top w:val="single" w:sz="18" w:space="0" w:color="000000"/>
              <w:bottom w:val="single" w:sz="12" w:space="0" w:color="000000"/>
            </w:tcBorders>
          </w:tcPr>
          <w:p w14:paraId="1239D238" w14:textId="77777777" w:rsidR="00666DD8" w:rsidRPr="00765DAF" w:rsidRDefault="00666DD8" w:rsidP="0046671E">
            <w:pPr>
              <w:spacing w:after="0" w:line="240" w:lineRule="auto"/>
              <w:rPr>
                <w:rFonts w:ascii="Bangla Sangam MN" w:eastAsia="Times New Roman" w:hAnsi="Bangla Sangam MN" w:cs="Bangla Sangam MN"/>
                <w:b/>
                <w:bCs/>
                <w:color w:val="000000"/>
                <w:sz w:val="18"/>
                <w:szCs w:val="18"/>
                <w:lang w:eastAsia="en-PH"/>
              </w:rPr>
            </w:pPr>
            <w:r w:rsidRPr="00765DAF">
              <w:rPr>
                <w:rFonts w:ascii="Bangla Sangam MN" w:eastAsia="Times New Roman" w:hAnsi="Bangla Sangam MN" w:cs="Bangla Sangam MN"/>
                <w:b/>
                <w:bCs/>
                <w:color w:val="000000"/>
                <w:sz w:val="18"/>
                <w:szCs w:val="18"/>
                <w:lang w:eastAsia="en-PH"/>
              </w:rPr>
              <w:t>Level 4</w:t>
            </w:r>
          </w:p>
          <w:p w14:paraId="4F427440" w14:textId="77777777" w:rsidR="00666DD8" w:rsidRPr="00765DAF" w:rsidRDefault="00666DD8" w:rsidP="0046671E">
            <w:pPr>
              <w:spacing w:after="0" w:line="240" w:lineRule="auto"/>
              <w:rPr>
                <w:rFonts w:ascii="Bangla Sangam MN" w:eastAsia="Times New Roman" w:hAnsi="Bangla Sangam MN" w:cs="Bangla Sangam MN"/>
                <w:b/>
                <w:bCs/>
                <w:color w:val="000000"/>
                <w:sz w:val="18"/>
                <w:szCs w:val="18"/>
                <w:lang w:eastAsia="en-PH"/>
              </w:rPr>
            </w:pPr>
            <w:r w:rsidRPr="00765DAF">
              <w:rPr>
                <w:rFonts w:ascii="Bangla Sangam MN" w:eastAsia="Times New Roman" w:hAnsi="Bangla Sangam MN" w:cs="Bangla Sangam MN"/>
                <w:b/>
                <w:bCs/>
                <w:color w:val="000000"/>
                <w:sz w:val="18"/>
                <w:szCs w:val="18"/>
                <w:lang w:eastAsia="en-PH"/>
              </w:rPr>
              <w:t>Component</w:t>
            </w:r>
          </w:p>
        </w:tc>
      </w:tr>
      <w:tr w:rsidR="00666DD8" w:rsidRPr="00765DAF" w14:paraId="1459452C" w14:textId="77777777" w:rsidTr="0046671E">
        <w:trPr>
          <w:trHeight w:val="290"/>
        </w:trPr>
        <w:tc>
          <w:tcPr>
            <w:tcW w:w="3544" w:type="dxa"/>
            <w:vMerge w:val="restart"/>
            <w:shd w:val="clear" w:color="auto" w:fill="auto"/>
            <w:noWrap/>
          </w:tcPr>
          <w:p w14:paraId="208325DD" w14:textId="77777777" w:rsidR="00666DD8" w:rsidRPr="00765DAF" w:rsidRDefault="00666DD8" w:rsidP="0046671E">
            <w:pPr>
              <w:spacing w:after="0" w:line="240" w:lineRule="auto"/>
              <w:rPr>
                <w:rFonts w:ascii="Bangla Sangam MN" w:eastAsia="Times New Roman" w:hAnsi="Bangla Sangam MN" w:cs="Bangla Sangam MN"/>
                <w:i/>
                <w:iCs/>
                <w:color w:val="000000"/>
                <w:sz w:val="18"/>
                <w:szCs w:val="18"/>
                <w:lang w:eastAsia="en-PH"/>
              </w:rPr>
            </w:pPr>
            <w:r w:rsidRPr="00765DAF">
              <w:rPr>
                <w:rFonts w:ascii="Bangla Sangam MN" w:eastAsia="Times New Roman" w:hAnsi="Bangla Sangam MN" w:cs="Bangla Sangam MN"/>
                <w:i/>
                <w:iCs/>
                <w:color w:val="000000"/>
                <w:sz w:val="18"/>
                <w:szCs w:val="18"/>
                <w:lang w:eastAsia="en-PH"/>
              </w:rPr>
              <w:t>“Some of our 4Ps students do not want to be identified as malnourished and are embarrassed to attend feeding programs, especially female high schoolers. They are being bullied by their classmates for being malnourished</w:t>
            </w:r>
            <w:r w:rsidRPr="00765DAF">
              <w:rPr>
                <w:rFonts w:ascii="Times New Roman" w:eastAsia="Times New Roman" w:hAnsi="Times New Roman" w:cs="Times New Roman"/>
                <w:i/>
                <w:iCs/>
                <w:color w:val="000000"/>
                <w:sz w:val="18"/>
                <w:szCs w:val="18"/>
                <w:lang w:eastAsia="en-PH"/>
              </w:rPr>
              <w:t>…</w:t>
            </w:r>
            <w:r w:rsidRPr="00765DAF">
              <w:rPr>
                <w:rFonts w:ascii="Bangla Sangam MN" w:eastAsia="Times New Roman" w:hAnsi="Bangla Sangam MN" w:cs="Bangla Sangam MN"/>
                <w:i/>
                <w:iCs/>
                <w:color w:val="000000"/>
                <w:sz w:val="18"/>
                <w:szCs w:val="18"/>
                <w:lang w:eastAsia="en-PH"/>
              </w:rPr>
              <w:t>”</w:t>
            </w:r>
          </w:p>
          <w:p w14:paraId="62504695" w14:textId="77777777" w:rsidR="00666DD8" w:rsidRPr="00765DAF" w:rsidRDefault="00666DD8" w:rsidP="0046671E">
            <w:pPr>
              <w:spacing w:after="0" w:line="240" w:lineRule="auto"/>
              <w:rPr>
                <w:rFonts w:ascii="Bangla Sangam MN" w:eastAsia="Times New Roman" w:hAnsi="Bangla Sangam MN" w:cs="Bangla Sangam MN"/>
                <w:i/>
                <w:iCs/>
                <w:color w:val="000000"/>
                <w:sz w:val="18"/>
                <w:szCs w:val="18"/>
                <w:lang w:eastAsia="en-PH"/>
              </w:rPr>
            </w:pPr>
          </w:p>
          <w:p w14:paraId="3CB09DEB"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i/>
                <w:iCs/>
                <w:color w:val="000000"/>
                <w:sz w:val="18"/>
                <w:szCs w:val="18"/>
                <w:lang w:eastAsia="en-PH"/>
              </w:rPr>
              <w:t>“</w:t>
            </w:r>
            <w:r w:rsidRPr="00765DAF">
              <w:rPr>
                <w:rFonts w:ascii="Times New Roman" w:eastAsia="Times New Roman" w:hAnsi="Times New Roman" w:cs="Times New Roman"/>
                <w:i/>
                <w:iCs/>
                <w:color w:val="000000"/>
                <w:sz w:val="18"/>
                <w:szCs w:val="18"/>
                <w:lang w:eastAsia="en-PH"/>
              </w:rPr>
              <w:t>…</w:t>
            </w:r>
            <w:r w:rsidRPr="00765DAF">
              <w:rPr>
                <w:rFonts w:ascii="Bangla Sangam MN" w:eastAsia="Times New Roman" w:hAnsi="Bangla Sangam MN" w:cs="Bangla Sangam MN"/>
                <w:i/>
                <w:iCs/>
                <w:color w:val="000000"/>
                <w:sz w:val="18"/>
                <w:szCs w:val="18"/>
                <w:lang w:eastAsia="en-PH"/>
              </w:rPr>
              <w:t>our pupils want to attend feeding programs. Those who were not malnourished used to wait outside for leftover foods from the feeding program</w:t>
            </w:r>
            <w:r w:rsidRPr="00765DAF">
              <w:rPr>
                <w:rFonts w:ascii="Times New Roman" w:eastAsia="Times New Roman" w:hAnsi="Times New Roman" w:cs="Times New Roman"/>
                <w:i/>
                <w:iCs/>
                <w:color w:val="000000"/>
                <w:sz w:val="18"/>
                <w:szCs w:val="18"/>
                <w:lang w:eastAsia="en-PH"/>
              </w:rPr>
              <w:t>…</w:t>
            </w:r>
            <w:r w:rsidRPr="00765DAF">
              <w:rPr>
                <w:rFonts w:ascii="Bangla Sangam MN" w:eastAsia="Times New Roman" w:hAnsi="Bangla Sangam MN" w:cs="Bangla Sangam MN"/>
                <w:i/>
                <w:iCs/>
                <w:color w:val="000000"/>
                <w:sz w:val="18"/>
                <w:szCs w:val="18"/>
                <w:lang w:eastAsia="en-PH"/>
              </w:rPr>
              <w:t>”</w:t>
            </w:r>
          </w:p>
        </w:tc>
        <w:tc>
          <w:tcPr>
            <w:tcW w:w="2977" w:type="dxa"/>
            <w:shd w:val="clear" w:color="auto" w:fill="auto"/>
            <w:noWrap/>
          </w:tcPr>
          <w:p w14:paraId="5EA70767"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To be malnourished at an older age is an embarrassment.</w:t>
            </w:r>
          </w:p>
          <w:p w14:paraId="48D3DBC0"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c>
          <w:tcPr>
            <w:tcW w:w="1984" w:type="dxa"/>
            <w:vMerge w:val="restart"/>
            <w:shd w:val="clear" w:color="auto" w:fill="auto"/>
          </w:tcPr>
          <w:p w14:paraId="02A22CB8"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Child's Attitude Towards Health Services &amp; Programs</w:t>
            </w:r>
          </w:p>
        </w:tc>
        <w:tc>
          <w:tcPr>
            <w:tcW w:w="1560" w:type="dxa"/>
            <w:vMerge w:val="restart"/>
            <w:vAlign w:val="center"/>
          </w:tcPr>
          <w:p w14:paraId="229A4BC3" w14:textId="77777777" w:rsidR="00666DD8" w:rsidRPr="00765DAF" w:rsidRDefault="00666DD8" w:rsidP="0046671E">
            <w:pPr>
              <w:spacing w:after="0" w:line="240" w:lineRule="auto"/>
              <w:jc w:val="center"/>
              <w:rPr>
                <w:rFonts w:ascii="Bangla Sangam MN" w:eastAsia="Times New Roman" w:hAnsi="Bangla Sangam MN" w:cs="Bangla Sangam MN"/>
                <w:b/>
                <w:bCs/>
                <w:color w:val="000000"/>
                <w:sz w:val="18"/>
                <w:szCs w:val="18"/>
                <w:lang w:eastAsia="en-PH"/>
              </w:rPr>
            </w:pPr>
            <w:r w:rsidRPr="00765DAF">
              <w:rPr>
                <w:rFonts w:ascii="Bangla Sangam MN" w:eastAsia="Times New Roman" w:hAnsi="Bangla Sangam MN" w:cs="Bangla Sangam MN"/>
                <w:b/>
                <w:bCs/>
                <w:color w:val="000000"/>
                <w:sz w:val="18"/>
                <w:szCs w:val="18"/>
                <w:lang w:eastAsia="en-PH"/>
              </w:rPr>
              <w:t>Experiences</w:t>
            </w:r>
          </w:p>
        </w:tc>
      </w:tr>
      <w:tr w:rsidR="00666DD8" w:rsidRPr="00765DAF" w14:paraId="3678FBFF" w14:textId="77777777" w:rsidTr="0046671E">
        <w:trPr>
          <w:trHeight w:val="367"/>
        </w:trPr>
        <w:tc>
          <w:tcPr>
            <w:tcW w:w="3544" w:type="dxa"/>
            <w:vMerge/>
            <w:tcBorders>
              <w:top w:val="nil"/>
            </w:tcBorders>
            <w:shd w:val="clear" w:color="auto" w:fill="auto"/>
          </w:tcPr>
          <w:p w14:paraId="3FBF5E7C"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c>
          <w:tcPr>
            <w:tcW w:w="2977" w:type="dxa"/>
            <w:tcBorders>
              <w:top w:val="nil"/>
            </w:tcBorders>
            <w:shd w:val="clear" w:color="auto" w:fill="auto"/>
          </w:tcPr>
          <w:p w14:paraId="2B98890C"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Students being bullied for being malnourished</w:t>
            </w:r>
          </w:p>
        </w:tc>
        <w:tc>
          <w:tcPr>
            <w:tcW w:w="1984" w:type="dxa"/>
            <w:vMerge/>
            <w:tcBorders>
              <w:top w:val="nil"/>
            </w:tcBorders>
            <w:shd w:val="clear" w:color="auto" w:fill="auto"/>
          </w:tcPr>
          <w:p w14:paraId="15CE6E93"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c>
          <w:tcPr>
            <w:tcW w:w="1560" w:type="dxa"/>
            <w:vMerge/>
          </w:tcPr>
          <w:p w14:paraId="2B74AF62"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r>
      <w:tr w:rsidR="00666DD8" w:rsidRPr="00765DAF" w14:paraId="10F4F5EB" w14:textId="77777777" w:rsidTr="0046671E">
        <w:trPr>
          <w:trHeight w:val="290"/>
        </w:trPr>
        <w:tc>
          <w:tcPr>
            <w:tcW w:w="3544" w:type="dxa"/>
            <w:vMerge/>
            <w:tcBorders>
              <w:top w:val="nil"/>
            </w:tcBorders>
            <w:shd w:val="clear" w:color="auto" w:fill="auto"/>
          </w:tcPr>
          <w:p w14:paraId="5A6844B8"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c>
          <w:tcPr>
            <w:tcW w:w="2977" w:type="dxa"/>
            <w:tcBorders>
              <w:top w:val="nil"/>
            </w:tcBorders>
            <w:shd w:val="clear" w:color="auto" w:fill="auto"/>
            <w:noWrap/>
          </w:tcPr>
          <w:p w14:paraId="6D2133F0"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p w14:paraId="2DD26A03"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p w14:paraId="7C39B740"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Elementary pupils like feeding programs</w:t>
            </w:r>
          </w:p>
        </w:tc>
        <w:tc>
          <w:tcPr>
            <w:tcW w:w="1984" w:type="dxa"/>
            <w:vMerge w:val="restart"/>
            <w:tcBorders>
              <w:top w:val="nil"/>
            </w:tcBorders>
            <w:shd w:val="clear" w:color="auto" w:fill="auto"/>
          </w:tcPr>
          <w:p w14:paraId="4D37FB00"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c>
          <w:tcPr>
            <w:tcW w:w="1560" w:type="dxa"/>
            <w:vMerge/>
          </w:tcPr>
          <w:p w14:paraId="77A50670"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r>
      <w:tr w:rsidR="00666DD8" w:rsidRPr="00765DAF" w14:paraId="087C3F0A" w14:textId="77777777" w:rsidTr="0046671E">
        <w:trPr>
          <w:trHeight w:val="290"/>
        </w:trPr>
        <w:tc>
          <w:tcPr>
            <w:tcW w:w="3544" w:type="dxa"/>
            <w:vMerge/>
            <w:tcBorders>
              <w:top w:val="nil"/>
            </w:tcBorders>
            <w:shd w:val="clear" w:color="auto" w:fill="auto"/>
          </w:tcPr>
          <w:p w14:paraId="208AFC55"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c>
          <w:tcPr>
            <w:tcW w:w="2977" w:type="dxa"/>
            <w:tcBorders>
              <w:top w:val="nil"/>
            </w:tcBorders>
            <w:shd w:val="clear" w:color="auto" w:fill="auto"/>
            <w:noWrap/>
          </w:tcPr>
          <w:p w14:paraId="0EFF190E"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c>
          <w:tcPr>
            <w:tcW w:w="1984" w:type="dxa"/>
            <w:vMerge/>
            <w:tcBorders>
              <w:top w:val="nil"/>
            </w:tcBorders>
            <w:shd w:val="clear" w:color="auto" w:fill="auto"/>
          </w:tcPr>
          <w:p w14:paraId="6B70EF32"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c>
          <w:tcPr>
            <w:tcW w:w="1560" w:type="dxa"/>
            <w:vMerge/>
          </w:tcPr>
          <w:p w14:paraId="66954B72"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r>
      <w:tr w:rsidR="00666DD8" w:rsidRPr="00765DAF" w14:paraId="6B757F30" w14:textId="77777777" w:rsidTr="0046671E">
        <w:trPr>
          <w:trHeight w:val="290"/>
        </w:trPr>
        <w:tc>
          <w:tcPr>
            <w:tcW w:w="3544" w:type="dxa"/>
            <w:vMerge/>
            <w:tcBorders>
              <w:top w:val="nil"/>
            </w:tcBorders>
            <w:shd w:val="clear" w:color="auto" w:fill="auto"/>
          </w:tcPr>
          <w:p w14:paraId="218B2851"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c>
          <w:tcPr>
            <w:tcW w:w="2977" w:type="dxa"/>
            <w:tcBorders>
              <w:top w:val="nil"/>
            </w:tcBorders>
            <w:shd w:val="clear" w:color="auto" w:fill="auto"/>
            <w:noWrap/>
          </w:tcPr>
          <w:p w14:paraId="7296826A"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p w14:paraId="1316184B"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c>
          <w:tcPr>
            <w:tcW w:w="1984" w:type="dxa"/>
            <w:vMerge/>
            <w:tcBorders>
              <w:top w:val="nil"/>
            </w:tcBorders>
            <w:shd w:val="clear" w:color="auto" w:fill="auto"/>
          </w:tcPr>
          <w:p w14:paraId="51AEAB6B"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c>
          <w:tcPr>
            <w:tcW w:w="1560" w:type="dxa"/>
            <w:vMerge/>
          </w:tcPr>
          <w:p w14:paraId="34F30E39"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r>
      <w:tr w:rsidR="00666DD8" w:rsidRPr="00765DAF" w14:paraId="4C0150D7" w14:textId="77777777" w:rsidTr="0046671E">
        <w:trPr>
          <w:trHeight w:val="399"/>
        </w:trPr>
        <w:tc>
          <w:tcPr>
            <w:tcW w:w="3544" w:type="dxa"/>
            <w:tcBorders>
              <w:top w:val="nil"/>
            </w:tcBorders>
            <w:shd w:val="clear" w:color="auto" w:fill="auto"/>
          </w:tcPr>
          <w:p w14:paraId="159D5684" w14:textId="77777777" w:rsidR="00666DD8" w:rsidRPr="00765DAF" w:rsidRDefault="00666DD8" w:rsidP="0046671E">
            <w:pPr>
              <w:spacing w:after="0" w:line="240" w:lineRule="auto"/>
              <w:rPr>
                <w:rFonts w:ascii="Bangla Sangam MN" w:eastAsia="Times New Roman" w:hAnsi="Bangla Sangam MN" w:cs="Bangla Sangam MN"/>
                <w:i/>
                <w:iCs/>
                <w:color w:val="000000"/>
                <w:sz w:val="18"/>
                <w:szCs w:val="18"/>
                <w:lang w:eastAsia="en-PH"/>
              </w:rPr>
            </w:pPr>
          </w:p>
          <w:p w14:paraId="500CC604" w14:textId="77777777" w:rsidR="00666DD8" w:rsidRPr="00765DAF" w:rsidRDefault="00666DD8" w:rsidP="0046671E">
            <w:pPr>
              <w:spacing w:after="0" w:line="240" w:lineRule="auto"/>
              <w:rPr>
                <w:rFonts w:ascii="Bangla Sangam MN" w:eastAsia="Times New Roman" w:hAnsi="Bangla Sangam MN" w:cs="Bangla Sangam MN"/>
                <w:i/>
                <w:iCs/>
                <w:color w:val="000000"/>
                <w:sz w:val="18"/>
                <w:szCs w:val="18"/>
                <w:lang w:eastAsia="en-PH"/>
              </w:rPr>
            </w:pPr>
            <w:r w:rsidRPr="00765DAF">
              <w:rPr>
                <w:rFonts w:ascii="Bangla Sangam MN" w:eastAsia="Times New Roman" w:hAnsi="Bangla Sangam MN" w:cs="Bangla Sangam MN"/>
                <w:i/>
                <w:iCs/>
                <w:color w:val="000000"/>
                <w:sz w:val="18"/>
                <w:szCs w:val="18"/>
                <w:lang w:eastAsia="en-PH"/>
              </w:rPr>
              <w:t>“</w:t>
            </w:r>
            <w:r w:rsidRPr="00765DAF">
              <w:rPr>
                <w:rFonts w:ascii="Times New Roman" w:eastAsia="Times New Roman" w:hAnsi="Times New Roman" w:cs="Times New Roman"/>
                <w:i/>
                <w:iCs/>
                <w:color w:val="000000"/>
                <w:sz w:val="18"/>
                <w:szCs w:val="18"/>
                <w:lang w:eastAsia="en-PH"/>
              </w:rPr>
              <w:t>…</w:t>
            </w:r>
            <w:r w:rsidRPr="00765DAF">
              <w:rPr>
                <w:rFonts w:ascii="Bangla Sangam MN" w:eastAsia="Times New Roman" w:hAnsi="Bangla Sangam MN" w:cs="Bangla Sangam MN"/>
                <w:i/>
                <w:iCs/>
                <w:color w:val="000000"/>
                <w:sz w:val="18"/>
                <w:szCs w:val="18"/>
                <w:lang w:eastAsia="en-PH"/>
              </w:rPr>
              <w:t>nah, ma’am! (laughs)</w:t>
            </w:r>
            <w:r w:rsidRPr="00765DAF">
              <w:rPr>
                <w:rFonts w:ascii="Times New Roman" w:eastAsia="Times New Roman" w:hAnsi="Times New Roman" w:cs="Times New Roman"/>
                <w:i/>
                <w:iCs/>
                <w:color w:val="000000"/>
                <w:sz w:val="18"/>
                <w:szCs w:val="18"/>
                <w:lang w:eastAsia="en-PH"/>
              </w:rPr>
              <w:t>…</w:t>
            </w:r>
            <w:r w:rsidRPr="00765DAF">
              <w:rPr>
                <w:rFonts w:ascii="Bangla Sangam MN" w:eastAsia="Times New Roman" w:hAnsi="Bangla Sangam MN" w:cs="Bangla Sangam MN"/>
                <w:i/>
                <w:iCs/>
                <w:color w:val="000000"/>
                <w:sz w:val="18"/>
                <w:szCs w:val="18"/>
                <w:lang w:eastAsia="en-PH"/>
              </w:rPr>
              <w:t xml:space="preserve"> there are so many parents I know who pawn their cash cards</w:t>
            </w:r>
            <w:r w:rsidRPr="00765DAF">
              <w:rPr>
                <w:rFonts w:ascii="Times New Roman" w:eastAsia="Times New Roman" w:hAnsi="Times New Roman" w:cs="Times New Roman"/>
                <w:i/>
                <w:iCs/>
                <w:color w:val="000000"/>
                <w:sz w:val="18"/>
                <w:szCs w:val="18"/>
                <w:lang w:eastAsia="en-PH"/>
              </w:rPr>
              <w:t>…</w:t>
            </w:r>
            <w:r w:rsidRPr="00765DAF">
              <w:rPr>
                <w:rFonts w:ascii="Bangla Sangam MN" w:eastAsia="Times New Roman" w:hAnsi="Bangla Sangam MN" w:cs="Bangla Sangam MN"/>
                <w:i/>
                <w:iCs/>
                <w:color w:val="000000"/>
                <w:sz w:val="18"/>
                <w:szCs w:val="18"/>
                <w:lang w:eastAsia="en-PH"/>
              </w:rPr>
              <w:t>some even use it for alcoholic drinks and gambles them</w:t>
            </w:r>
            <w:r w:rsidRPr="00765DAF">
              <w:rPr>
                <w:rFonts w:ascii="Times New Roman" w:eastAsia="Times New Roman" w:hAnsi="Times New Roman" w:cs="Times New Roman"/>
                <w:i/>
                <w:iCs/>
                <w:color w:val="000000"/>
                <w:sz w:val="18"/>
                <w:szCs w:val="18"/>
                <w:lang w:eastAsia="en-PH"/>
              </w:rPr>
              <w:t>…</w:t>
            </w:r>
            <w:r w:rsidRPr="00765DAF">
              <w:rPr>
                <w:rFonts w:ascii="Bangla Sangam MN" w:eastAsia="Times New Roman" w:hAnsi="Bangla Sangam MN" w:cs="Bangla Sangam MN"/>
                <w:i/>
                <w:iCs/>
                <w:color w:val="000000"/>
                <w:sz w:val="18"/>
                <w:szCs w:val="18"/>
                <w:lang w:eastAsia="en-PH"/>
              </w:rPr>
              <w:t>but not all”</w:t>
            </w:r>
          </w:p>
        </w:tc>
        <w:tc>
          <w:tcPr>
            <w:tcW w:w="2977" w:type="dxa"/>
            <w:tcBorders>
              <w:top w:val="nil"/>
            </w:tcBorders>
            <w:shd w:val="clear" w:color="auto" w:fill="auto"/>
            <w:noWrap/>
          </w:tcPr>
          <w:p w14:paraId="15156CE9"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p w14:paraId="71FFD7DF"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 xml:space="preserve">Use as collateral for </w:t>
            </w:r>
            <w:proofErr w:type="gramStart"/>
            <w:r w:rsidRPr="00765DAF">
              <w:rPr>
                <w:rFonts w:ascii="Bangla Sangam MN" w:eastAsia="Times New Roman" w:hAnsi="Bangla Sangam MN" w:cs="Bangla Sangam MN"/>
                <w:color w:val="000000"/>
                <w:sz w:val="18"/>
                <w:szCs w:val="18"/>
                <w:lang w:eastAsia="en-PH"/>
              </w:rPr>
              <w:t>loan</w:t>
            </w:r>
            <w:proofErr w:type="gramEnd"/>
          </w:p>
          <w:p w14:paraId="7F096CCF"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 xml:space="preserve">Use cash grants for </w:t>
            </w:r>
            <w:proofErr w:type="gramStart"/>
            <w:r w:rsidRPr="00765DAF">
              <w:rPr>
                <w:rFonts w:ascii="Bangla Sangam MN" w:eastAsia="Times New Roman" w:hAnsi="Bangla Sangam MN" w:cs="Bangla Sangam MN"/>
                <w:color w:val="000000"/>
                <w:sz w:val="18"/>
                <w:szCs w:val="18"/>
                <w:lang w:eastAsia="en-PH"/>
              </w:rPr>
              <w:t>gambling</w:t>
            </w:r>
            <w:proofErr w:type="gramEnd"/>
          </w:p>
          <w:p w14:paraId="27A0497F"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Use cash grants for alcoholic drinks</w:t>
            </w:r>
          </w:p>
        </w:tc>
        <w:tc>
          <w:tcPr>
            <w:tcW w:w="1984" w:type="dxa"/>
            <w:vMerge w:val="restart"/>
            <w:tcBorders>
              <w:top w:val="nil"/>
            </w:tcBorders>
            <w:shd w:val="clear" w:color="auto" w:fill="auto"/>
          </w:tcPr>
          <w:p w14:paraId="4B305032"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p w14:paraId="17817DCF"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Cash card management of parents with 4Ps children</w:t>
            </w:r>
          </w:p>
        </w:tc>
        <w:tc>
          <w:tcPr>
            <w:tcW w:w="1560" w:type="dxa"/>
            <w:vMerge/>
          </w:tcPr>
          <w:p w14:paraId="5DC43A66"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r>
      <w:tr w:rsidR="00666DD8" w:rsidRPr="00765DAF" w14:paraId="31241FF1" w14:textId="77777777" w:rsidTr="0046671E">
        <w:trPr>
          <w:trHeight w:val="989"/>
        </w:trPr>
        <w:tc>
          <w:tcPr>
            <w:tcW w:w="3544" w:type="dxa"/>
            <w:tcBorders>
              <w:top w:val="nil"/>
              <w:bottom w:val="single" w:sz="12" w:space="0" w:color="000000"/>
            </w:tcBorders>
            <w:shd w:val="clear" w:color="auto" w:fill="auto"/>
          </w:tcPr>
          <w:p w14:paraId="6987369F" w14:textId="77777777" w:rsidR="00666DD8" w:rsidRPr="00765DAF" w:rsidRDefault="00666DD8" w:rsidP="0046671E">
            <w:pPr>
              <w:spacing w:after="0" w:line="240" w:lineRule="auto"/>
              <w:rPr>
                <w:rFonts w:ascii="Bangla Sangam MN" w:eastAsia="Times New Roman" w:hAnsi="Bangla Sangam MN" w:cs="Bangla Sangam MN"/>
                <w:i/>
                <w:iCs/>
                <w:color w:val="000000"/>
                <w:sz w:val="18"/>
                <w:szCs w:val="18"/>
                <w:lang w:eastAsia="en-PH"/>
              </w:rPr>
            </w:pPr>
          </w:p>
          <w:p w14:paraId="03476EE5" w14:textId="77777777" w:rsidR="00666DD8" w:rsidRPr="00765DAF" w:rsidRDefault="00666DD8" w:rsidP="0046671E">
            <w:pPr>
              <w:spacing w:after="0" w:line="240" w:lineRule="auto"/>
              <w:rPr>
                <w:rFonts w:ascii="Bangla Sangam MN" w:eastAsia="Times New Roman" w:hAnsi="Bangla Sangam MN" w:cs="Bangla Sangam MN"/>
                <w:i/>
                <w:iCs/>
                <w:color w:val="000000"/>
                <w:sz w:val="18"/>
                <w:szCs w:val="18"/>
                <w:lang w:eastAsia="en-PH"/>
              </w:rPr>
            </w:pPr>
            <w:proofErr w:type="gramStart"/>
            <w:r w:rsidRPr="00765DAF">
              <w:rPr>
                <w:rFonts w:ascii="Bangla Sangam MN" w:eastAsia="Times New Roman" w:hAnsi="Bangla Sangam MN" w:cs="Bangla Sangam MN"/>
                <w:i/>
                <w:iCs/>
                <w:color w:val="000000"/>
                <w:sz w:val="18"/>
                <w:szCs w:val="18"/>
                <w:lang w:eastAsia="en-PH"/>
              </w:rPr>
              <w:t>“ I</w:t>
            </w:r>
            <w:proofErr w:type="gramEnd"/>
            <w:r w:rsidRPr="00765DAF">
              <w:rPr>
                <w:rFonts w:ascii="Bangla Sangam MN" w:eastAsia="Times New Roman" w:hAnsi="Bangla Sangam MN" w:cs="Bangla Sangam MN"/>
                <w:i/>
                <w:iCs/>
                <w:color w:val="000000"/>
                <w:sz w:val="18"/>
                <w:szCs w:val="18"/>
                <w:lang w:eastAsia="en-PH"/>
              </w:rPr>
              <w:t>, as a parent, prioritize buying rice and vitamins for my child once I receive the cash grants</w:t>
            </w:r>
            <w:r w:rsidRPr="00765DAF">
              <w:rPr>
                <w:rFonts w:ascii="Times New Roman" w:eastAsia="Times New Roman" w:hAnsi="Times New Roman" w:cs="Times New Roman"/>
                <w:i/>
                <w:iCs/>
                <w:color w:val="000000"/>
                <w:sz w:val="18"/>
                <w:szCs w:val="18"/>
                <w:lang w:eastAsia="en-PH"/>
              </w:rPr>
              <w:t>…</w:t>
            </w:r>
            <w:r w:rsidRPr="00765DAF">
              <w:rPr>
                <w:rFonts w:ascii="Bangla Sangam MN" w:eastAsia="Times New Roman" w:hAnsi="Bangla Sangam MN" w:cs="Bangla Sangam MN"/>
                <w:i/>
                <w:iCs/>
                <w:color w:val="000000"/>
                <w:sz w:val="18"/>
                <w:szCs w:val="18"/>
                <w:lang w:eastAsia="en-PH"/>
              </w:rPr>
              <w:t>”</w:t>
            </w:r>
          </w:p>
        </w:tc>
        <w:tc>
          <w:tcPr>
            <w:tcW w:w="2977" w:type="dxa"/>
            <w:tcBorders>
              <w:top w:val="nil"/>
              <w:bottom w:val="single" w:sz="12" w:space="0" w:color="000000"/>
            </w:tcBorders>
            <w:shd w:val="clear" w:color="auto" w:fill="auto"/>
          </w:tcPr>
          <w:p w14:paraId="667607B4"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p w14:paraId="59126D4B"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Use to buy rice and vitamins for the child</w:t>
            </w:r>
          </w:p>
        </w:tc>
        <w:tc>
          <w:tcPr>
            <w:tcW w:w="1984" w:type="dxa"/>
            <w:vMerge/>
            <w:tcBorders>
              <w:bottom w:val="single" w:sz="12" w:space="0" w:color="000000"/>
            </w:tcBorders>
            <w:shd w:val="clear" w:color="auto" w:fill="auto"/>
          </w:tcPr>
          <w:p w14:paraId="32F7AC1D"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c>
          <w:tcPr>
            <w:tcW w:w="1560" w:type="dxa"/>
            <w:vMerge/>
            <w:tcBorders>
              <w:bottom w:val="single" w:sz="12" w:space="0" w:color="000000"/>
            </w:tcBorders>
          </w:tcPr>
          <w:p w14:paraId="6292B484"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r>
    </w:tbl>
    <w:p w14:paraId="51EA4148" w14:textId="77777777" w:rsidR="00666DD8" w:rsidRPr="00765DAF" w:rsidRDefault="00666DD8" w:rsidP="00666DD8">
      <w:pPr>
        <w:rPr>
          <w:rFonts w:ascii="Bangla Sangam MN" w:hAnsi="Bangla Sangam MN" w:cs="Bangla Sangam MN"/>
          <w:sz w:val="24"/>
          <w:szCs w:val="24"/>
        </w:rPr>
      </w:pPr>
    </w:p>
    <w:tbl>
      <w:tblPr>
        <w:tblW w:w="9624" w:type="dxa"/>
        <w:tblBorders>
          <w:bottom w:val="single" w:sz="12" w:space="0" w:color="000000"/>
        </w:tblBorders>
        <w:tblLook w:val="04A0" w:firstRow="1" w:lastRow="0" w:firstColumn="1" w:lastColumn="0" w:noHBand="0" w:noVBand="1"/>
      </w:tblPr>
      <w:tblGrid>
        <w:gridCol w:w="2552"/>
        <w:gridCol w:w="3812"/>
        <w:gridCol w:w="3248"/>
        <w:gridCol w:w="12"/>
      </w:tblGrid>
      <w:tr w:rsidR="00666DD8" w:rsidRPr="00765DAF" w14:paraId="6D375235" w14:textId="77777777" w:rsidTr="0046671E">
        <w:trPr>
          <w:gridAfter w:val="1"/>
          <w:wAfter w:w="12" w:type="dxa"/>
          <w:trHeight w:val="290"/>
        </w:trPr>
        <w:tc>
          <w:tcPr>
            <w:tcW w:w="9612" w:type="dxa"/>
            <w:gridSpan w:val="3"/>
            <w:shd w:val="clear" w:color="auto" w:fill="auto"/>
            <w:noWrap/>
            <w:vAlign w:val="bottom"/>
            <w:hideMark/>
          </w:tcPr>
          <w:p w14:paraId="22D7541B" w14:textId="77777777" w:rsidR="00666DD8" w:rsidRPr="00765DAF" w:rsidRDefault="00666DD8" w:rsidP="0046671E">
            <w:pPr>
              <w:spacing w:after="120" w:line="240" w:lineRule="auto"/>
              <w:ind w:right="-1595"/>
              <w:jc w:val="both"/>
              <w:rPr>
                <w:rFonts w:ascii="Bangla Sangam MN" w:eastAsia="Times New Roman" w:hAnsi="Bangla Sangam MN" w:cs="Bangla Sangam MN"/>
                <w:b/>
                <w:bCs/>
                <w:color w:val="000000"/>
                <w:sz w:val="22"/>
                <w:lang w:eastAsia="en-PH"/>
              </w:rPr>
            </w:pPr>
            <w:r w:rsidRPr="00765DAF">
              <w:rPr>
                <w:rFonts w:ascii="Bangla Sangam MN" w:eastAsia="Times New Roman" w:hAnsi="Bangla Sangam MN" w:cs="Bangla Sangam MN"/>
                <w:b/>
                <w:bCs/>
                <w:color w:val="000000"/>
                <w:sz w:val="22"/>
                <w:lang w:eastAsia="en-PH"/>
              </w:rPr>
              <w:t xml:space="preserve">Table </w:t>
            </w:r>
            <w:r>
              <w:rPr>
                <w:rFonts w:ascii="Bangla Sangam MN" w:eastAsia="Times New Roman" w:hAnsi="Bangla Sangam MN" w:cs="Bangla Sangam MN"/>
                <w:b/>
                <w:bCs/>
                <w:color w:val="000000"/>
                <w:sz w:val="22"/>
                <w:lang w:eastAsia="en-PH"/>
              </w:rPr>
              <w:t>S5.</w:t>
            </w:r>
            <w:r w:rsidRPr="00765DAF">
              <w:rPr>
                <w:rFonts w:ascii="Bangla Sangam MN" w:eastAsia="Times New Roman" w:hAnsi="Bangla Sangam MN" w:cs="Bangla Sangam MN"/>
                <w:b/>
                <w:bCs/>
                <w:color w:val="000000"/>
                <w:sz w:val="22"/>
                <w:lang w:eastAsia="en-PH"/>
              </w:rPr>
              <w:t xml:space="preserve"> </w:t>
            </w:r>
            <w:r w:rsidRPr="00765DAF">
              <w:rPr>
                <w:rFonts w:ascii="Bangla Sangam MN" w:eastAsia="Times New Roman" w:hAnsi="Bangla Sangam MN" w:cs="Bangla Sangam MN"/>
                <w:color w:val="000000"/>
                <w:sz w:val="22"/>
                <w:lang w:eastAsia="en-PH"/>
              </w:rPr>
              <w:t xml:space="preserve">Sample FGD obtained from teacher participants using open codes, focused codes, and clusters. </w:t>
            </w:r>
          </w:p>
          <w:p w14:paraId="39C24755" w14:textId="77777777" w:rsidR="00666DD8" w:rsidRPr="00765DAF" w:rsidRDefault="00666DD8" w:rsidP="0046671E">
            <w:pPr>
              <w:spacing w:after="160"/>
              <w:rPr>
                <w:rFonts w:ascii="Bangla Sangam MN" w:hAnsi="Bangla Sangam MN" w:cs="Bangla Sangam MN"/>
                <w:sz w:val="22"/>
              </w:rPr>
            </w:pPr>
          </w:p>
        </w:tc>
      </w:tr>
      <w:tr w:rsidR="00666DD8" w:rsidRPr="00765DAF" w14:paraId="7817424B" w14:textId="77777777" w:rsidTr="0046671E">
        <w:trPr>
          <w:trHeight w:val="290"/>
        </w:trPr>
        <w:tc>
          <w:tcPr>
            <w:tcW w:w="2552" w:type="dxa"/>
            <w:tcBorders>
              <w:top w:val="single" w:sz="12" w:space="0" w:color="000000"/>
              <w:bottom w:val="nil"/>
            </w:tcBorders>
            <w:shd w:val="clear" w:color="auto" w:fill="auto"/>
            <w:noWrap/>
            <w:vAlign w:val="bottom"/>
            <w:hideMark/>
          </w:tcPr>
          <w:p w14:paraId="7E599C48" w14:textId="77777777" w:rsidR="00666DD8" w:rsidRPr="00765DAF" w:rsidRDefault="00666DD8" w:rsidP="0046671E">
            <w:pPr>
              <w:spacing w:after="0" w:line="240" w:lineRule="auto"/>
              <w:rPr>
                <w:rFonts w:ascii="Bangla Sangam MN" w:eastAsia="Times New Roman" w:hAnsi="Bangla Sangam MN" w:cs="Bangla Sangam MN"/>
                <w:b/>
                <w:bCs/>
                <w:color w:val="000000"/>
                <w:sz w:val="18"/>
                <w:szCs w:val="18"/>
                <w:lang w:eastAsia="en-PH"/>
              </w:rPr>
            </w:pPr>
            <w:r w:rsidRPr="00765DAF">
              <w:rPr>
                <w:rFonts w:ascii="Bangla Sangam MN" w:eastAsia="Times New Roman" w:hAnsi="Bangla Sangam MN" w:cs="Bangla Sangam MN"/>
                <w:b/>
                <w:bCs/>
                <w:color w:val="000000"/>
                <w:sz w:val="18"/>
                <w:szCs w:val="18"/>
                <w:lang w:eastAsia="en-PH"/>
              </w:rPr>
              <w:t>Programs and services</w:t>
            </w:r>
          </w:p>
        </w:tc>
        <w:tc>
          <w:tcPr>
            <w:tcW w:w="3812" w:type="dxa"/>
            <w:tcBorders>
              <w:top w:val="single" w:sz="12" w:space="0" w:color="000000"/>
              <w:bottom w:val="nil"/>
            </w:tcBorders>
            <w:shd w:val="clear" w:color="auto" w:fill="auto"/>
            <w:noWrap/>
            <w:vAlign w:val="bottom"/>
            <w:hideMark/>
          </w:tcPr>
          <w:p w14:paraId="4ECD7F0D" w14:textId="77777777" w:rsidR="00666DD8" w:rsidRPr="00765DAF" w:rsidRDefault="00666DD8" w:rsidP="0046671E">
            <w:pPr>
              <w:spacing w:after="0" w:line="240" w:lineRule="auto"/>
              <w:rPr>
                <w:rFonts w:ascii="Bangla Sangam MN" w:eastAsia="Times New Roman" w:hAnsi="Bangla Sangam MN" w:cs="Bangla Sangam MN"/>
                <w:b/>
                <w:bCs/>
                <w:color w:val="000000"/>
                <w:sz w:val="18"/>
                <w:szCs w:val="18"/>
                <w:lang w:eastAsia="en-PH"/>
              </w:rPr>
            </w:pPr>
            <w:r w:rsidRPr="00765DAF">
              <w:rPr>
                <w:rFonts w:ascii="Bangla Sangam MN" w:eastAsia="Times New Roman" w:hAnsi="Bangla Sangam MN" w:cs="Bangla Sangam MN"/>
                <w:b/>
                <w:bCs/>
                <w:color w:val="000000"/>
                <w:sz w:val="18"/>
                <w:szCs w:val="18"/>
                <w:lang w:eastAsia="en-PH"/>
              </w:rPr>
              <w:t>Why?</w:t>
            </w:r>
          </w:p>
        </w:tc>
        <w:tc>
          <w:tcPr>
            <w:tcW w:w="3260" w:type="dxa"/>
            <w:gridSpan w:val="2"/>
            <w:tcBorders>
              <w:top w:val="single" w:sz="12" w:space="0" w:color="000000"/>
              <w:bottom w:val="nil"/>
            </w:tcBorders>
            <w:shd w:val="clear" w:color="auto" w:fill="auto"/>
            <w:noWrap/>
            <w:vAlign w:val="bottom"/>
            <w:hideMark/>
          </w:tcPr>
          <w:p w14:paraId="3C8FEA2B" w14:textId="77777777" w:rsidR="00666DD8" w:rsidRPr="00765DAF" w:rsidRDefault="00666DD8" w:rsidP="0046671E">
            <w:pPr>
              <w:spacing w:after="0" w:line="240" w:lineRule="auto"/>
              <w:ind w:right="2304"/>
              <w:rPr>
                <w:rFonts w:ascii="Bangla Sangam MN" w:eastAsia="Times New Roman" w:hAnsi="Bangla Sangam MN" w:cs="Bangla Sangam MN"/>
                <w:b/>
                <w:bCs/>
                <w:color w:val="000000"/>
                <w:sz w:val="18"/>
                <w:szCs w:val="18"/>
                <w:lang w:eastAsia="en-PH"/>
              </w:rPr>
            </w:pPr>
            <w:r w:rsidRPr="00765DAF">
              <w:rPr>
                <w:rFonts w:ascii="Bangla Sangam MN" w:eastAsia="Times New Roman" w:hAnsi="Bangla Sangam MN" w:cs="Bangla Sangam MN"/>
                <w:b/>
                <w:bCs/>
                <w:color w:val="000000"/>
                <w:sz w:val="18"/>
                <w:szCs w:val="18"/>
                <w:lang w:eastAsia="en-PH"/>
              </w:rPr>
              <w:t>Nutrition</w:t>
            </w:r>
          </w:p>
        </w:tc>
      </w:tr>
      <w:tr w:rsidR="00666DD8" w:rsidRPr="00765DAF" w14:paraId="3E5EDAE4" w14:textId="77777777" w:rsidTr="0046671E">
        <w:trPr>
          <w:trHeight w:val="506"/>
        </w:trPr>
        <w:tc>
          <w:tcPr>
            <w:tcW w:w="9624" w:type="dxa"/>
            <w:gridSpan w:val="4"/>
            <w:tcBorders>
              <w:top w:val="nil"/>
            </w:tcBorders>
            <w:shd w:val="clear" w:color="auto" w:fill="F2F2F2" w:themeFill="background1" w:themeFillShade="F2"/>
            <w:noWrap/>
            <w:vAlign w:val="center"/>
          </w:tcPr>
          <w:p w14:paraId="2F572CCF" w14:textId="77777777" w:rsidR="00666DD8" w:rsidRPr="00765DAF" w:rsidRDefault="00666DD8" w:rsidP="0046671E">
            <w:pPr>
              <w:spacing w:after="0" w:line="240" w:lineRule="auto"/>
              <w:rPr>
                <w:rFonts w:ascii="Bangla Sangam MN" w:eastAsia="Times New Roman" w:hAnsi="Bangla Sangam MN" w:cs="Bangla Sangam MN"/>
                <w:b/>
                <w:bCs/>
                <w:color w:val="000000"/>
                <w:sz w:val="18"/>
                <w:szCs w:val="18"/>
                <w:lang w:eastAsia="en-PH"/>
              </w:rPr>
            </w:pPr>
            <w:r w:rsidRPr="00765DAF">
              <w:rPr>
                <w:rFonts w:ascii="Bangla Sangam MN" w:eastAsia="Times New Roman" w:hAnsi="Bangla Sangam MN" w:cs="Bangla Sangam MN"/>
                <w:b/>
                <w:bCs/>
                <w:color w:val="000000"/>
                <w:sz w:val="18"/>
                <w:szCs w:val="18"/>
                <w:lang w:eastAsia="en-PH"/>
              </w:rPr>
              <w:t>Effect of Access to Health Programs and Services to Child’s Nutrition</w:t>
            </w:r>
          </w:p>
        </w:tc>
      </w:tr>
      <w:tr w:rsidR="00666DD8" w:rsidRPr="00765DAF" w14:paraId="7EE4791F" w14:textId="77777777" w:rsidTr="0046671E">
        <w:trPr>
          <w:trHeight w:val="290"/>
        </w:trPr>
        <w:tc>
          <w:tcPr>
            <w:tcW w:w="2552" w:type="dxa"/>
            <w:vMerge w:val="restart"/>
            <w:shd w:val="clear" w:color="auto" w:fill="auto"/>
            <w:noWrap/>
            <w:hideMark/>
          </w:tcPr>
          <w:p w14:paraId="58002090" w14:textId="77777777" w:rsidR="00666DD8" w:rsidRPr="00765DAF" w:rsidRDefault="00666DD8" w:rsidP="0046671E">
            <w:pPr>
              <w:spacing w:after="0" w:line="240" w:lineRule="auto"/>
              <w:rPr>
                <w:rFonts w:ascii="Bangla Sangam MN" w:eastAsia="Times New Roman" w:hAnsi="Bangla Sangam MN" w:cs="Bangla Sangam MN"/>
                <w:b/>
                <w:bCs/>
                <w:color w:val="000000"/>
                <w:sz w:val="18"/>
                <w:szCs w:val="18"/>
                <w:lang w:eastAsia="en-PH"/>
              </w:rPr>
            </w:pPr>
            <w:r w:rsidRPr="00765DAF">
              <w:rPr>
                <w:rFonts w:ascii="Bangla Sangam MN" w:eastAsia="Times New Roman" w:hAnsi="Bangla Sangam MN" w:cs="Bangla Sangam MN"/>
                <w:b/>
                <w:bCs/>
                <w:color w:val="000000"/>
                <w:sz w:val="18"/>
                <w:szCs w:val="18"/>
                <w:lang w:eastAsia="en-PH"/>
              </w:rPr>
              <w:t>*Feeding program</w:t>
            </w:r>
          </w:p>
        </w:tc>
        <w:tc>
          <w:tcPr>
            <w:tcW w:w="3812" w:type="dxa"/>
            <w:shd w:val="clear" w:color="auto" w:fill="auto"/>
            <w:noWrap/>
            <w:hideMark/>
          </w:tcPr>
          <w:p w14:paraId="17EE15F2" w14:textId="77777777" w:rsidR="00666DD8" w:rsidRPr="00765DAF" w:rsidRDefault="00666DD8" w:rsidP="0046671E">
            <w:pPr>
              <w:spacing w:after="0" w:line="240" w:lineRule="auto"/>
              <w:ind w:firstLine="179"/>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newly implemented</w:t>
            </w:r>
          </w:p>
        </w:tc>
        <w:tc>
          <w:tcPr>
            <w:tcW w:w="3260" w:type="dxa"/>
            <w:gridSpan w:val="2"/>
            <w:vMerge w:val="restart"/>
            <w:shd w:val="clear" w:color="auto" w:fill="auto"/>
            <w:hideMark/>
          </w:tcPr>
          <w:p w14:paraId="23CCB264"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Fairly adequate</w:t>
            </w:r>
          </w:p>
        </w:tc>
      </w:tr>
      <w:tr w:rsidR="00666DD8" w:rsidRPr="00765DAF" w14:paraId="5C432A1E" w14:textId="77777777" w:rsidTr="0046671E">
        <w:trPr>
          <w:trHeight w:val="239"/>
        </w:trPr>
        <w:tc>
          <w:tcPr>
            <w:tcW w:w="2552" w:type="dxa"/>
            <w:vMerge/>
            <w:shd w:val="clear" w:color="auto" w:fill="auto"/>
            <w:hideMark/>
          </w:tcPr>
          <w:p w14:paraId="1E078F74"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c>
          <w:tcPr>
            <w:tcW w:w="3812" w:type="dxa"/>
            <w:shd w:val="clear" w:color="auto" w:fill="auto"/>
            <w:hideMark/>
          </w:tcPr>
          <w:p w14:paraId="23170BEA" w14:textId="77777777" w:rsidR="00666DD8" w:rsidRPr="00765DAF" w:rsidRDefault="00666DD8" w:rsidP="0046671E">
            <w:pPr>
              <w:spacing w:after="0" w:line="240" w:lineRule="auto"/>
              <w:ind w:firstLine="179"/>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dependent on budget allocated</w:t>
            </w:r>
          </w:p>
        </w:tc>
        <w:tc>
          <w:tcPr>
            <w:tcW w:w="3260" w:type="dxa"/>
            <w:gridSpan w:val="2"/>
            <w:vMerge/>
            <w:shd w:val="clear" w:color="auto" w:fill="auto"/>
            <w:hideMark/>
          </w:tcPr>
          <w:p w14:paraId="4630E161"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r>
      <w:tr w:rsidR="00666DD8" w:rsidRPr="00765DAF" w14:paraId="59BA4678" w14:textId="77777777" w:rsidTr="0046671E">
        <w:trPr>
          <w:trHeight w:val="290"/>
        </w:trPr>
        <w:tc>
          <w:tcPr>
            <w:tcW w:w="2552" w:type="dxa"/>
            <w:vMerge/>
            <w:shd w:val="clear" w:color="auto" w:fill="auto"/>
            <w:hideMark/>
          </w:tcPr>
          <w:p w14:paraId="17B39F9C"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c>
          <w:tcPr>
            <w:tcW w:w="3812" w:type="dxa"/>
            <w:shd w:val="clear" w:color="auto" w:fill="auto"/>
            <w:noWrap/>
            <w:hideMark/>
          </w:tcPr>
          <w:p w14:paraId="60FEEDED"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 xml:space="preserve">    perfect attendance</w:t>
            </w:r>
          </w:p>
        </w:tc>
        <w:tc>
          <w:tcPr>
            <w:tcW w:w="3260" w:type="dxa"/>
            <w:gridSpan w:val="2"/>
            <w:vMerge w:val="restart"/>
            <w:shd w:val="clear" w:color="auto" w:fill="auto"/>
            <w:hideMark/>
          </w:tcPr>
          <w:p w14:paraId="2EFA772A"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Highly adequate</w:t>
            </w:r>
          </w:p>
        </w:tc>
      </w:tr>
      <w:tr w:rsidR="00666DD8" w:rsidRPr="00765DAF" w14:paraId="6AE719E9" w14:textId="77777777" w:rsidTr="0046671E">
        <w:trPr>
          <w:trHeight w:val="290"/>
        </w:trPr>
        <w:tc>
          <w:tcPr>
            <w:tcW w:w="2552" w:type="dxa"/>
            <w:vMerge/>
            <w:shd w:val="clear" w:color="auto" w:fill="auto"/>
            <w:vAlign w:val="center"/>
            <w:hideMark/>
          </w:tcPr>
          <w:p w14:paraId="5A2E5CFB"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c>
          <w:tcPr>
            <w:tcW w:w="3812" w:type="dxa"/>
            <w:shd w:val="clear" w:color="auto" w:fill="auto"/>
            <w:noWrap/>
            <w:hideMark/>
          </w:tcPr>
          <w:p w14:paraId="3FB1FEE5"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 xml:space="preserve">    4Ps &amp; malnourished</w:t>
            </w:r>
          </w:p>
        </w:tc>
        <w:tc>
          <w:tcPr>
            <w:tcW w:w="3260" w:type="dxa"/>
            <w:gridSpan w:val="2"/>
            <w:vMerge/>
            <w:shd w:val="clear" w:color="auto" w:fill="auto"/>
            <w:vAlign w:val="center"/>
            <w:hideMark/>
          </w:tcPr>
          <w:p w14:paraId="2A8C7EBE"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r>
      <w:tr w:rsidR="00666DD8" w:rsidRPr="00765DAF" w14:paraId="00EC4D4B" w14:textId="77777777" w:rsidTr="0046671E">
        <w:trPr>
          <w:trHeight w:val="290"/>
        </w:trPr>
        <w:tc>
          <w:tcPr>
            <w:tcW w:w="2552" w:type="dxa"/>
            <w:vMerge/>
            <w:shd w:val="clear" w:color="auto" w:fill="auto"/>
            <w:vAlign w:val="center"/>
            <w:hideMark/>
          </w:tcPr>
          <w:p w14:paraId="3ED9E626"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c>
          <w:tcPr>
            <w:tcW w:w="3812" w:type="dxa"/>
            <w:shd w:val="clear" w:color="auto" w:fill="auto"/>
            <w:noWrap/>
            <w:hideMark/>
          </w:tcPr>
          <w:p w14:paraId="485F05DD"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 xml:space="preserve">    DepEd-led</w:t>
            </w:r>
          </w:p>
        </w:tc>
        <w:tc>
          <w:tcPr>
            <w:tcW w:w="3260" w:type="dxa"/>
            <w:gridSpan w:val="2"/>
            <w:vMerge/>
            <w:shd w:val="clear" w:color="auto" w:fill="auto"/>
            <w:vAlign w:val="center"/>
            <w:hideMark/>
          </w:tcPr>
          <w:p w14:paraId="0070C2C2"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r>
      <w:tr w:rsidR="00666DD8" w:rsidRPr="00765DAF" w14:paraId="7F0BD279" w14:textId="77777777" w:rsidTr="0046671E">
        <w:trPr>
          <w:trHeight w:val="290"/>
        </w:trPr>
        <w:tc>
          <w:tcPr>
            <w:tcW w:w="2552" w:type="dxa"/>
            <w:vMerge/>
            <w:shd w:val="clear" w:color="auto" w:fill="auto"/>
            <w:vAlign w:val="center"/>
            <w:hideMark/>
          </w:tcPr>
          <w:p w14:paraId="045DEE4C"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c>
          <w:tcPr>
            <w:tcW w:w="3812" w:type="dxa"/>
            <w:shd w:val="clear" w:color="auto" w:fill="auto"/>
            <w:noWrap/>
            <w:hideMark/>
          </w:tcPr>
          <w:p w14:paraId="228B937E"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 xml:space="preserve">    daily for 120 days </w:t>
            </w:r>
          </w:p>
        </w:tc>
        <w:tc>
          <w:tcPr>
            <w:tcW w:w="3260" w:type="dxa"/>
            <w:gridSpan w:val="2"/>
            <w:vMerge/>
            <w:shd w:val="clear" w:color="auto" w:fill="auto"/>
            <w:vAlign w:val="center"/>
            <w:hideMark/>
          </w:tcPr>
          <w:p w14:paraId="5FA6049D"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r>
      <w:tr w:rsidR="00666DD8" w:rsidRPr="00765DAF" w14:paraId="3015218C" w14:textId="77777777" w:rsidTr="0046671E">
        <w:trPr>
          <w:trHeight w:val="290"/>
        </w:trPr>
        <w:tc>
          <w:tcPr>
            <w:tcW w:w="2552" w:type="dxa"/>
            <w:vMerge/>
            <w:shd w:val="clear" w:color="auto" w:fill="auto"/>
            <w:vAlign w:val="center"/>
            <w:hideMark/>
          </w:tcPr>
          <w:p w14:paraId="03966B30"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c>
          <w:tcPr>
            <w:tcW w:w="3812" w:type="dxa"/>
            <w:shd w:val="clear" w:color="auto" w:fill="auto"/>
            <w:noWrap/>
            <w:hideMark/>
          </w:tcPr>
          <w:p w14:paraId="3C9AD466"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 xml:space="preserve">    50% more 4Ps</w:t>
            </w:r>
          </w:p>
        </w:tc>
        <w:tc>
          <w:tcPr>
            <w:tcW w:w="3260" w:type="dxa"/>
            <w:gridSpan w:val="2"/>
            <w:vMerge/>
            <w:shd w:val="clear" w:color="auto" w:fill="auto"/>
            <w:vAlign w:val="center"/>
            <w:hideMark/>
          </w:tcPr>
          <w:p w14:paraId="1AD31D3B"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r>
      <w:tr w:rsidR="00666DD8" w:rsidRPr="00765DAF" w14:paraId="5C856C3A" w14:textId="77777777" w:rsidTr="0046671E">
        <w:trPr>
          <w:trHeight w:val="290"/>
        </w:trPr>
        <w:tc>
          <w:tcPr>
            <w:tcW w:w="2552" w:type="dxa"/>
            <w:vMerge/>
            <w:shd w:val="clear" w:color="auto" w:fill="auto"/>
            <w:vAlign w:val="center"/>
            <w:hideMark/>
          </w:tcPr>
          <w:p w14:paraId="35B4CBC8"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c>
          <w:tcPr>
            <w:tcW w:w="3812" w:type="dxa"/>
            <w:shd w:val="clear" w:color="auto" w:fill="auto"/>
            <w:noWrap/>
            <w:hideMark/>
          </w:tcPr>
          <w:p w14:paraId="73FA7BEA"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 xml:space="preserve">    most pupils are 4Ps</w:t>
            </w:r>
          </w:p>
        </w:tc>
        <w:tc>
          <w:tcPr>
            <w:tcW w:w="3260" w:type="dxa"/>
            <w:gridSpan w:val="2"/>
            <w:vMerge/>
            <w:shd w:val="clear" w:color="auto" w:fill="auto"/>
            <w:vAlign w:val="center"/>
            <w:hideMark/>
          </w:tcPr>
          <w:p w14:paraId="6B70AC0D"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r>
      <w:tr w:rsidR="00666DD8" w:rsidRPr="00765DAF" w14:paraId="79B3401A" w14:textId="77777777" w:rsidTr="0046671E">
        <w:trPr>
          <w:trHeight w:val="290"/>
        </w:trPr>
        <w:tc>
          <w:tcPr>
            <w:tcW w:w="2552" w:type="dxa"/>
            <w:vMerge/>
            <w:shd w:val="clear" w:color="auto" w:fill="auto"/>
            <w:vAlign w:val="center"/>
            <w:hideMark/>
          </w:tcPr>
          <w:p w14:paraId="0595D081"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c>
          <w:tcPr>
            <w:tcW w:w="3812" w:type="dxa"/>
            <w:shd w:val="clear" w:color="auto" w:fill="auto"/>
            <w:noWrap/>
            <w:hideMark/>
          </w:tcPr>
          <w:p w14:paraId="5F6C99C3"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 xml:space="preserve">    increase height /weight</w:t>
            </w:r>
          </w:p>
        </w:tc>
        <w:tc>
          <w:tcPr>
            <w:tcW w:w="3260" w:type="dxa"/>
            <w:gridSpan w:val="2"/>
            <w:vMerge/>
            <w:shd w:val="clear" w:color="auto" w:fill="auto"/>
            <w:vAlign w:val="center"/>
            <w:hideMark/>
          </w:tcPr>
          <w:p w14:paraId="6453B0D1"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r>
      <w:tr w:rsidR="00666DD8" w:rsidRPr="00765DAF" w14:paraId="433B2570" w14:textId="77777777" w:rsidTr="0046671E">
        <w:trPr>
          <w:trHeight w:val="290"/>
        </w:trPr>
        <w:tc>
          <w:tcPr>
            <w:tcW w:w="2552" w:type="dxa"/>
            <w:vMerge/>
            <w:shd w:val="clear" w:color="auto" w:fill="auto"/>
            <w:vAlign w:val="center"/>
            <w:hideMark/>
          </w:tcPr>
          <w:p w14:paraId="6CAF2126"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c>
          <w:tcPr>
            <w:tcW w:w="3812" w:type="dxa"/>
            <w:shd w:val="clear" w:color="auto" w:fill="auto"/>
            <w:noWrap/>
            <w:hideMark/>
          </w:tcPr>
          <w:p w14:paraId="1597AAD0"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 xml:space="preserve">    planned menu</w:t>
            </w:r>
          </w:p>
        </w:tc>
        <w:tc>
          <w:tcPr>
            <w:tcW w:w="3260" w:type="dxa"/>
            <w:gridSpan w:val="2"/>
            <w:vMerge/>
            <w:shd w:val="clear" w:color="auto" w:fill="auto"/>
            <w:vAlign w:val="center"/>
            <w:hideMark/>
          </w:tcPr>
          <w:p w14:paraId="7680B8B6"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r>
      <w:tr w:rsidR="00666DD8" w:rsidRPr="00765DAF" w14:paraId="6C539A1A" w14:textId="77777777" w:rsidTr="0046671E">
        <w:trPr>
          <w:trHeight w:val="290"/>
        </w:trPr>
        <w:tc>
          <w:tcPr>
            <w:tcW w:w="2552" w:type="dxa"/>
            <w:vMerge/>
            <w:shd w:val="clear" w:color="auto" w:fill="auto"/>
            <w:vAlign w:val="center"/>
            <w:hideMark/>
          </w:tcPr>
          <w:p w14:paraId="4F181553"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c>
          <w:tcPr>
            <w:tcW w:w="3812" w:type="dxa"/>
            <w:shd w:val="clear" w:color="auto" w:fill="auto"/>
            <w:noWrap/>
            <w:hideMark/>
          </w:tcPr>
          <w:p w14:paraId="69F6F09C"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 xml:space="preserve">    innovative ways</w:t>
            </w:r>
          </w:p>
        </w:tc>
        <w:tc>
          <w:tcPr>
            <w:tcW w:w="3260" w:type="dxa"/>
            <w:gridSpan w:val="2"/>
            <w:vMerge/>
            <w:shd w:val="clear" w:color="auto" w:fill="auto"/>
            <w:vAlign w:val="center"/>
            <w:hideMark/>
          </w:tcPr>
          <w:p w14:paraId="41797A3F"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r>
      <w:tr w:rsidR="00666DD8" w:rsidRPr="00765DAF" w14:paraId="1F2F1087" w14:textId="77777777" w:rsidTr="0046671E">
        <w:trPr>
          <w:trHeight w:val="290"/>
        </w:trPr>
        <w:tc>
          <w:tcPr>
            <w:tcW w:w="2552" w:type="dxa"/>
            <w:vMerge/>
            <w:shd w:val="clear" w:color="auto" w:fill="auto"/>
            <w:vAlign w:val="center"/>
            <w:hideMark/>
          </w:tcPr>
          <w:p w14:paraId="5E4BC1C4"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c>
          <w:tcPr>
            <w:tcW w:w="3812" w:type="dxa"/>
            <w:shd w:val="clear" w:color="auto" w:fill="auto"/>
            <w:noWrap/>
            <w:hideMark/>
          </w:tcPr>
          <w:p w14:paraId="1B5572D1"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 xml:space="preserve">    inclusion based on report</w:t>
            </w:r>
          </w:p>
        </w:tc>
        <w:tc>
          <w:tcPr>
            <w:tcW w:w="3260" w:type="dxa"/>
            <w:gridSpan w:val="2"/>
            <w:vMerge/>
            <w:shd w:val="clear" w:color="auto" w:fill="auto"/>
            <w:vAlign w:val="center"/>
            <w:hideMark/>
          </w:tcPr>
          <w:p w14:paraId="38228402"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r>
      <w:tr w:rsidR="00666DD8" w:rsidRPr="00765DAF" w14:paraId="43EB7A81" w14:textId="77777777" w:rsidTr="0046671E">
        <w:trPr>
          <w:trHeight w:val="290"/>
        </w:trPr>
        <w:tc>
          <w:tcPr>
            <w:tcW w:w="2552" w:type="dxa"/>
            <w:vMerge/>
            <w:shd w:val="clear" w:color="auto" w:fill="auto"/>
            <w:vAlign w:val="center"/>
            <w:hideMark/>
          </w:tcPr>
          <w:p w14:paraId="6B99CFAD"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c>
          <w:tcPr>
            <w:tcW w:w="3812" w:type="dxa"/>
            <w:shd w:val="clear" w:color="auto" w:fill="auto"/>
            <w:noWrap/>
            <w:hideMark/>
          </w:tcPr>
          <w:p w14:paraId="06C10860"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 xml:space="preserve">    shy students</w:t>
            </w:r>
          </w:p>
        </w:tc>
        <w:tc>
          <w:tcPr>
            <w:tcW w:w="3260" w:type="dxa"/>
            <w:gridSpan w:val="2"/>
            <w:vMerge w:val="restart"/>
            <w:shd w:val="clear" w:color="auto" w:fill="auto"/>
            <w:vAlign w:val="center"/>
            <w:hideMark/>
          </w:tcPr>
          <w:p w14:paraId="366B0D56"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Poorly adequate</w:t>
            </w:r>
          </w:p>
        </w:tc>
      </w:tr>
      <w:tr w:rsidR="00666DD8" w:rsidRPr="00765DAF" w14:paraId="1C43CBB1" w14:textId="77777777" w:rsidTr="0046671E">
        <w:trPr>
          <w:trHeight w:val="290"/>
        </w:trPr>
        <w:tc>
          <w:tcPr>
            <w:tcW w:w="2552" w:type="dxa"/>
            <w:vMerge/>
            <w:shd w:val="clear" w:color="auto" w:fill="auto"/>
            <w:vAlign w:val="center"/>
            <w:hideMark/>
          </w:tcPr>
          <w:p w14:paraId="3BC76DAC"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c>
          <w:tcPr>
            <w:tcW w:w="3812" w:type="dxa"/>
            <w:shd w:val="clear" w:color="auto" w:fill="auto"/>
            <w:noWrap/>
            <w:hideMark/>
          </w:tcPr>
          <w:p w14:paraId="6CC72BE9"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 xml:space="preserve">    leftovers for non-participants</w:t>
            </w:r>
          </w:p>
        </w:tc>
        <w:tc>
          <w:tcPr>
            <w:tcW w:w="3260" w:type="dxa"/>
            <w:gridSpan w:val="2"/>
            <w:vMerge/>
            <w:shd w:val="clear" w:color="auto" w:fill="auto"/>
            <w:vAlign w:val="center"/>
            <w:hideMark/>
          </w:tcPr>
          <w:p w14:paraId="2FEC6DFA"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r>
      <w:tr w:rsidR="00666DD8" w:rsidRPr="00765DAF" w14:paraId="0D1B6D05" w14:textId="77777777" w:rsidTr="0046671E">
        <w:trPr>
          <w:trHeight w:val="290"/>
        </w:trPr>
        <w:tc>
          <w:tcPr>
            <w:tcW w:w="2552" w:type="dxa"/>
            <w:vMerge/>
            <w:shd w:val="clear" w:color="auto" w:fill="auto"/>
            <w:vAlign w:val="center"/>
            <w:hideMark/>
          </w:tcPr>
          <w:p w14:paraId="6FE9FDCB"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c>
          <w:tcPr>
            <w:tcW w:w="3812" w:type="dxa"/>
            <w:shd w:val="clear" w:color="auto" w:fill="auto"/>
            <w:noWrap/>
            <w:hideMark/>
          </w:tcPr>
          <w:p w14:paraId="7EBA534C"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 xml:space="preserve">    most non-4Ps joined </w:t>
            </w:r>
          </w:p>
        </w:tc>
        <w:tc>
          <w:tcPr>
            <w:tcW w:w="3260" w:type="dxa"/>
            <w:gridSpan w:val="2"/>
            <w:vMerge/>
            <w:shd w:val="clear" w:color="auto" w:fill="auto"/>
            <w:vAlign w:val="center"/>
            <w:hideMark/>
          </w:tcPr>
          <w:p w14:paraId="4D1A82DE"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r>
      <w:tr w:rsidR="00666DD8" w:rsidRPr="00765DAF" w14:paraId="728B3AB9" w14:textId="77777777" w:rsidTr="0046671E">
        <w:trPr>
          <w:trHeight w:val="375"/>
        </w:trPr>
        <w:tc>
          <w:tcPr>
            <w:tcW w:w="2552" w:type="dxa"/>
            <w:vMerge/>
            <w:shd w:val="clear" w:color="auto" w:fill="auto"/>
            <w:vAlign w:val="center"/>
            <w:hideMark/>
          </w:tcPr>
          <w:p w14:paraId="703221A5"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c>
          <w:tcPr>
            <w:tcW w:w="3812" w:type="dxa"/>
            <w:shd w:val="clear" w:color="auto" w:fill="auto"/>
            <w:noWrap/>
            <w:hideMark/>
          </w:tcPr>
          <w:p w14:paraId="4E41A60F"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 xml:space="preserve">    belief of feeding for malnourished only</w:t>
            </w:r>
          </w:p>
        </w:tc>
        <w:tc>
          <w:tcPr>
            <w:tcW w:w="3260" w:type="dxa"/>
            <w:gridSpan w:val="2"/>
            <w:vMerge/>
            <w:shd w:val="clear" w:color="auto" w:fill="auto"/>
            <w:vAlign w:val="center"/>
            <w:hideMark/>
          </w:tcPr>
          <w:p w14:paraId="478C75AD"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r>
      <w:tr w:rsidR="00666DD8" w:rsidRPr="00765DAF" w14:paraId="6F768470" w14:textId="77777777" w:rsidTr="0046671E">
        <w:trPr>
          <w:trHeight w:val="290"/>
        </w:trPr>
        <w:tc>
          <w:tcPr>
            <w:tcW w:w="2552" w:type="dxa"/>
            <w:vMerge w:val="restart"/>
            <w:shd w:val="clear" w:color="auto" w:fill="auto"/>
            <w:hideMark/>
          </w:tcPr>
          <w:p w14:paraId="6258B2FB" w14:textId="77777777" w:rsidR="00666DD8" w:rsidRPr="00765DAF" w:rsidRDefault="00666DD8" w:rsidP="0046671E">
            <w:pPr>
              <w:spacing w:after="0" w:line="240" w:lineRule="auto"/>
              <w:rPr>
                <w:rFonts w:ascii="Bangla Sangam MN" w:eastAsia="Times New Roman" w:hAnsi="Bangla Sangam MN" w:cs="Bangla Sangam MN"/>
                <w:b/>
                <w:bCs/>
                <w:color w:val="000000"/>
                <w:sz w:val="18"/>
                <w:szCs w:val="18"/>
                <w:lang w:eastAsia="en-PH"/>
              </w:rPr>
            </w:pPr>
            <w:r w:rsidRPr="00765DAF">
              <w:rPr>
                <w:rFonts w:ascii="Bangla Sangam MN" w:eastAsia="Times New Roman" w:hAnsi="Bangla Sangam MN" w:cs="Bangla Sangam MN"/>
                <w:b/>
                <w:bCs/>
                <w:color w:val="000000"/>
                <w:sz w:val="18"/>
                <w:szCs w:val="18"/>
                <w:lang w:eastAsia="en-PH"/>
              </w:rPr>
              <w:t>*Health center provision</w:t>
            </w:r>
          </w:p>
        </w:tc>
        <w:tc>
          <w:tcPr>
            <w:tcW w:w="3812" w:type="dxa"/>
            <w:shd w:val="clear" w:color="auto" w:fill="auto"/>
            <w:noWrap/>
            <w:hideMark/>
          </w:tcPr>
          <w:p w14:paraId="7FD7370C"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free/ tastes no good</w:t>
            </w:r>
          </w:p>
        </w:tc>
        <w:tc>
          <w:tcPr>
            <w:tcW w:w="3260" w:type="dxa"/>
            <w:gridSpan w:val="2"/>
            <w:vMerge w:val="restart"/>
            <w:shd w:val="clear" w:color="auto" w:fill="auto"/>
            <w:hideMark/>
          </w:tcPr>
          <w:p w14:paraId="7E67CED4"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Poor vitamin in-take</w:t>
            </w:r>
          </w:p>
        </w:tc>
      </w:tr>
      <w:tr w:rsidR="00666DD8" w:rsidRPr="00765DAF" w14:paraId="2E2F8956" w14:textId="77777777" w:rsidTr="0046671E">
        <w:trPr>
          <w:trHeight w:val="290"/>
        </w:trPr>
        <w:tc>
          <w:tcPr>
            <w:tcW w:w="2552" w:type="dxa"/>
            <w:vMerge/>
            <w:shd w:val="clear" w:color="auto" w:fill="auto"/>
            <w:vAlign w:val="center"/>
            <w:hideMark/>
          </w:tcPr>
          <w:p w14:paraId="30C3AC68"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c>
          <w:tcPr>
            <w:tcW w:w="3812" w:type="dxa"/>
            <w:shd w:val="clear" w:color="auto" w:fill="auto"/>
            <w:noWrap/>
            <w:vAlign w:val="bottom"/>
            <w:hideMark/>
          </w:tcPr>
          <w:p w14:paraId="5DB9E506"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cash grant/free</w:t>
            </w:r>
          </w:p>
        </w:tc>
        <w:tc>
          <w:tcPr>
            <w:tcW w:w="3260" w:type="dxa"/>
            <w:gridSpan w:val="2"/>
            <w:vMerge/>
            <w:shd w:val="clear" w:color="auto" w:fill="auto"/>
            <w:vAlign w:val="center"/>
            <w:hideMark/>
          </w:tcPr>
          <w:p w14:paraId="3F940FD1"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r>
      <w:tr w:rsidR="00666DD8" w:rsidRPr="00765DAF" w14:paraId="30E80D0D" w14:textId="77777777" w:rsidTr="0046671E">
        <w:trPr>
          <w:trHeight w:val="509"/>
        </w:trPr>
        <w:tc>
          <w:tcPr>
            <w:tcW w:w="2552" w:type="dxa"/>
            <w:vMerge w:val="restart"/>
            <w:shd w:val="clear" w:color="auto" w:fill="auto"/>
            <w:vAlign w:val="center"/>
            <w:hideMark/>
          </w:tcPr>
          <w:p w14:paraId="70B47BDC" w14:textId="77777777" w:rsidR="00666DD8" w:rsidRPr="00765DAF" w:rsidRDefault="00666DD8" w:rsidP="0046671E">
            <w:pPr>
              <w:spacing w:after="0" w:line="240" w:lineRule="auto"/>
              <w:rPr>
                <w:rFonts w:ascii="Bangla Sangam MN" w:eastAsia="Times New Roman" w:hAnsi="Bangla Sangam MN" w:cs="Bangla Sangam MN"/>
                <w:b/>
                <w:bCs/>
                <w:color w:val="000000"/>
                <w:sz w:val="18"/>
                <w:szCs w:val="18"/>
                <w:lang w:eastAsia="en-PH"/>
              </w:rPr>
            </w:pPr>
            <w:r w:rsidRPr="00765DAF">
              <w:rPr>
                <w:rFonts w:ascii="Bangla Sangam MN" w:eastAsia="Times New Roman" w:hAnsi="Bangla Sangam MN" w:cs="Bangla Sangam MN"/>
                <w:b/>
                <w:bCs/>
                <w:color w:val="000000"/>
                <w:sz w:val="18"/>
                <w:szCs w:val="18"/>
                <w:lang w:eastAsia="en-PH"/>
              </w:rPr>
              <w:lastRenderedPageBreak/>
              <w:t>*School provision &amp; others</w:t>
            </w:r>
          </w:p>
        </w:tc>
        <w:tc>
          <w:tcPr>
            <w:tcW w:w="3812" w:type="dxa"/>
            <w:vMerge w:val="restart"/>
            <w:shd w:val="clear" w:color="auto" w:fill="auto"/>
            <w:vAlign w:val="bottom"/>
            <w:hideMark/>
          </w:tcPr>
          <w:p w14:paraId="57009C09"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Healthy foods inside school</w:t>
            </w:r>
          </w:p>
        </w:tc>
        <w:tc>
          <w:tcPr>
            <w:tcW w:w="3260" w:type="dxa"/>
            <w:gridSpan w:val="2"/>
            <w:vMerge w:val="restart"/>
            <w:shd w:val="clear" w:color="auto" w:fill="auto"/>
            <w:vAlign w:val="bottom"/>
            <w:hideMark/>
          </w:tcPr>
          <w:p w14:paraId="4D6EDB83" w14:textId="77777777" w:rsidR="00666DD8" w:rsidRPr="00765DAF" w:rsidRDefault="00666DD8" w:rsidP="0046671E">
            <w:pPr>
              <w:spacing w:after="0" w:line="240" w:lineRule="auto"/>
              <w:rPr>
                <w:rFonts w:ascii="Bangla Sangam MN" w:eastAsia="Times New Roman" w:hAnsi="Bangla Sangam MN" w:cs="Bangla Sangam MN"/>
                <w:color w:val="000000"/>
                <w:szCs w:val="20"/>
                <w:lang w:eastAsia="en-PH"/>
              </w:rPr>
            </w:pPr>
            <w:r w:rsidRPr="00765DAF">
              <w:rPr>
                <w:rFonts w:ascii="Bangla Sangam MN" w:eastAsia="Times New Roman" w:hAnsi="Bangla Sangam MN" w:cs="Bangla Sangam MN"/>
                <w:color w:val="000000"/>
                <w:szCs w:val="20"/>
                <w:lang w:eastAsia="en-PH"/>
              </w:rPr>
              <w:t>Highly adequate</w:t>
            </w:r>
          </w:p>
        </w:tc>
      </w:tr>
      <w:tr w:rsidR="00666DD8" w:rsidRPr="00765DAF" w14:paraId="26B4866B" w14:textId="77777777" w:rsidTr="0046671E">
        <w:trPr>
          <w:trHeight w:val="442"/>
        </w:trPr>
        <w:tc>
          <w:tcPr>
            <w:tcW w:w="2552" w:type="dxa"/>
            <w:vMerge/>
            <w:shd w:val="clear" w:color="auto" w:fill="auto"/>
            <w:vAlign w:val="center"/>
            <w:hideMark/>
          </w:tcPr>
          <w:p w14:paraId="51498B1B"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c>
          <w:tcPr>
            <w:tcW w:w="3812" w:type="dxa"/>
            <w:vMerge/>
            <w:shd w:val="clear" w:color="auto" w:fill="auto"/>
            <w:vAlign w:val="center"/>
            <w:hideMark/>
          </w:tcPr>
          <w:p w14:paraId="0D6A6D6B"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c>
          <w:tcPr>
            <w:tcW w:w="3260" w:type="dxa"/>
            <w:gridSpan w:val="2"/>
            <w:vMerge/>
            <w:shd w:val="clear" w:color="auto" w:fill="auto"/>
            <w:vAlign w:val="center"/>
            <w:hideMark/>
          </w:tcPr>
          <w:p w14:paraId="46F456D8" w14:textId="77777777" w:rsidR="00666DD8" w:rsidRPr="00765DAF" w:rsidRDefault="00666DD8" w:rsidP="0046671E">
            <w:pPr>
              <w:spacing w:after="0" w:line="240" w:lineRule="auto"/>
              <w:rPr>
                <w:rFonts w:ascii="Bangla Sangam MN" w:eastAsia="Times New Roman" w:hAnsi="Bangla Sangam MN" w:cs="Bangla Sangam MN"/>
                <w:color w:val="000000"/>
                <w:szCs w:val="20"/>
                <w:lang w:eastAsia="en-PH"/>
              </w:rPr>
            </w:pPr>
          </w:p>
        </w:tc>
      </w:tr>
      <w:tr w:rsidR="00666DD8" w:rsidRPr="00765DAF" w14:paraId="7FE3B106" w14:textId="77777777" w:rsidTr="0046671E">
        <w:trPr>
          <w:trHeight w:val="50"/>
        </w:trPr>
        <w:tc>
          <w:tcPr>
            <w:tcW w:w="2552" w:type="dxa"/>
            <w:vMerge/>
            <w:shd w:val="clear" w:color="auto" w:fill="auto"/>
            <w:vAlign w:val="center"/>
            <w:hideMark/>
          </w:tcPr>
          <w:p w14:paraId="76958A90"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c>
          <w:tcPr>
            <w:tcW w:w="3812" w:type="dxa"/>
            <w:shd w:val="clear" w:color="auto" w:fill="auto"/>
            <w:vAlign w:val="bottom"/>
            <w:hideMark/>
          </w:tcPr>
          <w:p w14:paraId="61F1B264"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With cash grant but ask free medicine from neighbor</w:t>
            </w:r>
          </w:p>
        </w:tc>
        <w:tc>
          <w:tcPr>
            <w:tcW w:w="3260" w:type="dxa"/>
            <w:gridSpan w:val="2"/>
            <w:vMerge w:val="restart"/>
            <w:shd w:val="clear" w:color="auto" w:fill="auto"/>
            <w:noWrap/>
            <w:vAlign w:val="bottom"/>
            <w:hideMark/>
          </w:tcPr>
          <w:p w14:paraId="10559EBE" w14:textId="77777777" w:rsidR="00666DD8" w:rsidRPr="00765DAF" w:rsidRDefault="00666DD8" w:rsidP="0046671E">
            <w:pPr>
              <w:spacing w:after="0" w:line="240" w:lineRule="auto"/>
              <w:jc w:val="both"/>
              <w:rPr>
                <w:rFonts w:ascii="Bangla Sangam MN" w:eastAsia="Times New Roman" w:hAnsi="Bangla Sangam MN" w:cs="Bangla Sangam MN"/>
                <w:color w:val="000000"/>
                <w:szCs w:val="20"/>
                <w:lang w:eastAsia="en-PH"/>
              </w:rPr>
            </w:pPr>
            <w:r w:rsidRPr="00765DAF">
              <w:rPr>
                <w:rFonts w:ascii="Bangla Sangam MN" w:eastAsia="Times New Roman" w:hAnsi="Bangla Sangam MN" w:cs="Bangla Sangam MN"/>
                <w:color w:val="000000"/>
                <w:szCs w:val="20"/>
                <w:lang w:eastAsia="en-PH"/>
              </w:rPr>
              <w:t>Fairly adequate</w:t>
            </w:r>
          </w:p>
          <w:p w14:paraId="3FB78E87" w14:textId="77777777" w:rsidR="00666DD8" w:rsidRPr="00765DAF" w:rsidRDefault="00666DD8" w:rsidP="0046671E">
            <w:pPr>
              <w:spacing w:after="0" w:line="240" w:lineRule="auto"/>
              <w:jc w:val="both"/>
              <w:rPr>
                <w:rFonts w:ascii="Bangla Sangam MN" w:eastAsia="Times New Roman" w:hAnsi="Bangla Sangam MN" w:cs="Bangla Sangam MN"/>
                <w:color w:val="000000"/>
                <w:szCs w:val="20"/>
                <w:lang w:eastAsia="en-PH"/>
              </w:rPr>
            </w:pPr>
            <w:r w:rsidRPr="00765DAF">
              <w:rPr>
                <w:rFonts w:ascii="Bangla Sangam MN" w:eastAsia="Times New Roman" w:hAnsi="Bangla Sangam MN" w:cs="Bangla Sangam MN"/>
                <w:color w:val="000000"/>
                <w:szCs w:val="20"/>
                <w:lang w:eastAsia="en-PH"/>
              </w:rPr>
              <w:t> </w:t>
            </w:r>
          </w:p>
        </w:tc>
      </w:tr>
      <w:tr w:rsidR="00666DD8" w:rsidRPr="00765DAF" w14:paraId="3FB8BB77" w14:textId="77777777" w:rsidTr="0046671E">
        <w:trPr>
          <w:trHeight w:val="290"/>
        </w:trPr>
        <w:tc>
          <w:tcPr>
            <w:tcW w:w="2552" w:type="dxa"/>
            <w:vMerge/>
            <w:vAlign w:val="center"/>
            <w:hideMark/>
          </w:tcPr>
          <w:p w14:paraId="5D0B272B"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c>
          <w:tcPr>
            <w:tcW w:w="3812" w:type="dxa"/>
            <w:shd w:val="clear" w:color="auto" w:fill="auto"/>
            <w:vAlign w:val="bottom"/>
            <w:hideMark/>
          </w:tcPr>
          <w:p w14:paraId="0FEA7D5B"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With cash grant but ask free medicine from teacher/school</w:t>
            </w:r>
          </w:p>
        </w:tc>
        <w:tc>
          <w:tcPr>
            <w:tcW w:w="3260" w:type="dxa"/>
            <w:gridSpan w:val="2"/>
            <w:vMerge/>
            <w:shd w:val="clear" w:color="auto" w:fill="auto"/>
            <w:noWrap/>
            <w:vAlign w:val="bottom"/>
            <w:hideMark/>
          </w:tcPr>
          <w:p w14:paraId="31D7D2A4" w14:textId="77777777" w:rsidR="00666DD8" w:rsidRPr="00765DAF" w:rsidRDefault="00666DD8" w:rsidP="0046671E">
            <w:pPr>
              <w:spacing w:after="0" w:line="240" w:lineRule="auto"/>
              <w:rPr>
                <w:rFonts w:ascii="Bangla Sangam MN" w:eastAsia="Times New Roman" w:hAnsi="Bangla Sangam MN" w:cs="Bangla Sangam MN"/>
                <w:color w:val="000000"/>
                <w:szCs w:val="20"/>
                <w:lang w:eastAsia="en-PH"/>
              </w:rPr>
            </w:pPr>
          </w:p>
        </w:tc>
      </w:tr>
    </w:tbl>
    <w:p w14:paraId="2CFC8E90" w14:textId="77777777" w:rsidR="00666DD8" w:rsidRPr="00765DAF" w:rsidRDefault="00666DD8" w:rsidP="00666DD8">
      <w:pPr>
        <w:rPr>
          <w:rFonts w:ascii="Bangla Sangam MN" w:hAnsi="Bangla Sangam MN" w:cs="Bangla Sangam MN"/>
          <w:sz w:val="22"/>
        </w:rPr>
      </w:pPr>
    </w:p>
    <w:tbl>
      <w:tblPr>
        <w:tblpPr w:leftFromText="180" w:rightFromText="180" w:vertAnchor="text" w:tblpY="1"/>
        <w:tblOverlap w:val="never"/>
        <w:tblW w:w="9923" w:type="dxa"/>
        <w:tblBorders>
          <w:bottom w:val="single" w:sz="12" w:space="0" w:color="000000"/>
        </w:tblBorders>
        <w:tblLook w:val="04A0" w:firstRow="1" w:lastRow="0" w:firstColumn="1" w:lastColumn="0" w:noHBand="0" w:noVBand="1"/>
      </w:tblPr>
      <w:tblGrid>
        <w:gridCol w:w="2835"/>
        <w:gridCol w:w="4820"/>
        <w:gridCol w:w="2268"/>
      </w:tblGrid>
      <w:tr w:rsidR="00666DD8" w:rsidRPr="00765DAF" w14:paraId="08BB8822" w14:textId="77777777" w:rsidTr="0046671E">
        <w:trPr>
          <w:trHeight w:val="290"/>
          <w:tblHeader/>
        </w:trPr>
        <w:tc>
          <w:tcPr>
            <w:tcW w:w="7655" w:type="dxa"/>
            <w:gridSpan w:val="2"/>
            <w:tcBorders>
              <w:bottom w:val="single" w:sz="18" w:space="0" w:color="000000"/>
            </w:tcBorders>
            <w:shd w:val="clear" w:color="auto" w:fill="auto"/>
            <w:noWrap/>
            <w:vAlign w:val="bottom"/>
            <w:hideMark/>
          </w:tcPr>
          <w:p w14:paraId="6FF5E4FB" w14:textId="77777777" w:rsidR="00666DD8" w:rsidRPr="00765DAF" w:rsidRDefault="00666DD8" w:rsidP="0046671E">
            <w:pPr>
              <w:spacing w:after="0" w:line="240" w:lineRule="auto"/>
              <w:rPr>
                <w:rFonts w:ascii="Bangla Sangam MN" w:eastAsia="Times New Roman" w:hAnsi="Bangla Sangam MN" w:cs="Bangla Sangam MN"/>
                <w:b/>
                <w:bCs/>
                <w:color w:val="000000"/>
                <w:sz w:val="22"/>
                <w:lang w:eastAsia="en-PH"/>
              </w:rPr>
            </w:pPr>
            <w:r w:rsidRPr="00765DAF">
              <w:rPr>
                <w:rFonts w:ascii="Bangla Sangam MN" w:eastAsia="Times New Roman" w:hAnsi="Bangla Sangam MN" w:cs="Bangla Sangam MN"/>
                <w:b/>
                <w:bCs/>
                <w:color w:val="000000"/>
                <w:sz w:val="22"/>
                <w:lang w:eastAsia="en-PH"/>
              </w:rPr>
              <w:t xml:space="preserve">Table </w:t>
            </w:r>
            <w:r>
              <w:rPr>
                <w:rFonts w:ascii="Bangla Sangam MN" w:eastAsia="Times New Roman" w:hAnsi="Bangla Sangam MN" w:cs="Bangla Sangam MN"/>
                <w:b/>
                <w:bCs/>
                <w:color w:val="000000"/>
                <w:sz w:val="22"/>
                <w:lang w:eastAsia="en-PH"/>
              </w:rPr>
              <w:t>S6.</w:t>
            </w:r>
            <w:r w:rsidRPr="00765DAF">
              <w:rPr>
                <w:rFonts w:ascii="Bangla Sangam MN" w:eastAsia="Times New Roman" w:hAnsi="Bangla Sangam MN" w:cs="Bangla Sangam MN"/>
                <w:b/>
                <w:bCs/>
                <w:color w:val="000000"/>
                <w:sz w:val="22"/>
                <w:lang w:eastAsia="en-PH"/>
              </w:rPr>
              <w:t xml:space="preserve"> </w:t>
            </w:r>
            <w:r w:rsidRPr="00765DAF">
              <w:rPr>
                <w:rFonts w:ascii="Bangla Sangam MN" w:eastAsia="Times New Roman" w:hAnsi="Bangla Sangam MN" w:cs="Bangla Sangam MN"/>
                <w:color w:val="000000"/>
                <w:sz w:val="22"/>
                <w:lang w:eastAsia="en-PH"/>
              </w:rPr>
              <w:t xml:space="preserve">FGD-sample obtained from teacher participants </w:t>
            </w:r>
          </w:p>
        </w:tc>
        <w:tc>
          <w:tcPr>
            <w:tcW w:w="2268" w:type="dxa"/>
            <w:tcBorders>
              <w:bottom w:val="single" w:sz="18" w:space="0" w:color="000000"/>
            </w:tcBorders>
            <w:shd w:val="clear" w:color="auto" w:fill="auto"/>
            <w:noWrap/>
            <w:vAlign w:val="bottom"/>
            <w:hideMark/>
          </w:tcPr>
          <w:p w14:paraId="475E53A4" w14:textId="77777777" w:rsidR="00666DD8" w:rsidRPr="00765DAF" w:rsidRDefault="00666DD8" w:rsidP="0046671E">
            <w:pPr>
              <w:spacing w:after="0" w:line="240" w:lineRule="auto"/>
              <w:rPr>
                <w:rFonts w:ascii="Bangla Sangam MN" w:eastAsia="Times New Roman" w:hAnsi="Bangla Sangam MN" w:cs="Bangla Sangam MN"/>
                <w:b/>
                <w:bCs/>
                <w:color w:val="000000"/>
                <w:sz w:val="22"/>
                <w:lang w:eastAsia="en-PH"/>
              </w:rPr>
            </w:pPr>
          </w:p>
        </w:tc>
      </w:tr>
      <w:tr w:rsidR="00666DD8" w:rsidRPr="00765DAF" w14:paraId="46058E8A" w14:textId="77777777" w:rsidTr="0046671E">
        <w:trPr>
          <w:trHeight w:val="290"/>
          <w:tblHeader/>
        </w:trPr>
        <w:tc>
          <w:tcPr>
            <w:tcW w:w="2835" w:type="dxa"/>
            <w:tcBorders>
              <w:top w:val="single" w:sz="18" w:space="0" w:color="000000"/>
              <w:bottom w:val="single" w:sz="12" w:space="0" w:color="000000"/>
            </w:tcBorders>
            <w:shd w:val="clear" w:color="auto" w:fill="auto"/>
            <w:noWrap/>
            <w:vAlign w:val="bottom"/>
            <w:hideMark/>
          </w:tcPr>
          <w:p w14:paraId="1D6233C1" w14:textId="77777777" w:rsidR="00666DD8" w:rsidRPr="00765DAF" w:rsidRDefault="00666DD8" w:rsidP="0046671E">
            <w:pPr>
              <w:spacing w:after="0" w:line="240" w:lineRule="auto"/>
              <w:jc w:val="center"/>
              <w:rPr>
                <w:rFonts w:ascii="Bangla Sangam MN" w:eastAsia="Times New Roman" w:hAnsi="Bangla Sangam MN" w:cs="Bangla Sangam MN"/>
                <w:b/>
                <w:bCs/>
                <w:color w:val="000000"/>
                <w:sz w:val="18"/>
                <w:szCs w:val="18"/>
                <w:lang w:eastAsia="en-PH"/>
              </w:rPr>
            </w:pPr>
            <w:r w:rsidRPr="00765DAF">
              <w:rPr>
                <w:rFonts w:ascii="Bangla Sangam MN" w:eastAsia="Times New Roman" w:hAnsi="Bangla Sangam MN" w:cs="Bangla Sangam MN"/>
                <w:b/>
                <w:bCs/>
                <w:color w:val="000000"/>
                <w:sz w:val="18"/>
                <w:szCs w:val="18"/>
                <w:lang w:eastAsia="en-PH"/>
              </w:rPr>
              <w:t>Sources</w:t>
            </w:r>
          </w:p>
        </w:tc>
        <w:tc>
          <w:tcPr>
            <w:tcW w:w="4820" w:type="dxa"/>
            <w:tcBorders>
              <w:top w:val="single" w:sz="18" w:space="0" w:color="000000"/>
              <w:bottom w:val="single" w:sz="12" w:space="0" w:color="000000"/>
            </w:tcBorders>
            <w:shd w:val="clear" w:color="auto" w:fill="auto"/>
            <w:noWrap/>
            <w:vAlign w:val="bottom"/>
            <w:hideMark/>
          </w:tcPr>
          <w:p w14:paraId="5B683DD1" w14:textId="77777777" w:rsidR="00666DD8" w:rsidRPr="00765DAF" w:rsidRDefault="00666DD8" w:rsidP="0046671E">
            <w:pPr>
              <w:spacing w:after="0" w:line="240" w:lineRule="auto"/>
              <w:rPr>
                <w:rFonts w:ascii="Bangla Sangam MN" w:eastAsia="Times New Roman" w:hAnsi="Bangla Sangam MN" w:cs="Bangla Sangam MN"/>
                <w:b/>
                <w:bCs/>
                <w:color w:val="000000"/>
                <w:sz w:val="18"/>
                <w:szCs w:val="18"/>
                <w:lang w:eastAsia="en-PH"/>
              </w:rPr>
            </w:pPr>
            <w:r w:rsidRPr="00765DAF">
              <w:rPr>
                <w:rFonts w:ascii="Bangla Sangam MN" w:eastAsia="Times New Roman" w:hAnsi="Bangla Sangam MN" w:cs="Bangla Sangam MN"/>
                <w:b/>
                <w:bCs/>
                <w:color w:val="000000"/>
                <w:sz w:val="18"/>
                <w:szCs w:val="18"/>
                <w:lang w:eastAsia="en-PH"/>
              </w:rPr>
              <w:t>Perceptions/Experiences</w:t>
            </w:r>
          </w:p>
        </w:tc>
        <w:tc>
          <w:tcPr>
            <w:tcW w:w="2268" w:type="dxa"/>
            <w:tcBorders>
              <w:top w:val="single" w:sz="18" w:space="0" w:color="000000"/>
              <w:bottom w:val="single" w:sz="12" w:space="0" w:color="000000"/>
            </w:tcBorders>
            <w:shd w:val="clear" w:color="auto" w:fill="auto"/>
            <w:noWrap/>
            <w:vAlign w:val="bottom"/>
            <w:hideMark/>
          </w:tcPr>
          <w:p w14:paraId="49185870" w14:textId="77777777" w:rsidR="00666DD8" w:rsidRPr="00765DAF" w:rsidRDefault="00666DD8" w:rsidP="0046671E">
            <w:pPr>
              <w:spacing w:after="0" w:line="240" w:lineRule="auto"/>
              <w:rPr>
                <w:rFonts w:ascii="Bangla Sangam MN" w:eastAsia="Times New Roman" w:hAnsi="Bangla Sangam MN" w:cs="Bangla Sangam MN"/>
                <w:b/>
                <w:bCs/>
                <w:color w:val="000000"/>
                <w:sz w:val="18"/>
                <w:szCs w:val="18"/>
                <w:lang w:eastAsia="en-PH"/>
              </w:rPr>
            </w:pPr>
            <w:r w:rsidRPr="00765DAF">
              <w:rPr>
                <w:rFonts w:ascii="Bangla Sangam MN" w:eastAsia="Times New Roman" w:hAnsi="Bangla Sangam MN" w:cs="Bangla Sangam MN"/>
                <w:b/>
                <w:bCs/>
                <w:color w:val="000000"/>
                <w:sz w:val="18"/>
                <w:szCs w:val="18"/>
                <w:lang w:eastAsia="en-PH"/>
              </w:rPr>
              <w:t>Nutrition</w:t>
            </w:r>
          </w:p>
        </w:tc>
      </w:tr>
      <w:tr w:rsidR="00666DD8" w:rsidRPr="00765DAF" w14:paraId="75075D5C" w14:textId="77777777" w:rsidTr="0046671E">
        <w:trPr>
          <w:trHeight w:val="290"/>
          <w:tblHeader/>
        </w:trPr>
        <w:tc>
          <w:tcPr>
            <w:tcW w:w="9923" w:type="dxa"/>
            <w:gridSpan w:val="3"/>
            <w:tcBorders>
              <w:top w:val="single" w:sz="18" w:space="0" w:color="000000"/>
              <w:bottom w:val="single" w:sz="12" w:space="0" w:color="000000"/>
            </w:tcBorders>
            <w:shd w:val="clear" w:color="auto" w:fill="F2F2F2" w:themeFill="background1" w:themeFillShade="F2"/>
            <w:noWrap/>
            <w:vAlign w:val="bottom"/>
          </w:tcPr>
          <w:p w14:paraId="5E3A1368" w14:textId="77777777" w:rsidR="00666DD8" w:rsidRPr="00765DAF" w:rsidRDefault="00666DD8" w:rsidP="0046671E">
            <w:pPr>
              <w:spacing w:after="0" w:line="240" w:lineRule="auto"/>
              <w:rPr>
                <w:rFonts w:ascii="Bangla Sangam MN" w:eastAsia="Times New Roman" w:hAnsi="Bangla Sangam MN" w:cs="Bangla Sangam MN"/>
                <w:b/>
                <w:bCs/>
                <w:color w:val="000000"/>
                <w:sz w:val="18"/>
                <w:szCs w:val="18"/>
                <w:lang w:eastAsia="en-PH"/>
              </w:rPr>
            </w:pPr>
            <w:r w:rsidRPr="00765DAF">
              <w:rPr>
                <w:rFonts w:ascii="Bangla Sangam MN" w:eastAsia="Times New Roman" w:hAnsi="Bangla Sangam MN" w:cs="Bangla Sangam MN"/>
                <w:b/>
                <w:bCs/>
                <w:color w:val="000000"/>
                <w:sz w:val="18"/>
                <w:szCs w:val="18"/>
                <w:lang w:eastAsia="en-PH"/>
              </w:rPr>
              <w:t>Effects of food provision and preparation</w:t>
            </w:r>
          </w:p>
        </w:tc>
      </w:tr>
      <w:tr w:rsidR="00666DD8" w:rsidRPr="00765DAF" w14:paraId="7F17B6B6" w14:textId="77777777" w:rsidTr="0046671E">
        <w:trPr>
          <w:trHeight w:val="290"/>
        </w:trPr>
        <w:tc>
          <w:tcPr>
            <w:tcW w:w="2835" w:type="dxa"/>
            <w:vMerge w:val="restart"/>
            <w:tcBorders>
              <w:top w:val="single" w:sz="12" w:space="0" w:color="000000"/>
            </w:tcBorders>
            <w:shd w:val="clear" w:color="auto" w:fill="auto"/>
            <w:hideMark/>
          </w:tcPr>
          <w:p w14:paraId="369597CC"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 Parent’s use of cash card</w:t>
            </w:r>
          </w:p>
        </w:tc>
        <w:tc>
          <w:tcPr>
            <w:tcW w:w="4820" w:type="dxa"/>
            <w:tcBorders>
              <w:top w:val="single" w:sz="12" w:space="0" w:color="000000"/>
            </w:tcBorders>
            <w:shd w:val="clear" w:color="auto" w:fill="auto"/>
            <w:noWrap/>
            <w:hideMark/>
          </w:tcPr>
          <w:p w14:paraId="23ED2CE0"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 xml:space="preserve">Use as collateral for loan </w:t>
            </w:r>
          </w:p>
        </w:tc>
        <w:tc>
          <w:tcPr>
            <w:tcW w:w="2268" w:type="dxa"/>
            <w:vMerge w:val="restart"/>
            <w:tcBorders>
              <w:top w:val="single" w:sz="12" w:space="0" w:color="000000"/>
            </w:tcBorders>
            <w:shd w:val="clear" w:color="auto" w:fill="auto"/>
            <w:hideMark/>
          </w:tcPr>
          <w:p w14:paraId="5CDF56F4"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Poorly adequate</w:t>
            </w:r>
          </w:p>
        </w:tc>
      </w:tr>
      <w:tr w:rsidR="00666DD8" w:rsidRPr="00765DAF" w14:paraId="27AE303A" w14:textId="77777777" w:rsidTr="0046671E">
        <w:trPr>
          <w:trHeight w:val="290"/>
        </w:trPr>
        <w:tc>
          <w:tcPr>
            <w:tcW w:w="2835" w:type="dxa"/>
            <w:vMerge/>
            <w:shd w:val="clear" w:color="auto" w:fill="auto"/>
            <w:hideMark/>
          </w:tcPr>
          <w:p w14:paraId="4BC96FC8"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c>
          <w:tcPr>
            <w:tcW w:w="4820" w:type="dxa"/>
            <w:shd w:val="clear" w:color="auto" w:fill="auto"/>
            <w:noWrap/>
            <w:hideMark/>
          </w:tcPr>
          <w:p w14:paraId="09D23BAD"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Use as source for gambling</w:t>
            </w:r>
          </w:p>
        </w:tc>
        <w:tc>
          <w:tcPr>
            <w:tcW w:w="2268" w:type="dxa"/>
            <w:vMerge/>
            <w:shd w:val="clear" w:color="auto" w:fill="auto"/>
            <w:hideMark/>
          </w:tcPr>
          <w:p w14:paraId="61482487"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r>
      <w:tr w:rsidR="00666DD8" w:rsidRPr="00765DAF" w14:paraId="5EC90F5E" w14:textId="77777777" w:rsidTr="0046671E">
        <w:trPr>
          <w:trHeight w:val="290"/>
        </w:trPr>
        <w:tc>
          <w:tcPr>
            <w:tcW w:w="2835" w:type="dxa"/>
            <w:vMerge/>
            <w:shd w:val="clear" w:color="auto" w:fill="auto"/>
            <w:hideMark/>
          </w:tcPr>
          <w:p w14:paraId="607CEB19"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c>
          <w:tcPr>
            <w:tcW w:w="4820" w:type="dxa"/>
            <w:shd w:val="clear" w:color="auto" w:fill="auto"/>
            <w:noWrap/>
            <w:hideMark/>
          </w:tcPr>
          <w:p w14:paraId="3354099B"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Inappropriate use</w:t>
            </w:r>
          </w:p>
        </w:tc>
        <w:tc>
          <w:tcPr>
            <w:tcW w:w="2268" w:type="dxa"/>
            <w:vMerge/>
            <w:shd w:val="clear" w:color="auto" w:fill="auto"/>
            <w:hideMark/>
          </w:tcPr>
          <w:p w14:paraId="3A014BE3"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r>
      <w:tr w:rsidR="00666DD8" w:rsidRPr="00765DAF" w14:paraId="3D3322BF" w14:textId="77777777" w:rsidTr="0046671E">
        <w:trPr>
          <w:trHeight w:val="290"/>
        </w:trPr>
        <w:tc>
          <w:tcPr>
            <w:tcW w:w="2835" w:type="dxa"/>
            <w:vMerge/>
            <w:shd w:val="clear" w:color="auto" w:fill="auto"/>
            <w:hideMark/>
          </w:tcPr>
          <w:p w14:paraId="625F6310"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c>
          <w:tcPr>
            <w:tcW w:w="4820" w:type="dxa"/>
            <w:shd w:val="clear" w:color="auto" w:fill="auto"/>
            <w:noWrap/>
            <w:hideMark/>
          </w:tcPr>
          <w:p w14:paraId="00683575"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Not used for child's food /nutrition</w:t>
            </w:r>
          </w:p>
        </w:tc>
        <w:tc>
          <w:tcPr>
            <w:tcW w:w="2268" w:type="dxa"/>
            <w:vMerge/>
            <w:shd w:val="clear" w:color="auto" w:fill="auto"/>
            <w:hideMark/>
          </w:tcPr>
          <w:p w14:paraId="38D77869"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r>
      <w:tr w:rsidR="00666DD8" w:rsidRPr="00765DAF" w14:paraId="231E12E3" w14:textId="77777777" w:rsidTr="0046671E">
        <w:trPr>
          <w:trHeight w:val="290"/>
        </w:trPr>
        <w:tc>
          <w:tcPr>
            <w:tcW w:w="2835" w:type="dxa"/>
            <w:vMerge/>
            <w:shd w:val="clear" w:color="auto" w:fill="auto"/>
            <w:hideMark/>
          </w:tcPr>
          <w:p w14:paraId="6DC8D000"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c>
          <w:tcPr>
            <w:tcW w:w="4820" w:type="dxa"/>
            <w:shd w:val="clear" w:color="auto" w:fill="auto"/>
            <w:noWrap/>
            <w:hideMark/>
          </w:tcPr>
          <w:p w14:paraId="4BE08F4E"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lack of financial management</w:t>
            </w:r>
          </w:p>
        </w:tc>
        <w:tc>
          <w:tcPr>
            <w:tcW w:w="2268" w:type="dxa"/>
            <w:vMerge/>
            <w:shd w:val="clear" w:color="auto" w:fill="auto"/>
            <w:hideMark/>
          </w:tcPr>
          <w:p w14:paraId="00E66E32"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r>
      <w:tr w:rsidR="00666DD8" w:rsidRPr="00765DAF" w14:paraId="0793ACA9" w14:textId="77777777" w:rsidTr="0046671E">
        <w:trPr>
          <w:trHeight w:val="290"/>
        </w:trPr>
        <w:tc>
          <w:tcPr>
            <w:tcW w:w="2835" w:type="dxa"/>
            <w:vMerge/>
            <w:shd w:val="clear" w:color="auto" w:fill="auto"/>
            <w:hideMark/>
          </w:tcPr>
          <w:p w14:paraId="53C75413"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c>
          <w:tcPr>
            <w:tcW w:w="4820" w:type="dxa"/>
            <w:shd w:val="clear" w:color="auto" w:fill="auto"/>
            <w:noWrap/>
            <w:hideMark/>
          </w:tcPr>
          <w:p w14:paraId="20F1386E"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schooling for cash only</w:t>
            </w:r>
          </w:p>
        </w:tc>
        <w:tc>
          <w:tcPr>
            <w:tcW w:w="2268" w:type="dxa"/>
            <w:vMerge/>
            <w:shd w:val="clear" w:color="auto" w:fill="auto"/>
            <w:hideMark/>
          </w:tcPr>
          <w:p w14:paraId="610E95BF"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r>
      <w:tr w:rsidR="00666DD8" w:rsidRPr="00765DAF" w14:paraId="65B182F8" w14:textId="77777777" w:rsidTr="0046671E">
        <w:trPr>
          <w:trHeight w:val="580"/>
        </w:trPr>
        <w:tc>
          <w:tcPr>
            <w:tcW w:w="2835" w:type="dxa"/>
            <w:vMerge w:val="restart"/>
            <w:shd w:val="clear" w:color="auto" w:fill="auto"/>
            <w:hideMark/>
          </w:tcPr>
          <w:p w14:paraId="475394EE"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 Parent’s use of cash grant with other income (farming, labor, carpentry, vending)</w:t>
            </w:r>
          </w:p>
        </w:tc>
        <w:tc>
          <w:tcPr>
            <w:tcW w:w="4820" w:type="dxa"/>
            <w:shd w:val="clear" w:color="auto" w:fill="auto"/>
            <w:hideMark/>
          </w:tcPr>
          <w:p w14:paraId="6C853783"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buy vitamins for some beneficiaries</w:t>
            </w:r>
          </w:p>
        </w:tc>
        <w:tc>
          <w:tcPr>
            <w:tcW w:w="2268" w:type="dxa"/>
            <w:shd w:val="clear" w:color="auto" w:fill="auto"/>
            <w:hideMark/>
          </w:tcPr>
          <w:p w14:paraId="4DAFA09D"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highly adequate</w:t>
            </w:r>
          </w:p>
        </w:tc>
      </w:tr>
      <w:tr w:rsidR="00666DD8" w:rsidRPr="00765DAF" w14:paraId="56B033E7" w14:textId="77777777" w:rsidTr="0046671E">
        <w:trPr>
          <w:trHeight w:val="290"/>
        </w:trPr>
        <w:tc>
          <w:tcPr>
            <w:tcW w:w="2835" w:type="dxa"/>
            <w:vMerge/>
            <w:shd w:val="clear" w:color="auto" w:fill="auto"/>
            <w:hideMark/>
          </w:tcPr>
          <w:p w14:paraId="65FA5F6C"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c>
          <w:tcPr>
            <w:tcW w:w="4820" w:type="dxa"/>
            <w:shd w:val="clear" w:color="auto" w:fill="auto"/>
            <w:hideMark/>
          </w:tcPr>
          <w:p w14:paraId="512BB1B0"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not enough to meet needs</w:t>
            </w:r>
          </w:p>
        </w:tc>
        <w:tc>
          <w:tcPr>
            <w:tcW w:w="2268" w:type="dxa"/>
            <w:vMerge w:val="restart"/>
            <w:shd w:val="clear" w:color="auto" w:fill="auto"/>
            <w:hideMark/>
          </w:tcPr>
          <w:p w14:paraId="144C85A8"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poorly adequate</w:t>
            </w:r>
          </w:p>
        </w:tc>
      </w:tr>
      <w:tr w:rsidR="00666DD8" w:rsidRPr="00765DAF" w14:paraId="3F72F3A4" w14:textId="77777777" w:rsidTr="0046671E">
        <w:trPr>
          <w:trHeight w:val="50"/>
        </w:trPr>
        <w:tc>
          <w:tcPr>
            <w:tcW w:w="2835" w:type="dxa"/>
            <w:vMerge/>
            <w:shd w:val="clear" w:color="auto" w:fill="auto"/>
            <w:hideMark/>
          </w:tcPr>
          <w:p w14:paraId="40C415C3"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c>
          <w:tcPr>
            <w:tcW w:w="4820" w:type="dxa"/>
            <w:shd w:val="clear" w:color="auto" w:fill="auto"/>
            <w:hideMark/>
          </w:tcPr>
          <w:p w14:paraId="3D83A272"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malnourished due to gambling</w:t>
            </w:r>
          </w:p>
        </w:tc>
        <w:tc>
          <w:tcPr>
            <w:tcW w:w="2268" w:type="dxa"/>
            <w:vMerge/>
            <w:shd w:val="clear" w:color="auto" w:fill="auto"/>
            <w:hideMark/>
          </w:tcPr>
          <w:p w14:paraId="7DFBC9A0"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r>
      <w:tr w:rsidR="00666DD8" w:rsidRPr="00765DAF" w14:paraId="1FBAA0FE" w14:textId="77777777" w:rsidTr="0046671E">
        <w:trPr>
          <w:trHeight w:val="310"/>
        </w:trPr>
        <w:tc>
          <w:tcPr>
            <w:tcW w:w="2835" w:type="dxa"/>
            <w:vMerge/>
            <w:shd w:val="clear" w:color="auto" w:fill="auto"/>
            <w:hideMark/>
          </w:tcPr>
          <w:p w14:paraId="37F99F70"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c>
          <w:tcPr>
            <w:tcW w:w="4820" w:type="dxa"/>
            <w:shd w:val="clear" w:color="auto" w:fill="auto"/>
            <w:hideMark/>
          </w:tcPr>
          <w:p w14:paraId="7E6662C0"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no food at home</w:t>
            </w:r>
          </w:p>
        </w:tc>
        <w:tc>
          <w:tcPr>
            <w:tcW w:w="2268" w:type="dxa"/>
            <w:vMerge/>
            <w:shd w:val="clear" w:color="auto" w:fill="auto"/>
            <w:hideMark/>
          </w:tcPr>
          <w:p w14:paraId="38E76280"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r>
      <w:tr w:rsidR="00666DD8" w:rsidRPr="00765DAF" w14:paraId="4614B415" w14:textId="77777777" w:rsidTr="0046671E">
        <w:trPr>
          <w:trHeight w:val="50"/>
        </w:trPr>
        <w:tc>
          <w:tcPr>
            <w:tcW w:w="2835" w:type="dxa"/>
            <w:vMerge/>
            <w:shd w:val="clear" w:color="auto" w:fill="auto"/>
            <w:hideMark/>
          </w:tcPr>
          <w:p w14:paraId="55BEF79B"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c>
          <w:tcPr>
            <w:tcW w:w="4820" w:type="dxa"/>
            <w:shd w:val="clear" w:color="auto" w:fill="auto"/>
            <w:hideMark/>
          </w:tcPr>
          <w:p w14:paraId="1A2DCC27"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misconception of vitamins as luxury</w:t>
            </w:r>
          </w:p>
        </w:tc>
        <w:tc>
          <w:tcPr>
            <w:tcW w:w="2268" w:type="dxa"/>
            <w:vMerge/>
            <w:shd w:val="clear" w:color="auto" w:fill="auto"/>
            <w:hideMark/>
          </w:tcPr>
          <w:p w14:paraId="69FDBBA6"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r>
      <w:tr w:rsidR="00666DD8" w:rsidRPr="00765DAF" w14:paraId="1E1B1CEE" w14:textId="77777777" w:rsidTr="0046671E">
        <w:trPr>
          <w:trHeight w:val="580"/>
        </w:trPr>
        <w:tc>
          <w:tcPr>
            <w:tcW w:w="2835" w:type="dxa"/>
            <w:vMerge/>
            <w:shd w:val="clear" w:color="auto" w:fill="auto"/>
            <w:hideMark/>
          </w:tcPr>
          <w:p w14:paraId="234D6F3C"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c>
          <w:tcPr>
            <w:tcW w:w="4820" w:type="dxa"/>
            <w:shd w:val="clear" w:color="auto" w:fill="auto"/>
            <w:hideMark/>
          </w:tcPr>
          <w:p w14:paraId="6CB10FF6"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misconceptions of cash grant as luxury not food for kids</w:t>
            </w:r>
          </w:p>
        </w:tc>
        <w:tc>
          <w:tcPr>
            <w:tcW w:w="2268" w:type="dxa"/>
            <w:vMerge/>
            <w:shd w:val="clear" w:color="auto" w:fill="auto"/>
            <w:hideMark/>
          </w:tcPr>
          <w:p w14:paraId="5FBE2EED"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r>
      <w:tr w:rsidR="00666DD8" w:rsidRPr="00765DAF" w14:paraId="2ADA19EB" w14:textId="77777777" w:rsidTr="0046671E">
        <w:trPr>
          <w:trHeight w:val="50"/>
        </w:trPr>
        <w:tc>
          <w:tcPr>
            <w:tcW w:w="2835" w:type="dxa"/>
            <w:vMerge/>
            <w:shd w:val="clear" w:color="auto" w:fill="auto"/>
            <w:hideMark/>
          </w:tcPr>
          <w:p w14:paraId="1131A058"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c>
          <w:tcPr>
            <w:tcW w:w="4820" w:type="dxa"/>
            <w:shd w:val="clear" w:color="auto" w:fill="auto"/>
            <w:hideMark/>
          </w:tcPr>
          <w:p w14:paraId="37E10731"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sole source of family subsistence</w:t>
            </w:r>
          </w:p>
        </w:tc>
        <w:tc>
          <w:tcPr>
            <w:tcW w:w="2268" w:type="dxa"/>
            <w:vMerge/>
            <w:shd w:val="clear" w:color="auto" w:fill="auto"/>
            <w:hideMark/>
          </w:tcPr>
          <w:p w14:paraId="4EDDB79E"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r>
      <w:tr w:rsidR="00666DD8" w:rsidRPr="00765DAF" w14:paraId="1FE0861A" w14:textId="77777777" w:rsidTr="0046671E">
        <w:trPr>
          <w:trHeight w:val="310"/>
        </w:trPr>
        <w:tc>
          <w:tcPr>
            <w:tcW w:w="2835" w:type="dxa"/>
            <w:vMerge/>
            <w:shd w:val="clear" w:color="auto" w:fill="auto"/>
            <w:hideMark/>
          </w:tcPr>
          <w:p w14:paraId="0C2106F8"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c>
          <w:tcPr>
            <w:tcW w:w="4820" w:type="dxa"/>
            <w:shd w:val="clear" w:color="auto" w:fill="auto"/>
            <w:hideMark/>
          </w:tcPr>
          <w:p w14:paraId="6A150D37"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other purpose not food</w:t>
            </w:r>
          </w:p>
        </w:tc>
        <w:tc>
          <w:tcPr>
            <w:tcW w:w="2268" w:type="dxa"/>
            <w:vMerge/>
            <w:shd w:val="clear" w:color="auto" w:fill="auto"/>
            <w:hideMark/>
          </w:tcPr>
          <w:p w14:paraId="44A8EEDE"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r>
      <w:tr w:rsidR="00666DD8" w:rsidRPr="00765DAF" w14:paraId="0FEA4CE8" w14:textId="77777777" w:rsidTr="0046671E">
        <w:trPr>
          <w:trHeight w:val="310"/>
        </w:trPr>
        <w:tc>
          <w:tcPr>
            <w:tcW w:w="2835" w:type="dxa"/>
            <w:vMerge w:val="restart"/>
            <w:shd w:val="clear" w:color="auto" w:fill="auto"/>
            <w:hideMark/>
          </w:tcPr>
          <w:p w14:paraId="038569EB"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 xml:space="preserve">* Parent’s management of cash grant   </w:t>
            </w:r>
          </w:p>
        </w:tc>
        <w:tc>
          <w:tcPr>
            <w:tcW w:w="4820" w:type="dxa"/>
            <w:shd w:val="clear" w:color="auto" w:fill="auto"/>
            <w:noWrap/>
            <w:hideMark/>
          </w:tcPr>
          <w:p w14:paraId="303D0103"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excluded in feeding program</w:t>
            </w:r>
          </w:p>
        </w:tc>
        <w:tc>
          <w:tcPr>
            <w:tcW w:w="2268" w:type="dxa"/>
            <w:vMerge w:val="restart"/>
            <w:shd w:val="clear" w:color="auto" w:fill="auto"/>
            <w:hideMark/>
          </w:tcPr>
          <w:p w14:paraId="2F5CA31D"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highly adequate</w:t>
            </w:r>
          </w:p>
        </w:tc>
      </w:tr>
      <w:tr w:rsidR="00666DD8" w:rsidRPr="00765DAF" w14:paraId="745A45DA" w14:textId="77777777" w:rsidTr="0046671E">
        <w:trPr>
          <w:trHeight w:val="310"/>
        </w:trPr>
        <w:tc>
          <w:tcPr>
            <w:tcW w:w="2835" w:type="dxa"/>
            <w:vMerge/>
            <w:shd w:val="clear" w:color="auto" w:fill="auto"/>
            <w:hideMark/>
          </w:tcPr>
          <w:p w14:paraId="2A950AB1"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c>
          <w:tcPr>
            <w:tcW w:w="4820" w:type="dxa"/>
            <w:shd w:val="clear" w:color="auto" w:fill="auto"/>
            <w:noWrap/>
            <w:hideMark/>
          </w:tcPr>
          <w:p w14:paraId="32C7FACC"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small family size</w:t>
            </w:r>
          </w:p>
        </w:tc>
        <w:tc>
          <w:tcPr>
            <w:tcW w:w="2268" w:type="dxa"/>
            <w:vMerge/>
            <w:shd w:val="clear" w:color="auto" w:fill="auto"/>
            <w:hideMark/>
          </w:tcPr>
          <w:p w14:paraId="3CED3D6D"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r>
      <w:tr w:rsidR="00666DD8" w:rsidRPr="00765DAF" w14:paraId="2E67C268" w14:textId="77777777" w:rsidTr="0046671E">
        <w:trPr>
          <w:trHeight w:val="310"/>
        </w:trPr>
        <w:tc>
          <w:tcPr>
            <w:tcW w:w="2835" w:type="dxa"/>
            <w:vMerge/>
            <w:shd w:val="clear" w:color="auto" w:fill="auto"/>
            <w:hideMark/>
          </w:tcPr>
          <w:p w14:paraId="4636B26F"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c>
          <w:tcPr>
            <w:tcW w:w="4820" w:type="dxa"/>
            <w:shd w:val="clear" w:color="auto" w:fill="auto"/>
            <w:noWrap/>
            <w:hideMark/>
          </w:tcPr>
          <w:p w14:paraId="3B681814"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big family with good management</w:t>
            </w:r>
          </w:p>
        </w:tc>
        <w:tc>
          <w:tcPr>
            <w:tcW w:w="2268" w:type="dxa"/>
            <w:vMerge/>
            <w:shd w:val="clear" w:color="auto" w:fill="auto"/>
            <w:hideMark/>
          </w:tcPr>
          <w:p w14:paraId="2370833F"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r>
      <w:tr w:rsidR="00666DD8" w:rsidRPr="00765DAF" w14:paraId="0095C577" w14:textId="77777777" w:rsidTr="0046671E">
        <w:trPr>
          <w:trHeight w:val="310"/>
        </w:trPr>
        <w:tc>
          <w:tcPr>
            <w:tcW w:w="2835" w:type="dxa"/>
            <w:vMerge/>
            <w:shd w:val="clear" w:color="auto" w:fill="auto"/>
            <w:hideMark/>
          </w:tcPr>
          <w:p w14:paraId="5D99E44D"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c>
          <w:tcPr>
            <w:tcW w:w="4820" w:type="dxa"/>
            <w:shd w:val="clear" w:color="auto" w:fill="auto"/>
            <w:noWrap/>
            <w:hideMark/>
          </w:tcPr>
          <w:p w14:paraId="73D8339D"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good cash management</w:t>
            </w:r>
          </w:p>
        </w:tc>
        <w:tc>
          <w:tcPr>
            <w:tcW w:w="2268" w:type="dxa"/>
            <w:vMerge/>
            <w:shd w:val="clear" w:color="auto" w:fill="auto"/>
            <w:hideMark/>
          </w:tcPr>
          <w:p w14:paraId="4840FF7A"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r>
      <w:tr w:rsidR="00666DD8" w:rsidRPr="00765DAF" w14:paraId="0ACA5DD6" w14:textId="77777777" w:rsidTr="0046671E">
        <w:trPr>
          <w:trHeight w:val="290"/>
        </w:trPr>
        <w:tc>
          <w:tcPr>
            <w:tcW w:w="2835" w:type="dxa"/>
            <w:vMerge/>
            <w:shd w:val="clear" w:color="auto" w:fill="auto"/>
            <w:hideMark/>
          </w:tcPr>
          <w:p w14:paraId="0CC5070D"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c>
          <w:tcPr>
            <w:tcW w:w="4820" w:type="dxa"/>
            <w:shd w:val="clear" w:color="auto" w:fill="auto"/>
            <w:noWrap/>
            <w:hideMark/>
          </w:tcPr>
          <w:p w14:paraId="7DAC46A0"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use in education</w:t>
            </w:r>
          </w:p>
        </w:tc>
        <w:tc>
          <w:tcPr>
            <w:tcW w:w="2268" w:type="dxa"/>
            <w:vMerge/>
            <w:shd w:val="clear" w:color="auto" w:fill="auto"/>
            <w:hideMark/>
          </w:tcPr>
          <w:p w14:paraId="551E69B6"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r>
      <w:tr w:rsidR="00666DD8" w:rsidRPr="00765DAF" w14:paraId="7AEC7C38" w14:textId="77777777" w:rsidTr="0046671E">
        <w:trPr>
          <w:trHeight w:val="290"/>
        </w:trPr>
        <w:tc>
          <w:tcPr>
            <w:tcW w:w="2835" w:type="dxa"/>
            <w:vMerge/>
            <w:shd w:val="clear" w:color="auto" w:fill="auto"/>
            <w:hideMark/>
          </w:tcPr>
          <w:p w14:paraId="107E91BE"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c>
          <w:tcPr>
            <w:tcW w:w="4820" w:type="dxa"/>
            <w:shd w:val="clear" w:color="auto" w:fill="auto"/>
            <w:noWrap/>
            <w:hideMark/>
          </w:tcPr>
          <w:p w14:paraId="62A9E5EF"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have money to buy foods</w:t>
            </w:r>
          </w:p>
        </w:tc>
        <w:tc>
          <w:tcPr>
            <w:tcW w:w="2268" w:type="dxa"/>
            <w:vMerge/>
            <w:shd w:val="clear" w:color="auto" w:fill="auto"/>
            <w:hideMark/>
          </w:tcPr>
          <w:p w14:paraId="2AE6FFB5"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r>
      <w:tr w:rsidR="00666DD8" w:rsidRPr="00765DAF" w14:paraId="7AA2B32A" w14:textId="77777777" w:rsidTr="0046671E">
        <w:trPr>
          <w:trHeight w:val="290"/>
        </w:trPr>
        <w:tc>
          <w:tcPr>
            <w:tcW w:w="2835" w:type="dxa"/>
            <w:vMerge/>
            <w:shd w:val="clear" w:color="auto" w:fill="auto"/>
            <w:hideMark/>
          </w:tcPr>
          <w:p w14:paraId="5D667CC2"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c>
          <w:tcPr>
            <w:tcW w:w="4820" w:type="dxa"/>
            <w:shd w:val="clear" w:color="auto" w:fill="auto"/>
            <w:noWrap/>
            <w:hideMark/>
          </w:tcPr>
          <w:p w14:paraId="3FCD079A"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small family size under 4Ps</w:t>
            </w:r>
          </w:p>
        </w:tc>
        <w:tc>
          <w:tcPr>
            <w:tcW w:w="2268" w:type="dxa"/>
            <w:vMerge/>
            <w:shd w:val="clear" w:color="auto" w:fill="auto"/>
            <w:hideMark/>
          </w:tcPr>
          <w:p w14:paraId="37A972B7"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r>
      <w:tr w:rsidR="00666DD8" w:rsidRPr="00765DAF" w14:paraId="133737AB" w14:textId="77777777" w:rsidTr="0046671E">
        <w:trPr>
          <w:trHeight w:val="290"/>
        </w:trPr>
        <w:tc>
          <w:tcPr>
            <w:tcW w:w="2835" w:type="dxa"/>
            <w:vMerge/>
            <w:shd w:val="clear" w:color="auto" w:fill="auto"/>
            <w:hideMark/>
          </w:tcPr>
          <w:p w14:paraId="4EC0468C"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c>
          <w:tcPr>
            <w:tcW w:w="4820" w:type="dxa"/>
            <w:shd w:val="clear" w:color="auto" w:fill="auto"/>
            <w:noWrap/>
            <w:hideMark/>
          </w:tcPr>
          <w:p w14:paraId="415F3F1A"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big family</w:t>
            </w:r>
          </w:p>
        </w:tc>
        <w:tc>
          <w:tcPr>
            <w:tcW w:w="2268" w:type="dxa"/>
            <w:vMerge w:val="restart"/>
            <w:shd w:val="clear" w:color="auto" w:fill="auto"/>
            <w:hideMark/>
          </w:tcPr>
          <w:p w14:paraId="7E04A4E7"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Poorly adequate</w:t>
            </w:r>
          </w:p>
        </w:tc>
      </w:tr>
      <w:tr w:rsidR="00666DD8" w:rsidRPr="00765DAF" w14:paraId="2EB94484" w14:textId="77777777" w:rsidTr="0046671E">
        <w:trPr>
          <w:trHeight w:val="290"/>
        </w:trPr>
        <w:tc>
          <w:tcPr>
            <w:tcW w:w="2835" w:type="dxa"/>
            <w:vMerge/>
            <w:shd w:val="clear" w:color="auto" w:fill="auto"/>
            <w:hideMark/>
          </w:tcPr>
          <w:p w14:paraId="485F5770"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c>
          <w:tcPr>
            <w:tcW w:w="4820" w:type="dxa"/>
            <w:shd w:val="clear" w:color="auto" w:fill="auto"/>
            <w:noWrap/>
            <w:hideMark/>
          </w:tcPr>
          <w:p w14:paraId="0CAA45FF"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small family not able to manage</w:t>
            </w:r>
          </w:p>
        </w:tc>
        <w:tc>
          <w:tcPr>
            <w:tcW w:w="2268" w:type="dxa"/>
            <w:vMerge/>
            <w:shd w:val="clear" w:color="auto" w:fill="auto"/>
            <w:hideMark/>
          </w:tcPr>
          <w:p w14:paraId="7B4C0719"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r>
      <w:tr w:rsidR="00666DD8" w:rsidRPr="00765DAF" w14:paraId="20552C5E" w14:textId="77777777" w:rsidTr="0046671E">
        <w:trPr>
          <w:trHeight w:val="290"/>
        </w:trPr>
        <w:tc>
          <w:tcPr>
            <w:tcW w:w="2835" w:type="dxa"/>
            <w:vMerge/>
            <w:shd w:val="clear" w:color="auto" w:fill="auto"/>
            <w:hideMark/>
          </w:tcPr>
          <w:p w14:paraId="14864E4D"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c>
          <w:tcPr>
            <w:tcW w:w="4820" w:type="dxa"/>
            <w:shd w:val="clear" w:color="auto" w:fill="auto"/>
            <w:noWrap/>
            <w:hideMark/>
          </w:tcPr>
          <w:p w14:paraId="7F76AB59"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going to school without food</w:t>
            </w:r>
          </w:p>
        </w:tc>
        <w:tc>
          <w:tcPr>
            <w:tcW w:w="2268" w:type="dxa"/>
            <w:vMerge/>
            <w:shd w:val="clear" w:color="auto" w:fill="auto"/>
            <w:hideMark/>
          </w:tcPr>
          <w:p w14:paraId="06986B33"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r>
      <w:tr w:rsidR="00666DD8" w:rsidRPr="00765DAF" w14:paraId="1A7306FD" w14:textId="77777777" w:rsidTr="0046671E">
        <w:trPr>
          <w:trHeight w:val="290"/>
        </w:trPr>
        <w:tc>
          <w:tcPr>
            <w:tcW w:w="2835" w:type="dxa"/>
            <w:vMerge/>
            <w:shd w:val="clear" w:color="auto" w:fill="auto"/>
            <w:hideMark/>
          </w:tcPr>
          <w:p w14:paraId="7E93C565"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c>
          <w:tcPr>
            <w:tcW w:w="4820" w:type="dxa"/>
            <w:shd w:val="clear" w:color="auto" w:fill="auto"/>
            <w:noWrap/>
            <w:hideMark/>
          </w:tcPr>
          <w:p w14:paraId="0608BD30"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going to school without food</w:t>
            </w:r>
          </w:p>
        </w:tc>
        <w:tc>
          <w:tcPr>
            <w:tcW w:w="2268" w:type="dxa"/>
            <w:vMerge/>
            <w:shd w:val="clear" w:color="auto" w:fill="auto"/>
            <w:hideMark/>
          </w:tcPr>
          <w:p w14:paraId="184E99E8"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r>
      <w:tr w:rsidR="00666DD8" w:rsidRPr="00765DAF" w14:paraId="2D42FFAB" w14:textId="77777777" w:rsidTr="0046671E">
        <w:trPr>
          <w:trHeight w:val="290"/>
        </w:trPr>
        <w:tc>
          <w:tcPr>
            <w:tcW w:w="2835" w:type="dxa"/>
            <w:vMerge/>
            <w:shd w:val="clear" w:color="auto" w:fill="auto"/>
            <w:hideMark/>
          </w:tcPr>
          <w:p w14:paraId="49DFEA1B"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c>
          <w:tcPr>
            <w:tcW w:w="4820" w:type="dxa"/>
            <w:shd w:val="clear" w:color="auto" w:fill="auto"/>
            <w:noWrap/>
            <w:hideMark/>
          </w:tcPr>
          <w:p w14:paraId="2E24F19D"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not able to sustain small family business</w:t>
            </w:r>
          </w:p>
        </w:tc>
        <w:tc>
          <w:tcPr>
            <w:tcW w:w="2268" w:type="dxa"/>
            <w:vMerge/>
            <w:shd w:val="clear" w:color="auto" w:fill="auto"/>
            <w:hideMark/>
          </w:tcPr>
          <w:p w14:paraId="5A55EBC6"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r>
      <w:tr w:rsidR="00666DD8" w:rsidRPr="00765DAF" w14:paraId="3CAA5C13" w14:textId="77777777" w:rsidTr="0046671E">
        <w:trPr>
          <w:trHeight w:val="290"/>
        </w:trPr>
        <w:tc>
          <w:tcPr>
            <w:tcW w:w="2835" w:type="dxa"/>
            <w:vMerge/>
            <w:shd w:val="clear" w:color="auto" w:fill="auto"/>
            <w:hideMark/>
          </w:tcPr>
          <w:p w14:paraId="7E571CCF"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c>
          <w:tcPr>
            <w:tcW w:w="4820" w:type="dxa"/>
            <w:shd w:val="clear" w:color="auto" w:fill="auto"/>
            <w:noWrap/>
            <w:hideMark/>
          </w:tcPr>
          <w:p w14:paraId="6EF91B4C"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buying other than foods</w:t>
            </w:r>
          </w:p>
        </w:tc>
        <w:tc>
          <w:tcPr>
            <w:tcW w:w="2268" w:type="dxa"/>
            <w:vMerge/>
            <w:shd w:val="clear" w:color="auto" w:fill="auto"/>
            <w:hideMark/>
          </w:tcPr>
          <w:p w14:paraId="6599143D"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r>
      <w:tr w:rsidR="00666DD8" w:rsidRPr="00765DAF" w14:paraId="6A89D4FA" w14:textId="77777777" w:rsidTr="0046671E">
        <w:trPr>
          <w:trHeight w:val="290"/>
        </w:trPr>
        <w:tc>
          <w:tcPr>
            <w:tcW w:w="2835" w:type="dxa"/>
            <w:vMerge/>
            <w:shd w:val="clear" w:color="auto" w:fill="auto"/>
            <w:hideMark/>
          </w:tcPr>
          <w:p w14:paraId="6E9B1EAA"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c>
          <w:tcPr>
            <w:tcW w:w="4820" w:type="dxa"/>
            <w:shd w:val="clear" w:color="auto" w:fill="auto"/>
            <w:noWrap/>
            <w:hideMark/>
          </w:tcPr>
          <w:p w14:paraId="4FF450D3"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delay release so not able to buy food</w:t>
            </w:r>
          </w:p>
        </w:tc>
        <w:tc>
          <w:tcPr>
            <w:tcW w:w="2268" w:type="dxa"/>
            <w:vMerge/>
            <w:shd w:val="clear" w:color="auto" w:fill="auto"/>
            <w:hideMark/>
          </w:tcPr>
          <w:p w14:paraId="6ACD8C3C"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r>
      <w:tr w:rsidR="00666DD8" w:rsidRPr="00765DAF" w14:paraId="157CEAFA" w14:textId="77777777" w:rsidTr="0046671E">
        <w:trPr>
          <w:trHeight w:val="290"/>
        </w:trPr>
        <w:tc>
          <w:tcPr>
            <w:tcW w:w="2835" w:type="dxa"/>
            <w:vMerge/>
            <w:shd w:val="clear" w:color="auto" w:fill="auto"/>
            <w:hideMark/>
          </w:tcPr>
          <w:p w14:paraId="44BC6C56"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c>
          <w:tcPr>
            <w:tcW w:w="4820" w:type="dxa"/>
            <w:shd w:val="clear" w:color="auto" w:fill="auto"/>
            <w:noWrap/>
            <w:hideMark/>
          </w:tcPr>
          <w:p w14:paraId="0B950034"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seasonal /no jobs to buy foods for family</w:t>
            </w:r>
          </w:p>
        </w:tc>
        <w:tc>
          <w:tcPr>
            <w:tcW w:w="2268" w:type="dxa"/>
            <w:vMerge/>
            <w:shd w:val="clear" w:color="auto" w:fill="auto"/>
            <w:hideMark/>
          </w:tcPr>
          <w:p w14:paraId="6E358003"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r>
      <w:tr w:rsidR="00666DD8" w:rsidRPr="00765DAF" w14:paraId="286279B7" w14:textId="77777777" w:rsidTr="0046671E">
        <w:trPr>
          <w:trHeight w:val="50"/>
        </w:trPr>
        <w:tc>
          <w:tcPr>
            <w:tcW w:w="2835" w:type="dxa"/>
            <w:vMerge w:val="restart"/>
            <w:shd w:val="clear" w:color="auto" w:fill="auto"/>
            <w:hideMark/>
          </w:tcPr>
          <w:p w14:paraId="744F4445"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 School policy</w:t>
            </w:r>
          </w:p>
        </w:tc>
        <w:tc>
          <w:tcPr>
            <w:tcW w:w="4820" w:type="dxa"/>
            <w:shd w:val="clear" w:color="auto" w:fill="auto"/>
            <w:hideMark/>
          </w:tcPr>
          <w:p w14:paraId="1FFB07E6"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Child brought veggies /food from home since:</w:t>
            </w:r>
          </w:p>
        </w:tc>
        <w:tc>
          <w:tcPr>
            <w:tcW w:w="2268" w:type="dxa"/>
            <w:vMerge w:val="restart"/>
            <w:shd w:val="clear" w:color="auto" w:fill="auto"/>
            <w:hideMark/>
          </w:tcPr>
          <w:p w14:paraId="7C6ACDB4"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Healthy food in-take</w:t>
            </w:r>
          </w:p>
        </w:tc>
      </w:tr>
      <w:tr w:rsidR="00666DD8" w:rsidRPr="00765DAF" w14:paraId="10179141" w14:textId="77777777" w:rsidTr="0046671E">
        <w:trPr>
          <w:trHeight w:val="290"/>
        </w:trPr>
        <w:tc>
          <w:tcPr>
            <w:tcW w:w="2835" w:type="dxa"/>
            <w:vMerge/>
            <w:shd w:val="clear" w:color="auto" w:fill="auto"/>
            <w:hideMark/>
          </w:tcPr>
          <w:p w14:paraId="64E416C1"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c>
          <w:tcPr>
            <w:tcW w:w="4820" w:type="dxa"/>
            <w:shd w:val="clear" w:color="auto" w:fill="auto"/>
            <w:hideMark/>
          </w:tcPr>
          <w:p w14:paraId="1D49C993"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no food for sale in school</w:t>
            </w:r>
          </w:p>
        </w:tc>
        <w:tc>
          <w:tcPr>
            <w:tcW w:w="2268" w:type="dxa"/>
            <w:vMerge/>
            <w:shd w:val="clear" w:color="auto" w:fill="auto"/>
            <w:hideMark/>
          </w:tcPr>
          <w:p w14:paraId="32C6CF9D"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r>
      <w:tr w:rsidR="00666DD8" w:rsidRPr="00765DAF" w14:paraId="441B7667" w14:textId="77777777" w:rsidTr="0046671E">
        <w:trPr>
          <w:trHeight w:val="50"/>
        </w:trPr>
        <w:tc>
          <w:tcPr>
            <w:tcW w:w="2835" w:type="dxa"/>
            <w:vMerge/>
            <w:shd w:val="clear" w:color="auto" w:fill="auto"/>
            <w:hideMark/>
          </w:tcPr>
          <w:p w14:paraId="732C2E92"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c>
          <w:tcPr>
            <w:tcW w:w="4820" w:type="dxa"/>
            <w:shd w:val="clear" w:color="auto" w:fill="auto"/>
            <w:hideMark/>
          </w:tcPr>
          <w:p w14:paraId="01038D94"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not allowed to go out in school</w:t>
            </w:r>
          </w:p>
        </w:tc>
        <w:tc>
          <w:tcPr>
            <w:tcW w:w="2268" w:type="dxa"/>
            <w:vMerge/>
            <w:shd w:val="clear" w:color="auto" w:fill="auto"/>
            <w:hideMark/>
          </w:tcPr>
          <w:p w14:paraId="005B2808"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r>
      <w:tr w:rsidR="00666DD8" w:rsidRPr="00765DAF" w14:paraId="4807C69D" w14:textId="77777777" w:rsidTr="0046671E">
        <w:trPr>
          <w:trHeight w:val="50"/>
        </w:trPr>
        <w:tc>
          <w:tcPr>
            <w:tcW w:w="2835" w:type="dxa"/>
            <w:vMerge/>
            <w:shd w:val="clear" w:color="auto" w:fill="auto"/>
            <w:hideMark/>
          </w:tcPr>
          <w:p w14:paraId="6C9A14EF"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c>
          <w:tcPr>
            <w:tcW w:w="4820" w:type="dxa"/>
            <w:shd w:val="clear" w:color="auto" w:fill="auto"/>
            <w:hideMark/>
          </w:tcPr>
          <w:p w14:paraId="6E21FC26"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 xml:space="preserve">Inside school offers healthy food:  </w:t>
            </w:r>
          </w:p>
        </w:tc>
        <w:tc>
          <w:tcPr>
            <w:tcW w:w="2268" w:type="dxa"/>
            <w:vMerge/>
            <w:shd w:val="clear" w:color="auto" w:fill="auto"/>
            <w:hideMark/>
          </w:tcPr>
          <w:p w14:paraId="28D32A3A"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r>
      <w:tr w:rsidR="00666DD8" w:rsidRPr="00765DAF" w14:paraId="4F008CCB" w14:textId="77777777" w:rsidTr="0046671E">
        <w:trPr>
          <w:trHeight w:val="290"/>
        </w:trPr>
        <w:tc>
          <w:tcPr>
            <w:tcW w:w="2835" w:type="dxa"/>
            <w:vMerge/>
            <w:shd w:val="clear" w:color="auto" w:fill="auto"/>
            <w:hideMark/>
          </w:tcPr>
          <w:p w14:paraId="6D5B632D"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c>
          <w:tcPr>
            <w:tcW w:w="4820" w:type="dxa"/>
            <w:shd w:val="clear" w:color="auto" w:fill="auto"/>
            <w:noWrap/>
            <w:hideMark/>
          </w:tcPr>
          <w:p w14:paraId="65F8B5FF"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fruits sold</w:t>
            </w:r>
          </w:p>
        </w:tc>
        <w:tc>
          <w:tcPr>
            <w:tcW w:w="2268" w:type="dxa"/>
            <w:vMerge/>
            <w:shd w:val="clear" w:color="auto" w:fill="auto"/>
            <w:hideMark/>
          </w:tcPr>
          <w:p w14:paraId="116AF332"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r>
      <w:tr w:rsidR="00666DD8" w:rsidRPr="00765DAF" w14:paraId="0DC316DA" w14:textId="77777777" w:rsidTr="0046671E">
        <w:trPr>
          <w:trHeight w:val="290"/>
        </w:trPr>
        <w:tc>
          <w:tcPr>
            <w:tcW w:w="2835" w:type="dxa"/>
            <w:vMerge/>
            <w:shd w:val="clear" w:color="auto" w:fill="auto"/>
            <w:hideMark/>
          </w:tcPr>
          <w:p w14:paraId="63263A76"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c>
          <w:tcPr>
            <w:tcW w:w="4820" w:type="dxa"/>
            <w:shd w:val="clear" w:color="auto" w:fill="auto"/>
            <w:noWrap/>
            <w:hideMark/>
          </w:tcPr>
          <w:p w14:paraId="4C9D9E3A"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better taste</w:t>
            </w:r>
          </w:p>
        </w:tc>
        <w:tc>
          <w:tcPr>
            <w:tcW w:w="2268" w:type="dxa"/>
            <w:vMerge/>
            <w:shd w:val="clear" w:color="auto" w:fill="auto"/>
            <w:hideMark/>
          </w:tcPr>
          <w:p w14:paraId="55CBFD59"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r>
      <w:tr w:rsidR="00666DD8" w:rsidRPr="00765DAF" w14:paraId="69C27B41" w14:textId="77777777" w:rsidTr="0046671E">
        <w:trPr>
          <w:trHeight w:val="290"/>
        </w:trPr>
        <w:tc>
          <w:tcPr>
            <w:tcW w:w="2835" w:type="dxa"/>
            <w:vMerge/>
            <w:shd w:val="clear" w:color="auto" w:fill="auto"/>
            <w:hideMark/>
          </w:tcPr>
          <w:p w14:paraId="105062AB"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c>
          <w:tcPr>
            <w:tcW w:w="4820" w:type="dxa"/>
            <w:shd w:val="clear" w:color="auto" w:fill="auto"/>
            <w:noWrap/>
            <w:hideMark/>
          </w:tcPr>
          <w:p w14:paraId="76E5F9CF"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veggies</w:t>
            </w:r>
          </w:p>
        </w:tc>
        <w:tc>
          <w:tcPr>
            <w:tcW w:w="2268" w:type="dxa"/>
            <w:vMerge/>
            <w:shd w:val="clear" w:color="auto" w:fill="auto"/>
            <w:hideMark/>
          </w:tcPr>
          <w:p w14:paraId="6FAD632C"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r>
      <w:tr w:rsidR="00666DD8" w:rsidRPr="00765DAF" w14:paraId="5DF40CEF" w14:textId="77777777" w:rsidTr="0046671E">
        <w:trPr>
          <w:trHeight w:val="290"/>
        </w:trPr>
        <w:tc>
          <w:tcPr>
            <w:tcW w:w="2835" w:type="dxa"/>
            <w:vMerge w:val="restart"/>
            <w:shd w:val="clear" w:color="auto" w:fill="auto"/>
            <w:hideMark/>
          </w:tcPr>
          <w:p w14:paraId="64FF5895"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lastRenderedPageBreak/>
              <w:t>* Community food culture (depending on the location)</w:t>
            </w:r>
          </w:p>
        </w:tc>
        <w:tc>
          <w:tcPr>
            <w:tcW w:w="4820" w:type="dxa"/>
            <w:shd w:val="clear" w:color="auto" w:fill="auto"/>
            <w:hideMark/>
          </w:tcPr>
          <w:p w14:paraId="32F64284"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Producing root crops</w:t>
            </w:r>
          </w:p>
        </w:tc>
        <w:tc>
          <w:tcPr>
            <w:tcW w:w="2268" w:type="dxa"/>
            <w:vMerge w:val="restart"/>
            <w:shd w:val="clear" w:color="auto" w:fill="auto"/>
            <w:hideMark/>
          </w:tcPr>
          <w:p w14:paraId="2C629B7E"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Healthy food in-take</w:t>
            </w:r>
          </w:p>
        </w:tc>
      </w:tr>
      <w:tr w:rsidR="00666DD8" w:rsidRPr="00765DAF" w14:paraId="2C703850" w14:textId="77777777" w:rsidTr="0046671E">
        <w:trPr>
          <w:trHeight w:val="290"/>
        </w:trPr>
        <w:tc>
          <w:tcPr>
            <w:tcW w:w="2835" w:type="dxa"/>
            <w:vMerge/>
            <w:shd w:val="clear" w:color="auto" w:fill="auto"/>
            <w:vAlign w:val="center"/>
            <w:hideMark/>
          </w:tcPr>
          <w:p w14:paraId="76A116B2"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c>
          <w:tcPr>
            <w:tcW w:w="4820" w:type="dxa"/>
            <w:shd w:val="clear" w:color="auto" w:fill="auto"/>
            <w:vAlign w:val="center"/>
            <w:hideMark/>
          </w:tcPr>
          <w:p w14:paraId="1CF09DC2"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Selling fruits &amp; veggies</w:t>
            </w:r>
          </w:p>
        </w:tc>
        <w:tc>
          <w:tcPr>
            <w:tcW w:w="2268" w:type="dxa"/>
            <w:vMerge/>
            <w:shd w:val="clear" w:color="auto" w:fill="auto"/>
            <w:vAlign w:val="center"/>
            <w:hideMark/>
          </w:tcPr>
          <w:p w14:paraId="55E0CEF4"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r>
      <w:tr w:rsidR="00666DD8" w:rsidRPr="00765DAF" w14:paraId="144EBCE6" w14:textId="77777777" w:rsidTr="0046671E">
        <w:trPr>
          <w:trHeight w:val="50"/>
        </w:trPr>
        <w:tc>
          <w:tcPr>
            <w:tcW w:w="2835" w:type="dxa"/>
            <w:vMerge/>
            <w:shd w:val="clear" w:color="auto" w:fill="auto"/>
            <w:vAlign w:val="center"/>
            <w:hideMark/>
          </w:tcPr>
          <w:p w14:paraId="682D2E73"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c>
          <w:tcPr>
            <w:tcW w:w="4820" w:type="dxa"/>
            <w:shd w:val="clear" w:color="auto" w:fill="auto"/>
            <w:vAlign w:val="center"/>
            <w:hideMark/>
          </w:tcPr>
          <w:p w14:paraId="285BE65E"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Raising livestock &amp; swine for meat</w:t>
            </w:r>
          </w:p>
        </w:tc>
        <w:tc>
          <w:tcPr>
            <w:tcW w:w="2268" w:type="dxa"/>
            <w:vMerge/>
            <w:shd w:val="clear" w:color="auto" w:fill="auto"/>
            <w:vAlign w:val="center"/>
            <w:hideMark/>
          </w:tcPr>
          <w:p w14:paraId="68A16FE6"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r>
    </w:tbl>
    <w:p w14:paraId="2BB17E13" w14:textId="77777777" w:rsidR="00666DD8" w:rsidRPr="00765DAF" w:rsidRDefault="00666DD8" w:rsidP="00666DD8">
      <w:pPr>
        <w:rPr>
          <w:rFonts w:ascii="Bangla Sangam MN" w:hAnsi="Bangla Sangam MN" w:cs="Bangla Sangam MN"/>
          <w:b/>
          <w:bCs/>
          <w:sz w:val="18"/>
          <w:szCs w:val="18"/>
        </w:rPr>
      </w:pPr>
      <w:r w:rsidRPr="00765DAF">
        <w:rPr>
          <w:rFonts w:ascii="Bangla Sangam MN" w:hAnsi="Bangla Sangam MN" w:cs="Bangla Sangam MN"/>
          <w:b/>
          <w:bCs/>
          <w:sz w:val="18"/>
          <w:szCs w:val="18"/>
        </w:rPr>
        <w:br w:type="textWrapping" w:clear="all"/>
      </w:r>
    </w:p>
    <w:p w14:paraId="533E736C" w14:textId="77777777" w:rsidR="00666DD8" w:rsidRPr="00765DAF" w:rsidRDefault="00666DD8" w:rsidP="00666DD8">
      <w:pPr>
        <w:pStyle w:val="Body"/>
        <w:spacing w:after="120" w:line="240" w:lineRule="auto"/>
        <w:rPr>
          <w:rFonts w:ascii="Bangla Sangam MN" w:hAnsi="Bangla Sangam MN" w:cs="Bangla Sangam MN"/>
          <w:b/>
          <w:bCs/>
          <w:color w:val="181818"/>
          <w:szCs w:val="20"/>
          <w:lang w:val="en-PH"/>
        </w:rPr>
      </w:pPr>
      <w:r w:rsidRPr="00765DAF">
        <w:rPr>
          <w:rFonts w:ascii="Bangla Sangam MN" w:eastAsia="Times New Roman" w:hAnsi="Bangla Sangam MN" w:cs="Bangla Sangam MN"/>
          <w:b/>
          <w:bCs/>
          <w:color w:val="000000"/>
          <w:szCs w:val="20"/>
          <w:lang w:val="en-PH" w:eastAsia="en-PH"/>
        </w:rPr>
        <w:t xml:space="preserve">Table </w:t>
      </w:r>
      <w:r>
        <w:rPr>
          <w:rFonts w:ascii="Bangla Sangam MN" w:eastAsia="Times New Roman" w:hAnsi="Bangla Sangam MN" w:cs="Bangla Sangam MN"/>
          <w:b/>
          <w:bCs/>
          <w:color w:val="000000"/>
          <w:szCs w:val="20"/>
          <w:lang w:val="en-PH" w:eastAsia="en-PH"/>
        </w:rPr>
        <w:t>S7.</w:t>
      </w:r>
      <w:r w:rsidRPr="00765DAF">
        <w:rPr>
          <w:rFonts w:ascii="Bangla Sangam MN" w:eastAsia="Times New Roman" w:hAnsi="Bangla Sangam MN" w:cs="Bangla Sangam MN"/>
          <w:b/>
          <w:bCs/>
          <w:color w:val="000000"/>
          <w:szCs w:val="20"/>
          <w:lang w:val="en-PH" w:eastAsia="en-PH"/>
        </w:rPr>
        <w:t xml:space="preserve"> </w:t>
      </w:r>
      <w:r w:rsidRPr="00765DAF">
        <w:rPr>
          <w:rFonts w:ascii="Bangla Sangam MN" w:eastAsia="Times New Roman" w:hAnsi="Bangla Sangam MN" w:cs="Bangla Sangam MN"/>
          <w:color w:val="000000"/>
          <w:szCs w:val="20"/>
          <w:lang w:val="en-PH" w:eastAsia="en-PH"/>
        </w:rPr>
        <w:t>FGD-sample obtained from parent participants under 4Ps</w:t>
      </w:r>
    </w:p>
    <w:tbl>
      <w:tblPr>
        <w:tblW w:w="10206" w:type="dxa"/>
        <w:tblBorders>
          <w:bottom w:val="single" w:sz="12" w:space="0" w:color="000000"/>
        </w:tblBorders>
        <w:tblLook w:val="04A0" w:firstRow="1" w:lastRow="0" w:firstColumn="1" w:lastColumn="0" w:noHBand="0" w:noVBand="1"/>
      </w:tblPr>
      <w:tblGrid>
        <w:gridCol w:w="2072"/>
        <w:gridCol w:w="5866"/>
        <w:gridCol w:w="1701"/>
        <w:gridCol w:w="567"/>
      </w:tblGrid>
      <w:tr w:rsidR="00666DD8" w:rsidRPr="00765DAF" w14:paraId="290D989E" w14:textId="77777777" w:rsidTr="0046671E">
        <w:trPr>
          <w:gridAfter w:val="1"/>
          <w:wAfter w:w="567" w:type="dxa"/>
          <w:trHeight w:val="355"/>
        </w:trPr>
        <w:tc>
          <w:tcPr>
            <w:tcW w:w="2072" w:type="dxa"/>
            <w:tcBorders>
              <w:top w:val="single" w:sz="12" w:space="0" w:color="000000"/>
              <w:left w:val="nil"/>
              <w:bottom w:val="single" w:sz="12" w:space="0" w:color="000000"/>
              <w:right w:val="nil"/>
            </w:tcBorders>
            <w:shd w:val="clear" w:color="auto" w:fill="auto"/>
            <w:noWrap/>
            <w:hideMark/>
          </w:tcPr>
          <w:p w14:paraId="1DDECBE1" w14:textId="77777777" w:rsidR="00666DD8" w:rsidRPr="00765DAF" w:rsidRDefault="00666DD8" w:rsidP="0046671E">
            <w:pPr>
              <w:spacing w:after="0" w:line="240" w:lineRule="auto"/>
              <w:rPr>
                <w:rFonts w:ascii="Bangla Sangam MN" w:eastAsia="Times New Roman" w:hAnsi="Bangla Sangam MN" w:cs="Bangla Sangam MN"/>
                <w:b/>
                <w:bCs/>
                <w:color w:val="000000"/>
                <w:sz w:val="18"/>
                <w:szCs w:val="18"/>
                <w:lang w:eastAsia="en-PH"/>
              </w:rPr>
            </w:pPr>
            <w:r w:rsidRPr="00765DAF">
              <w:rPr>
                <w:rFonts w:ascii="Bangla Sangam MN" w:eastAsia="Times New Roman" w:hAnsi="Bangla Sangam MN" w:cs="Bangla Sangam MN"/>
                <w:b/>
                <w:bCs/>
                <w:color w:val="000000"/>
                <w:sz w:val="18"/>
                <w:szCs w:val="18"/>
                <w:lang w:eastAsia="en-PH"/>
              </w:rPr>
              <w:t>Programs</w:t>
            </w:r>
          </w:p>
        </w:tc>
        <w:tc>
          <w:tcPr>
            <w:tcW w:w="5866" w:type="dxa"/>
            <w:tcBorders>
              <w:top w:val="single" w:sz="12" w:space="0" w:color="000000"/>
              <w:left w:val="nil"/>
              <w:bottom w:val="single" w:sz="12" w:space="0" w:color="000000"/>
              <w:right w:val="nil"/>
            </w:tcBorders>
            <w:shd w:val="clear" w:color="auto" w:fill="auto"/>
          </w:tcPr>
          <w:p w14:paraId="074041D2" w14:textId="77777777" w:rsidR="00666DD8" w:rsidRPr="00765DAF" w:rsidRDefault="00666DD8" w:rsidP="0046671E">
            <w:pPr>
              <w:spacing w:after="0" w:line="240" w:lineRule="auto"/>
              <w:rPr>
                <w:rFonts w:ascii="Bangla Sangam MN" w:eastAsia="Times New Roman" w:hAnsi="Bangla Sangam MN" w:cs="Bangla Sangam MN"/>
                <w:b/>
                <w:bCs/>
                <w:color w:val="000000"/>
                <w:sz w:val="18"/>
                <w:szCs w:val="18"/>
                <w:lang w:eastAsia="en-PH"/>
              </w:rPr>
            </w:pPr>
            <w:r w:rsidRPr="00765DAF">
              <w:rPr>
                <w:rFonts w:ascii="Bangla Sangam MN" w:eastAsia="Times New Roman" w:hAnsi="Bangla Sangam MN" w:cs="Bangla Sangam MN"/>
                <w:b/>
                <w:bCs/>
                <w:color w:val="000000"/>
                <w:sz w:val="18"/>
                <w:szCs w:val="18"/>
                <w:lang w:eastAsia="en-PH"/>
              </w:rPr>
              <w:t>Perceptions/Experiences</w:t>
            </w:r>
          </w:p>
        </w:tc>
        <w:tc>
          <w:tcPr>
            <w:tcW w:w="1701" w:type="dxa"/>
            <w:tcBorders>
              <w:top w:val="single" w:sz="12" w:space="0" w:color="000000"/>
              <w:left w:val="nil"/>
              <w:bottom w:val="single" w:sz="12" w:space="0" w:color="000000"/>
              <w:right w:val="nil"/>
            </w:tcBorders>
            <w:shd w:val="clear" w:color="auto" w:fill="auto"/>
          </w:tcPr>
          <w:p w14:paraId="4729C8EA" w14:textId="77777777" w:rsidR="00666DD8" w:rsidRPr="00765DAF" w:rsidRDefault="00666DD8" w:rsidP="0046671E">
            <w:pPr>
              <w:spacing w:after="0" w:line="240" w:lineRule="auto"/>
              <w:rPr>
                <w:rFonts w:ascii="Bangla Sangam MN" w:eastAsia="Times New Roman" w:hAnsi="Bangla Sangam MN" w:cs="Bangla Sangam MN"/>
                <w:b/>
                <w:bCs/>
                <w:color w:val="000000"/>
                <w:sz w:val="18"/>
                <w:szCs w:val="18"/>
                <w:lang w:eastAsia="en-PH"/>
              </w:rPr>
            </w:pPr>
            <w:r w:rsidRPr="00765DAF">
              <w:rPr>
                <w:rFonts w:ascii="Bangla Sangam MN" w:eastAsia="Times New Roman" w:hAnsi="Bangla Sangam MN" w:cs="Bangla Sangam MN"/>
                <w:b/>
                <w:bCs/>
                <w:color w:val="000000"/>
                <w:sz w:val="18"/>
                <w:szCs w:val="18"/>
                <w:lang w:eastAsia="en-PH"/>
              </w:rPr>
              <w:t>Nutrition</w:t>
            </w:r>
          </w:p>
        </w:tc>
      </w:tr>
      <w:tr w:rsidR="00666DD8" w:rsidRPr="00765DAF" w14:paraId="0EFBE7D6" w14:textId="77777777" w:rsidTr="0046671E">
        <w:trPr>
          <w:gridAfter w:val="1"/>
          <w:wAfter w:w="567" w:type="dxa"/>
          <w:trHeight w:val="355"/>
        </w:trPr>
        <w:tc>
          <w:tcPr>
            <w:tcW w:w="9639" w:type="dxa"/>
            <w:gridSpan w:val="3"/>
            <w:tcBorders>
              <w:top w:val="single" w:sz="12" w:space="0" w:color="000000"/>
              <w:left w:val="nil"/>
              <w:bottom w:val="nil"/>
              <w:right w:val="nil"/>
            </w:tcBorders>
            <w:shd w:val="clear" w:color="auto" w:fill="F2F2F2" w:themeFill="background1" w:themeFillShade="F2"/>
            <w:noWrap/>
          </w:tcPr>
          <w:p w14:paraId="09A4B68D" w14:textId="77777777" w:rsidR="00666DD8" w:rsidRPr="00765DAF" w:rsidRDefault="00666DD8" w:rsidP="0046671E">
            <w:pPr>
              <w:spacing w:after="0" w:line="240" w:lineRule="auto"/>
              <w:rPr>
                <w:rFonts w:ascii="Bangla Sangam MN" w:eastAsia="Times New Roman" w:hAnsi="Bangla Sangam MN" w:cs="Bangla Sangam MN"/>
                <w:b/>
                <w:bCs/>
                <w:color w:val="000000"/>
                <w:sz w:val="18"/>
                <w:szCs w:val="18"/>
                <w:lang w:eastAsia="en-PH"/>
              </w:rPr>
            </w:pPr>
            <w:r w:rsidRPr="00765DAF">
              <w:rPr>
                <w:rFonts w:ascii="Bangla Sangam MN" w:eastAsia="Times New Roman" w:hAnsi="Bangla Sangam MN" w:cs="Bangla Sangam MN"/>
                <w:b/>
                <w:bCs/>
                <w:color w:val="000000"/>
                <w:sz w:val="18"/>
                <w:szCs w:val="18"/>
                <w:lang w:eastAsia="en-PH"/>
              </w:rPr>
              <w:t>Effect 4Ps-Child's Attitude Towards Health Services &amp; Programs</w:t>
            </w:r>
          </w:p>
        </w:tc>
      </w:tr>
      <w:tr w:rsidR="00666DD8" w:rsidRPr="00765DAF" w14:paraId="71717B54" w14:textId="77777777" w:rsidTr="0046671E">
        <w:trPr>
          <w:gridAfter w:val="1"/>
          <w:wAfter w:w="567" w:type="dxa"/>
          <w:trHeight w:val="290"/>
        </w:trPr>
        <w:tc>
          <w:tcPr>
            <w:tcW w:w="2072" w:type="dxa"/>
            <w:vMerge w:val="restart"/>
            <w:tcBorders>
              <w:top w:val="nil"/>
              <w:left w:val="nil"/>
              <w:bottom w:val="nil"/>
              <w:right w:val="nil"/>
            </w:tcBorders>
            <w:shd w:val="clear" w:color="auto" w:fill="auto"/>
            <w:hideMark/>
          </w:tcPr>
          <w:p w14:paraId="70F9C173"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 xml:space="preserve">*Cash grant release </w:t>
            </w:r>
          </w:p>
        </w:tc>
        <w:tc>
          <w:tcPr>
            <w:tcW w:w="5866" w:type="dxa"/>
            <w:tcBorders>
              <w:top w:val="nil"/>
              <w:left w:val="nil"/>
              <w:bottom w:val="nil"/>
              <w:right w:val="nil"/>
            </w:tcBorders>
            <w:shd w:val="clear" w:color="auto" w:fill="auto"/>
            <w:noWrap/>
            <w:hideMark/>
          </w:tcPr>
          <w:p w14:paraId="387F4845"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not nutritious but child likes it</w:t>
            </w:r>
          </w:p>
        </w:tc>
        <w:tc>
          <w:tcPr>
            <w:tcW w:w="1701" w:type="dxa"/>
            <w:vMerge w:val="restart"/>
            <w:tcBorders>
              <w:top w:val="nil"/>
              <w:left w:val="nil"/>
              <w:bottom w:val="nil"/>
              <w:right w:val="nil"/>
            </w:tcBorders>
            <w:shd w:val="clear" w:color="auto" w:fill="auto"/>
            <w:hideMark/>
          </w:tcPr>
          <w:p w14:paraId="060463B3"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Poor food in-take</w:t>
            </w:r>
          </w:p>
        </w:tc>
      </w:tr>
      <w:tr w:rsidR="00666DD8" w:rsidRPr="00765DAF" w14:paraId="1E28B035" w14:textId="77777777" w:rsidTr="0046671E">
        <w:trPr>
          <w:gridAfter w:val="1"/>
          <w:wAfter w:w="567" w:type="dxa"/>
          <w:trHeight w:val="290"/>
        </w:trPr>
        <w:tc>
          <w:tcPr>
            <w:tcW w:w="2072" w:type="dxa"/>
            <w:vMerge/>
            <w:tcBorders>
              <w:top w:val="nil"/>
              <w:left w:val="nil"/>
              <w:bottom w:val="nil"/>
              <w:right w:val="nil"/>
            </w:tcBorders>
            <w:shd w:val="clear" w:color="auto" w:fill="auto"/>
            <w:hideMark/>
          </w:tcPr>
          <w:p w14:paraId="2995334A"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c>
          <w:tcPr>
            <w:tcW w:w="5866" w:type="dxa"/>
            <w:tcBorders>
              <w:top w:val="nil"/>
              <w:left w:val="nil"/>
              <w:bottom w:val="nil"/>
              <w:right w:val="nil"/>
            </w:tcBorders>
            <w:shd w:val="clear" w:color="auto" w:fill="auto"/>
            <w:noWrap/>
            <w:hideMark/>
          </w:tcPr>
          <w:p w14:paraId="5BDD5567"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child's choice</w:t>
            </w:r>
          </w:p>
        </w:tc>
        <w:tc>
          <w:tcPr>
            <w:tcW w:w="1701" w:type="dxa"/>
            <w:vMerge/>
            <w:tcBorders>
              <w:top w:val="nil"/>
              <w:left w:val="nil"/>
              <w:bottom w:val="nil"/>
              <w:right w:val="nil"/>
            </w:tcBorders>
            <w:shd w:val="clear" w:color="auto" w:fill="auto"/>
            <w:hideMark/>
          </w:tcPr>
          <w:p w14:paraId="5522411C"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r>
      <w:tr w:rsidR="00666DD8" w:rsidRPr="00765DAF" w14:paraId="01B74293" w14:textId="77777777" w:rsidTr="0046671E">
        <w:trPr>
          <w:gridAfter w:val="1"/>
          <w:wAfter w:w="567" w:type="dxa"/>
          <w:trHeight w:val="254"/>
        </w:trPr>
        <w:tc>
          <w:tcPr>
            <w:tcW w:w="2072" w:type="dxa"/>
            <w:vMerge/>
            <w:tcBorders>
              <w:top w:val="nil"/>
              <w:left w:val="nil"/>
              <w:bottom w:val="nil"/>
              <w:right w:val="nil"/>
            </w:tcBorders>
            <w:shd w:val="clear" w:color="auto" w:fill="auto"/>
            <w:hideMark/>
          </w:tcPr>
          <w:p w14:paraId="19FC9D59"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c>
          <w:tcPr>
            <w:tcW w:w="5866" w:type="dxa"/>
            <w:tcBorders>
              <w:top w:val="nil"/>
              <w:left w:val="nil"/>
              <w:bottom w:val="nil"/>
              <w:right w:val="nil"/>
            </w:tcBorders>
            <w:shd w:val="clear" w:color="auto" w:fill="auto"/>
            <w:hideMark/>
          </w:tcPr>
          <w:p w14:paraId="0B2D2CBD"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child's demands knowing cash is released</w:t>
            </w:r>
          </w:p>
        </w:tc>
        <w:tc>
          <w:tcPr>
            <w:tcW w:w="1701" w:type="dxa"/>
            <w:vMerge/>
            <w:tcBorders>
              <w:top w:val="nil"/>
              <w:left w:val="nil"/>
              <w:bottom w:val="nil"/>
              <w:right w:val="nil"/>
            </w:tcBorders>
            <w:shd w:val="clear" w:color="auto" w:fill="auto"/>
            <w:hideMark/>
          </w:tcPr>
          <w:p w14:paraId="5F19F41F"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r>
      <w:tr w:rsidR="00666DD8" w:rsidRPr="00765DAF" w14:paraId="798B3C33" w14:textId="77777777" w:rsidTr="0046671E">
        <w:trPr>
          <w:gridAfter w:val="1"/>
          <w:wAfter w:w="567" w:type="dxa"/>
          <w:trHeight w:val="87"/>
        </w:trPr>
        <w:tc>
          <w:tcPr>
            <w:tcW w:w="2072" w:type="dxa"/>
            <w:vMerge/>
            <w:tcBorders>
              <w:top w:val="nil"/>
              <w:left w:val="nil"/>
              <w:bottom w:val="single" w:sz="12" w:space="0" w:color="000000"/>
              <w:right w:val="nil"/>
            </w:tcBorders>
            <w:shd w:val="clear" w:color="auto" w:fill="auto"/>
            <w:hideMark/>
          </w:tcPr>
          <w:p w14:paraId="6E81B7CC"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c>
          <w:tcPr>
            <w:tcW w:w="5866" w:type="dxa"/>
            <w:tcBorders>
              <w:top w:val="nil"/>
              <w:left w:val="nil"/>
              <w:bottom w:val="single" w:sz="12" w:space="0" w:color="000000"/>
              <w:right w:val="nil"/>
            </w:tcBorders>
            <w:shd w:val="clear" w:color="auto" w:fill="auto"/>
            <w:noWrap/>
            <w:hideMark/>
          </w:tcPr>
          <w:p w14:paraId="0175085F"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Eating at home</w:t>
            </w:r>
          </w:p>
        </w:tc>
        <w:tc>
          <w:tcPr>
            <w:tcW w:w="1701" w:type="dxa"/>
            <w:tcBorders>
              <w:top w:val="nil"/>
              <w:left w:val="nil"/>
              <w:bottom w:val="single" w:sz="12" w:space="0" w:color="000000"/>
              <w:right w:val="nil"/>
            </w:tcBorders>
            <w:shd w:val="clear" w:color="auto" w:fill="auto"/>
            <w:hideMark/>
          </w:tcPr>
          <w:p w14:paraId="01CEE747"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Good food in-take</w:t>
            </w:r>
          </w:p>
        </w:tc>
      </w:tr>
      <w:tr w:rsidR="00666DD8" w:rsidRPr="00765DAF" w14:paraId="5FE236B9" w14:textId="77777777" w:rsidTr="0046671E">
        <w:trPr>
          <w:gridAfter w:val="1"/>
          <w:wAfter w:w="567" w:type="dxa"/>
          <w:trHeight w:val="57"/>
        </w:trPr>
        <w:tc>
          <w:tcPr>
            <w:tcW w:w="2072" w:type="dxa"/>
            <w:tcBorders>
              <w:top w:val="single" w:sz="12" w:space="0" w:color="000000"/>
              <w:bottom w:val="nil"/>
            </w:tcBorders>
            <w:shd w:val="clear" w:color="auto" w:fill="auto"/>
            <w:noWrap/>
            <w:hideMark/>
          </w:tcPr>
          <w:p w14:paraId="6D9158B6" w14:textId="77777777" w:rsidR="00666DD8" w:rsidRPr="00765DAF" w:rsidRDefault="00666DD8" w:rsidP="0046671E">
            <w:pPr>
              <w:spacing w:after="0" w:line="240" w:lineRule="auto"/>
              <w:contextualSpacing/>
              <w:rPr>
                <w:rFonts w:ascii="Bangla Sangam MN" w:eastAsia="Times New Roman" w:hAnsi="Bangla Sangam MN" w:cs="Bangla Sangam MN"/>
                <w:color w:val="000000"/>
                <w:sz w:val="18"/>
                <w:szCs w:val="18"/>
                <w:lang w:eastAsia="en-PH"/>
              </w:rPr>
            </w:pPr>
          </w:p>
        </w:tc>
        <w:tc>
          <w:tcPr>
            <w:tcW w:w="5866" w:type="dxa"/>
            <w:tcBorders>
              <w:top w:val="single" w:sz="12" w:space="0" w:color="000000"/>
              <w:bottom w:val="nil"/>
            </w:tcBorders>
            <w:shd w:val="clear" w:color="auto" w:fill="auto"/>
            <w:noWrap/>
            <w:hideMark/>
          </w:tcPr>
          <w:p w14:paraId="7C052A16" w14:textId="77777777" w:rsidR="00666DD8" w:rsidRPr="00765DAF" w:rsidRDefault="00666DD8" w:rsidP="0046671E">
            <w:pPr>
              <w:spacing w:after="0" w:line="240" w:lineRule="auto"/>
              <w:contextualSpacing/>
              <w:rPr>
                <w:rFonts w:ascii="Bangla Sangam MN" w:eastAsia="Times New Roman" w:hAnsi="Bangla Sangam MN" w:cs="Bangla Sangam MN"/>
                <w:sz w:val="18"/>
                <w:szCs w:val="18"/>
                <w:lang w:eastAsia="en-PH"/>
              </w:rPr>
            </w:pPr>
          </w:p>
        </w:tc>
        <w:tc>
          <w:tcPr>
            <w:tcW w:w="1701" w:type="dxa"/>
            <w:tcBorders>
              <w:top w:val="single" w:sz="12" w:space="0" w:color="000000"/>
              <w:bottom w:val="nil"/>
            </w:tcBorders>
            <w:shd w:val="clear" w:color="auto" w:fill="auto"/>
            <w:noWrap/>
            <w:hideMark/>
          </w:tcPr>
          <w:p w14:paraId="6D2C8474" w14:textId="77777777" w:rsidR="00666DD8" w:rsidRPr="00765DAF" w:rsidRDefault="00666DD8" w:rsidP="0046671E">
            <w:pPr>
              <w:spacing w:after="0" w:line="240" w:lineRule="auto"/>
              <w:rPr>
                <w:rFonts w:ascii="Bangla Sangam MN" w:eastAsia="Times New Roman" w:hAnsi="Bangla Sangam MN" w:cs="Bangla Sangam MN"/>
                <w:sz w:val="18"/>
                <w:szCs w:val="18"/>
                <w:lang w:eastAsia="en-PH"/>
              </w:rPr>
            </w:pPr>
          </w:p>
        </w:tc>
      </w:tr>
      <w:tr w:rsidR="00666DD8" w:rsidRPr="00765DAF" w14:paraId="13E1A1FB" w14:textId="77777777" w:rsidTr="0046671E">
        <w:trPr>
          <w:gridAfter w:val="1"/>
          <w:wAfter w:w="567" w:type="dxa"/>
          <w:trHeight w:val="290"/>
        </w:trPr>
        <w:tc>
          <w:tcPr>
            <w:tcW w:w="9639" w:type="dxa"/>
            <w:gridSpan w:val="3"/>
            <w:tcBorders>
              <w:bottom w:val="nil"/>
            </w:tcBorders>
            <w:shd w:val="clear" w:color="auto" w:fill="F2F2F2" w:themeFill="background1" w:themeFillShade="F2"/>
            <w:noWrap/>
            <w:hideMark/>
          </w:tcPr>
          <w:p w14:paraId="045A364C" w14:textId="77777777" w:rsidR="00666DD8" w:rsidRPr="00765DAF" w:rsidRDefault="00666DD8" w:rsidP="0046671E">
            <w:pPr>
              <w:spacing w:after="0" w:line="240" w:lineRule="auto"/>
              <w:rPr>
                <w:rFonts w:ascii="Bangla Sangam MN" w:eastAsia="Times New Roman" w:hAnsi="Bangla Sangam MN" w:cs="Bangla Sangam MN"/>
                <w:b/>
                <w:bCs/>
                <w:color w:val="000000"/>
                <w:sz w:val="18"/>
                <w:szCs w:val="18"/>
                <w:lang w:eastAsia="en-PH"/>
              </w:rPr>
            </w:pPr>
            <w:r w:rsidRPr="00765DAF">
              <w:rPr>
                <w:rFonts w:ascii="Bangla Sangam MN" w:eastAsia="Times New Roman" w:hAnsi="Bangla Sangam MN" w:cs="Bangla Sangam MN"/>
                <w:b/>
                <w:bCs/>
                <w:color w:val="000000"/>
                <w:sz w:val="18"/>
                <w:szCs w:val="18"/>
                <w:lang w:eastAsia="en-PH"/>
              </w:rPr>
              <w:t xml:space="preserve">Effect Cash Grant /Conditionalities Compliance </w:t>
            </w:r>
          </w:p>
        </w:tc>
      </w:tr>
      <w:tr w:rsidR="00666DD8" w:rsidRPr="00765DAF" w14:paraId="4EFE7890" w14:textId="77777777" w:rsidTr="0046671E">
        <w:trPr>
          <w:gridAfter w:val="1"/>
          <w:wAfter w:w="567" w:type="dxa"/>
          <w:trHeight w:val="290"/>
        </w:trPr>
        <w:tc>
          <w:tcPr>
            <w:tcW w:w="2072" w:type="dxa"/>
            <w:vMerge w:val="restart"/>
            <w:tcBorders>
              <w:top w:val="nil"/>
            </w:tcBorders>
            <w:shd w:val="clear" w:color="auto" w:fill="auto"/>
            <w:hideMark/>
          </w:tcPr>
          <w:p w14:paraId="520FDFA4"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*Health status monitoring &amp; weighing in health center &amp; school</w:t>
            </w:r>
          </w:p>
        </w:tc>
        <w:tc>
          <w:tcPr>
            <w:tcW w:w="5866" w:type="dxa"/>
            <w:tcBorders>
              <w:top w:val="nil"/>
            </w:tcBorders>
            <w:shd w:val="clear" w:color="auto" w:fill="auto"/>
            <w:noWrap/>
            <w:hideMark/>
          </w:tcPr>
          <w:p w14:paraId="46037F07"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weighing</w:t>
            </w:r>
          </w:p>
        </w:tc>
        <w:tc>
          <w:tcPr>
            <w:tcW w:w="1701" w:type="dxa"/>
            <w:vMerge w:val="restart"/>
            <w:tcBorders>
              <w:top w:val="nil"/>
            </w:tcBorders>
            <w:shd w:val="clear" w:color="auto" w:fill="auto"/>
            <w:hideMark/>
          </w:tcPr>
          <w:p w14:paraId="0F2D1154"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 xml:space="preserve">Highly adequate </w:t>
            </w:r>
          </w:p>
        </w:tc>
      </w:tr>
      <w:tr w:rsidR="00666DD8" w:rsidRPr="00765DAF" w14:paraId="39E550D1" w14:textId="77777777" w:rsidTr="0046671E">
        <w:trPr>
          <w:gridAfter w:val="1"/>
          <w:wAfter w:w="567" w:type="dxa"/>
          <w:trHeight w:val="290"/>
        </w:trPr>
        <w:tc>
          <w:tcPr>
            <w:tcW w:w="2072" w:type="dxa"/>
            <w:vMerge/>
            <w:shd w:val="clear" w:color="auto" w:fill="auto"/>
            <w:hideMark/>
          </w:tcPr>
          <w:p w14:paraId="13641D3C"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c>
          <w:tcPr>
            <w:tcW w:w="5866" w:type="dxa"/>
            <w:shd w:val="clear" w:color="auto" w:fill="auto"/>
            <w:noWrap/>
            <w:hideMark/>
          </w:tcPr>
          <w:p w14:paraId="02C23003"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weighing every month</w:t>
            </w:r>
          </w:p>
        </w:tc>
        <w:tc>
          <w:tcPr>
            <w:tcW w:w="1701" w:type="dxa"/>
            <w:vMerge/>
            <w:shd w:val="clear" w:color="auto" w:fill="auto"/>
            <w:hideMark/>
          </w:tcPr>
          <w:p w14:paraId="6EB892D1"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r>
      <w:tr w:rsidR="00666DD8" w:rsidRPr="00765DAF" w14:paraId="68374272" w14:textId="77777777" w:rsidTr="0046671E">
        <w:trPr>
          <w:gridAfter w:val="1"/>
          <w:wAfter w:w="567" w:type="dxa"/>
          <w:trHeight w:val="290"/>
        </w:trPr>
        <w:tc>
          <w:tcPr>
            <w:tcW w:w="2072" w:type="dxa"/>
            <w:vMerge/>
            <w:shd w:val="clear" w:color="auto" w:fill="auto"/>
            <w:hideMark/>
          </w:tcPr>
          <w:p w14:paraId="2D5A3A45"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c>
          <w:tcPr>
            <w:tcW w:w="5866" w:type="dxa"/>
            <w:shd w:val="clear" w:color="auto" w:fill="auto"/>
            <w:noWrap/>
            <w:hideMark/>
          </w:tcPr>
          <w:p w14:paraId="797A2275"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regular for age 10</w:t>
            </w:r>
          </w:p>
        </w:tc>
        <w:tc>
          <w:tcPr>
            <w:tcW w:w="1701" w:type="dxa"/>
            <w:vMerge/>
            <w:shd w:val="clear" w:color="auto" w:fill="auto"/>
            <w:hideMark/>
          </w:tcPr>
          <w:p w14:paraId="5D88E7F3"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r>
      <w:tr w:rsidR="00666DD8" w:rsidRPr="00765DAF" w14:paraId="5A2FE564" w14:textId="77777777" w:rsidTr="0046671E">
        <w:trPr>
          <w:gridAfter w:val="1"/>
          <w:wAfter w:w="567" w:type="dxa"/>
          <w:trHeight w:val="290"/>
        </w:trPr>
        <w:tc>
          <w:tcPr>
            <w:tcW w:w="2072" w:type="dxa"/>
            <w:vMerge/>
            <w:shd w:val="clear" w:color="auto" w:fill="auto"/>
            <w:hideMark/>
          </w:tcPr>
          <w:p w14:paraId="2AFD0235"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c>
          <w:tcPr>
            <w:tcW w:w="5866" w:type="dxa"/>
            <w:shd w:val="clear" w:color="auto" w:fill="auto"/>
            <w:noWrap/>
            <w:hideMark/>
          </w:tcPr>
          <w:p w14:paraId="474A6938"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compliant to health and educ conditionalities</w:t>
            </w:r>
          </w:p>
        </w:tc>
        <w:tc>
          <w:tcPr>
            <w:tcW w:w="1701" w:type="dxa"/>
            <w:vMerge/>
            <w:shd w:val="clear" w:color="auto" w:fill="auto"/>
            <w:hideMark/>
          </w:tcPr>
          <w:p w14:paraId="0CB36B81"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r>
      <w:tr w:rsidR="00666DD8" w:rsidRPr="00765DAF" w14:paraId="19912E01" w14:textId="77777777" w:rsidTr="0046671E">
        <w:trPr>
          <w:gridAfter w:val="1"/>
          <w:wAfter w:w="567" w:type="dxa"/>
          <w:trHeight w:val="290"/>
        </w:trPr>
        <w:tc>
          <w:tcPr>
            <w:tcW w:w="2072" w:type="dxa"/>
            <w:vMerge/>
            <w:shd w:val="clear" w:color="auto" w:fill="auto"/>
            <w:hideMark/>
          </w:tcPr>
          <w:p w14:paraId="7A8009A3"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c>
          <w:tcPr>
            <w:tcW w:w="5866" w:type="dxa"/>
            <w:shd w:val="clear" w:color="auto" w:fill="auto"/>
            <w:noWrap/>
            <w:hideMark/>
          </w:tcPr>
          <w:p w14:paraId="1CFEAA07"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deworming and 80% attendance</w:t>
            </w:r>
          </w:p>
        </w:tc>
        <w:tc>
          <w:tcPr>
            <w:tcW w:w="1701" w:type="dxa"/>
            <w:vMerge/>
            <w:shd w:val="clear" w:color="auto" w:fill="auto"/>
            <w:hideMark/>
          </w:tcPr>
          <w:p w14:paraId="70CD931A"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r>
      <w:tr w:rsidR="00666DD8" w:rsidRPr="00765DAF" w14:paraId="5D30F686" w14:textId="77777777" w:rsidTr="0046671E">
        <w:trPr>
          <w:gridAfter w:val="1"/>
          <w:wAfter w:w="567" w:type="dxa"/>
          <w:trHeight w:val="290"/>
        </w:trPr>
        <w:tc>
          <w:tcPr>
            <w:tcW w:w="2072" w:type="dxa"/>
            <w:vMerge/>
            <w:tcBorders>
              <w:bottom w:val="nil"/>
            </w:tcBorders>
            <w:shd w:val="clear" w:color="auto" w:fill="auto"/>
            <w:hideMark/>
          </w:tcPr>
          <w:p w14:paraId="719EA305"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c>
          <w:tcPr>
            <w:tcW w:w="5866" w:type="dxa"/>
            <w:tcBorders>
              <w:bottom w:val="nil"/>
            </w:tcBorders>
            <w:shd w:val="clear" w:color="auto" w:fill="auto"/>
            <w:noWrap/>
            <w:hideMark/>
          </w:tcPr>
          <w:p w14:paraId="6DE0DBAB"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 xml:space="preserve">deworming  </w:t>
            </w:r>
          </w:p>
        </w:tc>
        <w:tc>
          <w:tcPr>
            <w:tcW w:w="1701" w:type="dxa"/>
            <w:vMerge/>
            <w:tcBorders>
              <w:bottom w:val="nil"/>
            </w:tcBorders>
            <w:shd w:val="clear" w:color="auto" w:fill="auto"/>
            <w:hideMark/>
          </w:tcPr>
          <w:p w14:paraId="66581BD7"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r>
      <w:tr w:rsidR="00666DD8" w:rsidRPr="00765DAF" w14:paraId="1BEF9C8B" w14:textId="77777777" w:rsidTr="0046671E">
        <w:trPr>
          <w:gridAfter w:val="1"/>
          <w:wAfter w:w="567" w:type="dxa"/>
          <w:trHeight w:val="290"/>
        </w:trPr>
        <w:tc>
          <w:tcPr>
            <w:tcW w:w="2072" w:type="dxa"/>
            <w:vMerge w:val="restart"/>
            <w:tcBorders>
              <w:bottom w:val="nil"/>
            </w:tcBorders>
            <w:shd w:val="clear" w:color="auto" w:fill="auto"/>
            <w:hideMark/>
          </w:tcPr>
          <w:p w14:paraId="3A6E5057"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*4Ps implementation of Family developmental sessions (FDS)</w:t>
            </w:r>
          </w:p>
        </w:tc>
        <w:tc>
          <w:tcPr>
            <w:tcW w:w="5866" w:type="dxa"/>
            <w:tcBorders>
              <w:bottom w:val="nil"/>
            </w:tcBorders>
            <w:shd w:val="clear" w:color="auto" w:fill="auto"/>
            <w:noWrap/>
            <w:hideMark/>
          </w:tcPr>
          <w:p w14:paraId="350CF565"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taught about child's health</w:t>
            </w:r>
          </w:p>
        </w:tc>
        <w:tc>
          <w:tcPr>
            <w:tcW w:w="1701" w:type="dxa"/>
            <w:vMerge w:val="restart"/>
            <w:tcBorders>
              <w:bottom w:val="nil"/>
            </w:tcBorders>
            <w:shd w:val="clear" w:color="auto" w:fill="auto"/>
            <w:hideMark/>
          </w:tcPr>
          <w:p w14:paraId="4D2EEAB9"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 xml:space="preserve">Highly adequate </w:t>
            </w:r>
          </w:p>
        </w:tc>
      </w:tr>
      <w:tr w:rsidR="00666DD8" w:rsidRPr="00765DAF" w14:paraId="3238F265" w14:textId="77777777" w:rsidTr="0046671E">
        <w:trPr>
          <w:gridAfter w:val="1"/>
          <w:wAfter w:w="567" w:type="dxa"/>
          <w:trHeight w:val="290"/>
        </w:trPr>
        <w:tc>
          <w:tcPr>
            <w:tcW w:w="2072" w:type="dxa"/>
            <w:vMerge/>
            <w:tcBorders>
              <w:bottom w:val="nil"/>
            </w:tcBorders>
            <w:shd w:val="clear" w:color="auto" w:fill="auto"/>
            <w:hideMark/>
          </w:tcPr>
          <w:p w14:paraId="52553219"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c>
          <w:tcPr>
            <w:tcW w:w="5866" w:type="dxa"/>
            <w:tcBorders>
              <w:bottom w:val="nil"/>
            </w:tcBorders>
            <w:shd w:val="clear" w:color="auto" w:fill="auto"/>
            <w:noWrap/>
            <w:hideMark/>
          </w:tcPr>
          <w:p w14:paraId="296FCC5D"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what to do for child's nutrition</w:t>
            </w:r>
          </w:p>
        </w:tc>
        <w:tc>
          <w:tcPr>
            <w:tcW w:w="1701" w:type="dxa"/>
            <w:vMerge/>
            <w:tcBorders>
              <w:bottom w:val="nil"/>
            </w:tcBorders>
            <w:shd w:val="clear" w:color="auto" w:fill="auto"/>
            <w:hideMark/>
          </w:tcPr>
          <w:p w14:paraId="40FFD91D"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r>
      <w:tr w:rsidR="00666DD8" w:rsidRPr="00765DAF" w14:paraId="22A965DE" w14:textId="77777777" w:rsidTr="0046671E">
        <w:trPr>
          <w:trHeight w:val="290"/>
        </w:trPr>
        <w:tc>
          <w:tcPr>
            <w:tcW w:w="10206" w:type="dxa"/>
            <w:gridSpan w:val="4"/>
            <w:tcBorders>
              <w:top w:val="single" w:sz="12" w:space="0" w:color="000000"/>
              <w:bottom w:val="single" w:sz="12" w:space="0" w:color="000000"/>
            </w:tcBorders>
            <w:shd w:val="clear" w:color="auto" w:fill="F2F2F2" w:themeFill="background1" w:themeFillShade="F2"/>
            <w:noWrap/>
          </w:tcPr>
          <w:p w14:paraId="4DB7E3C2"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b/>
                <w:bCs/>
                <w:color w:val="000000"/>
                <w:sz w:val="18"/>
                <w:szCs w:val="18"/>
                <w:lang w:eastAsia="en-PH"/>
              </w:rPr>
              <w:t>Effect of Access to health programs and services</w:t>
            </w:r>
          </w:p>
        </w:tc>
      </w:tr>
      <w:tr w:rsidR="00666DD8" w:rsidRPr="00765DAF" w14:paraId="1F909586" w14:textId="77777777" w:rsidTr="0046671E">
        <w:trPr>
          <w:trHeight w:val="290"/>
        </w:trPr>
        <w:tc>
          <w:tcPr>
            <w:tcW w:w="2072" w:type="dxa"/>
            <w:tcBorders>
              <w:top w:val="single" w:sz="12" w:space="0" w:color="000000"/>
            </w:tcBorders>
            <w:shd w:val="clear" w:color="auto" w:fill="auto"/>
            <w:noWrap/>
            <w:hideMark/>
          </w:tcPr>
          <w:p w14:paraId="57B5A7B3"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Services &amp; Programs</w:t>
            </w:r>
          </w:p>
        </w:tc>
        <w:tc>
          <w:tcPr>
            <w:tcW w:w="5866" w:type="dxa"/>
            <w:tcBorders>
              <w:top w:val="single" w:sz="12" w:space="0" w:color="000000"/>
            </w:tcBorders>
            <w:shd w:val="clear" w:color="auto" w:fill="auto"/>
            <w:hideMark/>
          </w:tcPr>
          <w:p w14:paraId="6EEF64C0"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weighing/giving vitamins</w:t>
            </w:r>
          </w:p>
        </w:tc>
        <w:tc>
          <w:tcPr>
            <w:tcW w:w="2268" w:type="dxa"/>
            <w:gridSpan w:val="2"/>
            <w:vMerge w:val="restart"/>
            <w:tcBorders>
              <w:top w:val="single" w:sz="12" w:space="0" w:color="000000"/>
            </w:tcBorders>
            <w:shd w:val="clear" w:color="auto" w:fill="auto"/>
            <w:hideMark/>
          </w:tcPr>
          <w:p w14:paraId="70F91B13"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Highly adequate</w:t>
            </w:r>
          </w:p>
        </w:tc>
      </w:tr>
      <w:tr w:rsidR="00666DD8" w:rsidRPr="00765DAF" w14:paraId="496C166F" w14:textId="77777777" w:rsidTr="0046671E">
        <w:trPr>
          <w:trHeight w:val="290"/>
        </w:trPr>
        <w:tc>
          <w:tcPr>
            <w:tcW w:w="2072" w:type="dxa"/>
            <w:vMerge w:val="restart"/>
            <w:shd w:val="clear" w:color="auto" w:fill="auto"/>
            <w:hideMark/>
          </w:tcPr>
          <w:p w14:paraId="08C505A2"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*Health status monitoring &amp; weighing</w:t>
            </w:r>
          </w:p>
        </w:tc>
        <w:tc>
          <w:tcPr>
            <w:tcW w:w="5866" w:type="dxa"/>
            <w:shd w:val="clear" w:color="auto" w:fill="auto"/>
            <w:hideMark/>
          </w:tcPr>
          <w:p w14:paraId="0975C410"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house visitation every 6 months</w:t>
            </w:r>
          </w:p>
        </w:tc>
        <w:tc>
          <w:tcPr>
            <w:tcW w:w="2268" w:type="dxa"/>
            <w:gridSpan w:val="2"/>
            <w:vMerge/>
            <w:shd w:val="clear" w:color="auto" w:fill="auto"/>
            <w:hideMark/>
          </w:tcPr>
          <w:p w14:paraId="05EF53BC"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r>
      <w:tr w:rsidR="00666DD8" w:rsidRPr="00765DAF" w14:paraId="3D4F5478" w14:textId="77777777" w:rsidTr="0046671E">
        <w:trPr>
          <w:trHeight w:val="290"/>
        </w:trPr>
        <w:tc>
          <w:tcPr>
            <w:tcW w:w="2072" w:type="dxa"/>
            <w:vMerge/>
            <w:shd w:val="clear" w:color="auto" w:fill="auto"/>
            <w:hideMark/>
          </w:tcPr>
          <w:p w14:paraId="52A57092"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c>
          <w:tcPr>
            <w:tcW w:w="5866" w:type="dxa"/>
            <w:shd w:val="clear" w:color="auto" w:fill="auto"/>
            <w:hideMark/>
          </w:tcPr>
          <w:p w14:paraId="2FDC7F7C"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house visitation every month</w:t>
            </w:r>
          </w:p>
        </w:tc>
        <w:tc>
          <w:tcPr>
            <w:tcW w:w="2268" w:type="dxa"/>
            <w:gridSpan w:val="2"/>
            <w:vMerge/>
            <w:shd w:val="clear" w:color="auto" w:fill="auto"/>
            <w:hideMark/>
          </w:tcPr>
          <w:p w14:paraId="391387D9"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r>
      <w:tr w:rsidR="00666DD8" w:rsidRPr="00765DAF" w14:paraId="795FB2B1" w14:textId="77777777" w:rsidTr="0046671E">
        <w:trPr>
          <w:trHeight w:val="290"/>
        </w:trPr>
        <w:tc>
          <w:tcPr>
            <w:tcW w:w="2072" w:type="dxa"/>
            <w:vMerge/>
            <w:shd w:val="clear" w:color="auto" w:fill="auto"/>
            <w:hideMark/>
          </w:tcPr>
          <w:p w14:paraId="276841C2"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c>
          <w:tcPr>
            <w:tcW w:w="5866" w:type="dxa"/>
            <w:shd w:val="clear" w:color="auto" w:fill="auto"/>
            <w:hideMark/>
          </w:tcPr>
          <w:p w14:paraId="65AF71DC"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easy to approach</w:t>
            </w:r>
          </w:p>
        </w:tc>
        <w:tc>
          <w:tcPr>
            <w:tcW w:w="2268" w:type="dxa"/>
            <w:gridSpan w:val="2"/>
            <w:vMerge/>
            <w:shd w:val="clear" w:color="auto" w:fill="auto"/>
            <w:hideMark/>
          </w:tcPr>
          <w:p w14:paraId="16B00294"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r>
      <w:tr w:rsidR="00666DD8" w:rsidRPr="00765DAF" w14:paraId="0E85BAB4" w14:textId="77777777" w:rsidTr="0046671E">
        <w:trPr>
          <w:trHeight w:val="290"/>
        </w:trPr>
        <w:tc>
          <w:tcPr>
            <w:tcW w:w="2072" w:type="dxa"/>
            <w:vMerge/>
            <w:shd w:val="clear" w:color="auto" w:fill="auto"/>
            <w:hideMark/>
          </w:tcPr>
          <w:p w14:paraId="675722B7"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c>
          <w:tcPr>
            <w:tcW w:w="5866" w:type="dxa"/>
            <w:shd w:val="clear" w:color="auto" w:fill="auto"/>
            <w:noWrap/>
            <w:hideMark/>
          </w:tcPr>
          <w:p w14:paraId="14DBAE69"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House visitation by BHW</w:t>
            </w:r>
          </w:p>
        </w:tc>
        <w:tc>
          <w:tcPr>
            <w:tcW w:w="2268" w:type="dxa"/>
            <w:gridSpan w:val="2"/>
            <w:vMerge/>
            <w:shd w:val="clear" w:color="auto" w:fill="auto"/>
            <w:hideMark/>
          </w:tcPr>
          <w:p w14:paraId="4ABEA326"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r>
      <w:tr w:rsidR="00666DD8" w:rsidRPr="00765DAF" w14:paraId="2D5F6D4B" w14:textId="77777777" w:rsidTr="0046671E">
        <w:trPr>
          <w:trHeight w:val="290"/>
        </w:trPr>
        <w:tc>
          <w:tcPr>
            <w:tcW w:w="2072" w:type="dxa"/>
            <w:vMerge/>
            <w:shd w:val="clear" w:color="auto" w:fill="auto"/>
            <w:hideMark/>
          </w:tcPr>
          <w:p w14:paraId="3B585353"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c>
          <w:tcPr>
            <w:tcW w:w="5866" w:type="dxa"/>
            <w:shd w:val="clear" w:color="auto" w:fill="auto"/>
            <w:noWrap/>
            <w:hideMark/>
          </w:tcPr>
          <w:p w14:paraId="46815904"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strict health provider</w:t>
            </w:r>
          </w:p>
        </w:tc>
        <w:tc>
          <w:tcPr>
            <w:tcW w:w="2268" w:type="dxa"/>
            <w:gridSpan w:val="2"/>
            <w:vMerge/>
            <w:shd w:val="clear" w:color="auto" w:fill="auto"/>
            <w:hideMark/>
          </w:tcPr>
          <w:p w14:paraId="6B40BB54"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r>
      <w:tr w:rsidR="00666DD8" w:rsidRPr="00765DAF" w14:paraId="7F978FD3" w14:textId="77777777" w:rsidTr="0046671E">
        <w:trPr>
          <w:trHeight w:val="290"/>
        </w:trPr>
        <w:tc>
          <w:tcPr>
            <w:tcW w:w="2072" w:type="dxa"/>
            <w:vMerge/>
            <w:shd w:val="clear" w:color="auto" w:fill="auto"/>
            <w:hideMark/>
          </w:tcPr>
          <w:p w14:paraId="40F09FC0"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c>
          <w:tcPr>
            <w:tcW w:w="5866" w:type="dxa"/>
            <w:shd w:val="clear" w:color="auto" w:fill="auto"/>
            <w:hideMark/>
          </w:tcPr>
          <w:p w14:paraId="6A2D69DB"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highly accessible public hospital</w:t>
            </w:r>
          </w:p>
        </w:tc>
        <w:tc>
          <w:tcPr>
            <w:tcW w:w="2268" w:type="dxa"/>
            <w:gridSpan w:val="2"/>
            <w:vMerge/>
            <w:shd w:val="clear" w:color="auto" w:fill="auto"/>
            <w:hideMark/>
          </w:tcPr>
          <w:p w14:paraId="6B42DFFB"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r>
      <w:tr w:rsidR="00666DD8" w:rsidRPr="00765DAF" w14:paraId="0E8E1225" w14:textId="77777777" w:rsidTr="0046671E">
        <w:trPr>
          <w:trHeight w:val="290"/>
        </w:trPr>
        <w:tc>
          <w:tcPr>
            <w:tcW w:w="2072" w:type="dxa"/>
            <w:vMerge/>
            <w:shd w:val="clear" w:color="auto" w:fill="auto"/>
            <w:hideMark/>
          </w:tcPr>
          <w:p w14:paraId="7475845D"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c>
          <w:tcPr>
            <w:tcW w:w="5866" w:type="dxa"/>
            <w:shd w:val="clear" w:color="auto" w:fill="auto"/>
            <w:noWrap/>
            <w:hideMark/>
          </w:tcPr>
          <w:p w14:paraId="5B63E795"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afraid to approach provider</w:t>
            </w:r>
          </w:p>
        </w:tc>
        <w:tc>
          <w:tcPr>
            <w:tcW w:w="2268" w:type="dxa"/>
            <w:gridSpan w:val="2"/>
            <w:vMerge w:val="restart"/>
            <w:shd w:val="clear" w:color="auto" w:fill="auto"/>
            <w:hideMark/>
          </w:tcPr>
          <w:p w14:paraId="22B82C74"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Poorly adequate</w:t>
            </w:r>
          </w:p>
        </w:tc>
      </w:tr>
      <w:tr w:rsidR="00666DD8" w:rsidRPr="00765DAF" w14:paraId="2C8D2646" w14:textId="77777777" w:rsidTr="0046671E">
        <w:trPr>
          <w:trHeight w:val="290"/>
        </w:trPr>
        <w:tc>
          <w:tcPr>
            <w:tcW w:w="2072" w:type="dxa"/>
            <w:vMerge/>
            <w:shd w:val="clear" w:color="auto" w:fill="auto"/>
            <w:hideMark/>
          </w:tcPr>
          <w:p w14:paraId="7B5ACB29"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c>
          <w:tcPr>
            <w:tcW w:w="5866" w:type="dxa"/>
            <w:shd w:val="clear" w:color="auto" w:fill="auto"/>
            <w:noWrap/>
            <w:hideMark/>
          </w:tcPr>
          <w:p w14:paraId="6530ED29"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strict health provider</w:t>
            </w:r>
          </w:p>
        </w:tc>
        <w:tc>
          <w:tcPr>
            <w:tcW w:w="2268" w:type="dxa"/>
            <w:gridSpan w:val="2"/>
            <w:vMerge/>
            <w:shd w:val="clear" w:color="auto" w:fill="auto"/>
            <w:hideMark/>
          </w:tcPr>
          <w:p w14:paraId="2107351C"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r>
      <w:tr w:rsidR="00666DD8" w:rsidRPr="00765DAF" w14:paraId="60B97173" w14:textId="77777777" w:rsidTr="0046671E">
        <w:trPr>
          <w:trHeight w:val="290"/>
        </w:trPr>
        <w:tc>
          <w:tcPr>
            <w:tcW w:w="2072" w:type="dxa"/>
            <w:vMerge/>
            <w:shd w:val="clear" w:color="auto" w:fill="auto"/>
            <w:hideMark/>
          </w:tcPr>
          <w:p w14:paraId="3E0220A0"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c>
          <w:tcPr>
            <w:tcW w:w="5866" w:type="dxa"/>
            <w:shd w:val="clear" w:color="auto" w:fill="auto"/>
            <w:noWrap/>
            <w:hideMark/>
          </w:tcPr>
          <w:p w14:paraId="72AA61C1"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strict health provider</w:t>
            </w:r>
          </w:p>
        </w:tc>
        <w:tc>
          <w:tcPr>
            <w:tcW w:w="2268" w:type="dxa"/>
            <w:gridSpan w:val="2"/>
            <w:vMerge/>
            <w:shd w:val="clear" w:color="auto" w:fill="auto"/>
            <w:hideMark/>
          </w:tcPr>
          <w:p w14:paraId="0D751BD5"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r>
      <w:tr w:rsidR="00666DD8" w:rsidRPr="00765DAF" w14:paraId="21F27D34" w14:textId="77777777" w:rsidTr="0046671E">
        <w:trPr>
          <w:trHeight w:val="290"/>
        </w:trPr>
        <w:tc>
          <w:tcPr>
            <w:tcW w:w="2072" w:type="dxa"/>
            <w:vMerge/>
            <w:shd w:val="clear" w:color="auto" w:fill="auto"/>
            <w:hideMark/>
          </w:tcPr>
          <w:p w14:paraId="45423606"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c>
          <w:tcPr>
            <w:tcW w:w="5866" w:type="dxa"/>
            <w:shd w:val="clear" w:color="auto" w:fill="auto"/>
            <w:noWrap/>
            <w:hideMark/>
          </w:tcPr>
          <w:p w14:paraId="181F5794"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far public hospital (7km)</w:t>
            </w:r>
          </w:p>
        </w:tc>
        <w:tc>
          <w:tcPr>
            <w:tcW w:w="2268" w:type="dxa"/>
            <w:gridSpan w:val="2"/>
            <w:vMerge/>
            <w:shd w:val="clear" w:color="auto" w:fill="auto"/>
            <w:hideMark/>
          </w:tcPr>
          <w:p w14:paraId="056F829D"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r>
      <w:tr w:rsidR="00666DD8" w:rsidRPr="00765DAF" w14:paraId="7EEA9965" w14:textId="77777777" w:rsidTr="0046671E">
        <w:trPr>
          <w:trHeight w:val="290"/>
        </w:trPr>
        <w:tc>
          <w:tcPr>
            <w:tcW w:w="2072" w:type="dxa"/>
            <w:vMerge/>
            <w:shd w:val="clear" w:color="auto" w:fill="auto"/>
            <w:hideMark/>
          </w:tcPr>
          <w:p w14:paraId="6EBA0842"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c>
          <w:tcPr>
            <w:tcW w:w="5866" w:type="dxa"/>
            <w:shd w:val="clear" w:color="auto" w:fill="auto"/>
            <w:noWrap/>
            <w:hideMark/>
          </w:tcPr>
          <w:p w14:paraId="71DBBA0B"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no access</w:t>
            </w:r>
          </w:p>
        </w:tc>
        <w:tc>
          <w:tcPr>
            <w:tcW w:w="2268" w:type="dxa"/>
            <w:gridSpan w:val="2"/>
            <w:vMerge/>
            <w:shd w:val="clear" w:color="auto" w:fill="auto"/>
            <w:hideMark/>
          </w:tcPr>
          <w:p w14:paraId="157D31C2"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r>
      <w:tr w:rsidR="00666DD8" w:rsidRPr="00765DAF" w14:paraId="117ECDA3" w14:textId="77777777" w:rsidTr="0046671E">
        <w:trPr>
          <w:trHeight w:val="290"/>
        </w:trPr>
        <w:tc>
          <w:tcPr>
            <w:tcW w:w="2072" w:type="dxa"/>
            <w:vMerge w:val="restart"/>
            <w:shd w:val="clear" w:color="auto" w:fill="auto"/>
            <w:hideMark/>
          </w:tcPr>
          <w:p w14:paraId="090BA132"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*Giving of medicine, vitamins, and deworming pills</w:t>
            </w:r>
          </w:p>
        </w:tc>
        <w:tc>
          <w:tcPr>
            <w:tcW w:w="5866" w:type="dxa"/>
            <w:shd w:val="clear" w:color="auto" w:fill="auto"/>
            <w:noWrap/>
            <w:hideMark/>
          </w:tcPr>
          <w:p w14:paraId="1E33A50D"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free</w:t>
            </w:r>
          </w:p>
        </w:tc>
        <w:tc>
          <w:tcPr>
            <w:tcW w:w="2268" w:type="dxa"/>
            <w:gridSpan w:val="2"/>
            <w:vMerge w:val="restart"/>
            <w:shd w:val="clear" w:color="auto" w:fill="auto"/>
            <w:hideMark/>
          </w:tcPr>
          <w:p w14:paraId="3E4FABCE"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Highly adequate</w:t>
            </w:r>
          </w:p>
        </w:tc>
      </w:tr>
      <w:tr w:rsidR="00666DD8" w:rsidRPr="00765DAF" w14:paraId="7D98427D" w14:textId="77777777" w:rsidTr="0046671E">
        <w:trPr>
          <w:trHeight w:val="290"/>
        </w:trPr>
        <w:tc>
          <w:tcPr>
            <w:tcW w:w="2072" w:type="dxa"/>
            <w:vMerge/>
            <w:tcBorders>
              <w:bottom w:val="single" w:sz="12" w:space="0" w:color="000000"/>
            </w:tcBorders>
            <w:shd w:val="clear" w:color="auto" w:fill="auto"/>
            <w:hideMark/>
          </w:tcPr>
          <w:p w14:paraId="48A3AAD9"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c>
          <w:tcPr>
            <w:tcW w:w="5866" w:type="dxa"/>
            <w:tcBorders>
              <w:bottom w:val="single" w:sz="12" w:space="0" w:color="000000"/>
            </w:tcBorders>
            <w:shd w:val="clear" w:color="auto" w:fill="auto"/>
            <w:noWrap/>
            <w:hideMark/>
          </w:tcPr>
          <w:p w14:paraId="49DE2F5B"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opt for medicine when child is sick</w:t>
            </w:r>
          </w:p>
        </w:tc>
        <w:tc>
          <w:tcPr>
            <w:tcW w:w="2268" w:type="dxa"/>
            <w:gridSpan w:val="2"/>
            <w:vMerge/>
            <w:tcBorders>
              <w:bottom w:val="single" w:sz="12" w:space="0" w:color="000000"/>
            </w:tcBorders>
            <w:shd w:val="clear" w:color="auto" w:fill="auto"/>
            <w:hideMark/>
          </w:tcPr>
          <w:p w14:paraId="6BCB9ECE"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r>
      <w:tr w:rsidR="00666DD8" w:rsidRPr="00765DAF" w14:paraId="6C79F363" w14:textId="77777777" w:rsidTr="0046671E">
        <w:trPr>
          <w:trHeight w:val="290"/>
        </w:trPr>
        <w:tc>
          <w:tcPr>
            <w:tcW w:w="10206" w:type="dxa"/>
            <w:gridSpan w:val="4"/>
            <w:tcBorders>
              <w:top w:val="single" w:sz="12" w:space="0" w:color="000000"/>
              <w:bottom w:val="single" w:sz="12" w:space="0" w:color="000000"/>
            </w:tcBorders>
            <w:shd w:val="clear" w:color="auto" w:fill="F2F2F2" w:themeFill="background1" w:themeFillShade="F2"/>
            <w:noWrap/>
          </w:tcPr>
          <w:p w14:paraId="553BA6C7" w14:textId="77777777" w:rsidR="00666DD8" w:rsidRPr="00765DAF" w:rsidRDefault="00666DD8" w:rsidP="0046671E">
            <w:pPr>
              <w:spacing w:after="0" w:line="240" w:lineRule="auto"/>
              <w:rPr>
                <w:rFonts w:ascii="Bangla Sangam MN" w:eastAsia="Times New Roman" w:hAnsi="Bangla Sangam MN" w:cs="Bangla Sangam MN"/>
                <w:b/>
                <w:bCs/>
                <w:color w:val="000000"/>
                <w:sz w:val="18"/>
                <w:szCs w:val="18"/>
                <w:lang w:eastAsia="en-PH"/>
              </w:rPr>
            </w:pPr>
            <w:r w:rsidRPr="00765DAF">
              <w:rPr>
                <w:rFonts w:ascii="Bangla Sangam MN" w:eastAsia="Times New Roman" w:hAnsi="Bangla Sangam MN" w:cs="Bangla Sangam MN"/>
                <w:b/>
                <w:bCs/>
                <w:color w:val="000000"/>
                <w:sz w:val="18"/>
                <w:szCs w:val="18"/>
                <w:lang w:eastAsia="en-PH"/>
              </w:rPr>
              <w:t>Effect of Food Provision and Preparation</w:t>
            </w:r>
          </w:p>
        </w:tc>
      </w:tr>
      <w:tr w:rsidR="00666DD8" w:rsidRPr="00765DAF" w14:paraId="74417B3E" w14:textId="77777777" w:rsidTr="0046671E">
        <w:trPr>
          <w:trHeight w:val="290"/>
        </w:trPr>
        <w:tc>
          <w:tcPr>
            <w:tcW w:w="2072" w:type="dxa"/>
            <w:vMerge w:val="restart"/>
            <w:tcBorders>
              <w:top w:val="single" w:sz="12" w:space="0" w:color="000000"/>
            </w:tcBorders>
            <w:shd w:val="clear" w:color="auto" w:fill="auto"/>
            <w:hideMark/>
          </w:tcPr>
          <w:p w14:paraId="1D7B07AA"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 Food from home</w:t>
            </w:r>
          </w:p>
        </w:tc>
        <w:tc>
          <w:tcPr>
            <w:tcW w:w="5866" w:type="dxa"/>
            <w:tcBorders>
              <w:top w:val="single" w:sz="12" w:space="0" w:color="000000"/>
            </w:tcBorders>
            <w:shd w:val="clear" w:color="auto" w:fill="auto"/>
            <w:noWrap/>
            <w:hideMark/>
          </w:tcPr>
          <w:p w14:paraId="13E1D16A"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rare meat /salty</w:t>
            </w:r>
          </w:p>
        </w:tc>
        <w:tc>
          <w:tcPr>
            <w:tcW w:w="2268" w:type="dxa"/>
            <w:gridSpan w:val="2"/>
            <w:vMerge w:val="restart"/>
            <w:tcBorders>
              <w:top w:val="single" w:sz="12" w:space="0" w:color="000000"/>
            </w:tcBorders>
            <w:shd w:val="clear" w:color="auto" w:fill="auto"/>
            <w:hideMark/>
          </w:tcPr>
          <w:p w14:paraId="592B7C04"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Poor food in-take</w:t>
            </w:r>
          </w:p>
        </w:tc>
      </w:tr>
      <w:tr w:rsidR="00666DD8" w:rsidRPr="00765DAF" w14:paraId="14F6FA01" w14:textId="77777777" w:rsidTr="0046671E">
        <w:trPr>
          <w:trHeight w:val="290"/>
        </w:trPr>
        <w:tc>
          <w:tcPr>
            <w:tcW w:w="2072" w:type="dxa"/>
            <w:vMerge/>
            <w:shd w:val="clear" w:color="auto" w:fill="auto"/>
            <w:hideMark/>
          </w:tcPr>
          <w:p w14:paraId="0F21F8E8"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c>
          <w:tcPr>
            <w:tcW w:w="5866" w:type="dxa"/>
            <w:shd w:val="clear" w:color="auto" w:fill="auto"/>
            <w:noWrap/>
            <w:hideMark/>
          </w:tcPr>
          <w:p w14:paraId="255687AB"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salty food</w:t>
            </w:r>
          </w:p>
        </w:tc>
        <w:tc>
          <w:tcPr>
            <w:tcW w:w="2268" w:type="dxa"/>
            <w:gridSpan w:val="2"/>
            <w:vMerge/>
            <w:shd w:val="clear" w:color="auto" w:fill="auto"/>
            <w:hideMark/>
          </w:tcPr>
          <w:p w14:paraId="039F651F"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r>
      <w:tr w:rsidR="00666DD8" w:rsidRPr="00765DAF" w14:paraId="011DA184" w14:textId="77777777" w:rsidTr="0046671E">
        <w:trPr>
          <w:trHeight w:val="290"/>
        </w:trPr>
        <w:tc>
          <w:tcPr>
            <w:tcW w:w="2072" w:type="dxa"/>
            <w:vMerge/>
            <w:shd w:val="clear" w:color="auto" w:fill="auto"/>
            <w:hideMark/>
          </w:tcPr>
          <w:p w14:paraId="61E1C47D"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c>
          <w:tcPr>
            <w:tcW w:w="5866" w:type="dxa"/>
            <w:shd w:val="clear" w:color="auto" w:fill="auto"/>
            <w:noWrap/>
            <w:hideMark/>
          </w:tcPr>
          <w:p w14:paraId="2D3BDE3B"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fast &amp; easy to prepare</w:t>
            </w:r>
          </w:p>
        </w:tc>
        <w:tc>
          <w:tcPr>
            <w:tcW w:w="2268" w:type="dxa"/>
            <w:gridSpan w:val="2"/>
            <w:vMerge/>
            <w:shd w:val="clear" w:color="auto" w:fill="auto"/>
            <w:hideMark/>
          </w:tcPr>
          <w:p w14:paraId="6CC949B5"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r>
      <w:tr w:rsidR="00666DD8" w:rsidRPr="00765DAF" w14:paraId="5C23F728" w14:textId="77777777" w:rsidTr="0046671E">
        <w:trPr>
          <w:trHeight w:val="290"/>
        </w:trPr>
        <w:tc>
          <w:tcPr>
            <w:tcW w:w="2072" w:type="dxa"/>
            <w:vMerge/>
            <w:shd w:val="clear" w:color="auto" w:fill="auto"/>
            <w:hideMark/>
          </w:tcPr>
          <w:p w14:paraId="68C9E2B3"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c>
          <w:tcPr>
            <w:tcW w:w="5866" w:type="dxa"/>
            <w:shd w:val="clear" w:color="auto" w:fill="auto"/>
            <w:noWrap/>
            <w:hideMark/>
          </w:tcPr>
          <w:p w14:paraId="240ACB24"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with protein /meat</w:t>
            </w:r>
          </w:p>
        </w:tc>
        <w:tc>
          <w:tcPr>
            <w:tcW w:w="2268" w:type="dxa"/>
            <w:gridSpan w:val="2"/>
            <w:vMerge w:val="restart"/>
            <w:shd w:val="clear" w:color="auto" w:fill="auto"/>
            <w:hideMark/>
          </w:tcPr>
          <w:p w14:paraId="4D1FE86A"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Good food in-take</w:t>
            </w:r>
          </w:p>
        </w:tc>
      </w:tr>
      <w:tr w:rsidR="00666DD8" w:rsidRPr="00765DAF" w14:paraId="588A795C" w14:textId="77777777" w:rsidTr="0046671E">
        <w:trPr>
          <w:trHeight w:val="290"/>
        </w:trPr>
        <w:tc>
          <w:tcPr>
            <w:tcW w:w="2072" w:type="dxa"/>
            <w:vMerge/>
            <w:shd w:val="clear" w:color="auto" w:fill="auto"/>
            <w:hideMark/>
          </w:tcPr>
          <w:p w14:paraId="6ACDB2C3"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c>
          <w:tcPr>
            <w:tcW w:w="5866" w:type="dxa"/>
            <w:shd w:val="clear" w:color="auto" w:fill="auto"/>
            <w:noWrap/>
            <w:hideMark/>
          </w:tcPr>
          <w:p w14:paraId="704FDEFE"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belief that nutrition is important</w:t>
            </w:r>
          </w:p>
        </w:tc>
        <w:tc>
          <w:tcPr>
            <w:tcW w:w="2268" w:type="dxa"/>
            <w:gridSpan w:val="2"/>
            <w:vMerge/>
            <w:shd w:val="clear" w:color="auto" w:fill="auto"/>
            <w:hideMark/>
          </w:tcPr>
          <w:p w14:paraId="432AB5BA"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r>
      <w:tr w:rsidR="00666DD8" w:rsidRPr="00765DAF" w14:paraId="1D76B668" w14:textId="77777777" w:rsidTr="0046671E">
        <w:trPr>
          <w:trHeight w:val="290"/>
        </w:trPr>
        <w:tc>
          <w:tcPr>
            <w:tcW w:w="2072" w:type="dxa"/>
            <w:vMerge/>
            <w:shd w:val="clear" w:color="auto" w:fill="auto"/>
            <w:hideMark/>
          </w:tcPr>
          <w:p w14:paraId="535EA1A0"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c>
          <w:tcPr>
            <w:tcW w:w="5866" w:type="dxa"/>
            <w:shd w:val="clear" w:color="auto" w:fill="auto"/>
            <w:noWrap/>
            <w:hideMark/>
          </w:tcPr>
          <w:p w14:paraId="706B63D8"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veggies, fresh fruits, fish, milk, medicine</w:t>
            </w:r>
          </w:p>
        </w:tc>
        <w:tc>
          <w:tcPr>
            <w:tcW w:w="2268" w:type="dxa"/>
            <w:gridSpan w:val="2"/>
            <w:vMerge/>
            <w:shd w:val="clear" w:color="auto" w:fill="auto"/>
            <w:hideMark/>
          </w:tcPr>
          <w:p w14:paraId="62E244CF"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r>
      <w:tr w:rsidR="00666DD8" w:rsidRPr="00765DAF" w14:paraId="721B55E5" w14:textId="77777777" w:rsidTr="0046671E">
        <w:trPr>
          <w:trHeight w:val="290"/>
        </w:trPr>
        <w:tc>
          <w:tcPr>
            <w:tcW w:w="2072" w:type="dxa"/>
            <w:vMerge/>
            <w:shd w:val="clear" w:color="auto" w:fill="auto"/>
            <w:hideMark/>
          </w:tcPr>
          <w:p w14:paraId="6E407B43"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c>
          <w:tcPr>
            <w:tcW w:w="5866" w:type="dxa"/>
            <w:shd w:val="clear" w:color="auto" w:fill="auto"/>
            <w:hideMark/>
          </w:tcPr>
          <w:p w14:paraId="3AC59E1E"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Healthy foods</w:t>
            </w:r>
          </w:p>
        </w:tc>
        <w:tc>
          <w:tcPr>
            <w:tcW w:w="2268" w:type="dxa"/>
            <w:gridSpan w:val="2"/>
            <w:vMerge/>
            <w:shd w:val="clear" w:color="auto" w:fill="auto"/>
            <w:hideMark/>
          </w:tcPr>
          <w:p w14:paraId="4A4FCA93"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r>
      <w:tr w:rsidR="00666DD8" w:rsidRPr="00765DAF" w14:paraId="781C0B15" w14:textId="77777777" w:rsidTr="0046671E">
        <w:trPr>
          <w:trHeight w:val="290"/>
        </w:trPr>
        <w:tc>
          <w:tcPr>
            <w:tcW w:w="2072" w:type="dxa"/>
            <w:vMerge w:val="restart"/>
            <w:shd w:val="clear" w:color="auto" w:fill="auto"/>
            <w:hideMark/>
          </w:tcPr>
          <w:p w14:paraId="1DBB32FF"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lastRenderedPageBreak/>
              <w:t>* Budget allocation (from income)</w:t>
            </w:r>
          </w:p>
        </w:tc>
        <w:tc>
          <w:tcPr>
            <w:tcW w:w="5866" w:type="dxa"/>
            <w:shd w:val="clear" w:color="auto" w:fill="auto"/>
            <w:hideMark/>
          </w:tcPr>
          <w:p w14:paraId="31A01D68"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budget-based purchases</w:t>
            </w:r>
          </w:p>
        </w:tc>
        <w:tc>
          <w:tcPr>
            <w:tcW w:w="2268" w:type="dxa"/>
            <w:gridSpan w:val="2"/>
            <w:vMerge w:val="restart"/>
            <w:shd w:val="clear" w:color="auto" w:fill="auto"/>
            <w:hideMark/>
          </w:tcPr>
          <w:p w14:paraId="6694DE2B"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Highly adequate</w:t>
            </w:r>
          </w:p>
        </w:tc>
      </w:tr>
      <w:tr w:rsidR="00666DD8" w:rsidRPr="00765DAF" w14:paraId="41EAA23B" w14:textId="77777777" w:rsidTr="0046671E">
        <w:trPr>
          <w:trHeight w:val="290"/>
        </w:trPr>
        <w:tc>
          <w:tcPr>
            <w:tcW w:w="2072" w:type="dxa"/>
            <w:vMerge/>
            <w:shd w:val="clear" w:color="auto" w:fill="auto"/>
            <w:hideMark/>
          </w:tcPr>
          <w:p w14:paraId="66E2214F"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c>
          <w:tcPr>
            <w:tcW w:w="5866" w:type="dxa"/>
            <w:shd w:val="clear" w:color="auto" w:fill="auto"/>
            <w:noWrap/>
            <w:hideMark/>
          </w:tcPr>
          <w:p w14:paraId="0C24B722" w14:textId="77777777" w:rsidR="00666DD8" w:rsidRPr="00765DAF" w:rsidRDefault="00666DD8" w:rsidP="0046671E">
            <w:pPr>
              <w:spacing w:after="0" w:line="240" w:lineRule="auto"/>
              <w:rPr>
                <w:rFonts w:ascii="Bangla Sangam MN" w:eastAsia="Times New Roman" w:hAnsi="Bangla Sangam MN" w:cs="Bangla Sangam MN"/>
                <w:sz w:val="18"/>
                <w:szCs w:val="18"/>
                <w:lang w:eastAsia="en-PH"/>
              </w:rPr>
            </w:pPr>
            <w:r w:rsidRPr="00765DAF">
              <w:rPr>
                <w:rFonts w:ascii="Bangla Sangam MN" w:eastAsia="Times New Roman" w:hAnsi="Bangla Sangam MN" w:cs="Bangla Sangam MN"/>
                <w:sz w:val="18"/>
                <w:szCs w:val="18"/>
                <w:lang w:eastAsia="en-PH"/>
              </w:rPr>
              <w:t>prioritize food for tight budget</w:t>
            </w:r>
          </w:p>
        </w:tc>
        <w:tc>
          <w:tcPr>
            <w:tcW w:w="2268" w:type="dxa"/>
            <w:gridSpan w:val="2"/>
            <w:vMerge/>
            <w:shd w:val="clear" w:color="auto" w:fill="auto"/>
            <w:hideMark/>
          </w:tcPr>
          <w:p w14:paraId="7792483F"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r>
      <w:tr w:rsidR="00666DD8" w:rsidRPr="00765DAF" w14:paraId="56C67EB2" w14:textId="77777777" w:rsidTr="0046671E">
        <w:trPr>
          <w:trHeight w:val="290"/>
        </w:trPr>
        <w:tc>
          <w:tcPr>
            <w:tcW w:w="2072" w:type="dxa"/>
            <w:vMerge/>
            <w:shd w:val="clear" w:color="auto" w:fill="auto"/>
            <w:hideMark/>
          </w:tcPr>
          <w:p w14:paraId="615E8953"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c>
          <w:tcPr>
            <w:tcW w:w="5866" w:type="dxa"/>
            <w:shd w:val="clear" w:color="auto" w:fill="auto"/>
            <w:hideMark/>
          </w:tcPr>
          <w:p w14:paraId="02C71178"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always wanting / in shortage</w:t>
            </w:r>
          </w:p>
        </w:tc>
        <w:tc>
          <w:tcPr>
            <w:tcW w:w="2268" w:type="dxa"/>
            <w:gridSpan w:val="2"/>
            <w:vMerge w:val="restart"/>
            <w:shd w:val="clear" w:color="auto" w:fill="auto"/>
            <w:hideMark/>
          </w:tcPr>
          <w:p w14:paraId="29F5D3AE"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poorly adequate</w:t>
            </w:r>
          </w:p>
        </w:tc>
      </w:tr>
      <w:tr w:rsidR="00666DD8" w:rsidRPr="00765DAF" w14:paraId="3198D266" w14:textId="77777777" w:rsidTr="0046671E">
        <w:trPr>
          <w:trHeight w:val="290"/>
        </w:trPr>
        <w:tc>
          <w:tcPr>
            <w:tcW w:w="2072" w:type="dxa"/>
            <w:vMerge/>
            <w:shd w:val="clear" w:color="auto" w:fill="auto"/>
            <w:hideMark/>
          </w:tcPr>
          <w:p w14:paraId="17F76442"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c>
          <w:tcPr>
            <w:tcW w:w="5866" w:type="dxa"/>
            <w:shd w:val="clear" w:color="auto" w:fill="auto"/>
            <w:hideMark/>
          </w:tcPr>
          <w:p w14:paraId="08CDF98B"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fitting the meager budget</w:t>
            </w:r>
          </w:p>
        </w:tc>
        <w:tc>
          <w:tcPr>
            <w:tcW w:w="2268" w:type="dxa"/>
            <w:gridSpan w:val="2"/>
            <w:vMerge/>
            <w:shd w:val="clear" w:color="auto" w:fill="auto"/>
            <w:hideMark/>
          </w:tcPr>
          <w:p w14:paraId="60EAFA7F"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r>
      <w:tr w:rsidR="00666DD8" w:rsidRPr="00765DAF" w14:paraId="7DBE639C" w14:textId="77777777" w:rsidTr="0046671E">
        <w:trPr>
          <w:trHeight w:val="870"/>
        </w:trPr>
        <w:tc>
          <w:tcPr>
            <w:tcW w:w="2072" w:type="dxa"/>
            <w:vMerge/>
            <w:shd w:val="clear" w:color="auto" w:fill="auto"/>
            <w:hideMark/>
          </w:tcPr>
          <w:p w14:paraId="4ECC5AFC"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c>
          <w:tcPr>
            <w:tcW w:w="5866" w:type="dxa"/>
            <w:shd w:val="clear" w:color="auto" w:fill="auto"/>
            <w:noWrap/>
            <w:hideMark/>
          </w:tcPr>
          <w:p w14:paraId="10CB5DC6"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cheaper foods due to tight budget</w:t>
            </w:r>
          </w:p>
        </w:tc>
        <w:tc>
          <w:tcPr>
            <w:tcW w:w="2268" w:type="dxa"/>
            <w:gridSpan w:val="2"/>
            <w:shd w:val="clear" w:color="auto" w:fill="auto"/>
            <w:hideMark/>
          </w:tcPr>
          <w:p w14:paraId="64D941CE"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Poor food in-take</w:t>
            </w:r>
          </w:p>
        </w:tc>
      </w:tr>
      <w:tr w:rsidR="00666DD8" w:rsidRPr="00765DAF" w14:paraId="722D5692" w14:textId="77777777" w:rsidTr="0046671E">
        <w:trPr>
          <w:trHeight w:val="290"/>
        </w:trPr>
        <w:tc>
          <w:tcPr>
            <w:tcW w:w="2072" w:type="dxa"/>
            <w:vMerge/>
            <w:shd w:val="clear" w:color="auto" w:fill="auto"/>
            <w:hideMark/>
          </w:tcPr>
          <w:p w14:paraId="0C004778"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c>
          <w:tcPr>
            <w:tcW w:w="5866" w:type="dxa"/>
            <w:shd w:val="clear" w:color="auto" w:fill="auto"/>
            <w:noWrap/>
            <w:hideMark/>
          </w:tcPr>
          <w:p w14:paraId="01C27A60"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not nutritious but child likes it</w:t>
            </w:r>
          </w:p>
        </w:tc>
        <w:tc>
          <w:tcPr>
            <w:tcW w:w="2268" w:type="dxa"/>
            <w:gridSpan w:val="2"/>
            <w:shd w:val="clear" w:color="auto" w:fill="auto"/>
            <w:hideMark/>
          </w:tcPr>
          <w:p w14:paraId="1CDD55B2"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 </w:t>
            </w:r>
          </w:p>
        </w:tc>
      </w:tr>
      <w:tr w:rsidR="00666DD8" w:rsidRPr="00765DAF" w14:paraId="6D772CC2" w14:textId="77777777" w:rsidTr="0046671E">
        <w:trPr>
          <w:trHeight w:val="580"/>
        </w:trPr>
        <w:tc>
          <w:tcPr>
            <w:tcW w:w="2072" w:type="dxa"/>
            <w:vMerge/>
            <w:shd w:val="clear" w:color="auto" w:fill="auto"/>
            <w:hideMark/>
          </w:tcPr>
          <w:p w14:paraId="505F05C4"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c>
          <w:tcPr>
            <w:tcW w:w="5866" w:type="dxa"/>
            <w:shd w:val="clear" w:color="auto" w:fill="auto"/>
            <w:hideMark/>
          </w:tcPr>
          <w:p w14:paraId="686D0B3D"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fast/easy to prepare that child likes</w:t>
            </w:r>
          </w:p>
        </w:tc>
        <w:tc>
          <w:tcPr>
            <w:tcW w:w="2268" w:type="dxa"/>
            <w:gridSpan w:val="2"/>
            <w:shd w:val="clear" w:color="auto" w:fill="auto"/>
            <w:hideMark/>
          </w:tcPr>
          <w:p w14:paraId="3A551799"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 </w:t>
            </w:r>
          </w:p>
        </w:tc>
      </w:tr>
      <w:tr w:rsidR="00666DD8" w:rsidRPr="00765DAF" w14:paraId="23A4F5F1" w14:textId="77777777" w:rsidTr="0046671E">
        <w:trPr>
          <w:trHeight w:val="290"/>
        </w:trPr>
        <w:tc>
          <w:tcPr>
            <w:tcW w:w="2072" w:type="dxa"/>
            <w:vMerge w:val="restart"/>
            <w:shd w:val="clear" w:color="auto" w:fill="auto"/>
            <w:hideMark/>
          </w:tcPr>
          <w:p w14:paraId="0FFD0910"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 xml:space="preserve">* Management of cash grant   </w:t>
            </w:r>
          </w:p>
        </w:tc>
        <w:tc>
          <w:tcPr>
            <w:tcW w:w="5866" w:type="dxa"/>
            <w:shd w:val="clear" w:color="auto" w:fill="auto"/>
            <w:noWrap/>
            <w:hideMark/>
          </w:tcPr>
          <w:p w14:paraId="79516494"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allocate for vitamins</w:t>
            </w:r>
          </w:p>
        </w:tc>
        <w:tc>
          <w:tcPr>
            <w:tcW w:w="2268" w:type="dxa"/>
            <w:gridSpan w:val="2"/>
            <w:vMerge w:val="restart"/>
            <w:shd w:val="clear" w:color="auto" w:fill="auto"/>
            <w:hideMark/>
          </w:tcPr>
          <w:p w14:paraId="428C83B1"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highly adequate</w:t>
            </w:r>
          </w:p>
        </w:tc>
      </w:tr>
      <w:tr w:rsidR="00666DD8" w:rsidRPr="00765DAF" w14:paraId="05E41930" w14:textId="77777777" w:rsidTr="0046671E">
        <w:trPr>
          <w:trHeight w:val="290"/>
        </w:trPr>
        <w:tc>
          <w:tcPr>
            <w:tcW w:w="2072" w:type="dxa"/>
            <w:vMerge/>
            <w:shd w:val="clear" w:color="auto" w:fill="auto"/>
            <w:hideMark/>
          </w:tcPr>
          <w:p w14:paraId="0A7BF3D3"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c>
          <w:tcPr>
            <w:tcW w:w="5866" w:type="dxa"/>
            <w:shd w:val="clear" w:color="auto" w:fill="auto"/>
            <w:noWrap/>
            <w:hideMark/>
          </w:tcPr>
          <w:p w14:paraId="50458DE3"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special food like roasted chicken</w:t>
            </w:r>
          </w:p>
        </w:tc>
        <w:tc>
          <w:tcPr>
            <w:tcW w:w="2268" w:type="dxa"/>
            <w:gridSpan w:val="2"/>
            <w:vMerge/>
            <w:shd w:val="clear" w:color="auto" w:fill="auto"/>
            <w:hideMark/>
          </w:tcPr>
          <w:p w14:paraId="17612C10"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r>
      <w:tr w:rsidR="00666DD8" w:rsidRPr="00765DAF" w14:paraId="4B06354D" w14:textId="77777777" w:rsidTr="0046671E">
        <w:trPr>
          <w:trHeight w:val="290"/>
        </w:trPr>
        <w:tc>
          <w:tcPr>
            <w:tcW w:w="2072" w:type="dxa"/>
            <w:vMerge/>
            <w:shd w:val="clear" w:color="auto" w:fill="auto"/>
            <w:hideMark/>
          </w:tcPr>
          <w:p w14:paraId="1AA702D5"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c>
          <w:tcPr>
            <w:tcW w:w="5866" w:type="dxa"/>
            <w:shd w:val="clear" w:color="auto" w:fill="auto"/>
            <w:noWrap/>
            <w:hideMark/>
          </w:tcPr>
          <w:p w14:paraId="1424684B"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special food like roasted chicken &amp; soda</w:t>
            </w:r>
          </w:p>
        </w:tc>
        <w:tc>
          <w:tcPr>
            <w:tcW w:w="2268" w:type="dxa"/>
            <w:gridSpan w:val="2"/>
            <w:vMerge/>
            <w:shd w:val="clear" w:color="auto" w:fill="auto"/>
            <w:hideMark/>
          </w:tcPr>
          <w:p w14:paraId="53C1C097"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r>
      <w:tr w:rsidR="00666DD8" w:rsidRPr="00765DAF" w14:paraId="640B4573" w14:textId="77777777" w:rsidTr="0046671E">
        <w:trPr>
          <w:trHeight w:val="290"/>
        </w:trPr>
        <w:tc>
          <w:tcPr>
            <w:tcW w:w="2072" w:type="dxa"/>
            <w:vMerge/>
            <w:shd w:val="clear" w:color="auto" w:fill="auto"/>
            <w:hideMark/>
          </w:tcPr>
          <w:p w14:paraId="483799A6"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c>
          <w:tcPr>
            <w:tcW w:w="5866" w:type="dxa"/>
            <w:shd w:val="clear" w:color="auto" w:fill="auto"/>
            <w:noWrap/>
            <w:hideMark/>
          </w:tcPr>
          <w:p w14:paraId="180E4482"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allocate for savings</w:t>
            </w:r>
          </w:p>
        </w:tc>
        <w:tc>
          <w:tcPr>
            <w:tcW w:w="2268" w:type="dxa"/>
            <w:gridSpan w:val="2"/>
            <w:vMerge/>
            <w:shd w:val="clear" w:color="auto" w:fill="auto"/>
            <w:hideMark/>
          </w:tcPr>
          <w:p w14:paraId="7666E279"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r>
      <w:tr w:rsidR="00666DD8" w:rsidRPr="00765DAF" w14:paraId="7D898D20" w14:textId="77777777" w:rsidTr="0046671E">
        <w:trPr>
          <w:trHeight w:val="290"/>
        </w:trPr>
        <w:tc>
          <w:tcPr>
            <w:tcW w:w="2072" w:type="dxa"/>
            <w:vMerge/>
            <w:shd w:val="clear" w:color="auto" w:fill="auto"/>
            <w:hideMark/>
          </w:tcPr>
          <w:p w14:paraId="1F74329B"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c>
          <w:tcPr>
            <w:tcW w:w="5866" w:type="dxa"/>
            <w:shd w:val="clear" w:color="auto" w:fill="auto"/>
            <w:noWrap/>
            <w:hideMark/>
          </w:tcPr>
          <w:p w14:paraId="47C63861"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budget for recreation</w:t>
            </w:r>
          </w:p>
        </w:tc>
        <w:tc>
          <w:tcPr>
            <w:tcW w:w="2268" w:type="dxa"/>
            <w:gridSpan w:val="2"/>
            <w:vMerge/>
            <w:shd w:val="clear" w:color="auto" w:fill="auto"/>
            <w:hideMark/>
          </w:tcPr>
          <w:p w14:paraId="1A6DB370"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r>
      <w:tr w:rsidR="00666DD8" w:rsidRPr="00765DAF" w14:paraId="3B7497F4" w14:textId="77777777" w:rsidTr="0046671E">
        <w:trPr>
          <w:trHeight w:val="290"/>
        </w:trPr>
        <w:tc>
          <w:tcPr>
            <w:tcW w:w="2072" w:type="dxa"/>
            <w:vMerge/>
            <w:shd w:val="clear" w:color="auto" w:fill="auto"/>
            <w:hideMark/>
          </w:tcPr>
          <w:p w14:paraId="20F802BB"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c>
          <w:tcPr>
            <w:tcW w:w="5866" w:type="dxa"/>
            <w:shd w:val="clear" w:color="auto" w:fill="auto"/>
            <w:noWrap/>
            <w:hideMark/>
          </w:tcPr>
          <w:p w14:paraId="658D8E62"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 xml:space="preserve">too much if asking for complementary </w:t>
            </w:r>
          </w:p>
        </w:tc>
        <w:tc>
          <w:tcPr>
            <w:tcW w:w="2268" w:type="dxa"/>
            <w:gridSpan w:val="2"/>
            <w:vMerge/>
            <w:shd w:val="clear" w:color="auto" w:fill="auto"/>
            <w:hideMark/>
          </w:tcPr>
          <w:p w14:paraId="029C2643"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r>
      <w:tr w:rsidR="00666DD8" w:rsidRPr="00765DAF" w14:paraId="7994E88A" w14:textId="77777777" w:rsidTr="0046671E">
        <w:trPr>
          <w:trHeight w:val="290"/>
        </w:trPr>
        <w:tc>
          <w:tcPr>
            <w:tcW w:w="2072" w:type="dxa"/>
            <w:vMerge/>
            <w:shd w:val="clear" w:color="auto" w:fill="auto"/>
            <w:hideMark/>
          </w:tcPr>
          <w:p w14:paraId="02F64DA7"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c>
          <w:tcPr>
            <w:tcW w:w="5866" w:type="dxa"/>
            <w:shd w:val="clear" w:color="auto" w:fill="auto"/>
            <w:noWrap/>
            <w:hideMark/>
          </w:tcPr>
          <w:p w14:paraId="3E0DBA43"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(Happy with this additional cash grant)</w:t>
            </w:r>
          </w:p>
        </w:tc>
        <w:tc>
          <w:tcPr>
            <w:tcW w:w="2268" w:type="dxa"/>
            <w:gridSpan w:val="2"/>
            <w:vMerge/>
            <w:shd w:val="clear" w:color="auto" w:fill="auto"/>
            <w:hideMark/>
          </w:tcPr>
          <w:p w14:paraId="2FAF77D5"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r>
      <w:tr w:rsidR="00666DD8" w:rsidRPr="00765DAF" w14:paraId="6712FFBE" w14:textId="77777777" w:rsidTr="0046671E">
        <w:trPr>
          <w:trHeight w:val="290"/>
        </w:trPr>
        <w:tc>
          <w:tcPr>
            <w:tcW w:w="2072" w:type="dxa"/>
            <w:vMerge/>
            <w:shd w:val="clear" w:color="auto" w:fill="auto"/>
            <w:hideMark/>
          </w:tcPr>
          <w:p w14:paraId="60A9DEE2"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c>
          <w:tcPr>
            <w:tcW w:w="5866" w:type="dxa"/>
            <w:shd w:val="clear" w:color="auto" w:fill="auto"/>
            <w:noWrap/>
            <w:hideMark/>
          </w:tcPr>
          <w:p w14:paraId="6FD85B8A"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hoping to be given complementary subsidy</w:t>
            </w:r>
          </w:p>
        </w:tc>
        <w:tc>
          <w:tcPr>
            <w:tcW w:w="2268" w:type="dxa"/>
            <w:gridSpan w:val="2"/>
            <w:vMerge/>
            <w:shd w:val="clear" w:color="auto" w:fill="auto"/>
            <w:hideMark/>
          </w:tcPr>
          <w:p w14:paraId="5A3CBC5C"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r>
      <w:tr w:rsidR="00666DD8" w:rsidRPr="00765DAF" w14:paraId="6926AE93" w14:textId="77777777" w:rsidTr="0046671E">
        <w:trPr>
          <w:trHeight w:val="290"/>
        </w:trPr>
        <w:tc>
          <w:tcPr>
            <w:tcW w:w="2072" w:type="dxa"/>
            <w:vMerge/>
            <w:shd w:val="clear" w:color="auto" w:fill="auto"/>
            <w:hideMark/>
          </w:tcPr>
          <w:p w14:paraId="5EEA128F"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c>
          <w:tcPr>
            <w:tcW w:w="5866" w:type="dxa"/>
            <w:shd w:val="clear" w:color="auto" w:fill="auto"/>
            <w:noWrap/>
            <w:hideMark/>
          </w:tcPr>
          <w:p w14:paraId="54D6DF6D"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budget for vitamins /healthy foods</w:t>
            </w:r>
          </w:p>
        </w:tc>
        <w:tc>
          <w:tcPr>
            <w:tcW w:w="2268" w:type="dxa"/>
            <w:gridSpan w:val="2"/>
            <w:vMerge/>
            <w:shd w:val="clear" w:color="auto" w:fill="auto"/>
            <w:hideMark/>
          </w:tcPr>
          <w:p w14:paraId="52462C84"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r>
      <w:tr w:rsidR="00666DD8" w:rsidRPr="00765DAF" w14:paraId="75F44115" w14:textId="77777777" w:rsidTr="0046671E">
        <w:trPr>
          <w:trHeight w:val="290"/>
        </w:trPr>
        <w:tc>
          <w:tcPr>
            <w:tcW w:w="2072" w:type="dxa"/>
            <w:vMerge/>
            <w:shd w:val="clear" w:color="auto" w:fill="auto"/>
            <w:hideMark/>
          </w:tcPr>
          <w:p w14:paraId="0C042974"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c>
          <w:tcPr>
            <w:tcW w:w="5866" w:type="dxa"/>
            <w:shd w:val="clear" w:color="auto" w:fill="auto"/>
            <w:noWrap/>
            <w:hideMark/>
          </w:tcPr>
          <w:p w14:paraId="16B6F7C6"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helps a lot</w:t>
            </w:r>
          </w:p>
        </w:tc>
        <w:tc>
          <w:tcPr>
            <w:tcW w:w="2268" w:type="dxa"/>
            <w:gridSpan w:val="2"/>
            <w:vMerge/>
            <w:shd w:val="clear" w:color="auto" w:fill="auto"/>
            <w:hideMark/>
          </w:tcPr>
          <w:p w14:paraId="044C15FD"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r>
      <w:tr w:rsidR="00666DD8" w:rsidRPr="00765DAF" w14:paraId="42E02F96" w14:textId="77777777" w:rsidTr="0046671E">
        <w:trPr>
          <w:trHeight w:val="290"/>
        </w:trPr>
        <w:tc>
          <w:tcPr>
            <w:tcW w:w="2072" w:type="dxa"/>
            <w:vMerge/>
            <w:shd w:val="clear" w:color="auto" w:fill="auto"/>
            <w:hideMark/>
          </w:tcPr>
          <w:p w14:paraId="3671A8FB"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c>
          <w:tcPr>
            <w:tcW w:w="5866" w:type="dxa"/>
            <w:shd w:val="clear" w:color="auto" w:fill="auto"/>
            <w:noWrap/>
            <w:hideMark/>
          </w:tcPr>
          <w:p w14:paraId="416C83D1"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prioritize rice for tight budget</w:t>
            </w:r>
          </w:p>
        </w:tc>
        <w:tc>
          <w:tcPr>
            <w:tcW w:w="2268" w:type="dxa"/>
            <w:gridSpan w:val="2"/>
            <w:vMerge w:val="restart"/>
            <w:shd w:val="clear" w:color="auto" w:fill="auto"/>
            <w:hideMark/>
          </w:tcPr>
          <w:p w14:paraId="7B09D292"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poorly adequate</w:t>
            </w:r>
          </w:p>
        </w:tc>
      </w:tr>
      <w:tr w:rsidR="00666DD8" w:rsidRPr="00765DAF" w14:paraId="453AA9EB" w14:textId="77777777" w:rsidTr="0046671E">
        <w:trPr>
          <w:trHeight w:val="290"/>
        </w:trPr>
        <w:tc>
          <w:tcPr>
            <w:tcW w:w="2072" w:type="dxa"/>
            <w:vMerge/>
            <w:shd w:val="clear" w:color="auto" w:fill="auto"/>
            <w:hideMark/>
          </w:tcPr>
          <w:p w14:paraId="2D8E73C5"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c>
          <w:tcPr>
            <w:tcW w:w="5866" w:type="dxa"/>
            <w:shd w:val="clear" w:color="auto" w:fill="auto"/>
            <w:noWrap/>
            <w:hideMark/>
          </w:tcPr>
          <w:p w14:paraId="4CFC2415"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budgets lend to non-4Ps parents</w:t>
            </w:r>
          </w:p>
        </w:tc>
        <w:tc>
          <w:tcPr>
            <w:tcW w:w="2268" w:type="dxa"/>
            <w:gridSpan w:val="2"/>
            <w:vMerge/>
            <w:shd w:val="clear" w:color="auto" w:fill="auto"/>
            <w:hideMark/>
          </w:tcPr>
          <w:p w14:paraId="00011977"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r>
      <w:tr w:rsidR="00666DD8" w:rsidRPr="00765DAF" w14:paraId="2D116942" w14:textId="77777777" w:rsidTr="0046671E">
        <w:trPr>
          <w:trHeight w:val="290"/>
        </w:trPr>
        <w:tc>
          <w:tcPr>
            <w:tcW w:w="2072" w:type="dxa"/>
            <w:vMerge/>
            <w:shd w:val="clear" w:color="auto" w:fill="auto"/>
            <w:hideMark/>
          </w:tcPr>
          <w:p w14:paraId="76958558"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c>
          <w:tcPr>
            <w:tcW w:w="5866" w:type="dxa"/>
            <w:shd w:val="clear" w:color="auto" w:fill="auto"/>
            <w:noWrap/>
            <w:hideMark/>
          </w:tcPr>
          <w:p w14:paraId="61297B06"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budget promised to be lent once released</w:t>
            </w:r>
          </w:p>
        </w:tc>
        <w:tc>
          <w:tcPr>
            <w:tcW w:w="2268" w:type="dxa"/>
            <w:gridSpan w:val="2"/>
            <w:vMerge/>
            <w:shd w:val="clear" w:color="auto" w:fill="auto"/>
            <w:hideMark/>
          </w:tcPr>
          <w:p w14:paraId="0F619157"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r>
      <w:tr w:rsidR="00666DD8" w:rsidRPr="00765DAF" w14:paraId="69711BC8" w14:textId="77777777" w:rsidTr="0046671E">
        <w:trPr>
          <w:trHeight w:val="290"/>
        </w:trPr>
        <w:tc>
          <w:tcPr>
            <w:tcW w:w="2072" w:type="dxa"/>
            <w:vMerge/>
            <w:shd w:val="clear" w:color="auto" w:fill="auto"/>
            <w:hideMark/>
          </w:tcPr>
          <w:p w14:paraId="0FFFDABA"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c>
          <w:tcPr>
            <w:tcW w:w="5866" w:type="dxa"/>
            <w:shd w:val="clear" w:color="auto" w:fill="auto"/>
            <w:noWrap/>
            <w:hideMark/>
          </w:tcPr>
          <w:p w14:paraId="6576CB90"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budget lent not paid</w:t>
            </w:r>
          </w:p>
        </w:tc>
        <w:tc>
          <w:tcPr>
            <w:tcW w:w="2268" w:type="dxa"/>
            <w:gridSpan w:val="2"/>
            <w:vMerge/>
            <w:shd w:val="clear" w:color="auto" w:fill="auto"/>
            <w:hideMark/>
          </w:tcPr>
          <w:p w14:paraId="196C43C8"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r>
      <w:tr w:rsidR="00666DD8" w:rsidRPr="00765DAF" w14:paraId="57CF53DB" w14:textId="77777777" w:rsidTr="0046671E">
        <w:trPr>
          <w:trHeight w:val="48"/>
        </w:trPr>
        <w:tc>
          <w:tcPr>
            <w:tcW w:w="2072" w:type="dxa"/>
            <w:vMerge w:val="restart"/>
            <w:shd w:val="clear" w:color="auto" w:fill="auto"/>
            <w:hideMark/>
          </w:tcPr>
          <w:p w14:paraId="3343B67A"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 Rice subsidy</w:t>
            </w:r>
          </w:p>
        </w:tc>
        <w:tc>
          <w:tcPr>
            <w:tcW w:w="5866" w:type="dxa"/>
            <w:shd w:val="clear" w:color="auto" w:fill="auto"/>
            <w:hideMark/>
          </w:tcPr>
          <w:p w14:paraId="47BC3299"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 xml:space="preserve">too much if asking for complementary </w:t>
            </w:r>
          </w:p>
        </w:tc>
        <w:tc>
          <w:tcPr>
            <w:tcW w:w="2268" w:type="dxa"/>
            <w:gridSpan w:val="2"/>
            <w:vMerge w:val="restart"/>
            <w:shd w:val="clear" w:color="auto" w:fill="auto"/>
            <w:hideMark/>
          </w:tcPr>
          <w:p w14:paraId="19EDEDFA"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highly adequate</w:t>
            </w:r>
          </w:p>
        </w:tc>
      </w:tr>
      <w:tr w:rsidR="00666DD8" w:rsidRPr="00765DAF" w14:paraId="1CF7C04C" w14:textId="77777777" w:rsidTr="0046671E">
        <w:trPr>
          <w:trHeight w:val="48"/>
        </w:trPr>
        <w:tc>
          <w:tcPr>
            <w:tcW w:w="2072" w:type="dxa"/>
            <w:vMerge/>
            <w:shd w:val="clear" w:color="auto" w:fill="auto"/>
            <w:hideMark/>
          </w:tcPr>
          <w:p w14:paraId="47D0CFB3"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c>
          <w:tcPr>
            <w:tcW w:w="5866" w:type="dxa"/>
            <w:shd w:val="clear" w:color="auto" w:fill="auto"/>
            <w:hideMark/>
          </w:tcPr>
          <w:p w14:paraId="30BCE962"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(Happy with this additional cash grant)</w:t>
            </w:r>
          </w:p>
        </w:tc>
        <w:tc>
          <w:tcPr>
            <w:tcW w:w="2268" w:type="dxa"/>
            <w:gridSpan w:val="2"/>
            <w:vMerge/>
            <w:shd w:val="clear" w:color="auto" w:fill="auto"/>
            <w:hideMark/>
          </w:tcPr>
          <w:p w14:paraId="5A5228E5"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r>
      <w:tr w:rsidR="00666DD8" w:rsidRPr="00765DAF" w14:paraId="29CA989E" w14:textId="77777777" w:rsidTr="0046671E">
        <w:trPr>
          <w:trHeight w:val="48"/>
        </w:trPr>
        <w:tc>
          <w:tcPr>
            <w:tcW w:w="2072" w:type="dxa"/>
            <w:vMerge/>
            <w:shd w:val="clear" w:color="auto" w:fill="auto"/>
            <w:hideMark/>
          </w:tcPr>
          <w:p w14:paraId="6798D4AF"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c>
          <w:tcPr>
            <w:tcW w:w="5866" w:type="dxa"/>
            <w:shd w:val="clear" w:color="auto" w:fill="auto"/>
            <w:hideMark/>
          </w:tcPr>
          <w:p w14:paraId="6D243CCD"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hoping to be given complementary subsidy</w:t>
            </w:r>
          </w:p>
        </w:tc>
        <w:tc>
          <w:tcPr>
            <w:tcW w:w="2268" w:type="dxa"/>
            <w:gridSpan w:val="2"/>
            <w:vMerge/>
            <w:shd w:val="clear" w:color="auto" w:fill="auto"/>
            <w:hideMark/>
          </w:tcPr>
          <w:p w14:paraId="223D6EA6"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r>
    </w:tbl>
    <w:p w14:paraId="5C4DB5B8" w14:textId="77777777" w:rsidR="00666DD8" w:rsidRPr="00765DAF" w:rsidRDefault="00666DD8" w:rsidP="00666DD8">
      <w:pPr>
        <w:rPr>
          <w:rFonts w:ascii="Bangla Sangam MN" w:hAnsi="Bangla Sangam MN" w:cs="Bangla Sangam MN"/>
          <w:sz w:val="18"/>
          <w:szCs w:val="18"/>
        </w:rPr>
      </w:pPr>
    </w:p>
    <w:p w14:paraId="2C414942" w14:textId="77777777" w:rsidR="00666DD8" w:rsidRPr="00765DAF" w:rsidRDefault="00666DD8" w:rsidP="00666DD8">
      <w:pPr>
        <w:pStyle w:val="Body"/>
        <w:spacing w:after="0" w:line="360" w:lineRule="auto"/>
        <w:jc w:val="both"/>
        <w:rPr>
          <w:rFonts w:ascii="Bangla Sangam MN" w:hAnsi="Bangla Sangam MN" w:cs="Bangla Sangam MN"/>
          <w:color w:val="181818"/>
          <w:sz w:val="22"/>
          <w:lang w:val="en-US"/>
        </w:rPr>
      </w:pPr>
      <w:r w:rsidRPr="00765DAF">
        <w:rPr>
          <w:rFonts w:ascii="Bangla Sangam MN" w:hAnsi="Bangla Sangam MN" w:cs="Bangla Sangam MN"/>
          <w:b/>
          <w:bCs/>
          <w:color w:val="181818"/>
          <w:sz w:val="22"/>
          <w:lang w:val="en-US"/>
        </w:rPr>
        <w:t xml:space="preserve">Table </w:t>
      </w:r>
      <w:r>
        <w:rPr>
          <w:rFonts w:ascii="Bangla Sangam MN" w:hAnsi="Bangla Sangam MN" w:cs="Bangla Sangam MN"/>
          <w:b/>
          <w:bCs/>
          <w:color w:val="181818"/>
          <w:sz w:val="22"/>
          <w:lang w:val="en-US"/>
        </w:rPr>
        <w:t>S8.</w:t>
      </w:r>
      <w:r w:rsidRPr="00765DAF">
        <w:rPr>
          <w:rFonts w:ascii="Bangla Sangam MN" w:hAnsi="Bangla Sangam MN" w:cs="Bangla Sangam MN"/>
          <w:color w:val="181818"/>
          <w:sz w:val="22"/>
          <w:lang w:val="en-US"/>
        </w:rPr>
        <w:t xml:space="preserve"> Sample illustration on the effect of food provision and preparation</w:t>
      </w:r>
    </w:p>
    <w:tbl>
      <w:tblPr>
        <w:tblW w:w="10206" w:type="dxa"/>
        <w:tblBorders>
          <w:bottom w:val="single" w:sz="12" w:space="0" w:color="000000"/>
        </w:tblBorders>
        <w:tblLook w:val="04A0" w:firstRow="1" w:lastRow="0" w:firstColumn="1" w:lastColumn="0" w:noHBand="0" w:noVBand="1"/>
      </w:tblPr>
      <w:tblGrid>
        <w:gridCol w:w="2072"/>
        <w:gridCol w:w="5866"/>
        <w:gridCol w:w="2268"/>
      </w:tblGrid>
      <w:tr w:rsidR="00666DD8" w:rsidRPr="00765DAF" w14:paraId="3984D60A" w14:textId="77777777" w:rsidTr="0046671E">
        <w:trPr>
          <w:trHeight w:val="290"/>
        </w:trPr>
        <w:tc>
          <w:tcPr>
            <w:tcW w:w="10206" w:type="dxa"/>
            <w:gridSpan w:val="3"/>
            <w:tcBorders>
              <w:top w:val="single" w:sz="12" w:space="0" w:color="000000"/>
              <w:bottom w:val="single" w:sz="12" w:space="0" w:color="000000"/>
            </w:tcBorders>
            <w:shd w:val="clear" w:color="auto" w:fill="F2F2F2" w:themeFill="background1" w:themeFillShade="F2"/>
            <w:noWrap/>
          </w:tcPr>
          <w:p w14:paraId="5FA434A7" w14:textId="77777777" w:rsidR="00666DD8" w:rsidRPr="00765DAF" w:rsidRDefault="00666DD8" w:rsidP="0046671E">
            <w:pPr>
              <w:spacing w:after="0" w:line="240" w:lineRule="auto"/>
              <w:rPr>
                <w:rFonts w:ascii="Bangla Sangam MN" w:eastAsia="Times New Roman" w:hAnsi="Bangla Sangam MN" w:cs="Bangla Sangam MN"/>
                <w:b/>
                <w:bCs/>
                <w:color w:val="000000"/>
                <w:sz w:val="18"/>
                <w:szCs w:val="18"/>
                <w:lang w:eastAsia="en-PH"/>
              </w:rPr>
            </w:pPr>
            <w:r w:rsidRPr="00765DAF">
              <w:rPr>
                <w:rFonts w:ascii="Bangla Sangam MN" w:eastAsia="Times New Roman" w:hAnsi="Bangla Sangam MN" w:cs="Bangla Sangam MN"/>
                <w:b/>
                <w:bCs/>
                <w:color w:val="000000"/>
                <w:sz w:val="18"/>
                <w:szCs w:val="18"/>
                <w:lang w:eastAsia="en-PH"/>
              </w:rPr>
              <w:t>Effect of Food Provision and Preparation</w:t>
            </w:r>
          </w:p>
        </w:tc>
      </w:tr>
      <w:tr w:rsidR="00666DD8" w:rsidRPr="00765DAF" w14:paraId="110DE754" w14:textId="77777777" w:rsidTr="0046671E">
        <w:trPr>
          <w:trHeight w:val="290"/>
        </w:trPr>
        <w:tc>
          <w:tcPr>
            <w:tcW w:w="2072" w:type="dxa"/>
            <w:vMerge w:val="restart"/>
            <w:tcBorders>
              <w:top w:val="single" w:sz="12" w:space="0" w:color="000000"/>
            </w:tcBorders>
            <w:shd w:val="clear" w:color="auto" w:fill="auto"/>
            <w:hideMark/>
          </w:tcPr>
          <w:p w14:paraId="381422A3"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 Food from home</w:t>
            </w:r>
          </w:p>
        </w:tc>
        <w:tc>
          <w:tcPr>
            <w:tcW w:w="5866" w:type="dxa"/>
            <w:tcBorders>
              <w:top w:val="single" w:sz="12" w:space="0" w:color="000000"/>
            </w:tcBorders>
            <w:shd w:val="clear" w:color="auto" w:fill="auto"/>
            <w:noWrap/>
            <w:hideMark/>
          </w:tcPr>
          <w:p w14:paraId="77819B5B"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rare meat /salty</w:t>
            </w:r>
          </w:p>
        </w:tc>
        <w:tc>
          <w:tcPr>
            <w:tcW w:w="2268" w:type="dxa"/>
            <w:vMerge w:val="restart"/>
            <w:tcBorders>
              <w:top w:val="single" w:sz="12" w:space="0" w:color="000000"/>
            </w:tcBorders>
            <w:shd w:val="clear" w:color="auto" w:fill="auto"/>
            <w:hideMark/>
          </w:tcPr>
          <w:p w14:paraId="4231F196"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Poor food in-take</w:t>
            </w:r>
          </w:p>
        </w:tc>
      </w:tr>
      <w:tr w:rsidR="00666DD8" w:rsidRPr="00765DAF" w14:paraId="01B5C59E" w14:textId="77777777" w:rsidTr="0046671E">
        <w:trPr>
          <w:trHeight w:val="290"/>
        </w:trPr>
        <w:tc>
          <w:tcPr>
            <w:tcW w:w="2072" w:type="dxa"/>
            <w:vMerge/>
            <w:shd w:val="clear" w:color="auto" w:fill="auto"/>
            <w:hideMark/>
          </w:tcPr>
          <w:p w14:paraId="5D704134"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c>
          <w:tcPr>
            <w:tcW w:w="5866" w:type="dxa"/>
            <w:shd w:val="clear" w:color="auto" w:fill="auto"/>
            <w:noWrap/>
            <w:hideMark/>
          </w:tcPr>
          <w:p w14:paraId="368250DE"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salty food</w:t>
            </w:r>
          </w:p>
        </w:tc>
        <w:tc>
          <w:tcPr>
            <w:tcW w:w="2268" w:type="dxa"/>
            <w:vMerge/>
            <w:shd w:val="clear" w:color="auto" w:fill="auto"/>
            <w:hideMark/>
          </w:tcPr>
          <w:p w14:paraId="40651A7B"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r>
      <w:tr w:rsidR="00666DD8" w:rsidRPr="00765DAF" w14:paraId="1FEC7B02" w14:textId="77777777" w:rsidTr="0046671E">
        <w:trPr>
          <w:trHeight w:val="290"/>
        </w:trPr>
        <w:tc>
          <w:tcPr>
            <w:tcW w:w="2072" w:type="dxa"/>
            <w:vMerge/>
            <w:shd w:val="clear" w:color="auto" w:fill="auto"/>
            <w:hideMark/>
          </w:tcPr>
          <w:p w14:paraId="356AE536"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c>
          <w:tcPr>
            <w:tcW w:w="5866" w:type="dxa"/>
            <w:shd w:val="clear" w:color="auto" w:fill="auto"/>
            <w:noWrap/>
            <w:hideMark/>
          </w:tcPr>
          <w:p w14:paraId="60E825E7"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fast &amp; easy to prepare</w:t>
            </w:r>
          </w:p>
        </w:tc>
        <w:tc>
          <w:tcPr>
            <w:tcW w:w="2268" w:type="dxa"/>
            <w:vMerge/>
            <w:shd w:val="clear" w:color="auto" w:fill="auto"/>
            <w:hideMark/>
          </w:tcPr>
          <w:p w14:paraId="4503053B"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r>
      <w:tr w:rsidR="00666DD8" w:rsidRPr="00765DAF" w14:paraId="51A3390E" w14:textId="77777777" w:rsidTr="0046671E">
        <w:trPr>
          <w:trHeight w:val="290"/>
        </w:trPr>
        <w:tc>
          <w:tcPr>
            <w:tcW w:w="2072" w:type="dxa"/>
            <w:vMerge/>
            <w:shd w:val="clear" w:color="auto" w:fill="auto"/>
            <w:hideMark/>
          </w:tcPr>
          <w:p w14:paraId="4E37B5A5"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c>
          <w:tcPr>
            <w:tcW w:w="5866" w:type="dxa"/>
            <w:shd w:val="clear" w:color="auto" w:fill="auto"/>
            <w:noWrap/>
            <w:hideMark/>
          </w:tcPr>
          <w:p w14:paraId="4A406471"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with protein /meat</w:t>
            </w:r>
          </w:p>
        </w:tc>
        <w:tc>
          <w:tcPr>
            <w:tcW w:w="2268" w:type="dxa"/>
            <w:vMerge w:val="restart"/>
            <w:shd w:val="clear" w:color="auto" w:fill="auto"/>
            <w:hideMark/>
          </w:tcPr>
          <w:p w14:paraId="235A134D"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Good food in-take</w:t>
            </w:r>
          </w:p>
        </w:tc>
      </w:tr>
      <w:tr w:rsidR="00666DD8" w:rsidRPr="00765DAF" w14:paraId="18D6B010" w14:textId="77777777" w:rsidTr="0046671E">
        <w:trPr>
          <w:trHeight w:val="290"/>
        </w:trPr>
        <w:tc>
          <w:tcPr>
            <w:tcW w:w="2072" w:type="dxa"/>
            <w:vMerge/>
            <w:shd w:val="clear" w:color="auto" w:fill="auto"/>
            <w:hideMark/>
          </w:tcPr>
          <w:p w14:paraId="7DD09DE2"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c>
          <w:tcPr>
            <w:tcW w:w="5866" w:type="dxa"/>
            <w:shd w:val="clear" w:color="auto" w:fill="auto"/>
            <w:noWrap/>
            <w:hideMark/>
          </w:tcPr>
          <w:p w14:paraId="4745D219"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belief that nutrition is important</w:t>
            </w:r>
          </w:p>
        </w:tc>
        <w:tc>
          <w:tcPr>
            <w:tcW w:w="2268" w:type="dxa"/>
            <w:vMerge/>
            <w:shd w:val="clear" w:color="auto" w:fill="auto"/>
            <w:hideMark/>
          </w:tcPr>
          <w:p w14:paraId="5C99F19B"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r>
      <w:tr w:rsidR="00666DD8" w:rsidRPr="00765DAF" w14:paraId="312B933A" w14:textId="77777777" w:rsidTr="0046671E">
        <w:trPr>
          <w:trHeight w:val="290"/>
        </w:trPr>
        <w:tc>
          <w:tcPr>
            <w:tcW w:w="2072" w:type="dxa"/>
            <w:vMerge/>
            <w:shd w:val="clear" w:color="auto" w:fill="auto"/>
            <w:hideMark/>
          </w:tcPr>
          <w:p w14:paraId="7F2D06BD"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c>
          <w:tcPr>
            <w:tcW w:w="5866" w:type="dxa"/>
            <w:shd w:val="clear" w:color="auto" w:fill="auto"/>
            <w:noWrap/>
            <w:hideMark/>
          </w:tcPr>
          <w:p w14:paraId="7D6871F3"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veggies, fresh fruits, fish, milk, medicine</w:t>
            </w:r>
          </w:p>
        </w:tc>
        <w:tc>
          <w:tcPr>
            <w:tcW w:w="2268" w:type="dxa"/>
            <w:vMerge/>
            <w:shd w:val="clear" w:color="auto" w:fill="auto"/>
            <w:hideMark/>
          </w:tcPr>
          <w:p w14:paraId="2AE869B2"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r>
      <w:tr w:rsidR="00666DD8" w:rsidRPr="00765DAF" w14:paraId="3C0E8655" w14:textId="77777777" w:rsidTr="0046671E">
        <w:trPr>
          <w:trHeight w:val="290"/>
        </w:trPr>
        <w:tc>
          <w:tcPr>
            <w:tcW w:w="2072" w:type="dxa"/>
            <w:vMerge/>
            <w:shd w:val="clear" w:color="auto" w:fill="auto"/>
            <w:hideMark/>
          </w:tcPr>
          <w:p w14:paraId="6FBBEF6F"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c>
          <w:tcPr>
            <w:tcW w:w="5866" w:type="dxa"/>
            <w:shd w:val="clear" w:color="auto" w:fill="auto"/>
            <w:hideMark/>
          </w:tcPr>
          <w:p w14:paraId="17DD6D96"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Healthy foods</w:t>
            </w:r>
          </w:p>
        </w:tc>
        <w:tc>
          <w:tcPr>
            <w:tcW w:w="2268" w:type="dxa"/>
            <w:vMerge/>
            <w:shd w:val="clear" w:color="auto" w:fill="auto"/>
            <w:hideMark/>
          </w:tcPr>
          <w:p w14:paraId="24C1DB80"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r>
      <w:tr w:rsidR="00666DD8" w:rsidRPr="00765DAF" w14:paraId="64E2E4F6" w14:textId="77777777" w:rsidTr="0046671E">
        <w:trPr>
          <w:trHeight w:val="290"/>
        </w:trPr>
        <w:tc>
          <w:tcPr>
            <w:tcW w:w="2072" w:type="dxa"/>
            <w:vMerge w:val="restart"/>
            <w:shd w:val="clear" w:color="auto" w:fill="auto"/>
            <w:hideMark/>
          </w:tcPr>
          <w:p w14:paraId="144433A3"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 Budget allocation (from income)</w:t>
            </w:r>
          </w:p>
        </w:tc>
        <w:tc>
          <w:tcPr>
            <w:tcW w:w="5866" w:type="dxa"/>
            <w:shd w:val="clear" w:color="auto" w:fill="auto"/>
            <w:hideMark/>
          </w:tcPr>
          <w:p w14:paraId="177DB601"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budget-based purchases</w:t>
            </w:r>
          </w:p>
        </w:tc>
        <w:tc>
          <w:tcPr>
            <w:tcW w:w="2268" w:type="dxa"/>
            <w:vMerge w:val="restart"/>
            <w:shd w:val="clear" w:color="auto" w:fill="auto"/>
            <w:hideMark/>
          </w:tcPr>
          <w:p w14:paraId="4CBC0A45"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Highly adequate</w:t>
            </w:r>
          </w:p>
        </w:tc>
      </w:tr>
      <w:tr w:rsidR="00666DD8" w:rsidRPr="00765DAF" w14:paraId="0ECE55C7" w14:textId="77777777" w:rsidTr="0046671E">
        <w:trPr>
          <w:trHeight w:val="290"/>
        </w:trPr>
        <w:tc>
          <w:tcPr>
            <w:tcW w:w="2072" w:type="dxa"/>
            <w:vMerge/>
            <w:shd w:val="clear" w:color="auto" w:fill="auto"/>
            <w:hideMark/>
          </w:tcPr>
          <w:p w14:paraId="6F76A0C8"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c>
          <w:tcPr>
            <w:tcW w:w="5866" w:type="dxa"/>
            <w:shd w:val="clear" w:color="auto" w:fill="auto"/>
            <w:noWrap/>
            <w:hideMark/>
          </w:tcPr>
          <w:p w14:paraId="35031CAE" w14:textId="77777777" w:rsidR="00666DD8" w:rsidRPr="00765DAF" w:rsidRDefault="00666DD8" w:rsidP="0046671E">
            <w:pPr>
              <w:spacing w:after="0" w:line="240" w:lineRule="auto"/>
              <w:rPr>
                <w:rFonts w:ascii="Bangla Sangam MN" w:eastAsia="Times New Roman" w:hAnsi="Bangla Sangam MN" w:cs="Bangla Sangam MN"/>
                <w:sz w:val="18"/>
                <w:szCs w:val="18"/>
                <w:lang w:eastAsia="en-PH"/>
              </w:rPr>
            </w:pPr>
            <w:r w:rsidRPr="00765DAF">
              <w:rPr>
                <w:rFonts w:ascii="Bangla Sangam MN" w:eastAsia="Times New Roman" w:hAnsi="Bangla Sangam MN" w:cs="Bangla Sangam MN"/>
                <w:sz w:val="18"/>
                <w:szCs w:val="18"/>
                <w:lang w:eastAsia="en-PH"/>
              </w:rPr>
              <w:t>prioritize food for tight budget</w:t>
            </w:r>
          </w:p>
        </w:tc>
        <w:tc>
          <w:tcPr>
            <w:tcW w:w="2268" w:type="dxa"/>
            <w:vMerge/>
            <w:shd w:val="clear" w:color="auto" w:fill="auto"/>
            <w:hideMark/>
          </w:tcPr>
          <w:p w14:paraId="53701B26"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r>
      <w:tr w:rsidR="00666DD8" w:rsidRPr="00765DAF" w14:paraId="2D8E036C" w14:textId="77777777" w:rsidTr="0046671E">
        <w:trPr>
          <w:trHeight w:val="290"/>
        </w:trPr>
        <w:tc>
          <w:tcPr>
            <w:tcW w:w="2072" w:type="dxa"/>
            <w:vMerge/>
            <w:shd w:val="clear" w:color="auto" w:fill="auto"/>
            <w:hideMark/>
          </w:tcPr>
          <w:p w14:paraId="1CBD6606"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c>
          <w:tcPr>
            <w:tcW w:w="5866" w:type="dxa"/>
            <w:shd w:val="clear" w:color="auto" w:fill="auto"/>
            <w:hideMark/>
          </w:tcPr>
          <w:p w14:paraId="28FFA689"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always wanting / in shortage</w:t>
            </w:r>
          </w:p>
        </w:tc>
        <w:tc>
          <w:tcPr>
            <w:tcW w:w="2268" w:type="dxa"/>
            <w:vMerge w:val="restart"/>
            <w:shd w:val="clear" w:color="auto" w:fill="auto"/>
            <w:hideMark/>
          </w:tcPr>
          <w:p w14:paraId="72A48BA4"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poorly adequate</w:t>
            </w:r>
          </w:p>
        </w:tc>
      </w:tr>
      <w:tr w:rsidR="00666DD8" w:rsidRPr="00765DAF" w14:paraId="2FAC45BE" w14:textId="77777777" w:rsidTr="0046671E">
        <w:trPr>
          <w:trHeight w:val="290"/>
        </w:trPr>
        <w:tc>
          <w:tcPr>
            <w:tcW w:w="2072" w:type="dxa"/>
            <w:vMerge/>
            <w:shd w:val="clear" w:color="auto" w:fill="auto"/>
            <w:hideMark/>
          </w:tcPr>
          <w:p w14:paraId="3C260EFE"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c>
          <w:tcPr>
            <w:tcW w:w="5866" w:type="dxa"/>
            <w:shd w:val="clear" w:color="auto" w:fill="auto"/>
            <w:hideMark/>
          </w:tcPr>
          <w:p w14:paraId="1B19E810"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fitting the meager budget</w:t>
            </w:r>
          </w:p>
        </w:tc>
        <w:tc>
          <w:tcPr>
            <w:tcW w:w="2268" w:type="dxa"/>
            <w:vMerge/>
            <w:shd w:val="clear" w:color="auto" w:fill="auto"/>
            <w:hideMark/>
          </w:tcPr>
          <w:p w14:paraId="4BE873B8"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r>
      <w:tr w:rsidR="00666DD8" w:rsidRPr="00765DAF" w14:paraId="4786693D" w14:textId="77777777" w:rsidTr="0046671E">
        <w:trPr>
          <w:trHeight w:val="209"/>
        </w:trPr>
        <w:tc>
          <w:tcPr>
            <w:tcW w:w="2072" w:type="dxa"/>
            <w:vMerge/>
            <w:shd w:val="clear" w:color="auto" w:fill="auto"/>
            <w:hideMark/>
          </w:tcPr>
          <w:p w14:paraId="7EFC5313"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c>
          <w:tcPr>
            <w:tcW w:w="5866" w:type="dxa"/>
            <w:shd w:val="clear" w:color="auto" w:fill="auto"/>
            <w:noWrap/>
            <w:hideMark/>
          </w:tcPr>
          <w:p w14:paraId="310C03ED"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cheaper foods due to tight budget</w:t>
            </w:r>
          </w:p>
        </w:tc>
        <w:tc>
          <w:tcPr>
            <w:tcW w:w="2268" w:type="dxa"/>
            <w:shd w:val="clear" w:color="auto" w:fill="auto"/>
            <w:hideMark/>
          </w:tcPr>
          <w:p w14:paraId="34FF7709"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Poor food in-take</w:t>
            </w:r>
          </w:p>
        </w:tc>
      </w:tr>
      <w:tr w:rsidR="00666DD8" w:rsidRPr="00765DAF" w14:paraId="5E0AC8A5" w14:textId="77777777" w:rsidTr="0046671E">
        <w:trPr>
          <w:trHeight w:val="290"/>
        </w:trPr>
        <w:tc>
          <w:tcPr>
            <w:tcW w:w="2072" w:type="dxa"/>
            <w:vMerge/>
            <w:shd w:val="clear" w:color="auto" w:fill="auto"/>
            <w:hideMark/>
          </w:tcPr>
          <w:p w14:paraId="0A802241"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c>
          <w:tcPr>
            <w:tcW w:w="5866" w:type="dxa"/>
            <w:shd w:val="clear" w:color="auto" w:fill="auto"/>
            <w:noWrap/>
            <w:hideMark/>
          </w:tcPr>
          <w:p w14:paraId="70AEC9F6"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not nutritious but child likes it</w:t>
            </w:r>
          </w:p>
        </w:tc>
        <w:tc>
          <w:tcPr>
            <w:tcW w:w="2268" w:type="dxa"/>
            <w:shd w:val="clear" w:color="auto" w:fill="auto"/>
            <w:hideMark/>
          </w:tcPr>
          <w:p w14:paraId="7C86E4F7"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 </w:t>
            </w:r>
          </w:p>
        </w:tc>
      </w:tr>
      <w:tr w:rsidR="00666DD8" w:rsidRPr="00765DAF" w14:paraId="5C9072BF" w14:textId="77777777" w:rsidTr="0046671E">
        <w:trPr>
          <w:trHeight w:val="580"/>
        </w:trPr>
        <w:tc>
          <w:tcPr>
            <w:tcW w:w="2072" w:type="dxa"/>
            <w:vMerge/>
            <w:shd w:val="clear" w:color="auto" w:fill="auto"/>
            <w:hideMark/>
          </w:tcPr>
          <w:p w14:paraId="5EC057F4"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c>
          <w:tcPr>
            <w:tcW w:w="5866" w:type="dxa"/>
            <w:shd w:val="clear" w:color="auto" w:fill="auto"/>
            <w:hideMark/>
          </w:tcPr>
          <w:p w14:paraId="13FB08B4"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fast/easy to prepare that child likes</w:t>
            </w:r>
          </w:p>
        </w:tc>
        <w:tc>
          <w:tcPr>
            <w:tcW w:w="2268" w:type="dxa"/>
            <w:shd w:val="clear" w:color="auto" w:fill="auto"/>
            <w:hideMark/>
          </w:tcPr>
          <w:p w14:paraId="2089ABCC"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 </w:t>
            </w:r>
          </w:p>
        </w:tc>
      </w:tr>
      <w:tr w:rsidR="00666DD8" w:rsidRPr="00765DAF" w14:paraId="1D2DC7E7" w14:textId="77777777" w:rsidTr="0046671E">
        <w:trPr>
          <w:trHeight w:val="290"/>
        </w:trPr>
        <w:tc>
          <w:tcPr>
            <w:tcW w:w="2072" w:type="dxa"/>
            <w:vMerge w:val="restart"/>
            <w:shd w:val="clear" w:color="auto" w:fill="auto"/>
            <w:hideMark/>
          </w:tcPr>
          <w:p w14:paraId="2C8EE7B9"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 xml:space="preserve">* Management of cash grant   </w:t>
            </w:r>
          </w:p>
        </w:tc>
        <w:tc>
          <w:tcPr>
            <w:tcW w:w="5866" w:type="dxa"/>
            <w:shd w:val="clear" w:color="auto" w:fill="auto"/>
            <w:noWrap/>
            <w:hideMark/>
          </w:tcPr>
          <w:p w14:paraId="015C71FD"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allocate for vitamins</w:t>
            </w:r>
          </w:p>
        </w:tc>
        <w:tc>
          <w:tcPr>
            <w:tcW w:w="2268" w:type="dxa"/>
            <w:vMerge w:val="restart"/>
            <w:shd w:val="clear" w:color="auto" w:fill="auto"/>
            <w:hideMark/>
          </w:tcPr>
          <w:p w14:paraId="528D98DA"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highly adequate</w:t>
            </w:r>
          </w:p>
        </w:tc>
      </w:tr>
      <w:tr w:rsidR="00666DD8" w:rsidRPr="00765DAF" w14:paraId="11103BF6" w14:textId="77777777" w:rsidTr="0046671E">
        <w:trPr>
          <w:trHeight w:val="290"/>
        </w:trPr>
        <w:tc>
          <w:tcPr>
            <w:tcW w:w="2072" w:type="dxa"/>
            <w:vMerge/>
            <w:shd w:val="clear" w:color="auto" w:fill="auto"/>
            <w:hideMark/>
          </w:tcPr>
          <w:p w14:paraId="005AACA8"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c>
          <w:tcPr>
            <w:tcW w:w="5866" w:type="dxa"/>
            <w:shd w:val="clear" w:color="auto" w:fill="auto"/>
            <w:noWrap/>
            <w:hideMark/>
          </w:tcPr>
          <w:p w14:paraId="319E644D"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special food like roasted chicken</w:t>
            </w:r>
          </w:p>
        </w:tc>
        <w:tc>
          <w:tcPr>
            <w:tcW w:w="2268" w:type="dxa"/>
            <w:vMerge/>
            <w:shd w:val="clear" w:color="auto" w:fill="auto"/>
            <w:hideMark/>
          </w:tcPr>
          <w:p w14:paraId="247AAB74"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r>
      <w:tr w:rsidR="00666DD8" w:rsidRPr="00765DAF" w14:paraId="500D47DA" w14:textId="77777777" w:rsidTr="0046671E">
        <w:trPr>
          <w:trHeight w:val="290"/>
        </w:trPr>
        <w:tc>
          <w:tcPr>
            <w:tcW w:w="2072" w:type="dxa"/>
            <w:vMerge/>
            <w:shd w:val="clear" w:color="auto" w:fill="auto"/>
            <w:hideMark/>
          </w:tcPr>
          <w:p w14:paraId="36D91666"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c>
          <w:tcPr>
            <w:tcW w:w="5866" w:type="dxa"/>
            <w:shd w:val="clear" w:color="auto" w:fill="auto"/>
            <w:noWrap/>
            <w:hideMark/>
          </w:tcPr>
          <w:p w14:paraId="413D0C37"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special food like roasted chicken &amp; soda</w:t>
            </w:r>
          </w:p>
        </w:tc>
        <w:tc>
          <w:tcPr>
            <w:tcW w:w="2268" w:type="dxa"/>
            <w:vMerge/>
            <w:shd w:val="clear" w:color="auto" w:fill="auto"/>
            <w:hideMark/>
          </w:tcPr>
          <w:p w14:paraId="5E0A668E"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r>
      <w:tr w:rsidR="00666DD8" w:rsidRPr="00765DAF" w14:paraId="161F23FB" w14:textId="77777777" w:rsidTr="0046671E">
        <w:trPr>
          <w:trHeight w:val="290"/>
        </w:trPr>
        <w:tc>
          <w:tcPr>
            <w:tcW w:w="2072" w:type="dxa"/>
            <w:vMerge/>
            <w:shd w:val="clear" w:color="auto" w:fill="auto"/>
            <w:hideMark/>
          </w:tcPr>
          <w:p w14:paraId="288A501C"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c>
          <w:tcPr>
            <w:tcW w:w="5866" w:type="dxa"/>
            <w:shd w:val="clear" w:color="auto" w:fill="auto"/>
            <w:noWrap/>
            <w:hideMark/>
          </w:tcPr>
          <w:p w14:paraId="5D301AD0"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allocate for savings</w:t>
            </w:r>
          </w:p>
        </w:tc>
        <w:tc>
          <w:tcPr>
            <w:tcW w:w="2268" w:type="dxa"/>
            <w:vMerge/>
            <w:shd w:val="clear" w:color="auto" w:fill="auto"/>
            <w:hideMark/>
          </w:tcPr>
          <w:p w14:paraId="198172D5"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r>
      <w:tr w:rsidR="00666DD8" w:rsidRPr="00765DAF" w14:paraId="1C8B3238" w14:textId="77777777" w:rsidTr="0046671E">
        <w:trPr>
          <w:trHeight w:val="290"/>
        </w:trPr>
        <w:tc>
          <w:tcPr>
            <w:tcW w:w="2072" w:type="dxa"/>
            <w:vMerge/>
            <w:shd w:val="clear" w:color="auto" w:fill="auto"/>
            <w:hideMark/>
          </w:tcPr>
          <w:p w14:paraId="43B41C6A"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c>
          <w:tcPr>
            <w:tcW w:w="5866" w:type="dxa"/>
            <w:shd w:val="clear" w:color="auto" w:fill="auto"/>
            <w:noWrap/>
            <w:hideMark/>
          </w:tcPr>
          <w:p w14:paraId="6FB2EC3E"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budget for recreation</w:t>
            </w:r>
          </w:p>
        </w:tc>
        <w:tc>
          <w:tcPr>
            <w:tcW w:w="2268" w:type="dxa"/>
            <w:vMerge/>
            <w:shd w:val="clear" w:color="auto" w:fill="auto"/>
            <w:hideMark/>
          </w:tcPr>
          <w:p w14:paraId="3E1DE948"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r>
      <w:tr w:rsidR="00666DD8" w:rsidRPr="00765DAF" w14:paraId="20C9BFB5" w14:textId="77777777" w:rsidTr="0046671E">
        <w:trPr>
          <w:trHeight w:val="290"/>
        </w:trPr>
        <w:tc>
          <w:tcPr>
            <w:tcW w:w="2072" w:type="dxa"/>
            <w:vMerge/>
            <w:shd w:val="clear" w:color="auto" w:fill="auto"/>
            <w:hideMark/>
          </w:tcPr>
          <w:p w14:paraId="231257A0"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c>
          <w:tcPr>
            <w:tcW w:w="5866" w:type="dxa"/>
            <w:shd w:val="clear" w:color="auto" w:fill="auto"/>
            <w:noWrap/>
            <w:hideMark/>
          </w:tcPr>
          <w:p w14:paraId="11B86155"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too much if asking for complementary viand</w:t>
            </w:r>
          </w:p>
        </w:tc>
        <w:tc>
          <w:tcPr>
            <w:tcW w:w="2268" w:type="dxa"/>
            <w:vMerge/>
            <w:shd w:val="clear" w:color="auto" w:fill="auto"/>
            <w:hideMark/>
          </w:tcPr>
          <w:p w14:paraId="697AA2F0"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r>
      <w:tr w:rsidR="00666DD8" w:rsidRPr="00765DAF" w14:paraId="3A93D220" w14:textId="77777777" w:rsidTr="0046671E">
        <w:trPr>
          <w:trHeight w:val="290"/>
        </w:trPr>
        <w:tc>
          <w:tcPr>
            <w:tcW w:w="2072" w:type="dxa"/>
            <w:vMerge/>
            <w:shd w:val="clear" w:color="auto" w:fill="auto"/>
            <w:hideMark/>
          </w:tcPr>
          <w:p w14:paraId="76CC5985"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c>
          <w:tcPr>
            <w:tcW w:w="5866" w:type="dxa"/>
            <w:shd w:val="clear" w:color="auto" w:fill="auto"/>
            <w:noWrap/>
            <w:hideMark/>
          </w:tcPr>
          <w:p w14:paraId="18932A32"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(Happy with this additional cash grant)</w:t>
            </w:r>
          </w:p>
        </w:tc>
        <w:tc>
          <w:tcPr>
            <w:tcW w:w="2268" w:type="dxa"/>
            <w:vMerge/>
            <w:shd w:val="clear" w:color="auto" w:fill="auto"/>
            <w:hideMark/>
          </w:tcPr>
          <w:p w14:paraId="60C682C6"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r>
      <w:tr w:rsidR="00666DD8" w:rsidRPr="00765DAF" w14:paraId="102A3EF0" w14:textId="77777777" w:rsidTr="0046671E">
        <w:trPr>
          <w:trHeight w:val="290"/>
        </w:trPr>
        <w:tc>
          <w:tcPr>
            <w:tcW w:w="2072" w:type="dxa"/>
            <w:vMerge/>
            <w:shd w:val="clear" w:color="auto" w:fill="auto"/>
            <w:hideMark/>
          </w:tcPr>
          <w:p w14:paraId="53F0FA8D"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c>
          <w:tcPr>
            <w:tcW w:w="5866" w:type="dxa"/>
            <w:shd w:val="clear" w:color="auto" w:fill="auto"/>
            <w:noWrap/>
            <w:hideMark/>
          </w:tcPr>
          <w:p w14:paraId="5EC8E6C3"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hoping to be given complementary subsidy</w:t>
            </w:r>
          </w:p>
        </w:tc>
        <w:tc>
          <w:tcPr>
            <w:tcW w:w="2268" w:type="dxa"/>
            <w:vMerge/>
            <w:shd w:val="clear" w:color="auto" w:fill="auto"/>
            <w:hideMark/>
          </w:tcPr>
          <w:p w14:paraId="5C49A420"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r>
      <w:tr w:rsidR="00666DD8" w:rsidRPr="00765DAF" w14:paraId="462983C9" w14:textId="77777777" w:rsidTr="0046671E">
        <w:trPr>
          <w:trHeight w:val="290"/>
        </w:trPr>
        <w:tc>
          <w:tcPr>
            <w:tcW w:w="2072" w:type="dxa"/>
            <w:vMerge/>
            <w:shd w:val="clear" w:color="auto" w:fill="auto"/>
            <w:hideMark/>
          </w:tcPr>
          <w:p w14:paraId="3FBD3276"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c>
          <w:tcPr>
            <w:tcW w:w="5866" w:type="dxa"/>
            <w:shd w:val="clear" w:color="auto" w:fill="auto"/>
            <w:noWrap/>
            <w:hideMark/>
          </w:tcPr>
          <w:p w14:paraId="5845B853"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budget for vitamins /healthy foods</w:t>
            </w:r>
          </w:p>
        </w:tc>
        <w:tc>
          <w:tcPr>
            <w:tcW w:w="2268" w:type="dxa"/>
            <w:vMerge/>
            <w:shd w:val="clear" w:color="auto" w:fill="auto"/>
            <w:hideMark/>
          </w:tcPr>
          <w:p w14:paraId="05BD31BB"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r>
      <w:tr w:rsidR="00666DD8" w:rsidRPr="00765DAF" w14:paraId="0EF1D782" w14:textId="77777777" w:rsidTr="0046671E">
        <w:trPr>
          <w:trHeight w:val="290"/>
        </w:trPr>
        <w:tc>
          <w:tcPr>
            <w:tcW w:w="2072" w:type="dxa"/>
            <w:vMerge/>
            <w:shd w:val="clear" w:color="auto" w:fill="auto"/>
            <w:hideMark/>
          </w:tcPr>
          <w:p w14:paraId="41B1A058"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c>
          <w:tcPr>
            <w:tcW w:w="5866" w:type="dxa"/>
            <w:shd w:val="clear" w:color="auto" w:fill="auto"/>
            <w:noWrap/>
            <w:hideMark/>
          </w:tcPr>
          <w:p w14:paraId="56612024"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helps a lot</w:t>
            </w:r>
          </w:p>
        </w:tc>
        <w:tc>
          <w:tcPr>
            <w:tcW w:w="2268" w:type="dxa"/>
            <w:vMerge/>
            <w:shd w:val="clear" w:color="auto" w:fill="auto"/>
            <w:hideMark/>
          </w:tcPr>
          <w:p w14:paraId="671AEC8D"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r>
      <w:tr w:rsidR="00666DD8" w:rsidRPr="00765DAF" w14:paraId="3464395A" w14:textId="77777777" w:rsidTr="0046671E">
        <w:trPr>
          <w:trHeight w:val="290"/>
        </w:trPr>
        <w:tc>
          <w:tcPr>
            <w:tcW w:w="2072" w:type="dxa"/>
            <w:vMerge/>
            <w:shd w:val="clear" w:color="auto" w:fill="auto"/>
            <w:hideMark/>
          </w:tcPr>
          <w:p w14:paraId="6EE55A7C"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c>
          <w:tcPr>
            <w:tcW w:w="5866" w:type="dxa"/>
            <w:shd w:val="clear" w:color="auto" w:fill="auto"/>
            <w:noWrap/>
            <w:hideMark/>
          </w:tcPr>
          <w:p w14:paraId="6FCD3317"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prioritize rice for tight budget</w:t>
            </w:r>
          </w:p>
        </w:tc>
        <w:tc>
          <w:tcPr>
            <w:tcW w:w="2268" w:type="dxa"/>
            <w:vMerge w:val="restart"/>
            <w:shd w:val="clear" w:color="auto" w:fill="auto"/>
            <w:hideMark/>
          </w:tcPr>
          <w:p w14:paraId="2E2DF6DD"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poorly adequate</w:t>
            </w:r>
          </w:p>
        </w:tc>
      </w:tr>
      <w:tr w:rsidR="00666DD8" w:rsidRPr="00765DAF" w14:paraId="27A27121" w14:textId="77777777" w:rsidTr="0046671E">
        <w:trPr>
          <w:trHeight w:val="290"/>
        </w:trPr>
        <w:tc>
          <w:tcPr>
            <w:tcW w:w="2072" w:type="dxa"/>
            <w:vMerge/>
            <w:shd w:val="clear" w:color="auto" w:fill="auto"/>
            <w:hideMark/>
          </w:tcPr>
          <w:p w14:paraId="03F90CF6"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c>
          <w:tcPr>
            <w:tcW w:w="5866" w:type="dxa"/>
            <w:shd w:val="clear" w:color="auto" w:fill="auto"/>
            <w:noWrap/>
            <w:hideMark/>
          </w:tcPr>
          <w:p w14:paraId="0472F5FD"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budgets lend to non-4Ps parents</w:t>
            </w:r>
          </w:p>
        </w:tc>
        <w:tc>
          <w:tcPr>
            <w:tcW w:w="2268" w:type="dxa"/>
            <w:vMerge/>
            <w:shd w:val="clear" w:color="auto" w:fill="auto"/>
            <w:hideMark/>
          </w:tcPr>
          <w:p w14:paraId="49539C5D"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r>
      <w:tr w:rsidR="00666DD8" w:rsidRPr="00765DAF" w14:paraId="4F973C2F" w14:textId="77777777" w:rsidTr="0046671E">
        <w:trPr>
          <w:trHeight w:val="290"/>
        </w:trPr>
        <w:tc>
          <w:tcPr>
            <w:tcW w:w="2072" w:type="dxa"/>
            <w:vMerge/>
            <w:shd w:val="clear" w:color="auto" w:fill="auto"/>
            <w:hideMark/>
          </w:tcPr>
          <w:p w14:paraId="1DDAD48F"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c>
          <w:tcPr>
            <w:tcW w:w="5866" w:type="dxa"/>
            <w:shd w:val="clear" w:color="auto" w:fill="auto"/>
            <w:noWrap/>
            <w:hideMark/>
          </w:tcPr>
          <w:p w14:paraId="6F19360E"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budget promised to be lent once released</w:t>
            </w:r>
          </w:p>
        </w:tc>
        <w:tc>
          <w:tcPr>
            <w:tcW w:w="2268" w:type="dxa"/>
            <w:vMerge/>
            <w:shd w:val="clear" w:color="auto" w:fill="auto"/>
            <w:hideMark/>
          </w:tcPr>
          <w:p w14:paraId="353BBB8F"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r>
      <w:tr w:rsidR="00666DD8" w:rsidRPr="00765DAF" w14:paraId="7D52C20C" w14:textId="77777777" w:rsidTr="0046671E">
        <w:trPr>
          <w:trHeight w:val="290"/>
        </w:trPr>
        <w:tc>
          <w:tcPr>
            <w:tcW w:w="2072" w:type="dxa"/>
            <w:vMerge/>
            <w:shd w:val="clear" w:color="auto" w:fill="auto"/>
            <w:hideMark/>
          </w:tcPr>
          <w:p w14:paraId="77ECABBD"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c>
          <w:tcPr>
            <w:tcW w:w="5866" w:type="dxa"/>
            <w:shd w:val="clear" w:color="auto" w:fill="auto"/>
            <w:noWrap/>
            <w:hideMark/>
          </w:tcPr>
          <w:p w14:paraId="4D857B9A"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budget lent not paid</w:t>
            </w:r>
          </w:p>
        </w:tc>
        <w:tc>
          <w:tcPr>
            <w:tcW w:w="2268" w:type="dxa"/>
            <w:vMerge/>
            <w:shd w:val="clear" w:color="auto" w:fill="auto"/>
            <w:hideMark/>
          </w:tcPr>
          <w:p w14:paraId="14E3AC39"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r>
      <w:tr w:rsidR="00666DD8" w:rsidRPr="00765DAF" w14:paraId="2568D794" w14:textId="77777777" w:rsidTr="0046671E">
        <w:trPr>
          <w:trHeight w:val="48"/>
        </w:trPr>
        <w:tc>
          <w:tcPr>
            <w:tcW w:w="2072" w:type="dxa"/>
            <w:vMerge w:val="restart"/>
            <w:shd w:val="clear" w:color="auto" w:fill="auto"/>
            <w:hideMark/>
          </w:tcPr>
          <w:p w14:paraId="6AEB412A"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 Rice subsidy</w:t>
            </w:r>
          </w:p>
        </w:tc>
        <w:tc>
          <w:tcPr>
            <w:tcW w:w="5866" w:type="dxa"/>
            <w:shd w:val="clear" w:color="auto" w:fill="auto"/>
            <w:hideMark/>
          </w:tcPr>
          <w:p w14:paraId="5E2FDD5F"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too much if asking for complementary viand</w:t>
            </w:r>
          </w:p>
        </w:tc>
        <w:tc>
          <w:tcPr>
            <w:tcW w:w="2268" w:type="dxa"/>
            <w:vMerge w:val="restart"/>
            <w:shd w:val="clear" w:color="auto" w:fill="auto"/>
            <w:hideMark/>
          </w:tcPr>
          <w:p w14:paraId="6D4C5BC0"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highly adequate</w:t>
            </w:r>
          </w:p>
        </w:tc>
      </w:tr>
      <w:tr w:rsidR="00666DD8" w:rsidRPr="00765DAF" w14:paraId="3FAE6839" w14:textId="77777777" w:rsidTr="0046671E">
        <w:trPr>
          <w:trHeight w:val="48"/>
        </w:trPr>
        <w:tc>
          <w:tcPr>
            <w:tcW w:w="2072" w:type="dxa"/>
            <w:vMerge/>
            <w:shd w:val="clear" w:color="auto" w:fill="auto"/>
            <w:hideMark/>
          </w:tcPr>
          <w:p w14:paraId="422301F0"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c>
          <w:tcPr>
            <w:tcW w:w="5866" w:type="dxa"/>
            <w:shd w:val="clear" w:color="auto" w:fill="auto"/>
            <w:hideMark/>
          </w:tcPr>
          <w:p w14:paraId="540E1E5E"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r w:rsidRPr="00765DAF">
              <w:rPr>
                <w:rFonts w:ascii="Bangla Sangam MN" w:eastAsia="Times New Roman" w:hAnsi="Bangla Sangam MN" w:cs="Bangla Sangam MN"/>
                <w:color w:val="000000"/>
                <w:sz w:val="18"/>
                <w:szCs w:val="18"/>
                <w:lang w:eastAsia="en-PH"/>
              </w:rPr>
              <w:t>(Happy with this additional cash grant)</w:t>
            </w:r>
          </w:p>
        </w:tc>
        <w:tc>
          <w:tcPr>
            <w:tcW w:w="2268" w:type="dxa"/>
            <w:vMerge/>
            <w:shd w:val="clear" w:color="auto" w:fill="auto"/>
            <w:hideMark/>
          </w:tcPr>
          <w:p w14:paraId="3CAFCF3F" w14:textId="77777777" w:rsidR="00666DD8" w:rsidRPr="00765DAF" w:rsidRDefault="00666DD8" w:rsidP="0046671E">
            <w:pPr>
              <w:spacing w:after="0" w:line="240" w:lineRule="auto"/>
              <w:rPr>
                <w:rFonts w:ascii="Bangla Sangam MN" w:eastAsia="Times New Roman" w:hAnsi="Bangla Sangam MN" w:cs="Bangla Sangam MN"/>
                <w:color w:val="000000"/>
                <w:sz w:val="18"/>
                <w:szCs w:val="18"/>
                <w:lang w:eastAsia="en-PH"/>
              </w:rPr>
            </w:pPr>
          </w:p>
        </w:tc>
      </w:tr>
    </w:tbl>
    <w:p w14:paraId="20E11F5C" w14:textId="77777777" w:rsidR="00666DD8" w:rsidRPr="00765DAF" w:rsidRDefault="00666DD8" w:rsidP="00666DD8">
      <w:pPr>
        <w:rPr>
          <w:rFonts w:ascii="Bangla Sangam MN" w:hAnsi="Bangla Sangam MN" w:cs="Bangla Sangam MN"/>
          <w:sz w:val="18"/>
          <w:szCs w:val="18"/>
        </w:rPr>
      </w:pPr>
    </w:p>
    <w:p w14:paraId="777CDF4A" w14:textId="77777777" w:rsidR="00666DD8" w:rsidRPr="00765DAF" w:rsidRDefault="00666DD8" w:rsidP="00666DD8">
      <w:pPr>
        <w:tabs>
          <w:tab w:val="left" w:pos="1331"/>
        </w:tabs>
        <w:rPr>
          <w:rFonts w:ascii="Bangla Sangam MN" w:hAnsi="Bangla Sangam MN" w:cs="Bangla Sangam MN"/>
        </w:rPr>
      </w:pPr>
    </w:p>
    <w:p w14:paraId="0C8F160B" w14:textId="77777777" w:rsidR="00666DD8" w:rsidRPr="00765DAF" w:rsidRDefault="00666DD8" w:rsidP="00666DD8">
      <w:pPr>
        <w:tabs>
          <w:tab w:val="left" w:pos="1331"/>
        </w:tabs>
        <w:rPr>
          <w:rFonts w:ascii="Bangla Sangam MN" w:hAnsi="Bangla Sangam MN" w:cs="Bangla Sangam MN"/>
        </w:rPr>
      </w:pPr>
    </w:p>
    <w:p w14:paraId="684D56B8" w14:textId="77777777" w:rsidR="00666DD8" w:rsidRDefault="00666DD8" w:rsidP="00666DD8"/>
    <w:p w14:paraId="5FF83AB2" w14:textId="77777777" w:rsidR="00666DD8" w:rsidRDefault="00666DD8"/>
    <w:sectPr w:rsidR="00666DD8" w:rsidSect="003C29DD">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ngla Sangam MN">
    <w:panose1 w:val="02000000000000000000"/>
    <w:charset w:val="00"/>
    <w:family w:val="auto"/>
    <w:pitch w:val="variable"/>
    <w:sig w:usb0="808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DD8"/>
    <w:rsid w:val="00666DD8"/>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ecimalSymbol w:val="."/>
  <w:listSeparator w:val=","/>
  <w14:docId w14:val="38C6E228"/>
  <w15:chartTrackingRefBased/>
  <w15:docId w15:val="{F2F8853F-38D9-A24E-BBB1-4780E58AA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PH"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6DD8"/>
    <w:pPr>
      <w:spacing w:after="320" w:line="259" w:lineRule="auto"/>
    </w:pPr>
    <w:rPr>
      <w:color w:val="323232"/>
      <w:kern w:val="0"/>
      <w:sz w:val="20"/>
      <w:szCs w:val="22"/>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basedOn w:val="Normal"/>
    <w:qFormat/>
    <w:rsid w:val="00666DD8"/>
    <w:rPr>
      <w:lang w:val="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1200</Words>
  <Characters>6846</Characters>
  <Application>Microsoft Office Word</Application>
  <DocSecurity>0</DocSecurity>
  <Lines>57</Lines>
  <Paragraphs>16</Paragraphs>
  <ScaleCrop>false</ScaleCrop>
  <Company/>
  <LinksUpToDate>false</LinksUpToDate>
  <CharactersWithSpaces>8030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Herrera</dc:creator>
  <cp:keywords/>
  <dc:description/>
  <cp:lastModifiedBy>Deborah Herrera</cp:lastModifiedBy>
  <cp:revision>1</cp:revision>
  <dcterms:created xsi:type="dcterms:W3CDTF">2023-04-10T21:10:00Z</dcterms:created>
  <dcterms:modified xsi:type="dcterms:W3CDTF">2023-04-10T21:11:00Z</dcterms:modified>
</cp:coreProperties>
</file>