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744D6" w14:textId="77777777" w:rsidR="007C7A75" w:rsidRPr="00567476" w:rsidRDefault="007C7A75" w:rsidP="007C7A75">
      <w:pPr>
        <w:spacing w:after="0"/>
        <w:rPr>
          <w:rFonts w:ascii="Arial" w:hAnsi="Arial" w:cs="Arial"/>
          <w:b/>
          <w:bCs/>
          <w:lang w:val="en-US"/>
        </w:rPr>
      </w:pPr>
      <w:r w:rsidRPr="00567476">
        <w:rPr>
          <w:rFonts w:ascii="Arial" w:hAnsi="Arial" w:cs="Arial"/>
          <w:b/>
          <w:bCs/>
          <w:lang w:val="en"/>
        </w:rPr>
        <w:t>SUPPLEMENTARY MATERIAL</w:t>
      </w:r>
    </w:p>
    <w:p w14:paraId="3DD87612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</w:p>
    <w:p w14:paraId="34367073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</w:p>
    <w:p w14:paraId="2784B270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</w:p>
    <w:p w14:paraId="28BE312E" w14:textId="77777777" w:rsidR="007C7A75" w:rsidRPr="00567476" w:rsidRDefault="007C7A75" w:rsidP="007C7A75">
      <w:pPr>
        <w:spacing w:after="0" w:line="240" w:lineRule="auto"/>
        <w:rPr>
          <w:rFonts w:ascii="Arial" w:eastAsia="Times New Roman" w:hAnsi="Arial" w:cs="Arial"/>
          <w:color w:val="000000"/>
          <w:lang w:val="en-US" w:eastAsia="es-ES"/>
        </w:rPr>
      </w:pPr>
      <w:r w:rsidRPr="00567476">
        <w:rPr>
          <w:rFonts w:ascii="Arial" w:hAnsi="Arial" w:cs="Arial"/>
          <w:color w:val="000000"/>
          <w:lang w:val="en" w:eastAsia="es-ES"/>
        </w:rPr>
        <w:t>Table S1. Description of costs/units (2</w:t>
      </w:r>
      <w:r>
        <w:rPr>
          <w:rFonts w:ascii="Arial" w:hAnsi="Arial" w:cs="Arial"/>
          <w:color w:val="000000"/>
          <w:lang w:val="en" w:eastAsia="es-ES"/>
        </w:rPr>
        <w:t>0</w:t>
      </w:r>
      <w:r w:rsidRPr="00567476">
        <w:rPr>
          <w:rFonts w:ascii="Arial" w:hAnsi="Arial" w:cs="Arial"/>
          <w:color w:val="000000"/>
          <w:lang w:val="en" w:eastAsia="es-ES"/>
        </w:rPr>
        <w:t>19)</w:t>
      </w:r>
    </w:p>
    <w:p w14:paraId="237177EC" w14:textId="77777777" w:rsidR="007C7A75" w:rsidRPr="00567476" w:rsidRDefault="007C7A75" w:rsidP="007C7A75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lang w:val="en-US" w:eastAsia="es-ES"/>
        </w:rPr>
      </w:pPr>
    </w:p>
    <w:tbl>
      <w:tblPr>
        <w:tblW w:w="552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0"/>
        <w:gridCol w:w="1889"/>
      </w:tblGrid>
      <w:tr w:rsidR="007C7A75" w:rsidRPr="00567476" w14:paraId="7D88083A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253C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Health and non-health resources</w:t>
            </w:r>
          </w:p>
        </w:tc>
        <w:tc>
          <w:tcPr>
            <w:tcW w:w="1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4D83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Unit costs (A)</w:t>
            </w:r>
          </w:p>
        </w:tc>
      </w:tr>
      <w:tr w:rsidR="007C7A75" w:rsidRPr="00567476" w14:paraId="4A0E1C80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8D2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Medical visits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344A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</w:tr>
      <w:tr w:rsidR="007C7A75" w:rsidRPr="00567476" w14:paraId="45A95229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462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Medical visits and primary care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8E08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24.20</w:t>
            </w:r>
          </w:p>
        </w:tc>
      </w:tr>
      <w:tr w:rsidR="007C7A75" w:rsidRPr="00567476" w14:paraId="4F788148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C99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Emergency room visit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E448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118.50</w:t>
            </w:r>
          </w:p>
        </w:tc>
      </w:tr>
      <w:tr w:rsidR="007C7A75" w:rsidRPr="00567476" w14:paraId="5759BB05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798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Hospitalization (per day)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6153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480.90</w:t>
            </w:r>
          </w:p>
        </w:tc>
      </w:tr>
      <w:tr w:rsidR="007C7A75" w:rsidRPr="00567476" w14:paraId="6DA2826F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A44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Specialist medical visit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16F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94.50</w:t>
            </w:r>
          </w:p>
        </w:tc>
      </w:tr>
      <w:tr w:rsidR="007C7A75" w:rsidRPr="00567476" w14:paraId="701728E1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C1B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Supplementary tests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DE71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</w:tr>
      <w:tr w:rsidR="007C7A75" w:rsidRPr="00567476" w14:paraId="0A0968B9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438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Lab tests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3CC1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32.30</w:t>
            </w:r>
          </w:p>
        </w:tc>
      </w:tr>
      <w:tr w:rsidR="007C7A75" w:rsidRPr="00567476" w14:paraId="320F85FF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36E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Conventional radiology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F2B5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28.50</w:t>
            </w:r>
          </w:p>
        </w:tc>
      </w:tr>
      <w:tr w:rsidR="007C7A75" w:rsidRPr="00567476" w14:paraId="22F21636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611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Diagnostic test/therapeutic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DF7A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37.10</w:t>
            </w:r>
          </w:p>
        </w:tc>
      </w:tr>
      <w:tr w:rsidR="007C7A75" w:rsidRPr="00567476" w14:paraId="673C7C6A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E1F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Computerized axial tomography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BC47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96.00</w:t>
            </w:r>
          </w:p>
        </w:tc>
      </w:tr>
      <w:tr w:rsidR="007C7A75" w:rsidRPr="00567476" w14:paraId="45348529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EC6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Magnetic nuclear resonance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271C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177.00</w:t>
            </w:r>
          </w:p>
        </w:tc>
      </w:tr>
      <w:tr w:rsidR="007C7A75" w:rsidRPr="00567476" w14:paraId="391E552E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5F0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Pharmaceutical prescription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169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RP+VAT</w:t>
            </w:r>
          </w:p>
        </w:tc>
      </w:tr>
      <w:tr w:rsidR="007C7A75" w:rsidRPr="00567476" w14:paraId="797A26F6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93A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Work productivity - Indirect costs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AAA7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</w:p>
        </w:tc>
      </w:tr>
      <w:tr w:rsidR="007C7A75" w:rsidRPr="00567476" w14:paraId="29EE884A" w14:textId="77777777" w:rsidTr="006A0895">
        <w:trPr>
          <w:trHeight w:val="227"/>
          <w:jc w:val="center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5B11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Cost per day not worked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8883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101.21</w:t>
            </w:r>
          </w:p>
        </w:tc>
      </w:tr>
    </w:tbl>
    <w:p w14:paraId="3EEF3E59" w14:textId="77777777" w:rsidR="007C7A75" w:rsidRPr="00567476" w:rsidRDefault="007C7A75" w:rsidP="007C7A75">
      <w:pPr>
        <w:tabs>
          <w:tab w:val="left" w:pos="3710"/>
        </w:tabs>
        <w:spacing w:after="0" w:line="240" w:lineRule="auto"/>
        <w:rPr>
          <w:rFonts w:ascii="Arial" w:eastAsia="Times New Roman" w:hAnsi="Arial" w:cs="Arial"/>
          <w:color w:val="000000"/>
          <w:lang w:val="en-US" w:eastAsia="es-ES"/>
        </w:rPr>
      </w:pPr>
      <w:r w:rsidRPr="00567476">
        <w:rPr>
          <w:rFonts w:ascii="Arial" w:hAnsi="Arial" w:cs="Arial"/>
          <w:color w:val="000000"/>
          <w:lang w:val="en" w:eastAsia="es-ES"/>
        </w:rPr>
        <w:t xml:space="preserve">Values are expressed in </w:t>
      </w:r>
      <w:proofErr w:type="gramStart"/>
      <w:r w:rsidRPr="00567476">
        <w:rPr>
          <w:rFonts w:ascii="Arial" w:hAnsi="Arial" w:cs="Arial"/>
          <w:color w:val="000000"/>
          <w:lang w:val="en" w:eastAsia="es-ES"/>
        </w:rPr>
        <w:t>euros</w:t>
      </w:r>
      <w:proofErr w:type="gramEnd"/>
      <w:r w:rsidRPr="00567476">
        <w:rPr>
          <w:rFonts w:ascii="Arial" w:hAnsi="Arial" w:cs="Arial"/>
          <w:color w:val="000000"/>
          <w:lang w:val="en" w:eastAsia="es-ES"/>
        </w:rPr>
        <w:tab/>
      </w:r>
    </w:p>
    <w:p w14:paraId="7B37B066" w14:textId="77777777" w:rsidR="007C7A75" w:rsidRPr="00567476" w:rsidRDefault="007C7A75" w:rsidP="007C7A75">
      <w:pPr>
        <w:tabs>
          <w:tab w:val="left" w:pos="3710"/>
        </w:tabs>
        <w:spacing w:after="0" w:line="240" w:lineRule="auto"/>
        <w:rPr>
          <w:rFonts w:ascii="Arial" w:eastAsia="Times New Roman" w:hAnsi="Arial" w:cs="Arial"/>
          <w:color w:val="000000"/>
          <w:lang w:val="en-US" w:eastAsia="es-ES"/>
        </w:rPr>
      </w:pPr>
      <w:r w:rsidRPr="00567476">
        <w:rPr>
          <w:rFonts w:ascii="Arial" w:hAnsi="Arial" w:cs="Arial"/>
          <w:color w:val="000000"/>
          <w:lang w:val="en" w:eastAsia="es-ES"/>
        </w:rPr>
        <w:t>RP: retail price</w:t>
      </w:r>
      <w:r w:rsidRPr="00567476">
        <w:rPr>
          <w:rFonts w:ascii="Arial" w:hAnsi="Arial" w:cs="Arial"/>
          <w:color w:val="000000"/>
          <w:lang w:val="en" w:eastAsia="es-ES"/>
        </w:rPr>
        <w:tab/>
      </w:r>
    </w:p>
    <w:p w14:paraId="2277319E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lang w:val="en-US"/>
        </w:rPr>
      </w:pPr>
    </w:p>
    <w:p w14:paraId="51B737EA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lang w:val="en-US"/>
        </w:rPr>
      </w:pPr>
    </w:p>
    <w:p w14:paraId="7CE8EAB7" w14:textId="77777777" w:rsidR="007C7A75" w:rsidRPr="00567476" w:rsidRDefault="007C7A75" w:rsidP="007C7A75">
      <w:pPr>
        <w:ind w:left="284"/>
        <w:rPr>
          <w:rFonts w:ascii="Arial" w:hAnsi="Arial" w:cs="Arial"/>
          <w:lang w:val="en-US"/>
        </w:rPr>
        <w:sectPr w:rsidR="007C7A75" w:rsidRPr="00567476" w:rsidSect="00C67804">
          <w:pgSz w:w="11906" w:h="16838"/>
          <w:pgMar w:top="1276" w:right="1133" w:bottom="1135" w:left="1560" w:header="708" w:footer="708" w:gutter="0"/>
          <w:cols w:space="708"/>
          <w:docGrid w:linePitch="360"/>
        </w:sectPr>
      </w:pPr>
    </w:p>
    <w:p w14:paraId="0E815F1A" w14:textId="77777777" w:rsidR="007C7A75" w:rsidRPr="00567476" w:rsidRDefault="007C7A75" w:rsidP="007C7A75">
      <w:pPr>
        <w:rPr>
          <w:rFonts w:ascii="Arial" w:hAnsi="Arial" w:cs="Arial"/>
          <w:lang w:val="en-US"/>
        </w:rPr>
      </w:pPr>
    </w:p>
    <w:p w14:paraId="142A1C39" w14:textId="77777777" w:rsidR="007C7A75" w:rsidRPr="00567476" w:rsidRDefault="007C7A75" w:rsidP="007C7A75">
      <w:pPr>
        <w:spacing w:after="0"/>
        <w:rPr>
          <w:rFonts w:ascii="Arial" w:hAnsi="Arial" w:cs="Arial"/>
          <w:noProof/>
          <w:sz w:val="20"/>
          <w:szCs w:val="20"/>
          <w:lang w:val="en-US"/>
        </w:rPr>
      </w:pPr>
      <w:r w:rsidRPr="00567476">
        <w:rPr>
          <w:rFonts w:ascii="Arial" w:hAnsi="Arial" w:cs="Arial"/>
          <w:noProof/>
          <w:sz w:val="20"/>
          <w:szCs w:val="20"/>
          <w:lang w:val="en"/>
        </w:rPr>
        <w:t>Tab</w:t>
      </w:r>
      <w:r>
        <w:rPr>
          <w:rFonts w:ascii="Arial" w:hAnsi="Arial" w:cs="Arial"/>
          <w:noProof/>
          <w:sz w:val="20"/>
          <w:szCs w:val="20"/>
          <w:lang w:val="en"/>
        </w:rPr>
        <w:t>e</w:t>
      </w:r>
      <w:r w:rsidRPr="00567476">
        <w:rPr>
          <w:rFonts w:ascii="Arial" w:hAnsi="Arial" w:cs="Arial"/>
          <w:lang w:val="en"/>
        </w:rPr>
        <w:t xml:space="preserve"> </w:t>
      </w:r>
      <w:r w:rsidRPr="00567476">
        <w:rPr>
          <w:rFonts w:ascii="Arial" w:hAnsi="Arial" w:cs="Arial"/>
          <w:noProof/>
          <w:sz w:val="20"/>
          <w:szCs w:val="20"/>
          <w:lang w:val="en"/>
        </w:rPr>
        <w:t>S2. Resource use during the follow-up period</w:t>
      </w:r>
      <w:r>
        <w:rPr>
          <w:rFonts w:ascii="Arial" w:hAnsi="Arial" w:cs="Arial"/>
          <w:noProof/>
          <w:sz w:val="20"/>
          <w:szCs w:val="20"/>
          <w:lang w:val="en"/>
        </w:rPr>
        <w:t xml:space="preserve"> (</w:t>
      </w:r>
      <w:r w:rsidRPr="00567476">
        <w:rPr>
          <w:rFonts w:ascii="Arial" w:hAnsi="Arial" w:cs="Arial"/>
          <w:noProof/>
          <w:sz w:val="20"/>
          <w:szCs w:val="20"/>
          <w:lang w:val="en"/>
        </w:rPr>
        <w:t>2</w:t>
      </w:r>
      <w:r>
        <w:rPr>
          <w:rFonts w:ascii="Arial" w:hAnsi="Arial" w:cs="Arial"/>
          <w:noProof/>
          <w:sz w:val="20"/>
          <w:szCs w:val="20"/>
          <w:lang w:val="en"/>
        </w:rPr>
        <w:t>0</w:t>
      </w:r>
      <w:r w:rsidRPr="00567476">
        <w:rPr>
          <w:rFonts w:ascii="Arial" w:hAnsi="Arial" w:cs="Arial"/>
          <w:noProof/>
          <w:sz w:val="20"/>
          <w:szCs w:val="20"/>
          <w:lang w:val="en"/>
        </w:rPr>
        <w:t>13 -2</w:t>
      </w:r>
      <w:r>
        <w:rPr>
          <w:rFonts w:ascii="Arial" w:hAnsi="Arial" w:cs="Arial"/>
          <w:noProof/>
          <w:sz w:val="20"/>
          <w:szCs w:val="20"/>
          <w:lang w:val="en"/>
        </w:rPr>
        <w:t>0</w:t>
      </w:r>
      <w:r w:rsidRPr="00567476">
        <w:rPr>
          <w:rFonts w:ascii="Arial" w:hAnsi="Arial" w:cs="Arial"/>
          <w:noProof/>
          <w:sz w:val="20"/>
          <w:szCs w:val="20"/>
          <w:lang w:val="en"/>
        </w:rPr>
        <w:t>19</w:t>
      </w:r>
      <w:r>
        <w:rPr>
          <w:rFonts w:ascii="Arial" w:hAnsi="Arial" w:cs="Arial"/>
          <w:noProof/>
          <w:sz w:val="20"/>
          <w:szCs w:val="20"/>
          <w:lang w:val="en"/>
        </w:rPr>
        <w:t>)</w:t>
      </w:r>
      <w:r w:rsidRPr="00567476">
        <w:rPr>
          <w:rFonts w:ascii="Arial" w:hAnsi="Arial" w:cs="Arial"/>
          <w:noProof/>
          <w:sz w:val="20"/>
          <w:szCs w:val="20"/>
          <w:lang w:val="en"/>
        </w:rPr>
        <w:t xml:space="preserve"> per patient and first cardiovascular/renal</w:t>
      </w:r>
      <w:r w:rsidRPr="00567476">
        <w:rPr>
          <w:rFonts w:ascii="Arial" w:hAnsi="Arial" w:cs="Arial"/>
          <w:lang w:val="en"/>
        </w:rPr>
        <w:t xml:space="preserve"> </w:t>
      </w:r>
      <w:r w:rsidRPr="00567476">
        <w:rPr>
          <w:rFonts w:ascii="Arial" w:hAnsi="Arial" w:cs="Arial"/>
          <w:noProof/>
          <w:sz w:val="20"/>
          <w:szCs w:val="20"/>
          <w:lang w:val="en"/>
        </w:rPr>
        <w:t>manifestation</w:t>
      </w:r>
    </w:p>
    <w:p w14:paraId="2E897DE4" w14:textId="77777777" w:rsidR="007C7A75" w:rsidRPr="00567476" w:rsidRDefault="007C7A75" w:rsidP="007C7A75">
      <w:pPr>
        <w:spacing w:after="0"/>
        <w:rPr>
          <w:rFonts w:ascii="Arial" w:hAnsi="Arial" w:cs="Arial"/>
          <w:noProof/>
          <w:sz w:val="20"/>
          <w:szCs w:val="20"/>
          <w:lang w:val="en-US"/>
        </w:rPr>
      </w:pPr>
    </w:p>
    <w:tbl>
      <w:tblPr>
        <w:tblW w:w="127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1843"/>
        <w:gridCol w:w="1412"/>
        <w:gridCol w:w="1418"/>
        <w:gridCol w:w="1417"/>
        <w:gridCol w:w="1423"/>
        <w:gridCol w:w="1276"/>
      </w:tblGrid>
      <w:tr w:rsidR="007C7A75" w:rsidRPr="00567476" w14:paraId="351BB2B4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5CB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Description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680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E57975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 xml:space="preserve">Group who stayed </w:t>
            </w: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C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VKD-</w:t>
            </w: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 xml:space="preserve"> free</w:t>
            </w:r>
            <w:r w:rsidRPr="00E57975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 xml:space="preserve"> during follow up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6BD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H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F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2A1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C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KD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82E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M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I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FF8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Stroke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EAE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P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AD</w:t>
            </w:r>
          </w:p>
        </w:tc>
      </w:tr>
      <w:tr w:rsidR="007C7A75" w:rsidRPr="00567476" w14:paraId="1DE5C037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376D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N (%)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3BD1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21568 (81.3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A467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1112 (4.2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F3B8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1820(6.9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B3EC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720(2).7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4FE0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760(2).9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19FA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562 (2.1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</w:tr>
      <w:tr w:rsidR="007C7A75" w:rsidRPr="00567476" w14:paraId="0F4085D3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BC4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Primary care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948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104.7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(83.7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D2F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100.8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(82.6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381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104.5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(92.6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675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80.2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(72.9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CCE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102.2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(80.3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62C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104.6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(83.8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24E88FF7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AA1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Laboratory requests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4EA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13 (8.6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769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561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00F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84D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94D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65311A72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AF6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Radiology requests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DC0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(2).4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DBF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(2).3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94A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(2).5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A36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7C9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821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288C42B0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77C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Computed tomograph</w:t>
            </w:r>
            <w:r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055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 (1.8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66F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36E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 (1.9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15E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 (1.2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44F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8FD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036BBA09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1F0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Magnetic nuclear resonance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EEC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(1.0)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8B6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EE5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 (1)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9BF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 (1.1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A32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DBE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130DB1B5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969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Other tests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852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1DC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673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256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2B5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 (5.2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E47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186FFC2D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30D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Specialized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6C6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30.6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(20.1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3DE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31.1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(22.8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81C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30.4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(21.9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1FC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22.8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(18.1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24D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29.1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(20.3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C04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27.8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(19.7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4C4708C6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18C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Emergency room visits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2AC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11.6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872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D1B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49C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FBA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11.5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799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(2).9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24D51869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691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Hospitalization, days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B84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885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82.4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CDBE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77.4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(48.3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06A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78.5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(55.6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0C2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74.3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(59.5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46E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82.9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(50.1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6D8BC2C3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3DB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- Hospitalized patients, 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CA4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2340 (10.8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117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1112 (100%)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A58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1820 (100%)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CE5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720 (100%)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809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760 (100%)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845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562 (100%)</w:t>
            </w:r>
          </w:p>
        </w:tc>
      </w:tr>
      <w:tr w:rsidR="007C7A75" w:rsidRPr="00567476" w14:paraId="3769333B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A5C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- Frequency of hospitalization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B5B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C89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B2B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9FC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367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1EC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</w:p>
        </w:tc>
      </w:tr>
      <w:tr w:rsidR="007C7A75" w:rsidRPr="00567476" w14:paraId="0A222D03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1DF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B47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19228 (89.2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3A3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00DC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1F5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B9A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F0F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</w:tr>
      <w:tr w:rsidR="007C7A75" w:rsidRPr="00567476" w14:paraId="0FBD3D28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8F4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543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2210 (10.2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9FC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78 (7%)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CC0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127 (7%)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769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276 (38.3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6C9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155 (20.4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EDD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152 (27%)</w:t>
            </w:r>
          </w:p>
        </w:tc>
      </w:tr>
      <w:tr w:rsidR="007C7A75" w:rsidRPr="00567476" w14:paraId="50F4DB61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D84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320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130 (0.6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176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103 (9.3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CB5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234 (12.9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A00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174 (24.2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C54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97 (12.8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E5C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74 (13.2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</w:tr>
      <w:tr w:rsidR="007C7A75" w:rsidRPr="00567476" w14:paraId="231A94F7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EFF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3E8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CDA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128 (11.5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D04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240 (13.2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6EB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82 (11.4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703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122 (16.1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C7D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84 (15%)</w:t>
            </w:r>
          </w:p>
        </w:tc>
      </w:tr>
      <w:tr w:rsidR="007C7A75" w:rsidRPr="00567476" w14:paraId="2E7A27AE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7AC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32B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EF2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199 (17.9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2A7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287 (15.8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0BB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102 (14.2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A97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155 (20.4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397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94 (16.8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</w:tr>
      <w:tr w:rsidR="007C7A75" w:rsidRPr="00567476" w14:paraId="29D551CB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007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5+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B052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 (0%)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BC8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604 (54.3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2BF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932 (51.2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368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86 (11.9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3DB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231 (30.4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CA2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157.6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(28%)</w:t>
            </w:r>
          </w:p>
        </w:tc>
      </w:tr>
      <w:tr w:rsidR="007C7A75" w:rsidRPr="00567476" w14:paraId="43F900BE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B1A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Days of disability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77B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(32)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8C1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(25.6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E5D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(28.4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308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(20.3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EF6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(15.8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1CC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 (21.5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7A67E860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5BE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- Days of sick leave (disability only)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8A4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62.7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(72.2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D22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58.6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(63.8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6A7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61.3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(75.5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ABC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64 (54.5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974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42.6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(29.5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828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56.5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(38.9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2816837F" w14:textId="77777777" w:rsidTr="006A0895">
        <w:trPr>
          <w:trHeight w:val="170"/>
          <w:jc w:val="center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AB6B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- Patients with disability, 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F7C0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2540 (11.8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6807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102 (6.2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A762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58 (3.2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3566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16 (2.2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5F20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34 (4.5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1C24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28 (5.0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</w:tr>
    </w:tbl>
    <w:p w14:paraId="02BF5BFC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 xml:space="preserve">Values expressed </w:t>
      </w:r>
      <w:r>
        <w:rPr>
          <w:rFonts w:ascii="Arial" w:hAnsi="Arial" w:cs="Arial"/>
          <w:sz w:val="20"/>
          <w:szCs w:val="20"/>
          <w:lang w:val="en"/>
        </w:rPr>
        <w:t>as</w:t>
      </w:r>
      <w:r w:rsidRPr="00567476">
        <w:rPr>
          <w:rFonts w:ascii="Arial" w:hAnsi="Arial" w:cs="Arial"/>
          <w:sz w:val="20"/>
          <w:szCs w:val="20"/>
          <w:lang w:val="en"/>
        </w:rPr>
        <w:t xml:space="preserve"> mean</w:t>
      </w:r>
      <w:r>
        <w:rPr>
          <w:rFonts w:ascii="Arial" w:hAnsi="Arial" w:cs="Arial"/>
          <w:sz w:val="20"/>
          <w:szCs w:val="20"/>
          <w:lang w:val="en"/>
        </w:rPr>
        <w:t>s</w:t>
      </w:r>
      <w:r w:rsidRPr="00567476">
        <w:rPr>
          <w:rFonts w:ascii="Arial" w:hAnsi="Arial" w:cs="Arial"/>
          <w:sz w:val="20"/>
          <w:szCs w:val="20"/>
          <w:lang w:val="en"/>
        </w:rPr>
        <w:t xml:space="preserve"> (standard deviation</w:t>
      </w:r>
      <w:r>
        <w:rPr>
          <w:rFonts w:ascii="Arial" w:hAnsi="Arial" w:cs="Arial"/>
          <w:sz w:val="20"/>
          <w:szCs w:val="20"/>
          <w:lang w:val="en"/>
        </w:rPr>
        <w:t>)</w:t>
      </w:r>
    </w:p>
    <w:p w14:paraId="0238728C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HF: heart failure</w:t>
      </w:r>
    </w:p>
    <w:p w14:paraId="4A8F077A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CKD: chronic kidney disease</w:t>
      </w:r>
    </w:p>
    <w:p w14:paraId="6C1EC102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MI: myocardial infarction</w:t>
      </w:r>
    </w:p>
    <w:p w14:paraId="72DF5F49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PAD: peripher</w:t>
      </w:r>
      <w:r>
        <w:rPr>
          <w:rFonts w:ascii="Arial" w:hAnsi="Arial" w:cs="Arial"/>
          <w:sz w:val="20"/>
          <w:szCs w:val="20"/>
          <w:lang w:val="en"/>
        </w:rPr>
        <w:t xml:space="preserve">al </w:t>
      </w:r>
      <w:r w:rsidRPr="00567476">
        <w:rPr>
          <w:rFonts w:ascii="Arial" w:hAnsi="Arial" w:cs="Arial"/>
          <w:sz w:val="20"/>
          <w:szCs w:val="20"/>
          <w:lang w:val="en"/>
        </w:rPr>
        <w:t>arter</w:t>
      </w:r>
      <w:r>
        <w:rPr>
          <w:rFonts w:ascii="Arial" w:hAnsi="Arial" w:cs="Arial"/>
          <w:sz w:val="20"/>
          <w:szCs w:val="20"/>
          <w:lang w:val="en"/>
        </w:rPr>
        <w:t>y</w:t>
      </w:r>
      <w:r w:rsidRPr="00567476">
        <w:rPr>
          <w:rFonts w:ascii="Arial" w:hAnsi="Arial" w:cs="Arial"/>
          <w:sz w:val="20"/>
          <w:szCs w:val="20"/>
          <w:lang w:val="en"/>
        </w:rPr>
        <w:t xml:space="preserve"> disease</w:t>
      </w:r>
    </w:p>
    <w:p w14:paraId="7E577392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CVKD: cardiovascular and kidney disease </w:t>
      </w:r>
      <w:r w:rsidRPr="00B00A5A">
        <w:rPr>
          <w:rFonts w:ascii="Arial" w:hAnsi="Arial" w:cs="Arial"/>
          <w:sz w:val="20"/>
          <w:szCs w:val="20"/>
          <w:lang w:val="en-US"/>
        </w:rPr>
        <w:t>(heart failure, kidney disease, myocardial infarction, stroke, peripheral artery disease</w:t>
      </w:r>
      <w:r>
        <w:rPr>
          <w:rFonts w:ascii="Arial" w:hAnsi="Arial" w:cs="Arial"/>
          <w:sz w:val="20"/>
          <w:szCs w:val="20"/>
          <w:lang w:val="en-US"/>
        </w:rPr>
        <w:t>.</w:t>
      </w:r>
    </w:p>
    <w:p w14:paraId="7BF99236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306B0A4B" w14:textId="77777777" w:rsidR="007C7A75" w:rsidRPr="00567476" w:rsidRDefault="007C7A75" w:rsidP="007C7A75">
      <w:pPr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-US"/>
        </w:rPr>
        <w:br w:type="page"/>
      </w:r>
    </w:p>
    <w:p w14:paraId="1576AFA6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053D22F7" w14:textId="77777777" w:rsidR="007C7A75" w:rsidRPr="00567476" w:rsidRDefault="007C7A75" w:rsidP="007C7A75">
      <w:pPr>
        <w:spacing w:after="0"/>
        <w:rPr>
          <w:rFonts w:ascii="Arial" w:hAnsi="Arial" w:cs="Arial"/>
          <w:noProof/>
          <w:lang w:val="en-US"/>
        </w:rPr>
      </w:pPr>
      <w:r w:rsidRPr="00567476">
        <w:rPr>
          <w:rFonts w:ascii="Arial" w:hAnsi="Arial" w:cs="Arial"/>
          <w:noProof/>
          <w:lang w:val="en"/>
        </w:rPr>
        <w:t xml:space="preserve">Table S3. Total </w:t>
      </w:r>
      <w:r>
        <w:rPr>
          <w:rFonts w:ascii="Arial" w:hAnsi="Arial" w:cs="Arial"/>
          <w:noProof/>
          <w:lang w:val="en"/>
        </w:rPr>
        <w:t xml:space="preserve">hospital </w:t>
      </w:r>
      <w:r w:rsidRPr="00567476">
        <w:rPr>
          <w:rFonts w:ascii="Arial" w:hAnsi="Arial" w:cs="Arial"/>
          <w:noProof/>
          <w:lang w:val="en"/>
        </w:rPr>
        <w:t xml:space="preserve">cost of cardiovascular disease per year </w:t>
      </w:r>
      <w:r>
        <w:rPr>
          <w:rFonts w:ascii="Arial" w:hAnsi="Arial" w:cs="Arial"/>
          <w:noProof/>
          <w:lang w:val="en"/>
        </w:rPr>
        <w:t xml:space="preserve">in </w:t>
      </w:r>
      <w:r w:rsidRPr="00567476">
        <w:rPr>
          <w:rFonts w:ascii="Arial" w:hAnsi="Arial" w:cs="Arial"/>
          <w:noProof/>
          <w:lang w:val="en"/>
        </w:rPr>
        <w:t>the follow</w:t>
      </w:r>
      <w:r>
        <w:rPr>
          <w:rFonts w:ascii="Arial" w:hAnsi="Arial" w:cs="Arial"/>
          <w:noProof/>
          <w:lang w:val="en"/>
        </w:rPr>
        <w:t xml:space="preserve"> </w:t>
      </w:r>
      <w:r w:rsidRPr="00567476">
        <w:rPr>
          <w:rFonts w:ascii="Arial" w:hAnsi="Arial" w:cs="Arial"/>
          <w:noProof/>
          <w:lang w:val="en"/>
        </w:rPr>
        <w:t>up (2</w:t>
      </w:r>
      <w:r>
        <w:rPr>
          <w:rFonts w:ascii="Arial" w:hAnsi="Arial" w:cs="Arial"/>
          <w:noProof/>
          <w:lang w:val="en"/>
        </w:rPr>
        <w:t>0</w:t>
      </w:r>
      <w:r w:rsidRPr="00567476">
        <w:rPr>
          <w:rFonts w:ascii="Arial" w:hAnsi="Arial" w:cs="Arial"/>
          <w:noProof/>
          <w:lang w:val="en"/>
        </w:rPr>
        <w:t>13 –2</w:t>
      </w:r>
      <w:r>
        <w:rPr>
          <w:rFonts w:ascii="Arial" w:hAnsi="Arial" w:cs="Arial"/>
          <w:noProof/>
          <w:lang w:val="en"/>
        </w:rPr>
        <w:t>0</w:t>
      </w:r>
      <w:r w:rsidRPr="00567476">
        <w:rPr>
          <w:rFonts w:ascii="Arial" w:hAnsi="Arial" w:cs="Arial"/>
          <w:noProof/>
          <w:lang w:val="en"/>
        </w:rPr>
        <w:t>19,7</w:t>
      </w:r>
      <w:r>
        <w:rPr>
          <w:rFonts w:ascii="Arial" w:hAnsi="Arial" w:cs="Arial"/>
          <w:noProof/>
          <w:lang w:val="en"/>
        </w:rPr>
        <w:t xml:space="preserve"> </w:t>
      </w:r>
      <w:r w:rsidRPr="00567476">
        <w:rPr>
          <w:rFonts w:ascii="Arial" w:hAnsi="Arial" w:cs="Arial"/>
          <w:noProof/>
          <w:lang w:val="en"/>
        </w:rPr>
        <w:t>years)</w:t>
      </w:r>
      <w:r>
        <w:rPr>
          <w:rFonts w:ascii="Arial" w:hAnsi="Arial" w:cs="Arial"/>
          <w:noProof/>
          <w:lang w:val="en"/>
        </w:rPr>
        <w:t xml:space="preserve"> in euros</w:t>
      </w:r>
    </w:p>
    <w:p w14:paraId="1572FEED" w14:textId="77777777" w:rsidR="007C7A75" w:rsidRPr="00567476" w:rsidRDefault="007C7A75" w:rsidP="007C7A75">
      <w:pPr>
        <w:spacing w:after="0"/>
        <w:rPr>
          <w:rFonts w:ascii="Arial" w:hAnsi="Arial" w:cs="Arial"/>
          <w:noProof/>
          <w:lang w:val="en-US"/>
        </w:rPr>
      </w:pPr>
    </w:p>
    <w:tbl>
      <w:tblPr>
        <w:tblW w:w="1475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0"/>
        <w:gridCol w:w="2008"/>
        <w:gridCol w:w="2008"/>
        <w:gridCol w:w="2328"/>
        <w:gridCol w:w="2230"/>
        <w:gridCol w:w="2008"/>
        <w:gridCol w:w="1760"/>
        <w:gridCol w:w="1780"/>
      </w:tblGrid>
      <w:tr w:rsidR="007C7A75" w:rsidRPr="00567476" w14:paraId="39220FB6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A8F7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Year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F432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H</w:t>
            </w:r>
            <w:r>
              <w:rPr>
                <w:rFonts w:ascii="Arial" w:hAnsi="Arial" w:cs="Arial"/>
                <w:color w:val="000000"/>
                <w:lang w:val="en" w:eastAsia="es-ES"/>
              </w:rPr>
              <w:t>F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0883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C</w:t>
            </w:r>
            <w:r>
              <w:rPr>
                <w:rFonts w:ascii="Arial" w:hAnsi="Arial" w:cs="Arial"/>
                <w:color w:val="000000"/>
                <w:lang w:val="en" w:eastAsia="es-ES"/>
              </w:rPr>
              <w:t>KD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747C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HF and /or CKD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A73C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M</w:t>
            </w:r>
            <w:r>
              <w:rPr>
                <w:rFonts w:ascii="Arial" w:hAnsi="Arial" w:cs="Arial"/>
                <w:color w:val="000000"/>
                <w:lang w:val="en" w:eastAsia="es-ES"/>
              </w:rPr>
              <w:t>I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8F0F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Stroke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FF7E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P</w:t>
            </w:r>
            <w:r>
              <w:rPr>
                <w:rFonts w:ascii="Arial" w:hAnsi="Arial" w:cs="Arial"/>
                <w:color w:val="000000"/>
                <w:lang w:val="en" w:eastAsia="es-ES"/>
              </w:rPr>
              <w:t>AD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58AF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Total</w:t>
            </w:r>
          </w:p>
        </w:tc>
      </w:tr>
      <w:tr w:rsidR="007C7A75" w:rsidRPr="00567476" w14:paraId="090E873D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801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1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334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2,496,792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93C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2,205,904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8F4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4,702,696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9DAB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2,006,591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116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2,289,399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D4B6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799,943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25DA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9,798,629</w:t>
            </w:r>
          </w:p>
        </w:tc>
      </w:tr>
      <w:tr w:rsidR="007C7A75" w:rsidRPr="00567476" w14:paraId="1F52FF6A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E6E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2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318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4,161,320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69A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3,676,506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DC5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7,837,826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DEC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2,809,228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5F9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3,205,159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162F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1,333,238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4E926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15,185,451</w:t>
            </w:r>
          </w:p>
        </w:tc>
      </w:tr>
      <w:tr w:rsidR="007C7A75" w:rsidRPr="00567476" w14:paraId="5E631E03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4D5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3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CA0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5,825,848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D8F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5,147,108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6FA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10,972,956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0CC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3,611,864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DCE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4,120,919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562D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1,866,534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CA2E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20,572,273</w:t>
            </w:r>
          </w:p>
        </w:tc>
      </w:tr>
      <w:tr w:rsidR="007C7A75" w:rsidRPr="00567476" w14:paraId="020A881E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309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4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8A2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9,154,904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6D2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8,088,313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73F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17,243,217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909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4,013,182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C93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4,578,799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71CB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2,933,125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4DC7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28,768,323</w:t>
            </w:r>
          </w:p>
        </w:tc>
      </w:tr>
      <w:tr w:rsidR="007C7A75" w:rsidRPr="00567476" w14:paraId="1C4E17AF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93E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5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F1A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€ 1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0,819,432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26A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9,558,916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C65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20,378,347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99C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4,815,819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142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5,494,558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DD49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3,466,420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29C2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34,155,145</w:t>
            </w:r>
          </w:p>
        </w:tc>
      </w:tr>
      <w:tr w:rsidR="007C7A75" w:rsidRPr="00567476" w14:paraId="228AE3CC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440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6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B36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12,483,960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61F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11,029,518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E0E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23,513,478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EE6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5,217,137</w:t>
            </w:r>
          </w:p>
        </w:tc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182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5,952,438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EF90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3,999,715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5098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38,682,768</w:t>
            </w:r>
          </w:p>
        </w:tc>
      </w:tr>
      <w:tr w:rsidR="007C7A75" w:rsidRPr="00567476" w14:paraId="6FA42D5F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1D0A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EF58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13,316,224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D375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11,764,819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110F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25,081,043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3F5E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5,618,455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E28B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6,410.318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BCC9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4,266,363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E3AE5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41,376,179</w:t>
            </w:r>
          </w:p>
        </w:tc>
      </w:tr>
      <w:tr w:rsidR="007C7A75" w:rsidRPr="00567476" w14:paraId="099044FC" w14:textId="77777777" w:rsidTr="006A0895">
        <w:trPr>
          <w:trHeight w:val="170"/>
          <w:jc w:val="center"/>
        </w:trPr>
        <w:tc>
          <w:tcPr>
            <w:tcW w:w="6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D99B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567476">
              <w:rPr>
                <w:rFonts w:ascii="Arial" w:hAnsi="Arial" w:cs="Arial"/>
                <w:color w:val="000000"/>
                <w:lang w:val="en" w:eastAsia="es-ES"/>
              </w:rPr>
              <w:t>Total</w:t>
            </w:r>
          </w:p>
        </w:tc>
        <w:tc>
          <w:tcPr>
            <w:tcW w:w="20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DB84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58,258,479</w:t>
            </w:r>
          </w:p>
        </w:tc>
        <w:tc>
          <w:tcPr>
            <w:tcW w:w="20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420C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51,471,084</w:t>
            </w:r>
          </w:p>
        </w:tc>
        <w:tc>
          <w:tcPr>
            <w:tcW w:w="23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9BB1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109,729,563</w:t>
            </w:r>
          </w:p>
        </w:tc>
        <w:tc>
          <w:tcPr>
            <w:tcW w:w="22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A807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28,092,277</w:t>
            </w:r>
          </w:p>
        </w:tc>
        <w:tc>
          <w:tcPr>
            <w:tcW w:w="20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F811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32,051,591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9299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 xml:space="preserve">€ 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18,665,338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DBA4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  <w:lang w:val="en" w:eastAsia="es-ES"/>
              </w:rPr>
              <w:t>€</w:t>
            </w:r>
            <w:r w:rsidRPr="00567476">
              <w:rPr>
                <w:rFonts w:ascii="Arial" w:hAnsi="Arial" w:cs="Arial"/>
                <w:color w:val="000000"/>
                <w:lang w:val="en" w:eastAsia="es-ES"/>
              </w:rPr>
              <w:t>188,538,769</w:t>
            </w:r>
          </w:p>
        </w:tc>
      </w:tr>
    </w:tbl>
    <w:p w14:paraId="7EB32F71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N</w:t>
      </w:r>
      <w:r>
        <w:rPr>
          <w:rFonts w:ascii="Arial" w:hAnsi="Arial" w:cs="Arial"/>
          <w:sz w:val="20"/>
          <w:szCs w:val="20"/>
          <w:lang w:val="en"/>
        </w:rPr>
        <w:t>=</w:t>
      </w:r>
      <w:r w:rsidRPr="00567476">
        <w:rPr>
          <w:rFonts w:ascii="Arial" w:hAnsi="Arial" w:cs="Arial"/>
          <w:sz w:val="20"/>
          <w:szCs w:val="20"/>
          <w:lang w:val="en"/>
        </w:rPr>
        <w:t>4,974</w:t>
      </w:r>
    </w:p>
    <w:p w14:paraId="3B2FEF39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 xml:space="preserve">Values expressed </w:t>
      </w:r>
      <w:r>
        <w:rPr>
          <w:rFonts w:ascii="Arial" w:hAnsi="Arial" w:cs="Arial"/>
          <w:sz w:val="20"/>
          <w:szCs w:val="20"/>
          <w:lang w:val="en"/>
        </w:rPr>
        <w:t>as</w:t>
      </w:r>
      <w:r w:rsidRPr="00567476">
        <w:rPr>
          <w:rFonts w:ascii="Arial" w:hAnsi="Arial" w:cs="Arial"/>
          <w:sz w:val="20"/>
          <w:szCs w:val="20"/>
          <w:lang w:val="en"/>
        </w:rPr>
        <w:t xml:space="preserve"> total cost/year</w:t>
      </w:r>
      <w:r>
        <w:rPr>
          <w:rFonts w:ascii="Arial" w:hAnsi="Arial" w:cs="Arial"/>
          <w:sz w:val="20"/>
          <w:szCs w:val="20"/>
          <w:lang w:val="en"/>
        </w:rPr>
        <w:t xml:space="preserve"> of </w:t>
      </w:r>
      <w:proofErr w:type="gramStart"/>
      <w:r w:rsidRPr="00567476">
        <w:rPr>
          <w:rFonts w:ascii="Arial" w:hAnsi="Arial" w:cs="Arial"/>
          <w:sz w:val="20"/>
          <w:szCs w:val="20"/>
          <w:lang w:val="en"/>
        </w:rPr>
        <w:t>disease</w:t>
      </w:r>
      <w:proofErr w:type="gramEnd"/>
    </w:p>
    <w:p w14:paraId="38F92A36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HF: heart failure</w:t>
      </w:r>
    </w:p>
    <w:p w14:paraId="49D51E8D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CKD: chronic kidney disease</w:t>
      </w:r>
    </w:p>
    <w:p w14:paraId="1001E543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MI: myocardial infarction</w:t>
      </w:r>
    </w:p>
    <w:p w14:paraId="33C4ED3E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PAD: peripher</w:t>
      </w:r>
      <w:r>
        <w:rPr>
          <w:rFonts w:ascii="Arial" w:hAnsi="Arial" w:cs="Arial"/>
          <w:sz w:val="20"/>
          <w:szCs w:val="20"/>
          <w:lang w:val="en"/>
        </w:rPr>
        <w:t xml:space="preserve">al artery </w:t>
      </w:r>
      <w:r w:rsidRPr="00567476">
        <w:rPr>
          <w:rFonts w:ascii="Arial" w:hAnsi="Arial" w:cs="Arial"/>
          <w:sz w:val="20"/>
          <w:szCs w:val="20"/>
          <w:lang w:val="en"/>
        </w:rPr>
        <w:t>disease</w:t>
      </w:r>
    </w:p>
    <w:p w14:paraId="24CE3C51" w14:textId="77777777" w:rsidR="007C7A75" w:rsidRPr="00567476" w:rsidRDefault="007C7A75" w:rsidP="007C7A75">
      <w:pPr>
        <w:rPr>
          <w:rFonts w:ascii="Arial" w:hAnsi="Arial" w:cs="Arial"/>
          <w:noProof/>
          <w:sz w:val="20"/>
          <w:szCs w:val="20"/>
          <w:lang w:val="en-US"/>
        </w:rPr>
        <w:sectPr w:rsidR="007C7A75" w:rsidRPr="00567476" w:rsidSect="00F41F79">
          <w:pgSz w:w="16838" w:h="11906" w:orient="landscape"/>
          <w:pgMar w:top="1418" w:right="1135" w:bottom="991" w:left="1276" w:header="708" w:footer="708" w:gutter="0"/>
          <w:cols w:space="708"/>
          <w:docGrid w:linePitch="360"/>
        </w:sectPr>
      </w:pPr>
    </w:p>
    <w:p w14:paraId="16ECAC45" w14:textId="77777777" w:rsidR="007C7A75" w:rsidRPr="00567476" w:rsidRDefault="007C7A75" w:rsidP="007C7A75">
      <w:pPr>
        <w:tabs>
          <w:tab w:val="left" w:pos="9466"/>
        </w:tabs>
        <w:spacing w:after="0" w:line="240" w:lineRule="auto"/>
        <w:ind w:left="70"/>
        <w:rPr>
          <w:rFonts w:ascii="Arial" w:hAnsi="Arial" w:cs="Arial"/>
          <w:noProof/>
          <w:lang w:val="en-US"/>
        </w:rPr>
      </w:pPr>
    </w:p>
    <w:p w14:paraId="1099996D" w14:textId="77777777" w:rsidR="007C7A75" w:rsidRPr="00E210F0" w:rsidRDefault="007C7A75" w:rsidP="007C7A75">
      <w:pPr>
        <w:tabs>
          <w:tab w:val="left" w:pos="9466"/>
        </w:tabs>
        <w:spacing w:after="0" w:line="240" w:lineRule="auto"/>
        <w:ind w:left="70"/>
        <w:rPr>
          <w:rFonts w:ascii="Arial" w:eastAsia="Times New Roman" w:hAnsi="Arial" w:cs="Arial"/>
          <w:noProof/>
          <w:sz w:val="20"/>
          <w:szCs w:val="20"/>
          <w:lang w:val="en-US" w:eastAsia="es-ES"/>
        </w:rPr>
      </w:pPr>
      <w:r w:rsidRPr="00567476">
        <w:rPr>
          <w:rFonts w:ascii="Arial" w:hAnsi="Arial" w:cs="Arial"/>
          <w:noProof/>
          <w:lang w:val="en"/>
        </w:rPr>
        <w:t xml:space="preserve">Table S4. </w:t>
      </w:r>
      <w:r w:rsidRPr="00E210F0">
        <w:rPr>
          <w:rFonts w:ascii="Arial" w:hAnsi="Arial" w:cs="Arial"/>
          <w:noProof/>
          <w:sz w:val="20"/>
          <w:szCs w:val="20"/>
          <w:lang w:val="en" w:eastAsia="es-ES"/>
        </w:rPr>
        <w:t xml:space="preserve">Mean annual hospital resource use and cost </w:t>
      </w:r>
      <w:r w:rsidRPr="00E210F0">
        <w:rPr>
          <w:rFonts w:ascii="Arial" w:hAnsi="Arial" w:cs="Arial"/>
          <w:sz w:val="20"/>
          <w:szCs w:val="20"/>
          <w:lang w:val="en"/>
        </w:rPr>
        <w:t>difference</w:t>
      </w:r>
      <w:r>
        <w:rPr>
          <w:rFonts w:ascii="Arial" w:hAnsi="Arial" w:cs="Arial"/>
          <w:sz w:val="20"/>
          <w:szCs w:val="20"/>
          <w:lang w:val="en"/>
        </w:rPr>
        <w:t xml:space="preserve"> per patient</w:t>
      </w:r>
      <w:r w:rsidRPr="00E210F0">
        <w:rPr>
          <w:rFonts w:ascii="Arial" w:hAnsi="Arial" w:cs="Arial"/>
          <w:sz w:val="20"/>
          <w:szCs w:val="20"/>
          <w:lang w:val="en"/>
        </w:rPr>
        <w:t xml:space="preserve"> before after first </w:t>
      </w:r>
      <w:r w:rsidRPr="00E210F0">
        <w:rPr>
          <w:rFonts w:ascii="Arial" w:hAnsi="Arial" w:cs="Arial"/>
          <w:noProof/>
          <w:sz w:val="20"/>
          <w:szCs w:val="20"/>
          <w:lang w:val="en" w:eastAsia="es-ES"/>
        </w:rPr>
        <w:t>hospitalization</w:t>
      </w:r>
    </w:p>
    <w:p w14:paraId="6F9FB393" w14:textId="77777777" w:rsidR="007C7A75" w:rsidRPr="00567476" w:rsidRDefault="007C7A75" w:rsidP="007C7A75">
      <w:pPr>
        <w:tabs>
          <w:tab w:val="left" w:pos="9466"/>
        </w:tabs>
        <w:spacing w:after="0" w:line="240" w:lineRule="auto"/>
        <w:ind w:left="70"/>
        <w:rPr>
          <w:rFonts w:ascii="Arial" w:eastAsia="Times New Roman" w:hAnsi="Arial" w:cs="Arial"/>
          <w:noProof/>
          <w:sz w:val="20"/>
          <w:szCs w:val="20"/>
          <w:lang w:val="en-US" w:eastAsia="es-ES"/>
        </w:rPr>
      </w:pPr>
    </w:p>
    <w:tbl>
      <w:tblPr>
        <w:tblW w:w="98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1560"/>
        <w:gridCol w:w="1842"/>
        <w:gridCol w:w="1583"/>
        <w:gridCol w:w="1578"/>
      </w:tblGrid>
      <w:tr w:rsidR="007C7A75" w:rsidRPr="00567476" w14:paraId="6AB5DE00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0B7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Description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677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HF (N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=</w:t>
            </w: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1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,</w:t>
            </w: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112)</w:t>
            </w:r>
          </w:p>
        </w:tc>
        <w:tc>
          <w:tcPr>
            <w:tcW w:w="31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F40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CKD (N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=</w:t>
            </w: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1</w:t>
            </w:r>
            <w:r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,</w:t>
            </w: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820)</w:t>
            </w:r>
          </w:p>
        </w:tc>
      </w:tr>
      <w:tr w:rsidR="007C7A75" w:rsidRPr="00567476" w14:paraId="235CD831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292F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temporary period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C2BC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Before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921C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After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2968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Before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4B55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sz w:val="20"/>
                <w:szCs w:val="20"/>
                <w:lang w:val="en" w:eastAsia="es-ES"/>
              </w:rPr>
              <w:t>After</w:t>
            </w:r>
          </w:p>
        </w:tc>
      </w:tr>
      <w:tr w:rsidR="007C7A75" w:rsidRPr="00567476" w14:paraId="5DDB7233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9BA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" w:eastAsia="es-ES"/>
              </w:rPr>
              <w:t>Resources use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5426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val="en-US" w:eastAsia="es-E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2791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val="en-US" w:eastAsia="es-ES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C15E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val="en-US" w:eastAsia="es-ES"/>
              </w:rPr>
            </w:pP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077A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val="en-US" w:eastAsia="es-ES"/>
              </w:rPr>
            </w:pPr>
          </w:p>
        </w:tc>
      </w:tr>
      <w:tr w:rsidR="007C7A75" w:rsidRPr="00567476" w14:paraId="03E4CAA7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E64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Primary care visits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B37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CFB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17.3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(14.2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6FC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(11.2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471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17.9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(15.9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40135DCB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151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Laboratory requests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554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153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3D4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175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596C51B8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1D1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Radiology requests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4091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FD7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7BD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C6B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5826D094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F2D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Computed tomograph</w:t>
            </w:r>
            <w:r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B4C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A58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782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1B8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6AF3970E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AE6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Magnetic nuclear resonance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BFA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C35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874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316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46E9D571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F55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Other tests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CAD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A75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1.0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A9DC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9C8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1.0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(1.0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27AA7E4E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329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Specialized visits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528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C03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849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(2).7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D4A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(3).8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6A2A0634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514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Emergency room visits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BE1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ED9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A78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7D0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0E0CE1B2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F8B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Hospitalization, days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800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C74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14.4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480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1E7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13.5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5E92453B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1AD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Days of disability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A3C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(4.0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2F8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370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0.8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80A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1.0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(5.0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1093BC98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DBF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- Days of sick leave (disability only)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BCB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7.3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(9.0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A45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(11.2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2C8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(8.0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A37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(13.2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01851A38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6BFF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- Patients with disability, 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EB7F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 (0.9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4BE7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102 (6.2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BFAD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15 (0.8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26CC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58 (3.2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%)</w:t>
            </w:r>
          </w:p>
        </w:tc>
      </w:tr>
      <w:tr w:rsidR="007C7A75" w:rsidRPr="00567476" w14:paraId="6DBC9CED" w14:textId="77777777" w:rsidTr="006A0895">
        <w:trPr>
          <w:trHeight w:val="170"/>
          <w:jc w:val="center"/>
        </w:trPr>
        <w:tc>
          <w:tcPr>
            <w:tcW w:w="9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81B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" w:eastAsia="es-ES"/>
              </w:rPr>
              <w:t>Co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" w:eastAsia="es-ES"/>
              </w:rPr>
              <w:t>sts</w:t>
            </w:r>
            <w:r w:rsidRPr="00567476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" w:eastAsia="es-ES"/>
              </w:rPr>
              <w:t xml:space="preserve"> (</w:t>
            </w:r>
            <w:r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" w:eastAsia="es-ES"/>
              </w:rPr>
              <w:t>euros</w:t>
            </w:r>
            <w:r w:rsidRPr="00567476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  <w:lang w:val="en" w:eastAsia="es-ES"/>
              </w:rPr>
              <w:t>)</w:t>
            </w:r>
          </w:p>
        </w:tc>
      </w:tr>
      <w:tr w:rsidR="007C7A75" w:rsidRPr="00567476" w14:paraId="05FFBB75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2C0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Primary care visits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F32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295.2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(36.3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7E6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418.7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(343.6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2D4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307.3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(271)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AEB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433.2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(384.8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67677268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345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Laboratory requests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00B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48.5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(6.5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4F4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67.8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(48.5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53F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48.5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(35.5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4B8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67.8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(48.5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1B5927F6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E83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Radiology requests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013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14.3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766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199.5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(11.4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CB3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17.1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FF7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22.8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(11.4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3206D533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D6E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Computed tomograph</w:t>
            </w:r>
            <w:r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D07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38.4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D3F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57.6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(28.8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C00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48 (19.2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464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67.2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(28.8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68044CF9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D81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Magnetic nuclear resonance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175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88.5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(17.7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344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123.9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(35.4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A4C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88.5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(17.7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E1B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123.9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(35.4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33783CFA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D35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Other tests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4CC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26.0</w:t>
            </w:r>
            <w:r w:rsidRPr="00567476"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538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37.1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(33.4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FE7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26.0</w:t>
            </w:r>
            <w:r w:rsidRPr="00567476"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(26.0)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08D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37.1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(37.1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26050B57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10B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Specialized visits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45A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359.1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(47.3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0DF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500.9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(368.6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02A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349.7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(255.2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EFF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491.4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(359.1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5107F43D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CC4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Emergency room visits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275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177.8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(23.7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12BE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248.9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(71.1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FBD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177.8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(47.4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068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248.9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(35.6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5826DDFD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97A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Hospitalization, days in hospital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FD8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96.2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(288.5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A9F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6925 (4039.6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299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96.2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(288.5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77C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6492.2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(4087.7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3097EAA1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24E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Cardiovascular medication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89C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89.4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(109.4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806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134.5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(183.7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5CA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96.1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(131.2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DC4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134.5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(183.7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4B4EB356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F8BB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Antidiabetic medication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2FA6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185.0</w:t>
            </w:r>
            <w:r w:rsidRPr="00567476"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(343.6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CD414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306.5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(505.2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0BF8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219 (360.9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FB99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306.5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(505.2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1BD5C892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C4E8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Health c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ost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C9E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1418.2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(713.3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8F2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9020.3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(4233.4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EA3D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1474 (752.5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17E7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8425.5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(4024.7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  <w:tr w:rsidR="007C7A75" w:rsidRPr="00567476" w14:paraId="57BD2478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3FBC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 xml:space="preserve">Indirect </w:t>
            </w:r>
            <w:r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c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ost - Days of disability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60011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91.1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(404.8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D4DE2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1042.5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(1133.6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1E2C5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688.2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(809.7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574C3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1082.9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(1336.0)</w:t>
            </w:r>
          </w:p>
        </w:tc>
      </w:tr>
      <w:tr w:rsidR="007C7A75" w:rsidRPr="00567476" w14:paraId="23B7A378" w14:textId="77777777" w:rsidTr="006A0895">
        <w:trPr>
          <w:trHeight w:val="170"/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D0250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 xml:space="preserve">Total </w:t>
            </w:r>
            <w:r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c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ost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E6E0F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1509.3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(735.3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11BB9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10062.8</w:t>
            </w:r>
            <w:r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(4631.4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1862A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2162.2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(988.7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  <w:tc>
          <w:tcPr>
            <w:tcW w:w="1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4B9C6" w14:textId="77777777" w:rsidR="007C7A75" w:rsidRPr="00567476" w:rsidRDefault="007C7A75" w:rsidP="006A0895">
            <w:pPr>
              <w:spacing w:after="0" w:line="240" w:lineRule="auto"/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val="en-US" w:eastAsia="es-ES"/>
              </w:rPr>
            </w:pP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9508.4</w:t>
            </w:r>
            <w:r>
              <w:rPr>
                <w:rFonts w:ascii="Arial" w:hAnsi="Arial" w:cs="Arial"/>
                <w:lang w:val="en"/>
              </w:rPr>
              <w:t xml:space="preserve"> </w:t>
            </w:r>
            <w:r w:rsidRPr="00567476">
              <w:rPr>
                <w:rFonts w:ascii="Arial" w:hAnsi="Arial" w:cs="Arial"/>
                <w:noProof/>
                <w:color w:val="000000"/>
                <w:sz w:val="20"/>
                <w:szCs w:val="20"/>
                <w:lang w:val="en" w:eastAsia="es-ES"/>
              </w:rPr>
              <w:t>(4354.9</w:t>
            </w:r>
            <w:r>
              <w:rPr>
                <w:rFonts w:ascii="Arial" w:hAnsi="Arial" w:cs="Arial"/>
                <w:lang w:val="en"/>
              </w:rPr>
              <w:t>)</w:t>
            </w:r>
          </w:p>
        </w:tc>
      </w:tr>
    </w:tbl>
    <w:p w14:paraId="5706F175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 xml:space="preserve">Values expressed </w:t>
      </w:r>
      <w:r>
        <w:rPr>
          <w:rFonts w:ascii="Arial" w:hAnsi="Arial" w:cs="Arial"/>
          <w:sz w:val="20"/>
          <w:szCs w:val="20"/>
          <w:lang w:val="en"/>
        </w:rPr>
        <w:t>as</w:t>
      </w:r>
      <w:r w:rsidRPr="00567476">
        <w:rPr>
          <w:rFonts w:ascii="Arial" w:hAnsi="Arial" w:cs="Arial"/>
          <w:sz w:val="20"/>
          <w:szCs w:val="20"/>
          <w:lang w:val="en"/>
        </w:rPr>
        <w:t xml:space="preserve"> mean (standard deviation)</w:t>
      </w:r>
    </w:p>
    <w:p w14:paraId="4069FE8E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HF: heart failure</w:t>
      </w:r>
    </w:p>
    <w:p w14:paraId="3D575A63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CKD: chronic kidney disease</w:t>
      </w:r>
    </w:p>
    <w:p w14:paraId="5B3368C5" w14:textId="77777777" w:rsidR="007C7A75" w:rsidRPr="00567476" w:rsidRDefault="007C7A75" w:rsidP="007C7A75">
      <w:pPr>
        <w:tabs>
          <w:tab w:val="left" w:pos="4946"/>
          <w:tab w:val="left" w:pos="6371"/>
          <w:tab w:val="left" w:pos="8041"/>
          <w:tab w:val="left" w:pos="9466"/>
        </w:tabs>
        <w:spacing w:after="0" w:line="240" w:lineRule="auto"/>
        <w:ind w:left="70"/>
        <w:rPr>
          <w:rFonts w:ascii="Arial" w:eastAsia="Times New Roman" w:hAnsi="Arial" w:cs="Arial"/>
          <w:i/>
          <w:iCs/>
          <w:noProof/>
          <w:color w:val="000000"/>
          <w:sz w:val="20"/>
          <w:szCs w:val="20"/>
          <w:lang w:val="en-US" w:eastAsia="es-ES"/>
        </w:rPr>
      </w:pPr>
    </w:p>
    <w:p w14:paraId="5E47417B" w14:textId="77777777" w:rsidR="007C7A75" w:rsidRPr="00567476" w:rsidRDefault="007C7A75" w:rsidP="007C7A75">
      <w:pPr>
        <w:tabs>
          <w:tab w:val="left" w:pos="4946"/>
          <w:tab w:val="left" w:pos="6371"/>
          <w:tab w:val="left" w:pos="8041"/>
          <w:tab w:val="left" w:pos="9466"/>
        </w:tabs>
        <w:spacing w:after="0" w:line="240" w:lineRule="auto"/>
        <w:ind w:left="70"/>
        <w:rPr>
          <w:rFonts w:ascii="Arial" w:eastAsia="Times New Roman" w:hAnsi="Arial" w:cs="Arial"/>
          <w:i/>
          <w:iCs/>
          <w:noProof/>
          <w:color w:val="000000"/>
          <w:sz w:val="20"/>
          <w:szCs w:val="20"/>
          <w:lang w:val="en-US" w:eastAsia="es-ES"/>
        </w:rPr>
      </w:pPr>
    </w:p>
    <w:p w14:paraId="6EA7E572" w14:textId="77777777" w:rsidR="007C7A75" w:rsidRPr="00567476" w:rsidRDefault="007C7A75" w:rsidP="007C7A75">
      <w:pPr>
        <w:rPr>
          <w:rFonts w:ascii="Arial" w:hAnsi="Arial" w:cs="Arial"/>
          <w:noProof/>
          <w:lang w:val="en-US"/>
        </w:rPr>
      </w:pPr>
    </w:p>
    <w:p w14:paraId="3A1A377B" w14:textId="77777777" w:rsidR="007C7A75" w:rsidRPr="00567476" w:rsidRDefault="007C7A75" w:rsidP="007C7A75">
      <w:pPr>
        <w:rPr>
          <w:rFonts w:ascii="Arial" w:hAnsi="Arial" w:cs="Arial"/>
          <w:noProof/>
          <w:lang w:val="en-US"/>
        </w:rPr>
      </w:pPr>
    </w:p>
    <w:p w14:paraId="1ACF4746" w14:textId="77777777" w:rsidR="007C7A75" w:rsidRPr="00567476" w:rsidRDefault="007C7A75" w:rsidP="007C7A75">
      <w:pPr>
        <w:rPr>
          <w:rFonts w:ascii="Arial" w:hAnsi="Arial" w:cs="Arial"/>
          <w:noProof/>
          <w:lang w:val="en-US"/>
        </w:rPr>
      </w:pPr>
    </w:p>
    <w:p w14:paraId="1CEDF6E3" w14:textId="77777777" w:rsidR="007C7A75" w:rsidRPr="00567476" w:rsidRDefault="007C7A75" w:rsidP="007C7A75">
      <w:pPr>
        <w:rPr>
          <w:rFonts w:ascii="Arial" w:hAnsi="Arial" w:cs="Arial"/>
          <w:noProof/>
          <w:lang w:val="en-US"/>
        </w:rPr>
      </w:pPr>
    </w:p>
    <w:p w14:paraId="70252D9E" w14:textId="77777777" w:rsidR="007C7A75" w:rsidRPr="00567476" w:rsidRDefault="007C7A75" w:rsidP="007C7A75">
      <w:pPr>
        <w:rPr>
          <w:rFonts w:ascii="Arial" w:hAnsi="Arial" w:cs="Arial"/>
          <w:noProof/>
          <w:lang w:val="en-US"/>
        </w:rPr>
      </w:pPr>
    </w:p>
    <w:p w14:paraId="5D53E75B" w14:textId="77777777" w:rsidR="007C7A75" w:rsidRPr="00567476" w:rsidRDefault="007C7A75" w:rsidP="007C7A75">
      <w:pPr>
        <w:rPr>
          <w:rFonts w:ascii="Arial" w:hAnsi="Arial" w:cs="Arial"/>
          <w:noProof/>
          <w:lang w:val="en-US"/>
        </w:rPr>
      </w:pPr>
      <w:r w:rsidRPr="00567476">
        <w:rPr>
          <w:rFonts w:ascii="Arial" w:hAnsi="Arial" w:cs="Arial"/>
          <w:noProof/>
          <w:lang w:val="en-US"/>
        </w:rPr>
        <w:br w:type="page"/>
      </w:r>
    </w:p>
    <w:p w14:paraId="76DF69B1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</w:p>
    <w:p w14:paraId="73E6B11F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 w:rsidRPr="00567476">
        <w:rPr>
          <w:rFonts w:ascii="Arial" w:hAnsi="Arial" w:cs="Arial"/>
          <w:lang w:val="en"/>
        </w:rPr>
        <w:t>Figure S1. New diagnos</w:t>
      </w:r>
      <w:r>
        <w:rPr>
          <w:rFonts w:ascii="Arial" w:hAnsi="Arial" w:cs="Arial"/>
          <w:lang w:val="en"/>
        </w:rPr>
        <w:t>es</w:t>
      </w:r>
      <w:r w:rsidRPr="00567476">
        <w:rPr>
          <w:rFonts w:ascii="Arial" w:hAnsi="Arial" w:cs="Arial"/>
          <w:lang w:val="en"/>
        </w:rPr>
        <w:t xml:space="preserve"> (events*) during follow</w:t>
      </w:r>
      <w:r>
        <w:rPr>
          <w:rFonts w:ascii="Arial" w:hAnsi="Arial" w:cs="Arial"/>
          <w:lang w:val="en"/>
        </w:rPr>
        <w:t xml:space="preserve"> </w:t>
      </w:r>
      <w:r w:rsidRPr="00567476">
        <w:rPr>
          <w:rFonts w:ascii="Arial" w:hAnsi="Arial" w:cs="Arial"/>
          <w:lang w:val="en"/>
        </w:rPr>
        <w:t xml:space="preserve">up after first </w:t>
      </w:r>
      <w:proofErr w:type="gramStart"/>
      <w:r w:rsidRPr="00567476">
        <w:rPr>
          <w:rFonts w:ascii="Arial" w:hAnsi="Arial" w:cs="Arial"/>
          <w:lang w:val="en"/>
        </w:rPr>
        <w:t>CV</w:t>
      </w:r>
      <w:r>
        <w:rPr>
          <w:rFonts w:ascii="Arial" w:hAnsi="Arial" w:cs="Arial"/>
          <w:lang w:val="en"/>
        </w:rPr>
        <w:t>K</w:t>
      </w:r>
      <w:r w:rsidRPr="00567476">
        <w:rPr>
          <w:rFonts w:ascii="Arial" w:hAnsi="Arial" w:cs="Arial"/>
          <w:lang w:val="en"/>
        </w:rPr>
        <w:t>D</w:t>
      </w:r>
      <w:proofErr w:type="gramEnd"/>
    </w:p>
    <w:p w14:paraId="7425DBFC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6B7537C6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34890DE7" wp14:editId="08E7150A">
            <wp:extent cx="4857750" cy="2986088"/>
            <wp:effectExtent l="0" t="0" r="0" b="5080"/>
            <wp:docPr id="2" name="Gráfico 2">
              <a:extLst xmlns:a="http://schemas.openxmlformats.org/drawingml/2006/main">
                <a:ext uri="{FF2B5EF4-FFF2-40B4-BE49-F238E27FC236}">
                  <a16:creationId xmlns:a16="http://schemas.microsoft.com/office/drawing/2014/main" id="{8E5E219D-571A-4B51-B359-2EEA825E8E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AE9900F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* Different events</w:t>
      </w:r>
      <w:r w:rsidRPr="00567476">
        <w:rPr>
          <w:rFonts w:ascii="Arial" w:hAnsi="Arial" w:cs="Arial"/>
          <w:lang w:val="en"/>
        </w:rPr>
        <w:t xml:space="preserve"> or</w:t>
      </w:r>
      <w:r w:rsidRPr="00567476">
        <w:rPr>
          <w:rFonts w:ascii="Arial" w:hAnsi="Arial" w:cs="Arial"/>
          <w:sz w:val="20"/>
          <w:szCs w:val="20"/>
          <w:lang w:val="en"/>
        </w:rPr>
        <w:t xml:space="preserve"> diagnos</w:t>
      </w:r>
      <w:r>
        <w:rPr>
          <w:rFonts w:ascii="Arial" w:hAnsi="Arial" w:cs="Arial"/>
          <w:sz w:val="20"/>
          <w:szCs w:val="20"/>
          <w:lang w:val="en"/>
        </w:rPr>
        <w:t>es</w:t>
      </w:r>
    </w:p>
    <w:p w14:paraId="3D483CEE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HF: heart failure</w:t>
      </w:r>
    </w:p>
    <w:p w14:paraId="17565A1E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CKD: chronic kidney disease</w:t>
      </w:r>
    </w:p>
    <w:p w14:paraId="66CBFAB3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MI: myocardial infarction</w:t>
      </w:r>
    </w:p>
    <w:p w14:paraId="3A5DA202" w14:textId="77777777" w:rsidR="007C7A75" w:rsidRPr="00567476" w:rsidRDefault="007C7A75" w:rsidP="007C7A75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567476">
        <w:rPr>
          <w:rFonts w:ascii="Arial" w:hAnsi="Arial" w:cs="Arial"/>
          <w:sz w:val="20"/>
          <w:szCs w:val="20"/>
          <w:lang w:val="en"/>
        </w:rPr>
        <w:t>PAD: peripher</w:t>
      </w:r>
      <w:r>
        <w:rPr>
          <w:rFonts w:ascii="Arial" w:hAnsi="Arial" w:cs="Arial"/>
          <w:sz w:val="20"/>
          <w:szCs w:val="20"/>
          <w:lang w:val="en"/>
        </w:rPr>
        <w:t xml:space="preserve">al artery </w:t>
      </w:r>
      <w:r w:rsidRPr="00567476">
        <w:rPr>
          <w:rFonts w:ascii="Arial" w:hAnsi="Arial" w:cs="Arial"/>
          <w:sz w:val="20"/>
          <w:szCs w:val="20"/>
          <w:lang w:val="en"/>
        </w:rPr>
        <w:t>disease</w:t>
      </w:r>
    </w:p>
    <w:p w14:paraId="351CFFAB" w14:textId="77777777" w:rsidR="007C7A75" w:rsidRPr="00567476" w:rsidRDefault="007C7A75" w:rsidP="007C7A7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320A9E9" w14:textId="77777777" w:rsidR="00412216" w:rsidRDefault="00412216"/>
    <w:sectPr w:rsidR="00412216" w:rsidSect="007C7A75">
      <w:pgSz w:w="11906" w:h="16838"/>
      <w:pgMar w:top="1276" w:right="991" w:bottom="1135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C3640"/>
    <w:multiLevelType w:val="hybridMultilevel"/>
    <w:tmpl w:val="02526D78"/>
    <w:lvl w:ilvl="0" w:tplc="DD92AA1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A0A21"/>
    <w:multiLevelType w:val="hybridMultilevel"/>
    <w:tmpl w:val="6EB8FA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15AE"/>
    <w:multiLevelType w:val="hybridMultilevel"/>
    <w:tmpl w:val="016841D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F6E17"/>
    <w:multiLevelType w:val="hybridMultilevel"/>
    <w:tmpl w:val="8EE089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E751C"/>
    <w:multiLevelType w:val="hybridMultilevel"/>
    <w:tmpl w:val="106EA328"/>
    <w:lvl w:ilvl="0" w:tplc="78C2130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14584"/>
    <w:multiLevelType w:val="hybridMultilevel"/>
    <w:tmpl w:val="43EC1A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29415D"/>
    <w:multiLevelType w:val="hybridMultilevel"/>
    <w:tmpl w:val="A3DCC642"/>
    <w:lvl w:ilvl="0" w:tplc="F612A42C">
      <w:start w:val="6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A67A60"/>
    <w:multiLevelType w:val="hybridMultilevel"/>
    <w:tmpl w:val="0C7E8DE6"/>
    <w:lvl w:ilvl="0" w:tplc="4398B2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3646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E048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5898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BE92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5024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CA04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5218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CCE1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CA22594"/>
    <w:multiLevelType w:val="hybridMultilevel"/>
    <w:tmpl w:val="882464D2"/>
    <w:lvl w:ilvl="0" w:tplc="F7C4C0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73500C"/>
    <w:multiLevelType w:val="hybridMultilevel"/>
    <w:tmpl w:val="29E21E80"/>
    <w:lvl w:ilvl="0" w:tplc="54F4866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36608"/>
    <w:multiLevelType w:val="multilevel"/>
    <w:tmpl w:val="17A80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99300E"/>
    <w:multiLevelType w:val="hybridMultilevel"/>
    <w:tmpl w:val="7EC24C42"/>
    <w:lvl w:ilvl="0" w:tplc="F04C2E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1AB2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C2EC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B03C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F40B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46F9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621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C61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9224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5"/>
  </w:num>
  <w:num w:numId="5">
    <w:abstractNumId w:val="6"/>
  </w:num>
  <w:num w:numId="6">
    <w:abstractNumId w:val="9"/>
  </w:num>
  <w:num w:numId="7">
    <w:abstractNumId w:val="4"/>
  </w:num>
  <w:num w:numId="8">
    <w:abstractNumId w:val="3"/>
  </w:num>
  <w:num w:numId="9">
    <w:abstractNumId w:val="8"/>
  </w:num>
  <w:num w:numId="10">
    <w:abstractNumId w:val="11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A75"/>
    <w:rsid w:val="00412216"/>
    <w:rsid w:val="007C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BD467"/>
  <w15:chartTrackingRefBased/>
  <w15:docId w15:val="{90CAE4A8-8EA7-421B-BCE5-AE11CDCB4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A75"/>
  </w:style>
  <w:style w:type="paragraph" w:styleId="Ttulo1">
    <w:name w:val="heading 1"/>
    <w:basedOn w:val="Normal"/>
    <w:link w:val="Ttulo1Car"/>
    <w:uiPriority w:val="9"/>
    <w:qFormat/>
    <w:rsid w:val="007C7A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C7A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C7A7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C7A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7C7A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7A75"/>
  </w:style>
  <w:style w:type="paragraph" w:styleId="Piedepgina">
    <w:name w:val="footer"/>
    <w:basedOn w:val="Normal"/>
    <w:link w:val="PiedepginaCar"/>
    <w:uiPriority w:val="99"/>
    <w:unhideWhenUsed/>
    <w:rsid w:val="007C7A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7A75"/>
  </w:style>
  <w:style w:type="character" w:styleId="Hipervnculo">
    <w:name w:val="Hyperlink"/>
    <w:basedOn w:val="Fuentedeprrafopredeter"/>
    <w:uiPriority w:val="99"/>
    <w:unhideWhenUsed/>
    <w:rsid w:val="007C7A75"/>
    <w:rPr>
      <w:color w:val="0000FF"/>
      <w:u w:val="single"/>
    </w:rPr>
  </w:style>
  <w:style w:type="character" w:customStyle="1" w:styleId="labs-docsum-authors">
    <w:name w:val="labs-docsum-authors"/>
    <w:basedOn w:val="Fuentedeprrafopredeter"/>
    <w:rsid w:val="007C7A75"/>
  </w:style>
  <w:style w:type="character" w:customStyle="1" w:styleId="labs-docsum-journal-citation">
    <w:name w:val="labs-docsum-journal-citation"/>
    <w:basedOn w:val="Fuentedeprrafopredeter"/>
    <w:rsid w:val="007C7A75"/>
  </w:style>
  <w:style w:type="character" w:customStyle="1" w:styleId="citation-part">
    <w:name w:val="citation-part"/>
    <w:basedOn w:val="Fuentedeprrafopredeter"/>
    <w:rsid w:val="007C7A75"/>
  </w:style>
  <w:style w:type="character" w:customStyle="1" w:styleId="docsum-pmid">
    <w:name w:val="docsum-pmid"/>
    <w:basedOn w:val="Fuentedeprrafopredeter"/>
    <w:rsid w:val="007C7A75"/>
  </w:style>
  <w:style w:type="character" w:customStyle="1" w:styleId="publication-type">
    <w:name w:val="publication-type"/>
    <w:basedOn w:val="Fuentedeprrafopredeter"/>
    <w:rsid w:val="007C7A75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7C7A7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7C7A75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7C7A7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7C7A75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position-number">
    <w:name w:val="position-number"/>
    <w:basedOn w:val="Fuentedeprrafopredeter"/>
    <w:rsid w:val="007C7A75"/>
  </w:style>
  <w:style w:type="character" w:customStyle="1" w:styleId="ref-journal">
    <w:name w:val="ref-journal"/>
    <w:basedOn w:val="Fuentedeprrafopredeter"/>
    <w:rsid w:val="007C7A75"/>
  </w:style>
  <w:style w:type="character" w:customStyle="1" w:styleId="ref-vol">
    <w:name w:val="ref-vol"/>
    <w:basedOn w:val="Fuentedeprrafopredeter"/>
    <w:rsid w:val="007C7A75"/>
  </w:style>
  <w:style w:type="character" w:customStyle="1" w:styleId="elsevierstylesup">
    <w:name w:val="elsevierstylesup"/>
    <w:basedOn w:val="Fuentedeprrafopredeter"/>
    <w:rsid w:val="007C7A75"/>
  </w:style>
  <w:style w:type="character" w:customStyle="1" w:styleId="A9">
    <w:name w:val="A9"/>
    <w:uiPriority w:val="99"/>
    <w:rsid w:val="007C7A75"/>
    <w:rPr>
      <w:color w:val="000000"/>
    </w:rPr>
  </w:style>
  <w:style w:type="paragraph" w:styleId="Prrafodelista">
    <w:name w:val="List Paragraph"/>
    <w:basedOn w:val="Normal"/>
    <w:uiPriority w:val="34"/>
    <w:qFormat/>
    <w:rsid w:val="007C7A75"/>
    <w:pPr>
      <w:ind w:left="720"/>
      <w:contextualSpacing/>
    </w:pPr>
  </w:style>
  <w:style w:type="character" w:customStyle="1" w:styleId="ref-title">
    <w:name w:val="ref-title"/>
    <w:basedOn w:val="Fuentedeprrafopredeter"/>
    <w:rsid w:val="007C7A75"/>
  </w:style>
  <w:style w:type="character" w:customStyle="1" w:styleId="ref-iss">
    <w:name w:val="ref-iss"/>
    <w:basedOn w:val="Fuentedeprrafopredeter"/>
    <w:rsid w:val="007C7A75"/>
  </w:style>
  <w:style w:type="character" w:styleId="Refdenotaalpie">
    <w:name w:val="footnote reference"/>
    <w:uiPriority w:val="99"/>
    <w:semiHidden/>
    <w:rsid w:val="007C7A75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7C7A75"/>
    <w:pPr>
      <w:spacing w:after="240" w:line="276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C7A7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C7A75"/>
    <w:rPr>
      <w:color w:val="605E5C"/>
      <w:shd w:val="clear" w:color="auto" w:fill="E1DFDD"/>
    </w:rPr>
  </w:style>
  <w:style w:type="character" w:customStyle="1" w:styleId="st">
    <w:name w:val="st"/>
    <w:rsid w:val="007C7A75"/>
    <w:rPr>
      <w:rFonts w:cs="Times New Roman"/>
    </w:rPr>
  </w:style>
  <w:style w:type="character" w:styleId="nfasis">
    <w:name w:val="Emphasis"/>
    <w:uiPriority w:val="20"/>
    <w:qFormat/>
    <w:rsid w:val="007C7A75"/>
    <w:rPr>
      <w:rFonts w:cs="Times New Roman"/>
      <w:i/>
      <w:iCs/>
    </w:rPr>
  </w:style>
  <w:style w:type="paragraph" w:styleId="Sinespaciado">
    <w:name w:val="No Spacing"/>
    <w:uiPriority w:val="1"/>
    <w:qFormat/>
    <w:rsid w:val="007C7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nculovisitado">
    <w:name w:val="FollowedHyperlink"/>
    <w:basedOn w:val="Fuentedeprrafopredeter"/>
    <w:uiPriority w:val="99"/>
    <w:semiHidden/>
    <w:unhideWhenUsed/>
    <w:rsid w:val="007C7A75"/>
    <w:rPr>
      <w:color w:val="954F72" w:themeColor="followedHyperlink"/>
      <w:u w:val="single"/>
    </w:rPr>
  </w:style>
  <w:style w:type="paragraph" w:customStyle="1" w:styleId="Paragraph">
    <w:name w:val="Paragraph"/>
    <w:link w:val="ParagraphChar"/>
    <w:qFormat/>
    <w:rsid w:val="007C7A75"/>
    <w:pPr>
      <w:spacing w:after="240" w:line="276" w:lineRule="auto"/>
    </w:pPr>
    <w:rPr>
      <w:rFonts w:ascii="Times New Roman" w:eastAsia="Times New Roman" w:hAnsi="Times New Roman" w:cs="Times New Roman"/>
      <w:szCs w:val="24"/>
      <w:lang w:val="en-US"/>
    </w:rPr>
  </w:style>
  <w:style w:type="character" w:customStyle="1" w:styleId="ParagraphChar">
    <w:name w:val="Paragraph Char"/>
    <w:basedOn w:val="Fuentedeprrafopredeter"/>
    <w:link w:val="Paragraph"/>
    <w:rsid w:val="007C7A75"/>
    <w:rPr>
      <w:rFonts w:ascii="Times New Roman" w:eastAsia="Times New Roman" w:hAnsi="Times New Roman" w:cs="Times New Roman"/>
      <w:szCs w:val="24"/>
      <w:lang w:val="en-US"/>
    </w:rPr>
  </w:style>
  <w:style w:type="paragraph" w:customStyle="1" w:styleId="A-TableText">
    <w:name w:val="A-Table Text"/>
    <w:rsid w:val="007C7A75"/>
    <w:pPr>
      <w:spacing w:before="60" w:after="60" w:line="240" w:lineRule="auto"/>
    </w:pPr>
    <w:rPr>
      <w:rFonts w:ascii="Times New Roman" w:eastAsia="Times New Roman" w:hAnsi="Times New Roman" w:cs="Times New Roman"/>
      <w:szCs w:val="20"/>
      <w:lang w:val="en-US"/>
    </w:rPr>
  </w:style>
  <w:style w:type="table" w:styleId="Tablaconcuadrcula">
    <w:name w:val="Table Grid"/>
    <w:basedOn w:val="Tablanormal"/>
    <w:uiPriority w:val="39"/>
    <w:rsid w:val="007C7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ial11inter">
    <w:name w:val="arial11inter"/>
    <w:basedOn w:val="Normal"/>
    <w:link w:val="arial11interCar"/>
    <w:qFormat/>
    <w:rsid w:val="007C7A75"/>
    <w:pPr>
      <w:spacing w:after="0" w:line="360" w:lineRule="auto"/>
      <w:jc w:val="both"/>
    </w:pPr>
    <w:rPr>
      <w:rFonts w:ascii="Arial" w:eastAsia="Calibri" w:hAnsi="Arial" w:cs="Times New Roman"/>
      <w:lang w:eastAsia="en-GB"/>
    </w:rPr>
  </w:style>
  <w:style w:type="character" w:customStyle="1" w:styleId="arial11interCar">
    <w:name w:val="arial11inter Car"/>
    <w:link w:val="arial11inter"/>
    <w:rsid w:val="007C7A75"/>
    <w:rPr>
      <w:rFonts w:ascii="Arial" w:eastAsia="Calibri" w:hAnsi="Arial" w:cs="Times New Roman"/>
      <w:lang w:eastAsia="en-GB"/>
    </w:rPr>
  </w:style>
  <w:style w:type="paragraph" w:styleId="Textosinformato">
    <w:name w:val="Plain Text"/>
    <w:basedOn w:val="Normal"/>
    <w:link w:val="TextosinformatoCar"/>
    <w:uiPriority w:val="99"/>
    <w:unhideWhenUsed/>
    <w:rsid w:val="007C7A75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7C7A75"/>
    <w:rPr>
      <w:rFonts w:ascii="Calibri" w:eastAsia="Calibri" w:hAnsi="Calibri" w:cs="Times New Roman"/>
      <w:szCs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C7A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7A75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7C7A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C7A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C7A7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C7A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C7A75"/>
    <w:rPr>
      <w:b/>
      <w:bCs/>
      <w:sz w:val="20"/>
      <w:szCs w:val="20"/>
    </w:rPr>
  </w:style>
  <w:style w:type="paragraph" w:customStyle="1" w:styleId="Default">
    <w:name w:val="Default"/>
    <w:rsid w:val="007C7A7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7C7A75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7C7A75"/>
    <w:rPr>
      <w:color w:val="808080"/>
    </w:rPr>
  </w:style>
  <w:style w:type="paragraph" w:styleId="Revisin">
    <w:name w:val="Revision"/>
    <w:hidden/>
    <w:uiPriority w:val="99"/>
    <w:semiHidden/>
    <w:rsid w:val="007C7A75"/>
    <w:pPr>
      <w:spacing w:after="0" w:line="240" w:lineRule="auto"/>
    </w:pPr>
  </w:style>
  <w:style w:type="character" w:customStyle="1" w:styleId="cit">
    <w:name w:val="cit"/>
    <w:basedOn w:val="Fuentedeprrafopredeter"/>
    <w:rsid w:val="007C7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atryshealth0-my.sharepoint.com/personal/ansicras_atryshealth_com/Documents/1REAL%20LIFE%20DATA/2019%20110%20ASTRAZENECA%20(3)/1CaReMe/6MANUSCRITO%20CAREME%2020200605/Resultados/Resultados%20CaReMe%20WP1%20v5%202020051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'cv otros'!$C$16</c:f>
              <c:strCache>
                <c:ptCount val="1"/>
                <c:pt idx="0">
                  <c:v>Two events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numFmt formatCode="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Arial" panose="020B0604020202020204" pitchFamily="34" charset="0"/>
                  </a:defRPr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eparator>.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'cv otros'!$D$15:$H$15</c:f>
              <c:strCache>
                <c:ptCount val="5"/>
                <c:pt idx="0">
                  <c:v>HF</c:v>
                </c:pt>
                <c:pt idx="1">
                  <c:v>CKD</c:v>
                </c:pt>
                <c:pt idx="2">
                  <c:v>MI</c:v>
                </c:pt>
                <c:pt idx="3">
                  <c:v>Stroke</c:v>
                </c:pt>
                <c:pt idx="4">
                  <c:v>PAD</c:v>
                </c:pt>
              </c:strCache>
            </c:strRef>
          </c:cat>
          <c:val>
            <c:numRef>
              <c:f>'cv otros'!$D$16:$H$16</c:f>
              <c:numCache>
                <c:formatCode>0%</c:formatCode>
                <c:ptCount val="5"/>
                <c:pt idx="0">
                  <c:v>0.28776978417266202</c:v>
                </c:pt>
                <c:pt idx="1">
                  <c:v>0.2725274725274725</c:v>
                </c:pt>
                <c:pt idx="2">
                  <c:v>0.13194444444444445</c:v>
                </c:pt>
                <c:pt idx="3">
                  <c:v>0.18552631578947368</c:v>
                </c:pt>
                <c:pt idx="4">
                  <c:v>9.7864768683274025E-2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1B-4B13-8C2A-870D0BB661B0}"/>
            </c:ext>
          </c:extLst>
        </c:ser>
        <c:ser>
          <c:idx val="1"/>
          <c:order val="1"/>
          <c:tx>
            <c:strRef>
              <c:f>'cv otros'!$C$17</c:f>
              <c:strCache>
                <c:ptCount val="1"/>
                <c:pt idx="0">
                  <c:v>Three or more events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1.3071895424836577E-2"/>
                  <c:y val="-7.7971795758822115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B1B-4B13-8C2A-870D0BB661B0}"/>
                </c:ext>
              </c:extLst>
            </c:dLbl>
            <c:dLbl>
              <c:idx val="1"/>
              <c:layout>
                <c:manualLayout>
                  <c:x val="1.5686274509803921E-2"/>
                  <c:y val="-4.253056172490562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B1B-4B13-8C2A-870D0BB661B0}"/>
                </c:ext>
              </c:extLst>
            </c:dLbl>
            <c:dLbl>
              <c:idx val="2"/>
              <c:layout>
                <c:manualLayout>
                  <c:x val="7.8431372549018653E-3"/>
                  <c:y val="-7.7971795758822115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B1B-4B13-8C2A-870D0BB661B0}"/>
                </c:ext>
              </c:extLst>
            </c:dLbl>
            <c:dLbl>
              <c:idx val="3"/>
              <c:layout>
                <c:manualLayout>
                  <c:x val="1.04575163398692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B1B-4B13-8C2A-870D0BB661B0}"/>
                </c:ext>
              </c:extLst>
            </c:dLbl>
            <c:dLbl>
              <c:idx val="4"/>
              <c:layout>
                <c:manualLayout>
                  <c:x val="7.8431372549019607E-3"/>
                  <c:y val="-7.7971795758822115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B1B-4B13-8C2A-870D0BB661B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Arial" panose="020B0604020202020204" pitchFamily="34" charset="0"/>
                  </a:defRPr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'cv otros'!$D$15:$H$15</c:f>
              <c:strCache>
                <c:ptCount val="5"/>
                <c:pt idx="0">
                  <c:v>HF</c:v>
                </c:pt>
                <c:pt idx="1">
                  <c:v>CKD</c:v>
                </c:pt>
                <c:pt idx="2">
                  <c:v>MI</c:v>
                </c:pt>
                <c:pt idx="3">
                  <c:v>Stroke</c:v>
                </c:pt>
                <c:pt idx="4">
                  <c:v>PAD</c:v>
                </c:pt>
              </c:strCache>
            </c:strRef>
          </c:cat>
          <c:val>
            <c:numRef>
              <c:f>'cv otros'!$D$17:$H$17</c:f>
              <c:numCache>
                <c:formatCode>0%</c:formatCode>
                <c:ptCount val="5"/>
                <c:pt idx="0">
                  <c:v>0.10341726618705036</c:v>
                </c:pt>
                <c:pt idx="1">
                  <c:v>9.7802197802197802E-2</c:v>
                </c:pt>
                <c:pt idx="2">
                  <c:v>5.4166666666666669E-2</c:v>
                </c:pt>
                <c:pt idx="3">
                  <c:v>7.3684210526315783E-2</c:v>
                </c:pt>
                <c:pt idx="4">
                  <c:v>4.8042704626334518E-2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B1B-4B13-8C2A-870D0BB661B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16894624"/>
        <c:axId val="689221696"/>
      </c:barChart>
      <c:catAx>
        <c:axId val="916894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Arial" panose="020B0604020202020204" pitchFamily="34" charset="0"/>
              </a:defRPr>
            </a:pPr>
            <a:endParaRPr lang="es-ES"/>
          </a:p>
        </c:txPr>
        <c:crossAx val="689221696"/>
        <c:crosses val="autoZero"/>
        <c:auto val="1"/>
        <c:lblAlgn val="ctr"/>
        <c:lblOffset val="100"/>
        <c:noMultiLvlLbl val="0"/>
      </c:catAx>
      <c:valAx>
        <c:axId val="689221696"/>
        <c:scaling>
          <c:orientation val="minMax"/>
          <c:max val="0.35000000000000003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Percentage</a:t>
                </a:r>
                <a:r>
                  <a:rPr lang="en-US" baseline="0"/>
                  <a:t> patients with events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Arial" panose="020B0604020202020204" pitchFamily="34" charset="0"/>
                </a:defRPr>
              </a:pPr>
              <a:endParaRPr lang="es-ES"/>
            </a:p>
          </c:txPr>
        </c:title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Arial" panose="020B0604020202020204" pitchFamily="34" charset="0"/>
              </a:defRPr>
            </a:pPr>
            <a:endParaRPr lang="es-ES"/>
          </a:p>
        </c:txPr>
        <c:crossAx val="916894624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Arial" panose="020B0604020202020204" pitchFamily="34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12700" cap="flat" cmpd="sng" algn="ctr">
      <a:solidFill>
        <a:srgbClr val="0070C0"/>
      </a:solidFill>
      <a:round/>
    </a:ln>
    <a:effectLst/>
  </c:spPr>
  <c:txPr>
    <a:bodyPr/>
    <a:lstStyle/>
    <a:p>
      <a:pPr>
        <a:defRPr sz="1000" b="1">
          <a:latin typeface="+mn-lt"/>
          <a:cs typeface="Arial" panose="020B0604020202020204" pitchFamily="34" charset="0"/>
        </a:defRPr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956</Words>
  <Characters>5259</Characters>
  <Application>Microsoft Office Word</Application>
  <DocSecurity>0</DocSecurity>
  <Lines>43</Lines>
  <Paragraphs>12</Paragraphs>
  <ScaleCrop>false</ScaleCrop>
  <Company/>
  <LinksUpToDate>false</LinksUpToDate>
  <CharactersWithSpaces>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 Sicras Mainar</dc:creator>
  <cp:keywords/>
  <dc:description/>
  <cp:lastModifiedBy>Antoni Sicras Mainar</cp:lastModifiedBy>
  <cp:revision>1</cp:revision>
  <dcterms:created xsi:type="dcterms:W3CDTF">2021-03-08T07:28:00Z</dcterms:created>
  <dcterms:modified xsi:type="dcterms:W3CDTF">2021-03-08T07:29:00Z</dcterms:modified>
</cp:coreProperties>
</file>