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5B9AE" w14:textId="77777777" w:rsidR="0085242B" w:rsidRPr="00633B32" w:rsidRDefault="0085242B" w:rsidP="0085242B"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33B32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013413" wp14:editId="3F37B922">
                <wp:simplePos x="0" y="0"/>
                <wp:positionH relativeFrom="margin">
                  <wp:align>right</wp:align>
                </wp:positionH>
                <wp:positionV relativeFrom="paragraph">
                  <wp:posOffset>509905</wp:posOffset>
                </wp:positionV>
                <wp:extent cx="5730240" cy="22860"/>
                <wp:effectExtent l="0" t="0" r="22860" b="3429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0240" cy="228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52D2D2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00pt,40.15pt" to="851.2pt,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633B32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1. Baseline characteristics of the study groups.</w:t>
      </w:r>
    </w:p>
    <w:p w14:paraId="4981257F" w14:textId="77777777" w:rsidR="0085242B" w:rsidRPr="007C7D12" w:rsidRDefault="0085242B" w:rsidP="0085242B"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C7D12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C62D7C" wp14:editId="68CBC99B">
                <wp:simplePos x="0" y="0"/>
                <wp:positionH relativeFrom="margin">
                  <wp:posOffset>-635</wp:posOffset>
                </wp:positionH>
                <wp:positionV relativeFrom="paragraph">
                  <wp:posOffset>324485</wp:posOffset>
                </wp:positionV>
                <wp:extent cx="5783580" cy="15240"/>
                <wp:effectExtent l="0" t="0" r="26670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3580" cy="15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D4ABE0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25.55pt" to="455.3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7C7D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Patients’ Characteristics </w:t>
      </w:r>
      <w:r w:rsidRPr="007C7D1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C7D1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>VNE Group (n=36)</w:t>
      </w:r>
      <w:r w:rsidRPr="007C7D1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>TLU Group (n=36)</w:t>
      </w:r>
      <w:r w:rsidRPr="007C7D1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>p-value</w:t>
      </w:r>
    </w:p>
    <w:p w14:paraId="7A885871" w14:textId="77777777" w:rsidR="0085242B" w:rsidRDefault="0085242B" w:rsidP="0085242B">
      <w:pPr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12">
        <w:rPr>
          <w:rFonts w:ascii="Times New Roman" w:hAnsi="Times New Roman" w:cs="Times New Roman"/>
          <w:b/>
          <w:bCs/>
          <w:sz w:val="24"/>
          <w:szCs w:val="24"/>
        </w:rPr>
        <w:t>Age (year) (a)</w:t>
      </w:r>
      <w:r w:rsidRPr="007C7D12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10FE3">
        <w:rPr>
          <w:rFonts w:ascii="Times New Roman" w:hAnsi="Times New Roman" w:cs="Times New Roman"/>
          <w:sz w:val="24"/>
          <w:szCs w:val="24"/>
        </w:rPr>
        <w:t>47,73±14,77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10FE3">
        <w:rPr>
          <w:rFonts w:ascii="Times New Roman" w:hAnsi="Times New Roman" w:cs="Times New Roman"/>
          <w:sz w:val="24"/>
          <w:szCs w:val="24"/>
        </w:rPr>
        <w:t>49,63±13,46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10FE3">
        <w:rPr>
          <w:rFonts w:ascii="Times New Roman" w:hAnsi="Times New Roman" w:cs="Times New Roman"/>
          <w:sz w:val="24"/>
          <w:szCs w:val="24"/>
        </w:rPr>
        <w:t>.60</w:t>
      </w:r>
    </w:p>
    <w:p w14:paraId="5BB5E90D" w14:textId="77777777" w:rsidR="0085242B" w:rsidRPr="00E10FE3" w:rsidRDefault="0085242B" w:rsidP="0085242B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C7D12">
        <w:rPr>
          <w:rFonts w:ascii="Times New Roman" w:hAnsi="Times New Roman" w:cs="Times New Roman"/>
          <w:b/>
          <w:bCs/>
          <w:sz w:val="24"/>
          <w:szCs w:val="24"/>
        </w:rPr>
        <w:t>BMI (a)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28,52±6,34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29,58±5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.47</w:t>
      </w:r>
    </w:p>
    <w:p w14:paraId="6CBA7741" w14:textId="77777777" w:rsidR="0085242B" w:rsidRPr="00E10FE3" w:rsidRDefault="0085242B" w:rsidP="0085242B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C7D12">
        <w:rPr>
          <w:rFonts w:ascii="Times New Roman" w:hAnsi="Times New Roman" w:cs="Times New Roman"/>
          <w:b/>
          <w:bCs/>
          <w:sz w:val="24"/>
          <w:szCs w:val="24"/>
        </w:rPr>
        <w:t>Normal 20-BMI-25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9 (%25)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9 (%25)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-</w:t>
      </w:r>
    </w:p>
    <w:p w14:paraId="487DE928" w14:textId="77777777" w:rsidR="0085242B" w:rsidRPr="00E10FE3" w:rsidRDefault="0085242B" w:rsidP="0085242B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C7D12">
        <w:rPr>
          <w:rFonts w:ascii="Times New Roman" w:hAnsi="Times New Roman" w:cs="Times New Roman"/>
          <w:b/>
          <w:bCs/>
          <w:sz w:val="24"/>
          <w:szCs w:val="24"/>
        </w:rPr>
        <w:t>Overweight 25-BMI-30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9 (%25)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9 (%25)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-</w:t>
      </w:r>
    </w:p>
    <w:p w14:paraId="216676C7" w14:textId="77777777" w:rsidR="0085242B" w:rsidRPr="00E10FE3" w:rsidRDefault="0085242B" w:rsidP="0085242B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C7D12">
        <w:rPr>
          <w:rFonts w:ascii="Times New Roman" w:hAnsi="Times New Roman" w:cs="Times New Roman"/>
          <w:b/>
          <w:bCs/>
          <w:sz w:val="24"/>
          <w:szCs w:val="24"/>
        </w:rPr>
        <w:t>Class I Obesity 30-BMI-35 (b)</w:t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9 (%25)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9 (%25)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-</w:t>
      </w:r>
    </w:p>
    <w:p w14:paraId="72E78290" w14:textId="77777777" w:rsidR="0085242B" w:rsidRPr="00E10FE3" w:rsidRDefault="0085242B" w:rsidP="0085242B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C7D12">
        <w:rPr>
          <w:rFonts w:ascii="Times New Roman" w:hAnsi="Times New Roman" w:cs="Times New Roman"/>
          <w:b/>
          <w:bCs/>
          <w:sz w:val="24"/>
          <w:szCs w:val="24"/>
        </w:rPr>
        <w:t>Class II Obesity 35-BMI-40 (b)</w:t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9 (%25)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9 (%25)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-</w:t>
      </w:r>
    </w:p>
    <w:p w14:paraId="3688B916" w14:textId="77777777" w:rsidR="0085242B" w:rsidRPr="00E10FE3" w:rsidRDefault="0085242B" w:rsidP="0085242B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C7D12">
        <w:rPr>
          <w:rFonts w:ascii="Times New Roman" w:hAnsi="Times New Roman" w:cs="Times New Roman"/>
          <w:b/>
          <w:bCs/>
          <w:sz w:val="24"/>
          <w:szCs w:val="24"/>
        </w:rPr>
        <w:t>Menopause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12 (%33)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14 (%39)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.64</w:t>
      </w:r>
    </w:p>
    <w:p w14:paraId="363154B0" w14:textId="77777777" w:rsidR="0085242B" w:rsidRDefault="0085242B" w:rsidP="0085242B">
      <w:pPr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12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023E29" wp14:editId="0A179898">
                <wp:simplePos x="0" y="0"/>
                <wp:positionH relativeFrom="margin">
                  <wp:align>right</wp:align>
                </wp:positionH>
                <wp:positionV relativeFrom="paragraph">
                  <wp:posOffset>377825</wp:posOffset>
                </wp:positionV>
                <wp:extent cx="5730240" cy="7620"/>
                <wp:effectExtent l="0" t="0" r="22860" b="3048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30240" cy="7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5EFE7E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00pt,29.75pt" to="851.2pt,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7C7D12">
        <w:rPr>
          <w:rFonts w:ascii="Times New Roman" w:hAnsi="Times New Roman" w:cs="Times New Roman"/>
          <w:b/>
          <w:bCs/>
          <w:sz w:val="24"/>
          <w:szCs w:val="24"/>
        </w:rPr>
        <w:t>Previous surgery (b)</w:t>
      </w:r>
      <w:r w:rsidRPr="007C7D12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11 (%30,5)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13 (%36)</w:t>
      </w:r>
      <w:r w:rsidRPr="00455E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55E02">
        <w:rPr>
          <w:rFonts w:ascii="Times New Roman" w:hAnsi="Times New Roman" w:cs="Times New Roman"/>
          <w:sz w:val="24"/>
          <w:szCs w:val="24"/>
        </w:rPr>
        <w:t>.65</w:t>
      </w:r>
    </w:p>
    <w:p w14:paraId="3AEE529E" w14:textId="7A722D81" w:rsidR="003E6CCD" w:rsidRPr="0085242B" w:rsidRDefault="0085242B" w:rsidP="0085242B"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61B3">
        <w:rPr>
          <w:rFonts w:ascii="Times New Roman" w:hAnsi="Times New Roman" w:cs="Times New Roman"/>
          <w:sz w:val="24"/>
          <w:szCs w:val="24"/>
        </w:rPr>
        <w:t xml:space="preserve">Data are expressed as mean </w:t>
      </w:r>
      <w:r w:rsidRPr="008561B3">
        <w:rPr>
          <w:rFonts w:ascii="Times New Roman" w:hAnsi="Times New Roman" w:cs="Times New Roman"/>
          <w:color w:val="212529"/>
          <w:sz w:val="24"/>
          <w:szCs w:val="24"/>
        </w:rPr>
        <w:t>±</w:t>
      </w:r>
      <w:r w:rsidRPr="008561B3">
        <w:rPr>
          <w:rFonts w:ascii="Times New Roman" w:hAnsi="Times New Roman" w:cs="Times New Roman"/>
          <w:sz w:val="24"/>
          <w:szCs w:val="24"/>
        </w:rPr>
        <w:t xml:space="preserve"> standard deviation (a) or percentage (b)</w:t>
      </w:r>
      <w:r w:rsidRPr="008561B3">
        <w:rPr>
          <w:rFonts w:ascii="Times New Roman" w:hAnsi="Times New Roman" w:cs="Times New Roman"/>
          <w:color w:val="212529"/>
          <w:sz w:val="24"/>
          <w:szCs w:val="24"/>
        </w:rPr>
        <w:t xml:space="preserve">. </w:t>
      </w:r>
      <w:r w:rsidRPr="008561B3">
        <w:rPr>
          <w:rFonts w:ascii="Times New Roman" w:hAnsi="Times New Roman" w:cs="Times New Roman"/>
          <w:b/>
          <w:bCs/>
          <w:sz w:val="24"/>
          <w:szCs w:val="24"/>
        </w:rPr>
        <w:t>BMI</w:t>
      </w:r>
      <w:r w:rsidRPr="008561B3">
        <w:rPr>
          <w:rFonts w:ascii="Times New Roman" w:hAnsi="Times New Roman" w:cs="Times New Roman"/>
          <w:sz w:val="24"/>
          <w:szCs w:val="24"/>
        </w:rPr>
        <w:t xml:space="preserve">, body mass index; </w:t>
      </w:r>
      <w:r w:rsidRPr="008561B3">
        <w:rPr>
          <w:rFonts w:ascii="Times New Roman" w:hAnsi="Times New Roman" w:cs="Times New Roman"/>
          <w:b/>
          <w:bCs/>
          <w:sz w:val="24"/>
          <w:szCs w:val="24"/>
        </w:rPr>
        <w:t>VNE</w:t>
      </w:r>
      <w:r w:rsidRPr="008561B3">
        <w:rPr>
          <w:rFonts w:ascii="Times New Roman" w:hAnsi="Times New Roman" w:cs="Times New Roman"/>
          <w:sz w:val="24"/>
          <w:szCs w:val="24"/>
        </w:rPr>
        <w:t xml:space="preserve">, Veress needle-entry; </w:t>
      </w:r>
      <w:r w:rsidRPr="008561B3">
        <w:rPr>
          <w:rFonts w:ascii="Times New Roman" w:hAnsi="Times New Roman" w:cs="Times New Roman"/>
          <w:b/>
          <w:bCs/>
          <w:sz w:val="24"/>
          <w:szCs w:val="24"/>
        </w:rPr>
        <w:t>TLU</w:t>
      </w:r>
      <w:r w:rsidRPr="008561B3">
        <w:rPr>
          <w:rFonts w:ascii="Times New Roman" w:hAnsi="Times New Roman" w:cs="Times New Roman"/>
          <w:sz w:val="24"/>
          <w:szCs w:val="24"/>
        </w:rPr>
        <w:t xml:space="preserve">, teres lift-up. Note. </w:t>
      </w:r>
      <w:r w:rsidRPr="008561B3">
        <w:rPr>
          <w:rFonts w:ascii="Times New Roman" w:hAnsi="Times New Roman" w:cs="Times New Roman"/>
          <w:b/>
          <w:bCs/>
          <w:sz w:val="24"/>
          <w:szCs w:val="24"/>
        </w:rPr>
        <w:t>* p &lt; .05, ** p &lt; .01, *** p &lt; .001.</w:t>
      </w:r>
    </w:p>
    <w:sectPr w:rsidR="003E6CCD" w:rsidRPr="008524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923"/>
    <w:rsid w:val="003E6CCD"/>
    <w:rsid w:val="0085242B"/>
    <w:rsid w:val="00907B0B"/>
    <w:rsid w:val="00E3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5AFB3"/>
  <w15:chartTrackingRefBased/>
  <w15:docId w15:val="{639FAC16-6C02-4618-A952-918C1C11C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B0B"/>
  </w:style>
  <w:style w:type="paragraph" w:styleId="Heading2">
    <w:name w:val="heading 2"/>
    <w:basedOn w:val="Normal"/>
    <w:link w:val="Heading2Char"/>
    <w:uiPriority w:val="9"/>
    <w:qFormat/>
    <w:rsid w:val="00907B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07B0B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table" w:styleId="TableGrid">
    <w:name w:val="Table Grid"/>
    <w:basedOn w:val="TableNormal"/>
    <w:uiPriority w:val="39"/>
    <w:rsid w:val="00907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Company>Istanbul Universitesi - Cerrahpasa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Selim Afsar</dc:creator>
  <cp:keywords/>
  <dc:description/>
  <cp:lastModifiedBy>Selim Afsar</cp:lastModifiedBy>
  <cp:revision>3</cp:revision>
  <dcterms:created xsi:type="dcterms:W3CDTF">2023-04-04T19:24:00Z</dcterms:created>
  <dcterms:modified xsi:type="dcterms:W3CDTF">2023-04-19T20:43:00Z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d8361e169fdc969320db7d074eb83c51dc380d0d9bc42b671c456f568181622c</vt:lpwstr>
  </property>
</Properties>
</file>