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W w:w="8359" w:type="dxa"/>
        <w:tblLayout w:type="fixed"/>
        <w:tblLook w:val="06A0" w:firstRow="1" w:lastRow="0" w:firstColumn="1" w:lastColumn="0" w:noHBand="1" w:noVBand="1"/>
      </w:tblPr>
      <w:tblGrid>
        <w:gridCol w:w="2122"/>
        <w:gridCol w:w="1275"/>
        <w:gridCol w:w="1276"/>
        <w:gridCol w:w="709"/>
        <w:gridCol w:w="1134"/>
        <w:gridCol w:w="1134"/>
        <w:gridCol w:w="709"/>
      </w:tblGrid>
      <w:tr w:rsidR="0097328E" w:rsidRPr="000260FD" w14:paraId="289D0734" w14:textId="77777777" w:rsidTr="00F174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101CB0" w14:textId="20ADFF50" w:rsidR="0097328E" w:rsidRPr="000260FD" w:rsidRDefault="0097328E" w:rsidP="00F174EE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is-IS"/>
              </w:rPr>
            </w:pPr>
            <w:r w:rsidRPr="000260FD">
              <w:rPr>
                <w:rFonts w:ascii="Arial" w:hAnsi="Arial" w:cs="Arial"/>
                <w:sz w:val="20"/>
                <w:szCs w:val="20"/>
                <w:lang w:val="is-IS"/>
              </w:rPr>
              <w:t xml:space="preserve">Table </w:t>
            </w:r>
            <w:r w:rsidR="00924748">
              <w:rPr>
                <w:rFonts w:ascii="Arial" w:hAnsi="Arial" w:cs="Arial"/>
                <w:sz w:val="20"/>
                <w:szCs w:val="20"/>
                <w:lang w:val="is-IS"/>
              </w:rPr>
              <w:t>S</w:t>
            </w:r>
            <w:r w:rsidRPr="000260FD">
              <w:rPr>
                <w:rFonts w:ascii="Arial" w:hAnsi="Arial" w:cs="Arial"/>
                <w:sz w:val="20"/>
                <w:szCs w:val="20"/>
                <w:lang w:val="is-IS"/>
              </w:rPr>
              <w:t>1.</w:t>
            </w:r>
            <w:r w:rsidRPr="000260FD">
              <w:rPr>
                <w:rFonts w:ascii="Arial" w:hAnsi="Arial" w:cs="Arial"/>
                <w:b w:val="0"/>
                <w:bCs w:val="0"/>
                <w:sz w:val="20"/>
                <w:szCs w:val="20"/>
                <w:lang w:val="is-IS"/>
              </w:rPr>
              <w:t xml:space="preserve"> </w:t>
            </w:r>
            <w:bookmarkStart w:id="0" w:name="_Hlk132894173"/>
            <w:r w:rsidRPr="000260FD">
              <w:rPr>
                <w:rFonts w:ascii="Arial" w:hAnsi="Arial" w:cs="Arial"/>
                <w:b w:val="0"/>
                <w:bCs w:val="0"/>
                <w:sz w:val="20"/>
                <w:szCs w:val="20"/>
                <w:lang w:val="is-IS"/>
              </w:rPr>
              <w:t xml:space="preserve">Clinicopathological features in the CT-cohort in relation to </w:t>
            </w:r>
            <w:r w:rsidR="002F5C71" w:rsidRPr="000260FD">
              <w:rPr>
                <w:rFonts w:ascii="Arial" w:hAnsi="Arial" w:cs="Arial"/>
                <w:b w:val="0"/>
                <w:bCs w:val="0"/>
                <w:sz w:val="20"/>
                <w:szCs w:val="20"/>
                <w:lang w:val="is-IS"/>
              </w:rPr>
              <w:t xml:space="preserve">22C3 CPS 1 and 22C3 IC </w:t>
            </w:r>
            <w:r w:rsidR="00D35DDD" w:rsidRPr="000260FD">
              <w:rPr>
                <w:rFonts w:ascii="Arial" w:hAnsi="Arial" w:cs="Arial"/>
                <w:b w:val="0"/>
                <w:bCs w:val="0"/>
                <w:sz w:val="20"/>
                <w:szCs w:val="20"/>
                <w:lang w:val="is-IS"/>
              </w:rPr>
              <w:t>PD-L1</w:t>
            </w:r>
            <w:r w:rsidRPr="000260FD">
              <w:rPr>
                <w:rFonts w:ascii="Arial" w:hAnsi="Arial" w:cs="Arial"/>
                <w:b w:val="0"/>
                <w:bCs w:val="0"/>
                <w:sz w:val="20"/>
                <w:szCs w:val="20"/>
                <w:lang w:val="is-IS"/>
              </w:rPr>
              <w:t xml:space="preserve"> status</w:t>
            </w:r>
            <w:r w:rsidR="004E441C" w:rsidRPr="000260FD">
              <w:rPr>
                <w:rFonts w:ascii="Arial" w:hAnsi="Arial" w:cs="Arial"/>
                <w:b w:val="0"/>
                <w:bCs w:val="0"/>
                <w:sz w:val="20"/>
                <w:szCs w:val="20"/>
                <w:lang w:val="is-IS"/>
              </w:rPr>
              <w:t>.</w:t>
            </w:r>
          </w:p>
          <w:bookmarkEnd w:id="0"/>
          <w:p w14:paraId="17295B37" w14:textId="77777777" w:rsidR="0097328E" w:rsidRPr="000260FD" w:rsidRDefault="0097328E" w:rsidP="00F174EE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is-IS"/>
              </w:rPr>
            </w:pPr>
          </w:p>
        </w:tc>
      </w:tr>
      <w:tr w:rsidR="0097328E" w:rsidRPr="00AF4167" w14:paraId="719BB192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</w:tcBorders>
          </w:tcPr>
          <w:p w14:paraId="2B2A0E8A" w14:textId="77777777" w:rsidR="0097328E" w:rsidRPr="00AF4167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77C83E7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22C3 CPS 1 cut-off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EDCD822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095C786E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22C3 IC 1% cut-off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B84D2E7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97328E" w:rsidRPr="00AF4167" w14:paraId="0B1CA00A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auto"/>
            </w:tcBorders>
          </w:tcPr>
          <w:p w14:paraId="7CF81D14" w14:textId="77777777" w:rsidR="0097328E" w:rsidRPr="00AF4167" w:rsidRDefault="0097328E" w:rsidP="00F174EE">
            <w:pPr>
              <w:jc w:val="right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  <w:p w14:paraId="55808FF6" w14:textId="77777777" w:rsidR="0097328E" w:rsidRPr="00AF4167" w:rsidRDefault="0097328E" w:rsidP="00F174EE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 xml:space="preserve">                       n (%)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1FA869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042809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CPS &lt;1</w:t>
            </w:r>
          </w:p>
          <w:p w14:paraId="198C8808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N</w:t>
            </w: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=68 (41.0%)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3F4B641D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042809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 xml:space="preserve">CPS </w:t>
            </w:r>
            <w:r w:rsidRPr="00042809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≥1</w:t>
            </w:r>
          </w:p>
          <w:p w14:paraId="4A4C71C5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N</w:t>
            </w: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=98 (59.0%)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71B5661C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p-value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1B2E51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042809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IC &lt;1%</w:t>
            </w:r>
          </w:p>
          <w:p w14:paraId="48CCB3DD" w14:textId="77777777" w:rsidR="0097328E" w:rsidRPr="00AF4167" w:rsidRDefault="0097328E" w:rsidP="00F174E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N</w:t>
            </w: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=91 (54.8%)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1D0856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042809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 xml:space="preserve">IC </w:t>
            </w:r>
            <w:r w:rsidRPr="00042809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≥1%</w:t>
            </w:r>
          </w:p>
          <w:p w14:paraId="24D5D064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N</w:t>
            </w: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=75 (45.2%)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9A85DA0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p-value</w:t>
            </w:r>
          </w:p>
        </w:tc>
      </w:tr>
      <w:tr w:rsidR="0097328E" w:rsidRPr="00AF4167" w14:paraId="7139B179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</w:tcBorders>
          </w:tcPr>
          <w:p w14:paraId="64345C19" w14:textId="77777777" w:rsidR="0097328E" w:rsidRPr="00AF4167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 xml:space="preserve">Age at diagnosis, years             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7BE1B53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32B1CBC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7FA537C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96160D7" w14:textId="77777777" w:rsidR="0097328E" w:rsidRPr="00AF4167" w:rsidRDefault="0097328E" w:rsidP="00F174E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CCD2B4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7BBF884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97328E" w:rsidRPr="00AF4167" w14:paraId="6F7C01AF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D5A60C6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Median (range)</w:t>
            </w:r>
          </w:p>
        </w:tc>
        <w:tc>
          <w:tcPr>
            <w:tcW w:w="1275" w:type="dxa"/>
          </w:tcPr>
          <w:p w14:paraId="1F3F6279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58.5 (26-74)</w:t>
            </w:r>
          </w:p>
        </w:tc>
        <w:tc>
          <w:tcPr>
            <w:tcW w:w="1276" w:type="dxa"/>
          </w:tcPr>
          <w:p w14:paraId="5DB18DED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53.5 (28-76)</w:t>
            </w:r>
          </w:p>
        </w:tc>
        <w:tc>
          <w:tcPr>
            <w:tcW w:w="709" w:type="dxa"/>
          </w:tcPr>
          <w:p w14:paraId="7F9EB25B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0.123</w:t>
            </w:r>
          </w:p>
        </w:tc>
        <w:tc>
          <w:tcPr>
            <w:tcW w:w="1134" w:type="dxa"/>
          </w:tcPr>
          <w:p w14:paraId="062D5788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58 (26-75)</w:t>
            </w:r>
          </w:p>
        </w:tc>
        <w:tc>
          <w:tcPr>
            <w:tcW w:w="1134" w:type="dxa"/>
          </w:tcPr>
          <w:p w14:paraId="1483A34C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54 (28-76)</w:t>
            </w:r>
          </w:p>
        </w:tc>
        <w:tc>
          <w:tcPr>
            <w:tcW w:w="709" w:type="dxa"/>
          </w:tcPr>
          <w:p w14:paraId="191C5881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0.317</w:t>
            </w:r>
          </w:p>
        </w:tc>
      </w:tr>
      <w:tr w:rsidR="0097328E" w:rsidRPr="00AF4167" w14:paraId="0C63DBC8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35998F4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&lt;50 y</w:t>
            </w:r>
          </w:p>
        </w:tc>
        <w:tc>
          <w:tcPr>
            <w:tcW w:w="1275" w:type="dxa"/>
          </w:tcPr>
          <w:p w14:paraId="1F4D7E37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18 (26.5)</w:t>
            </w:r>
          </w:p>
        </w:tc>
        <w:tc>
          <w:tcPr>
            <w:tcW w:w="1276" w:type="dxa"/>
          </w:tcPr>
          <w:p w14:paraId="7AEFD8F2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33 (33.7)</w:t>
            </w:r>
          </w:p>
        </w:tc>
        <w:tc>
          <w:tcPr>
            <w:tcW w:w="709" w:type="dxa"/>
          </w:tcPr>
          <w:p w14:paraId="5E62BB5E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0.393</w:t>
            </w:r>
          </w:p>
        </w:tc>
        <w:tc>
          <w:tcPr>
            <w:tcW w:w="1134" w:type="dxa"/>
          </w:tcPr>
          <w:p w14:paraId="0CBADDF1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27 (29.7)</w:t>
            </w:r>
          </w:p>
        </w:tc>
        <w:tc>
          <w:tcPr>
            <w:tcW w:w="1134" w:type="dxa"/>
          </w:tcPr>
          <w:p w14:paraId="77E12364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24 (32.0)</w:t>
            </w:r>
          </w:p>
        </w:tc>
        <w:tc>
          <w:tcPr>
            <w:tcW w:w="709" w:type="dxa"/>
          </w:tcPr>
          <w:p w14:paraId="1317A00D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0.866</w:t>
            </w:r>
          </w:p>
        </w:tc>
      </w:tr>
      <w:tr w:rsidR="0097328E" w:rsidRPr="00AF4167" w14:paraId="1BEFA513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DF33EF3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</w:t>
            </w: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≥</w:t>
            </w: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>50 y</w:t>
            </w:r>
          </w:p>
        </w:tc>
        <w:tc>
          <w:tcPr>
            <w:tcW w:w="1275" w:type="dxa"/>
          </w:tcPr>
          <w:p w14:paraId="27C2F26E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50 (73.5)</w:t>
            </w:r>
          </w:p>
        </w:tc>
        <w:tc>
          <w:tcPr>
            <w:tcW w:w="1276" w:type="dxa"/>
          </w:tcPr>
          <w:p w14:paraId="7CDB2D11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65 (66.3)</w:t>
            </w:r>
          </w:p>
        </w:tc>
        <w:tc>
          <w:tcPr>
            <w:tcW w:w="709" w:type="dxa"/>
          </w:tcPr>
          <w:p w14:paraId="7F5CCD79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2643952B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64 (70.3)</w:t>
            </w:r>
          </w:p>
        </w:tc>
        <w:tc>
          <w:tcPr>
            <w:tcW w:w="1134" w:type="dxa"/>
          </w:tcPr>
          <w:p w14:paraId="09BE4FFE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51 (68.0)</w:t>
            </w:r>
          </w:p>
        </w:tc>
        <w:tc>
          <w:tcPr>
            <w:tcW w:w="709" w:type="dxa"/>
          </w:tcPr>
          <w:p w14:paraId="650F6DAE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97328E" w:rsidRPr="00AF4167" w14:paraId="2FD5FB1B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9C7CDA" w14:textId="77777777" w:rsidR="0097328E" w:rsidRPr="00AF4167" w:rsidRDefault="0097328E" w:rsidP="00F174EE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Tumor</w:t>
            </w:r>
            <w:proofErr w:type="spellEnd"/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 xml:space="preserve"> size                   </w:t>
            </w:r>
          </w:p>
        </w:tc>
        <w:tc>
          <w:tcPr>
            <w:tcW w:w="1275" w:type="dxa"/>
          </w:tcPr>
          <w:p w14:paraId="356EA4D1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276" w:type="dxa"/>
          </w:tcPr>
          <w:p w14:paraId="70B5B5CC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060C4514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1FC2CE62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0F744F56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7C143F86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97328E" w:rsidRPr="00AF4167" w14:paraId="460E4CB6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F0F055D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≤20 mm</w:t>
            </w:r>
          </w:p>
        </w:tc>
        <w:tc>
          <w:tcPr>
            <w:tcW w:w="1275" w:type="dxa"/>
          </w:tcPr>
          <w:p w14:paraId="3E4D905C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32 (47.1)</w:t>
            </w:r>
          </w:p>
        </w:tc>
        <w:tc>
          <w:tcPr>
            <w:tcW w:w="1276" w:type="dxa"/>
          </w:tcPr>
          <w:p w14:paraId="40A7EF84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51 (52.0)</w:t>
            </w:r>
          </w:p>
        </w:tc>
        <w:tc>
          <w:tcPr>
            <w:tcW w:w="709" w:type="dxa"/>
          </w:tcPr>
          <w:p w14:paraId="059C697B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0.742</w:t>
            </w:r>
          </w:p>
        </w:tc>
        <w:tc>
          <w:tcPr>
            <w:tcW w:w="1134" w:type="dxa"/>
          </w:tcPr>
          <w:p w14:paraId="5C8754F2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43 (47.3)</w:t>
            </w:r>
          </w:p>
        </w:tc>
        <w:tc>
          <w:tcPr>
            <w:tcW w:w="1134" w:type="dxa"/>
          </w:tcPr>
          <w:p w14:paraId="4ED2A9C5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40 (53.3)</w:t>
            </w:r>
          </w:p>
        </w:tc>
        <w:tc>
          <w:tcPr>
            <w:tcW w:w="709" w:type="dxa"/>
          </w:tcPr>
          <w:p w14:paraId="02C7CCF4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0.872</w:t>
            </w:r>
          </w:p>
        </w:tc>
      </w:tr>
      <w:tr w:rsidR="0097328E" w:rsidRPr="00AF4167" w14:paraId="1E855905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DA1B212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&gt;20 mm</w:t>
            </w:r>
          </w:p>
        </w:tc>
        <w:tc>
          <w:tcPr>
            <w:tcW w:w="1275" w:type="dxa"/>
          </w:tcPr>
          <w:p w14:paraId="2F391FC0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30 (44.1)</w:t>
            </w:r>
          </w:p>
        </w:tc>
        <w:tc>
          <w:tcPr>
            <w:tcW w:w="1276" w:type="dxa"/>
          </w:tcPr>
          <w:p w14:paraId="3D83DFF8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41 (41.8)</w:t>
            </w:r>
          </w:p>
        </w:tc>
        <w:tc>
          <w:tcPr>
            <w:tcW w:w="709" w:type="dxa"/>
          </w:tcPr>
          <w:p w14:paraId="0733F10F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6EB37642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38 (41.8)</w:t>
            </w:r>
          </w:p>
        </w:tc>
        <w:tc>
          <w:tcPr>
            <w:tcW w:w="1134" w:type="dxa"/>
          </w:tcPr>
          <w:p w14:paraId="75CCA973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33 (44.0)</w:t>
            </w:r>
          </w:p>
        </w:tc>
        <w:tc>
          <w:tcPr>
            <w:tcW w:w="709" w:type="dxa"/>
          </w:tcPr>
          <w:p w14:paraId="478D9B23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97328E" w:rsidRPr="00AF4167" w14:paraId="33AED2DC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CB4DD58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Unknown</w:t>
            </w:r>
          </w:p>
        </w:tc>
        <w:tc>
          <w:tcPr>
            <w:tcW w:w="1275" w:type="dxa"/>
          </w:tcPr>
          <w:p w14:paraId="419C7294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6 (8.8)</w:t>
            </w:r>
          </w:p>
        </w:tc>
        <w:tc>
          <w:tcPr>
            <w:tcW w:w="1276" w:type="dxa"/>
          </w:tcPr>
          <w:p w14:paraId="29E46A1D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6 (6.1)</w:t>
            </w:r>
          </w:p>
        </w:tc>
        <w:tc>
          <w:tcPr>
            <w:tcW w:w="709" w:type="dxa"/>
          </w:tcPr>
          <w:p w14:paraId="3AC7A5EA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1834D182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10 (11.0)</w:t>
            </w:r>
          </w:p>
        </w:tc>
        <w:tc>
          <w:tcPr>
            <w:tcW w:w="1134" w:type="dxa"/>
          </w:tcPr>
          <w:p w14:paraId="3D56375A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2 (2.7)</w:t>
            </w:r>
          </w:p>
        </w:tc>
        <w:tc>
          <w:tcPr>
            <w:tcW w:w="709" w:type="dxa"/>
          </w:tcPr>
          <w:p w14:paraId="2F964A58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97328E" w:rsidRPr="00AF4167" w14:paraId="6123CEEE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4DC00F0" w14:textId="77777777" w:rsidR="0097328E" w:rsidRPr="00AF4167" w:rsidRDefault="0097328E" w:rsidP="00F174EE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 xml:space="preserve">Lymph node status                             </w:t>
            </w:r>
          </w:p>
        </w:tc>
        <w:tc>
          <w:tcPr>
            <w:tcW w:w="1275" w:type="dxa"/>
          </w:tcPr>
          <w:p w14:paraId="171CC7D0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276" w:type="dxa"/>
          </w:tcPr>
          <w:p w14:paraId="462A3B1F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5D2AF5D1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54253FCC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340D4C07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7D2A76FD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97328E" w:rsidRPr="00AF4167" w14:paraId="78E48A00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5C66697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N0</w:t>
            </w:r>
          </w:p>
        </w:tc>
        <w:tc>
          <w:tcPr>
            <w:tcW w:w="1275" w:type="dxa"/>
          </w:tcPr>
          <w:p w14:paraId="175A7870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41 (60.3)</w:t>
            </w:r>
          </w:p>
        </w:tc>
        <w:tc>
          <w:tcPr>
            <w:tcW w:w="1276" w:type="dxa"/>
          </w:tcPr>
          <w:p w14:paraId="04CB2267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59 (60.2)</w:t>
            </w:r>
          </w:p>
        </w:tc>
        <w:tc>
          <w:tcPr>
            <w:tcW w:w="709" w:type="dxa"/>
          </w:tcPr>
          <w:p w14:paraId="7FF3885B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1.000</w:t>
            </w:r>
          </w:p>
        </w:tc>
        <w:tc>
          <w:tcPr>
            <w:tcW w:w="1134" w:type="dxa"/>
          </w:tcPr>
          <w:p w14:paraId="3CC2FB14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53 (58.2)</w:t>
            </w:r>
          </w:p>
        </w:tc>
        <w:tc>
          <w:tcPr>
            <w:tcW w:w="1134" w:type="dxa"/>
          </w:tcPr>
          <w:p w14:paraId="1F26F706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47 (62.7)</w:t>
            </w:r>
          </w:p>
        </w:tc>
        <w:tc>
          <w:tcPr>
            <w:tcW w:w="709" w:type="dxa"/>
          </w:tcPr>
          <w:p w14:paraId="34DF62F8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0.633</w:t>
            </w:r>
          </w:p>
        </w:tc>
      </w:tr>
      <w:tr w:rsidR="0097328E" w:rsidRPr="00AF4167" w14:paraId="32AB13C9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28F0DE5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N+</w:t>
            </w:r>
          </w:p>
        </w:tc>
        <w:tc>
          <w:tcPr>
            <w:tcW w:w="1275" w:type="dxa"/>
          </w:tcPr>
          <w:p w14:paraId="7514F99B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27 (39.7)</w:t>
            </w:r>
          </w:p>
        </w:tc>
        <w:tc>
          <w:tcPr>
            <w:tcW w:w="1276" w:type="dxa"/>
          </w:tcPr>
          <w:p w14:paraId="40B8B368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39 (39.8)</w:t>
            </w:r>
          </w:p>
        </w:tc>
        <w:tc>
          <w:tcPr>
            <w:tcW w:w="709" w:type="dxa"/>
          </w:tcPr>
          <w:p w14:paraId="08C77F9E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687773EA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38 (41.8)</w:t>
            </w:r>
          </w:p>
        </w:tc>
        <w:tc>
          <w:tcPr>
            <w:tcW w:w="1134" w:type="dxa"/>
          </w:tcPr>
          <w:p w14:paraId="49A6B598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28 (37.3)</w:t>
            </w:r>
          </w:p>
        </w:tc>
        <w:tc>
          <w:tcPr>
            <w:tcW w:w="709" w:type="dxa"/>
          </w:tcPr>
          <w:p w14:paraId="1B915D0A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97328E" w:rsidRPr="00AF4167" w14:paraId="2CB29A26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822E6FA" w14:textId="77777777" w:rsidR="0097328E" w:rsidRPr="00AF4167" w:rsidRDefault="0097328E" w:rsidP="00F174EE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Histologic grade</w:t>
            </w:r>
          </w:p>
        </w:tc>
        <w:tc>
          <w:tcPr>
            <w:tcW w:w="1275" w:type="dxa"/>
          </w:tcPr>
          <w:p w14:paraId="1E03E04F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276" w:type="dxa"/>
          </w:tcPr>
          <w:p w14:paraId="15C10839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29653E29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2C0E815D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438597CA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771CF366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97328E" w:rsidRPr="00042809" w14:paraId="33F7582B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D074A7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1</w:t>
            </w:r>
          </w:p>
        </w:tc>
        <w:tc>
          <w:tcPr>
            <w:tcW w:w="1275" w:type="dxa"/>
          </w:tcPr>
          <w:p w14:paraId="0A180423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0</w:t>
            </w:r>
          </w:p>
        </w:tc>
        <w:tc>
          <w:tcPr>
            <w:tcW w:w="1276" w:type="dxa"/>
          </w:tcPr>
          <w:p w14:paraId="5663618B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0</w:t>
            </w:r>
          </w:p>
        </w:tc>
        <w:tc>
          <w:tcPr>
            <w:tcW w:w="709" w:type="dxa"/>
          </w:tcPr>
          <w:p w14:paraId="3DA1FF7E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0AD35121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1134" w:type="dxa"/>
          </w:tcPr>
          <w:p w14:paraId="67DC15FC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709" w:type="dxa"/>
          </w:tcPr>
          <w:p w14:paraId="01444AD4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97328E" w:rsidRPr="00042809" w14:paraId="65C4CD67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FE4975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2</w:t>
            </w:r>
          </w:p>
        </w:tc>
        <w:tc>
          <w:tcPr>
            <w:tcW w:w="1275" w:type="dxa"/>
          </w:tcPr>
          <w:p w14:paraId="6054D8B1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12 (17.6)</w:t>
            </w:r>
          </w:p>
        </w:tc>
        <w:tc>
          <w:tcPr>
            <w:tcW w:w="1276" w:type="dxa"/>
          </w:tcPr>
          <w:p w14:paraId="3209F5ED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2 (2.0)</w:t>
            </w:r>
          </w:p>
        </w:tc>
        <w:tc>
          <w:tcPr>
            <w:tcW w:w="709" w:type="dxa"/>
          </w:tcPr>
          <w:p w14:paraId="432C4B61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&lt;0.001</w:t>
            </w:r>
          </w:p>
        </w:tc>
        <w:tc>
          <w:tcPr>
            <w:tcW w:w="1134" w:type="dxa"/>
          </w:tcPr>
          <w:p w14:paraId="1554B09E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12 (13.2)</w:t>
            </w:r>
          </w:p>
        </w:tc>
        <w:tc>
          <w:tcPr>
            <w:tcW w:w="1134" w:type="dxa"/>
          </w:tcPr>
          <w:p w14:paraId="6D0851D9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2 (2.7)</w:t>
            </w:r>
          </w:p>
        </w:tc>
        <w:tc>
          <w:tcPr>
            <w:tcW w:w="709" w:type="dxa"/>
          </w:tcPr>
          <w:p w14:paraId="7338D15D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0.012</w:t>
            </w:r>
          </w:p>
        </w:tc>
      </w:tr>
      <w:tr w:rsidR="0097328E" w:rsidRPr="00042809" w14:paraId="7FD92E82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08C28E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3</w:t>
            </w:r>
          </w:p>
        </w:tc>
        <w:tc>
          <w:tcPr>
            <w:tcW w:w="1275" w:type="dxa"/>
          </w:tcPr>
          <w:p w14:paraId="4D1CAF21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53 (77.9)</w:t>
            </w:r>
          </w:p>
        </w:tc>
        <w:tc>
          <w:tcPr>
            <w:tcW w:w="1276" w:type="dxa"/>
          </w:tcPr>
          <w:p w14:paraId="60777441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93 (94.9)</w:t>
            </w:r>
          </w:p>
        </w:tc>
        <w:tc>
          <w:tcPr>
            <w:tcW w:w="709" w:type="dxa"/>
          </w:tcPr>
          <w:p w14:paraId="61B3D7B3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4B66D20E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74 (81.3)</w:t>
            </w:r>
          </w:p>
        </w:tc>
        <w:tc>
          <w:tcPr>
            <w:tcW w:w="1134" w:type="dxa"/>
          </w:tcPr>
          <w:p w14:paraId="42954FBB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72 (96.0)</w:t>
            </w:r>
          </w:p>
        </w:tc>
        <w:tc>
          <w:tcPr>
            <w:tcW w:w="709" w:type="dxa"/>
          </w:tcPr>
          <w:p w14:paraId="7520A14E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97328E" w:rsidRPr="00042809" w14:paraId="56D343BD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9DA3720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Unknown</w:t>
            </w:r>
          </w:p>
        </w:tc>
        <w:tc>
          <w:tcPr>
            <w:tcW w:w="1275" w:type="dxa"/>
          </w:tcPr>
          <w:p w14:paraId="538190E1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3 (4.4)</w:t>
            </w:r>
          </w:p>
        </w:tc>
        <w:tc>
          <w:tcPr>
            <w:tcW w:w="1276" w:type="dxa"/>
          </w:tcPr>
          <w:p w14:paraId="2C9FE1CE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3 (3.1)</w:t>
            </w:r>
          </w:p>
        </w:tc>
        <w:tc>
          <w:tcPr>
            <w:tcW w:w="709" w:type="dxa"/>
          </w:tcPr>
          <w:p w14:paraId="0CA65C0E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65262BBF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5 (5.5)</w:t>
            </w:r>
          </w:p>
        </w:tc>
        <w:tc>
          <w:tcPr>
            <w:tcW w:w="1134" w:type="dxa"/>
          </w:tcPr>
          <w:p w14:paraId="0469341A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 (1.3)</w:t>
            </w:r>
          </w:p>
        </w:tc>
        <w:tc>
          <w:tcPr>
            <w:tcW w:w="709" w:type="dxa"/>
          </w:tcPr>
          <w:p w14:paraId="53008AA2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97328E" w:rsidRPr="00AF4167" w14:paraId="2FACE545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1DA902B" w14:textId="77777777" w:rsidR="0097328E" w:rsidRPr="00AF4167" w:rsidRDefault="0097328E" w:rsidP="00F174EE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 xml:space="preserve">Ki-67  </w:t>
            </w:r>
          </w:p>
        </w:tc>
        <w:tc>
          <w:tcPr>
            <w:tcW w:w="1275" w:type="dxa"/>
          </w:tcPr>
          <w:p w14:paraId="38D96151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276" w:type="dxa"/>
          </w:tcPr>
          <w:p w14:paraId="067733E7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260ED65F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2242CFDB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782CDA20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6BB8E819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97328E" w:rsidRPr="00042809" w14:paraId="644BB672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E447FC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≤30%</w:t>
            </w:r>
          </w:p>
        </w:tc>
        <w:tc>
          <w:tcPr>
            <w:tcW w:w="1275" w:type="dxa"/>
          </w:tcPr>
          <w:p w14:paraId="4EAA3FB3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15 (22.1)</w:t>
            </w:r>
          </w:p>
        </w:tc>
        <w:tc>
          <w:tcPr>
            <w:tcW w:w="1276" w:type="dxa"/>
          </w:tcPr>
          <w:p w14:paraId="745A95DC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7 (7.1)</w:t>
            </w:r>
          </w:p>
        </w:tc>
        <w:tc>
          <w:tcPr>
            <w:tcW w:w="709" w:type="dxa"/>
          </w:tcPr>
          <w:p w14:paraId="5233FEF9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0.009</w:t>
            </w:r>
          </w:p>
        </w:tc>
        <w:tc>
          <w:tcPr>
            <w:tcW w:w="1134" w:type="dxa"/>
          </w:tcPr>
          <w:p w14:paraId="2FC97F95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18 (19.8)</w:t>
            </w:r>
          </w:p>
        </w:tc>
        <w:tc>
          <w:tcPr>
            <w:tcW w:w="1134" w:type="dxa"/>
          </w:tcPr>
          <w:p w14:paraId="60304AE6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4 (5.3)</w:t>
            </w:r>
          </w:p>
        </w:tc>
        <w:tc>
          <w:tcPr>
            <w:tcW w:w="709" w:type="dxa"/>
          </w:tcPr>
          <w:p w14:paraId="37B6363E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0.006</w:t>
            </w:r>
          </w:p>
        </w:tc>
      </w:tr>
      <w:tr w:rsidR="0097328E" w:rsidRPr="00042809" w14:paraId="2150BF0F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7A33005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&gt;30%</w:t>
            </w:r>
          </w:p>
        </w:tc>
        <w:tc>
          <w:tcPr>
            <w:tcW w:w="1275" w:type="dxa"/>
          </w:tcPr>
          <w:p w14:paraId="5A760C47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52 (76.5)</w:t>
            </w:r>
          </w:p>
        </w:tc>
        <w:tc>
          <w:tcPr>
            <w:tcW w:w="1276" w:type="dxa"/>
          </w:tcPr>
          <w:p w14:paraId="7DC1DF2C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91 (92.9)</w:t>
            </w:r>
          </w:p>
        </w:tc>
        <w:tc>
          <w:tcPr>
            <w:tcW w:w="709" w:type="dxa"/>
          </w:tcPr>
          <w:p w14:paraId="119BA3F5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1AEDA2FB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72 (79.1)</w:t>
            </w:r>
          </w:p>
        </w:tc>
        <w:tc>
          <w:tcPr>
            <w:tcW w:w="1134" w:type="dxa"/>
          </w:tcPr>
          <w:p w14:paraId="29923AC5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71 (94.7)</w:t>
            </w:r>
          </w:p>
        </w:tc>
        <w:tc>
          <w:tcPr>
            <w:tcW w:w="709" w:type="dxa"/>
          </w:tcPr>
          <w:p w14:paraId="69E56B42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97328E" w:rsidRPr="00042809" w14:paraId="3E2DCCD8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1BE747F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Unknown</w:t>
            </w:r>
          </w:p>
        </w:tc>
        <w:tc>
          <w:tcPr>
            <w:tcW w:w="1275" w:type="dxa"/>
          </w:tcPr>
          <w:p w14:paraId="72880200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 (1.5)</w:t>
            </w:r>
          </w:p>
        </w:tc>
        <w:tc>
          <w:tcPr>
            <w:tcW w:w="1276" w:type="dxa"/>
          </w:tcPr>
          <w:p w14:paraId="66C1C058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0</w:t>
            </w:r>
          </w:p>
        </w:tc>
        <w:tc>
          <w:tcPr>
            <w:tcW w:w="709" w:type="dxa"/>
          </w:tcPr>
          <w:p w14:paraId="31FCE409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4DC4EE9B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 (1.1)</w:t>
            </w:r>
          </w:p>
        </w:tc>
        <w:tc>
          <w:tcPr>
            <w:tcW w:w="1134" w:type="dxa"/>
          </w:tcPr>
          <w:p w14:paraId="17029923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0</w:t>
            </w:r>
          </w:p>
        </w:tc>
        <w:tc>
          <w:tcPr>
            <w:tcW w:w="709" w:type="dxa"/>
          </w:tcPr>
          <w:p w14:paraId="59B98B9C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97328E" w:rsidRPr="00AF4167" w14:paraId="4EE3D28F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E1846E4" w14:textId="77777777" w:rsidR="0097328E" w:rsidRPr="00AF4167" w:rsidRDefault="0097328E" w:rsidP="00F174EE">
            <w:pPr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 xml:space="preserve">Histological type                   </w:t>
            </w:r>
          </w:p>
        </w:tc>
        <w:tc>
          <w:tcPr>
            <w:tcW w:w="1275" w:type="dxa"/>
          </w:tcPr>
          <w:p w14:paraId="0464A386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276" w:type="dxa"/>
          </w:tcPr>
          <w:p w14:paraId="23E2078D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314864B8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414CBF09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38498E18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78DCEFAE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97328E" w:rsidRPr="00042809" w14:paraId="24979683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11849B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Invasive ductal carcinoma</w:t>
            </w:r>
          </w:p>
        </w:tc>
        <w:tc>
          <w:tcPr>
            <w:tcW w:w="1275" w:type="dxa"/>
          </w:tcPr>
          <w:p w14:paraId="5C18DAD1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55 (80.9)</w:t>
            </w:r>
          </w:p>
        </w:tc>
        <w:tc>
          <w:tcPr>
            <w:tcW w:w="1276" w:type="dxa"/>
          </w:tcPr>
          <w:p w14:paraId="408F59B8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77 (78.6)</w:t>
            </w:r>
          </w:p>
        </w:tc>
        <w:tc>
          <w:tcPr>
            <w:tcW w:w="709" w:type="dxa"/>
          </w:tcPr>
          <w:p w14:paraId="5671C0DC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0.002</w:t>
            </w:r>
          </w:p>
        </w:tc>
        <w:tc>
          <w:tcPr>
            <w:tcW w:w="1134" w:type="dxa"/>
          </w:tcPr>
          <w:p w14:paraId="650089AB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74 (81.3)</w:t>
            </w:r>
          </w:p>
        </w:tc>
        <w:tc>
          <w:tcPr>
            <w:tcW w:w="1134" w:type="dxa"/>
          </w:tcPr>
          <w:p w14:paraId="60AE457A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58 (77.3)</w:t>
            </w:r>
          </w:p>
        </w:tc>
        <w:tc>
          <w:tcPr>
            <w:tcW w:w="709" w:type="dxa"/>
          </w:tcPr>
          <w:p w14:paraId="18AC49CA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0.002</w:t>
            </w:r>
          </w:p>
        </w:tc>
      </w:tr>
      <w:tr w:rsidR="0097328E" w:rsidRPr="00042809" w14:paraId="78679F02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75E80B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Medullary features</w:t>
            </w:r>
          </w:p>
        </w:tc>
        <w:tc>
          <w:tcPr>
            <w:tcW w:w="1275" w:type="dxa"/>
          </w:tcPr>
          <w:p w14:paraId="5453E0A3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 (1.5)</w:t>
            </w:r>
          </w:p>
        </w:tc>
        <w:tc>
          <w:tcPr>
            <w:tcW w:w="1276" w:type="dxa"/>
          </w:tcPr>
          <w:p w14:paraId="30DDA39C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15 (15.3)</w:t>
            </w:r>
          </w:p>
        </w:tc>
        <w:tc>
          <w:tcPr>
            <w:tcW w:w="709" w:type="dxa"/>
          </w:tcPr>
          <w:p w14:paraId="41DA5BB5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70FD05E5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3 (3.3)</w:t>
            </w:r>
          </w:p>
        </w:tc>
        <w:tc>
          <w:tcPr>
            <w:tcW w:w="1134" w:type="dxa"/>
          </w:tcPr>
          <w:p w14:paraId="35D8058C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13 (17.3)</w:t>
            </w:r>
          </w:p>
        </w:tc>
        <w:tc>
          <w:tcPr>
            <w:tcW w:w="709" w:type="dxa"/>
          </w:tcPr>
          <w:p w14:paraId="3B59A04E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97328E" w:rsidRPr="00042809" w14:paraId="087DA2E1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A4C054A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Other                     </w:t>
            </w:r>
          </w:p>
        </w:tc>
        <w:tc>
          <w:tcPr>
            <w:tcW w:w="1275" w:type="dxa"/>
          </w:tcPr>
          <w:p w14:paraId="1173C193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12 (17.6)</w:t>
            </w:r>
          </w:p>
        </w:tc>
        <w:tc>
          <w:tcPr>
            <w:tcW w:w="1276" w:type="dxa"/>
          </w:tcPr>
          <w:p w14:paraId="20D5E824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6 (6.1)</w:t>
            </w:r>
          </w:p>
        </w:tc>
        <w:tc>
          <w:tcPr>
            <w:tcW w:w="709" w:type="dxa"/>
          </w:tcPr>
          <w:p w14:paraId="49376859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6DAAEBCE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14 (15.4)</w:t>
            </w:r>
          </w:p>
        </w:tc>
        <w:tc>
          <w:tcPr>
            <w:tcW w:w="1134" w:type="dxa"/>
          </w:tcPr>
          <w:p w14:paraId="512536FF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4 (5.3)</w:t>
            </w:r>
          </w:p>
        </w:tc>
        <w:tc>
          <w:tcPr>
            <w:tcW w:w="709" w:type="dxa"/>
          </w:tcPr>
          <w:p w14:paraId="1BBBA38A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97328E" w:rsidRPr="00AF4167" w14:paraId="39BE58D7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6DE38A0" w14:textId="77777777" w:rsidR="0097328E" w:rsidRPr="00AF4167" w:rsidRDefault="0097328E" w:rsidP="00F174EE">
            <w:pPr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TIL abundance</w:t>
            </w:r>
          </w:p>
        </w:tc>
        <w:tc>
          <w:tcPr>
            <w:tcW w:w="1275" w:type="dxa"/>
          </w:tcPr>
          <w:p w14:paraId="262F3662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276" w:type="dxa"/>
          </w:tcPr>
          <w:p w14:paraId="7C46026C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24D7EB9D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0A769B9D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033C84A5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43B960AB" w14:textId="77777777" w:rsidR="0097328E" w:rsidRPr="00AF4167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97328E" w:rsidRPr="00042809" w14:paraId="018CB06F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662FCFB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Median, % (range)</w:t>
            </w:r>
          </w:p>
        </w:tc>
        <w:tc>
          <w:tcPr>
            <w:tcW w:w="1275" w:type="dxa"/>
          </w:tcPr>
          <w:p w14:paraId="2E9010F6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10 (0-50)</w:t>
            </w:r>
          </w:p>
        </w:tc>
        <w:tc>
          <w:tcPr>
            <w:tcW w:w="1276" w:type="dxa"/>
          </w:tcPr>
          <w:p w14:paraId="67E776CB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40 (1-90)</w:t>
            </w:r>
          </w:p>
        </w:tc>
        <w:tc>
          <w:tcPr>
            <w:tcW w:w="709" w:type="dxa"/>
          </w:tcPr>
          <w:p w14:paraId="35C54A40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&lt;0.001</w:t>
            </w:r>
          </w:p>
        </w:tc>
        <w:tc>
          <w:tcPr>
            <w:tcW w:w="1134" w:type="dxa"/>
          </w:tcPr>
          <w:p w14:paraId="6CBE406E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10 (0-60)</w:t>
            </w:r>
          </w:p>
        </w:tc>
        <w:tc>
          <w:tcPr>
            <w:tcW w:w="1134" w:type="dxa"/>
          </w:tcPr>
          <w:p w14:paraId="59BAAB3A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40 (5-90)</w:t>
            </w:r>
          </w:p>
        </w:tc>
        <w:tc>
          <w:tcPr>
            <w:tcW w:w="709" w:type="dxa"/>
          </w:tcPr>
          <w:p w14:paraId="6947C63B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&lt;0.001</w:t>
            </w:r>
          </w:p>
        </w:tc>
      </w:tr>
      <w:tr w:rsidR="0097328E" w:rsidRPr="00042809" w14:paraId="1EF4D8B8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59547D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&lt;30%</w:t>
            </w:r>
          </w:p>
        </w:tc>
        <w:tc>
          <w:tcPr>
            <w:tcW w:w="1275" w:type="dxa"/>
          </w:tcPr>
          <w:p w14:paraId="370B01CC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61 (89.7)</w:t>
            </w:r>
          </w:p>
        </w:tc>
        <w:tc>
          <w:tcPr>
            <w:tcW w:w="1276" w:type="dxa"/>
          </w:tcPr>
          <w:p w14:paraId="3C50D1E7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33 (33.7)</w:t>
            </w:r>
          </w:p>
        </w:tc>
        <w:tc>
          <w:tcPr>
            <w:tcW w:w="709" w:type="dxa"/>
          </w:tcPr>
          <w:p w14:paraId="03916489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&lt;0.001</w:t>
            </w:r>
          </w:p>
        </w:tc>
        <w:tc>
          <w:tcPr>
            <w:tcW w:w="1134" w:type="dxa"/>
          </w:tcPr>
          <w:p w14:paraId="7BCA9888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73 (80.2)</w:t>
            </w:r>
          </w:p>
        </w:tc>
        <w:tc>
          <w:tcPr>
            <w:tcW w:w="1134" w:type="dxa"/>
          </w:tcPr>
          <w:p w14:paraId="264AA586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21 (28.0)</w:t>
            </w:r>
          </w:p>
        </w:tc>
        <w:tc>
          <w:tcPr>
            <w:tcW w:w="709" w:type="dxa"/>
          </w:tcPr>
          <w:p w14:paraId="18BCD2EF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&lt;0.001</w:t>
            </w:r>
          </w:p>
        </w:tc>
      </w:tr>
      <w:tr w:rsidR="0097328E" w:rsidRPr="00042809" w14:paraId="3A4740D3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2ABFAB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≥30%</w:t>
            </w:r>
          </w:p>
        </w:tc>
        <w:tc>
          <w:tcPr>
            <w:tcW w:w="1275" w:type="dxa"/>
          </w:tcPr>
          <w:p w14:paraId="2D07DF22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7 (10.3)</w:t>
            </w:r>
          </w:p>
        </w:tc>
        <w:tc>
          <w:tcPr>
            <w:tcW w:w="1276" w:type="dxa"/>
          </w:tcPr>
          <w:p w14:paraId="2207F74A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64 (65.3)</w:t>
            </w:r>
          </w:p>
        </w:tc>
        <w:tc>
          <w:tcPr>
            <w:tcW w:w="709" w:type="dxa"/>
          </w:tcPr>
          <w:p w14:paraId="26A6A6DA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625BD249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17 (18.7)</w:t>
            </w:r>
          </w:p>
        </w:tc>
        <w:tc>
          <w:tcPr>
            <w:tcW w:w="1134" w:type="dxa"/>
          </w:tcPr>
          <w:p w14:paraId="779F133B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54 (72.0)</w:t>
            </w:r>
          </w:p>
        </w:tc>
        <w:tc>
          <w:tcPr>
            <w:tcW w:w="709" w:type="dxa"/>
          </w:tcPr>
          <w:p w14:paraId="2CB1C109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97328E" w:rsidRPr="00042809" w14:paraId="1430A748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auto"/>
            </w:tcBorders>
          </w:tcPr>
          <w:p w14:paraId="5A8EAE3A" w14:textId="77777777" w:rsidR="0097328E" w:rsidRPr="00042809" w:rsidRDefault="0097328E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Unknown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EBEBD2A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66BC2C8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 (1.0)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F1C5A48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C05E04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 (1.1)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E37B79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D049763" w14:textId="77777777" w:rsidR="0097328E" w:rsidRPr="00042809" w:rsidRDefault="0097328E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</w:tbl>
    <w:p w14:paraId="3F6D7BA2" w14:textId="77777777" w:rsidR="00FC5EFB" w:rsidRDefault="00FC5EFB"/>
    <w:sectPr w:rsidR="00FC5E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28E"/>
    <w:rsid w:val="000260FD"/>
    <w:rsid w:val="002F5C71"/>
    <w:rsid w:val="004E441C"/>
    <w:rsid w:val="00924748"/>
    <w:rsid w:val="0097328E"/>
    <w:rsid w:val="00D35DDD"/>
    <w:rsid w:val="00FC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51202E"/>
  <w15:chartTrackingRefBased/>
  <w15:docId w15:val="{F3BB7CD6-3509-41F7-BC1A-33DFBD0A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2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973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Gudbjörg Ragna Sigurjonsdottir</dc:creator>
  <cp:keywords/>
  <dc:description/>
  <cp:lastModifiedBy>Gudbjörg Ragna Sigurjonsdottir</cp:lastModifiedBy>
  <cp:revision>6</cp:revision>
  <dcterms:created xsi:type="dcterms:W3CDTF">2023-03-17T09:07:00Z</dcterms:created>
  <dcterms:modified xsi:type="dcterms:W3CDTF">2023-04-20T13:16:00Z</dcterms:modified>
</cp:coreProperties>
</file>