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0B643" w14:textId="58DFEBBB" w:rsidR="00A250AD" w:rsidRPr="00AB6F87" w:rsidRDefault="00A250AD" w:rsidP="00313AB3">
      <w:pPr>
        <w:pStyle w:val="EndNoteBibliography"/>
        <w:ind w:left="720" w:hanging="720"/>
        <w:jc w:val="left"/>
        <w:rPr>
          <w:rFonts w:ascii="Arial" w:eastAsia="Arial Unicode MS" w:hAnsi="Arial" w:cs="Arial"/>
          <w:color w:val="000000"/>
          <w:sz w:val="24"/>
          <w:szCs w:val="24"/>
        </w:rPr>
      </w:pPr>
      <w:r w:rsidRPr="00AB6F87">
        <w:rPr>
          <w:rFonts w:ascii="Arial" w:eastAsia="Arial Unicode MS" w:hAnsi="Arial" w:cs="Arial"/>
          <w:bCs/>
          <w:color w:val="000000" w:themeColor="text1"/>
          <w:kern w:val="0"/>
          <w:sz w:val="24"/>
          <w:szCs w:val="24"/>
        </w:rPr>
        <w:fldChar w:fldCharType="begin"/>
      </w:r>
      <w:r w:rsidRPr="00AB6F87">
        <w:rPr>
          <w:rFonts w:ascii="Arial" w:eastAsia="Arial Unicode MS" w:hAnsi="Arial" w:cs="Arial"/>
          <w:bCs/>
          <w:color w:val="000000" w:themeColor="text1"/>
          <w:kern w:val="0"/>
          <w:sz w:val="24"/>
          <w:szCs w:val="24"/>
        </w:rPr>
        <w:instrText xml:space="preserve"> ADDIN EN.REFLIST </w:instrText>
      </w:r>
      <w:r w:rsidRPr="00AB6F87">
        <w:rPr>
          <w:rFonts w:ascii="Arial" w:eastAsia="Arial Unicode MS" w:hAnsi="Arial" w:cs="Arial"/>
          <w:bCs/>
          <w:color w:val="000000" w:themeColor="text1"/>
          <w:kern w:val="0"/>
          <w:sz w:val="24"/>
          <w:szCs w:val="24"/>
        </w:rPr>
        <w:fldChar w:fldCharType="separate"/>
      </w:r>
    </w:p>
    <w:p w14:paraId="310D2146" w14:textId="77777777" w:rsidR="00A250AD" w:rsidRPr="00AB6F87" w:rsidRDefault="00A250AD" w:rsidP="00A250AD">
      <w:pPr>
        <w:jc w:val="left"/>
        <w:rPr>
          <w:rFonts w:ascii="Arial" w:eastAsia="Arial Unicode MS" w:hAnsi="Arial" w:cs="Arial"/>
          <w:color w:val="000000"/>
          <w:sz w:val="24"/>
          <w:szCs w:val="24"/>
        </w:rPr>
      </w:pPr>
    </w:p>
    <w:p w14:paraId="5FC25AB6" w14:textId="77777777" w:rsidR="00A250AD" w:rsidRPr="00AB6F87" w:rsidRDefault="00A250AD" w:rsidP="00A250AD">
      <w:pPr>
        <w:jc w:val="left"/>
        <w:rPr>
          <w:rFonts w:ascii="Arial" w:eastAsia="Arial Unicode MS" w:hAnsi="Arial" w:cs="Arial"/>
          <w:b/>
          <w:sz w:val="24"/>
          <w:szCs w:val="24"/>
        </w:rPr>
      </w:pPr>
      <w:r w:rsidRPr="00AB6F87">
        <w:rPr>
          <w:rFonts w:ascii="Arial" w:eastAsia="Arial Unicode MS" w:hAnsi="Arial" w:cs="Arial"/>
          <w:b/>
          <w:sz w:val="24"/>
          <w:szCs w:val="24"/>
        </w:rPr>
        <w:t>Extended Data Fig. 1 Structural equation model fit of influential factors of high myopia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250AD" w:rsidRPr="00AB6F87" w14:paraId="58671ED6" w14:textId="77777777" w:rsidTr="0008361D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E1EE19E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bookmarkStart w:id="0" w:name="OLE_LINK23"/>
            <w:bookmarkStart w:id="1" w:name="OLE_LINK24"/>
            <w:r w:rsidRPr="00AB6F87">
              <w:rPr>
                <w:rFonts w:ascii="Arial" w:eastAsia="Arial Unicode MS" w:hAnsi="Arial" w:cs="Arial"/>
                <w:b/>
                <w:sz w:val="24"/>
                <w:szCs w:val="24"/>
              </w:rPr>
              <w:t>Index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1C23AA6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/>
                <w:sz w:val="24"/>
                <w:szCs w:val="24"/>
              </w:rPr>
              <w:t>Adapter standard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350BA63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B0B37C3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/>
                <w:sz w:val="24"/>
                <w:szCs w:val="24"/>
              </w:rPr>
              <w:t>Judge</w:t>
            </w:r>
          </w:p>
        </w:tc>
      </w:tr>
      <w:tr w:rsidR="00A250AD" w:rsidRPr="00AB6F87" w14:paraId="208D40AB" w14:textId="77777777" w:rsidTr="0008361D">
        <w:tc>
          <w:tcPr>
            <w:tcW w:w="2074" w:type="dxa"/>
            <w:tcBorders>
              <w:top w:val="single" w:sz="4" w:space="0" w:color="auto"/>
            </w:tcBorders>
          </w:tcPr>
          <w:p w14:paraId="0716E045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 xml:space="preserve">P value for χ2 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3A67975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&gt;0.05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48E2E6E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0.5282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D982342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YES</w:t>
            </w:r>
          </w:p>
        </w:tc>
      </w:tr>
      <w:tr w:rsidR="00A250AD" w:rsidRPr="00AB6F87" w14:paraId="0322AF9D" w14:textId="77777777" w:rsidTr="0008361D">
        <w:tc>
          <w:tcPr>
            <w:tcW w:w="2074" w:type="dxa"/>
          </w:tcPr>
          <w:p w14:paraId="65F6A19B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RMSEA</w:t>
            </w:r>
          </w:p>
        </w:tc>
        <w:tc>
          <w:tcPr>
            <w:tcW w:w="2074" w:type="dxa"/>
          </w:tcPr>
          <w:p w14:paraId="41A2AE12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&lt;0.08</w:t>
            </w:r>
          </w:p>
        </w:tc>
        <w:tc>
          <w:tcPr>
            <w:tcW w:w="2074" w:type="dxa"/>
          </w:tcPr>
          <w:p w14:paraId="18FCBE8F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0.0000</w:t>
            </w:r>
          </w:p>
        </w:tc>
        <w:tc>
          <w:tcPr>
            <w:tcW w:w="2074" w:type="dxa"/>
          </w:tcPr>
          <w:p w14:paraId="33273B82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YES</w:t>
            </w:r>
          </w:p>
        </w:tc>
      </w:tr>
      <w:tr w:rsidR="00A250AD" w:rsidRPr="00AB6F87" w14:paraId="6A7F5788" w14:textId="77777777" w:rsidTr="0008361D">
        <w:tc>
          <w:tcPr>
            <w:tcW w:w="2074" w:type="dxa"/>
          </w:tcPr>
          <w:p w14:paraId="64B7D527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GFI</w:t>
            </w:r>
          </w:p>
        </w:tc>
        <w:tc>
          <w:tcPr>
            <w:tcW w:w="2074" w:type="dxa"/>
          </w:tcPr>
          <w:p w14:paraId="7B791F12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&gt;0.9</w:t>
            </w:r>
          </w:p>
        </w:tc>
        <w:tc>
          <w:tcPr>
            <w:tcW w:w="2074" w:type="dxa"/>
          </w:tcPr>
          <w:p w14:paraId="70A9E794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0.9999</w:t>
            </w:r>
          </w:p>
        </w:tc>
        <w:tc>
          <w:tcPr>
            <w:tcW w:w="2074" w:type="dxa"/>
          </w:tcPr>
          <w:p w14:paraId="4126044A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YES</w:t>
            </w:r>
          </w:p>
        </w:tc>
      </w:tr>
      <w:tr w:rsidR="00A250AD" w:rsidRPr="00AB6F87" w14:paraId="2BB410BE" w14:textId="77777777" w:rsidTr="0008361D">
        <w:tc>
          <w:tcPr>
            <w:tcW w:w="2074" w:type="dxa"/>
          </w:tcPr>
          <w:p w14:paraId="324DF5A4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AGFI</w:t>
            </w:r>
          </w:p>
        </w:tc>
        <w:tc>
          <w:tcPr>
            <w:tcW w:w="2074" w:type="dxa"/>
          </w:tcPr>
          <w:p w14:paraId="73D56A5E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&gt;0.9</w:t>
            </w:r>
          </w:p>
        </w:tc>
        <w:tc>
          <w:tcPr>
            <w:tcW w:w="2074" w:type="dxa"/>
          </w:tcPr>
          <w:p w14:paraId="5D5E9786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0.9979</w:t>
            </w:r>
          </w:p>
        </w:tc>
        <w:tc>
          <w:tcPr>
            <w:tcW w:w="2074" w:type="dxa"/>
          </w:tcPr>
          <w:p w14:paraId="10E7E7CB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YES</w:t>
            </w:r>
          </w:p>
        </w:tc>
      </w:tr>
      <w:tr w:rsidR="00A250AD" w:rsidRPr="00AB6F87" w14:paraId="110A04A3" w14:textId="77777777" w:rsidTr="0008361D">
        <w:tc>
          <w:tcPr>
            <w:tcW w:w="2074" w:type="dxa"/>
          </w:tcPr>
          <w:p w14:paraId="35F31321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SRMR</w:t>
            </w:r>
          </w:p>
        </w:tc>
        <w:tc>
          <w:tcPr>
            <w:tcW w:w="2074" w:type="dxa"/>
          </w:tcPr>
          <w:p w14:paraId="4931A51D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&lt;0.08</w:t>
            </w:r>
          </w:p>
        </w:tc>
        <w:tc>
          <w:tcPr>
            <w:tcW w:w="2074" w:type="dxa"/>
          </w:tcPr>
          <w:p w14:paraId="1098385B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0.0049</w:t>
            </w:r>
          </w:p>
        </w:tc>
        <w:tc>
          <w:tcPr>
            <w:tcW w:w="2074" w:type="dxa"/>
          </w:tcPr>
          <w:p w14:paraId="3AB6C756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YES</w:t>
            </w:r>
          </w:p>
        </w:tc>
      </w:tr>
      <w:tr w:rsidR="00A250AD" w:rsidRPr="00AB6F87" w14:paraId="527AD6C0" w14:textId="77777777" w:rsidTr="0008361D">
        <w:tc>
          <w:tcPr>
            <w:tcW w:w="2074" w:type="dxa"/>
          </w:tcPr>
          <w:p w14:paraId="4860A540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TLI</w:t>
            </w:r>
          </w:p>
        </w:tc>
        <w:tc>
          <w:tcPr>
            <w:tcW w:w="2074" w:type="dxa"/>
          </w:tcPr>
          <w:p w14:paraId="3EB05F64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&gt;0.9</w:t>
            </w:r>
          </w:p>
        </w:tc>
        <w:tc>
          <w:tcPr>
            <w:tcW w:w="2074" w:type="dxa"/>
          </w:tcPr>
          <w:p w14:paraId="0F4862B0" w14:textId="77777777" w:rsidR="00A250AD" w:rsidRPr="00AB6F87" w:rsidRDefault="00A250AD" w:rsidP="0008361D">
            <w:pPr>
              <w:widowControl/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0.9498</w:t>
            </w:r>
          </w:p>
        </w:tc>
        <w:tc>
          <w:tcPr>
            <w:tcW w:w="2074" w:type="dxa"/>
          </w:tcPr>
          <w:p w14:paraId="66FEA7DE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YES</w:t>
            </w:r>
          </w:p>
        </w:tc>
      </w:tr>
      <w:tr w:rsidR="00A250AD" w:rsidRPr="00AB6F87" w14:paraId="23AA8C2B" w14:textId="77777777" w:rsidTr="0008361D">
        <w:tc>
          <w:tcPr>
            <w:tcW w:w="2074" w:type="dxa"/>
            <w:tcBorders>
              <w:bottom w:val="single" w:sz="4" w:space="0" w:color="auto"/>
            </w:tcBorders>
          </w:tcPr>
          <w:p w14:paraId="4D8D5B31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CFI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2F03FAA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bCs/>
                <w:sz w:val="24"/>
                <w:szCs w:val="24"/>
              </w:rPr>
              <w:t>&gt;0.9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5C746EF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1.0000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8F90110" w14:textId="77777777" w:rsidR="00A250AD" w:rsidRPr="00AB6F87" w:rsidRDefault="00A250AD" w:rsidP="0008361D">
            <w:pPr>
              <w:jc w:val="left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AB6F87">
              <w:rPr>
                <w:rFonts w:ascii="Arial" w:eastAsia="Arial Unicode MS" w:hAnsi="Arial" w:cs="Arial"/>
                <w:sz w:val="24"/>
                <w:szCs w:val="24"/>
              </w:rPr>
              <w:t>YES</w:t>
            </w:r>
          </w:p>
        </w:tc>
      </w:tr>
      <w:bookmarkEnd w:id="0"/>
      <w:bookmarkEnd w:id="1"/>
    </w:tbl>
    <w:p w14:paraId="60D020CA" w14:textId="77777777" w:rsidR="002E34A3" w:rsidRPr="00AB6F87" w:rsidRDefault="00A250AD">
      <w:pPr>
        <w:rPr>
          <w:rFonts w:ascii="Arial" w:hAnsi="Arial" w:cs="Arial"/>
          <w:sz w:val="24"/>
          <w:szCs w:val="24"/>
        </w:rPr>
      </w:pPr>
      <w:r w:rsidRPr="00AB6F87">
        <w:rPr>
          <w:rFonts w:ascii="Arial" w:eastAsia="Arial Unicode MS" w:hAnsi="Arial" w:cs="Arial"/>
          <w:bCs/>
          <w:color w:val="000000" w:themeColor="text1"/>
          <w:kern w:val="0"/>
          <w:sz w:val="24"/>
          <w:szCs w:val="24"/>
        </w:rPr>
        <w:fldChar w:fldCharType="end"/>
      </w:r>
    </w:p>
    <w:sectPr w:rsidR="002E34A3" w:rsidRPr="00AB6F87" w:rsidSect="00B363B0">
      <w:pgSz w:w="11907" w:h="15842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C92DD" w14:textId="77777777" w:rsidR="00573D6D" w:rsidRDefault="00573D6D" w:rsidP="00A250AD">
      <w:r>
        <w:separator/>
      </w:r>
    </w:p>
  </w:endnote>
  <w:endnote w:type="continuationSeparator" w:id="0">
    <w:p w14:paraId="4D53F4D7" w14:textId="77777777" w:rsidR="00573D6D" w:rsidRDefault="00573D6D" w:rsidP="00A2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icrosoft YaHei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D8781" w14:textId="77777777" w:rsidR="00573D6D" w:rsidRDefault="00573D6D" w:rsidP="00A250AD">
      <w:r>
        <w:separator/>
      </w:r>
    </w:p>
  </w:footnote>
  <w:footnote w:type="continuationSeparator" w:id="0">
    <w:p w14:paraId="6B124602" w14:textId="77777777" w:rsidR="00573D6D" w:rsidRDefault="00573D6D" w:rsidP="00A25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94"/>
    <w:rsid w:val="00076D3D"/>
    <w:rsid w:val="002E34A3"/>
    <w:rsid w:val="00313AB3"/>
    <w:rsid w:val="00435194"/>
    <w:rsid w:val="00557059"/>
    <w:rsid w:val="00573D6D"/>
    <w:rsid w:val="00843096"/>
    <w:rsid w:val="009D0B50"/>
    <w:rsid w:val="00A250AD"/>
    <w:rsid w:val="00AB6F87"/>
    <w:rsid w:val="00B363B0"/>
    <w:rsid w:val="00C2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84FAA"/>
  <w15:chartTrackingRefBased/>
  <w15:docId w15:val="{FB4FF262-09F8-4045-9BFB-790699A6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0A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50A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5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50AD"/>
    <w:rPr>
      <w:sz w:val="18"/>
      <w:szCs w:val="18"/>
    </w:rPr>
  </w:style>
  <w:style w:type="table" w:styleId="TableGrid">
    <w:name w:val="Table Grid"/>
    <w:basedOn w:val="TableNormal"/>
    <w:uiPriority w:val="39"/>
    <w:rsid w:val="00A250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uiPriority w:val="39"/>
    <w:rsid w:val="00A250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qFormat/>
    <w:rsid w:val="00A250AD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A250AD"/>
    <w:rPr>
      <w:rFonts w:ascii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</dc:creator>
  <cp:keywords/>
  <dc:description/>
  <cp:lastModifiedBy>Trupti Sudge</cp:lastModifiedBy>
  <cp:revision>2</cp:revision>
  <dcterms:created xsi:type="dcterms:W3CDTF">2023-06-05T08:42:00Z</dcterms:created>
  <dcterms:modified xsi:type="dcterms:W3CDTF">2023-06-05T08:42:00Z</dcterms:modified>
</cp:coreProperties>
</file>