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42DE1C" w14:textId="3A3DB84B" w:rsidR="00B517D9" w:rsidRDefault="00B517D9" w:rsidP="00B517D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lang w:val="en-US"/>
        </w:rPr>
      </w:pPr>
      <w:r>
        <w:rPr>
          <w:rFonts w:ascii="Arial" w:eastAsia="Arial" w:hAnsi="Arial" w:cs="Arial"/>
          <w:b/>
          <w:color w:val="000000"/>
          <w:lang w:val="en-US"/>
        </w:rPr>
        <w:t>Supplementary</w:t>
      </w:r>
      <w:r w:rsidRPr="000961C5">
        <w:rPr>
          <w:rFonts w:ascii="Arial" w:eastAsia="Arial" w:hAnsi="Arial" w:cs="Arial"/>
          <w:b/>
          <w:color w:val="000000"/>
          <w:lang w:val="en-US"/>
        </w:rPr>
        <w:t xml:space="preserve"> 1. </w:t>
      </w:r>
      <w:r w:rsidRPr="000961C5">
        <w:rPr>
          <w:rFonts w:ascii="Arial" w:eastAsia="Arial" w:hAnsi="Arial" w:cs="Arial"/>
          <w:b/>
          <w:lang w:val="en-US"/>
        </w:rPr>
        <w:t>Demographic characteristics of the patients with FATCO syndrome reported by the National Institute of Child Health in Peru</w:t>
      </w:r>
      <w:r w:rsidRPr="000961C5">
        <w:rPr>
          <w:rFonts w:ascii="Arial" w:eastAsia="Arial" w:hAnsi="Arial" w:cs="Arial"/>
          <w:b/>
          <w:color w:val="000000"/>
          <w:lang w:val="en-US"/>
        </w:rPr>
        <w:t xml:space="preserve"> (2008-2021).</w:t>
      </w:r>
    </w:p>
    <w:p w14:paraId="6CD3E438" w14:textId="77777777" w:rsidR="00B517D9" w:rsidRPr="000961C5" w:rsidRDefault="00B517D9" w:rsidP="00B517D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lang w:val="en-US"/>
        </w:rPr>
      </w:pPr>
    </w:p>
    <w:p w14:paraId="704F862D" w14:textId="77777777" w:rsidR="00B517D9" w:rsidRPr="000961C5" w:rsidRDefault="00B517D9" w:rsidP="00B517D9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Arial" w:eastAsia="Arial" w:hAnsi="Arial" w:cs="Arial"/>
          <w:color w:val="000000"/>
          <w:lang w:val="en-US"/>
        </w:rPr>
      </w:pPr>
    </w:p>
    <w:tbl>
      <w:tblPr>
        <w:tblW w:w="6425" w:type="dxa"/>
        <w:tblInd w:w="831" w:type="dxa"/>
        <w:tblBorders>
          <w:top w:val="single" w:sz="4" w:space="0" w:color="000000"/>
          <w:bottom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447"/>
        <w:gridCol w:w="1978"/>
      </w:tblGrid>
      <w:tr w:rsidR="00B517D9" w14:paraId="667CCF8A" w14:textId="77777777" w:rsidTr="00D9184F">
        <w:trPr>
          <w:trHeight w:val="311"/>
        </w:trPr>
        <w:tc>
          <w:tcPr>
            <w:tcW w:w="4447" w:type="dxa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35DB5A6B" w14:textId="77777777" w:rsidR="00B517D9" w:rsidRPr="000961C5" w:rsidRDefault="00B517D9" w:rsidP="00D9184F">
            <w:pPr>
              <w:ind w:hanging="2"/>
              <w:jc w:val="center"/>
              <w:rPr>
                <w:rFonts w:ascii="Arial" w:eastAsia="Arial" w:hAnsi="Arial" w:cs="Arial"/>
                <w:b/>
                <w:lang w:val="en-US"/>
              </w:rPr>
            </w:pPr>
          </w:p>
          <w:p w14:paraId="3B288E44" w14:textId="77777777" w:rsidR="00B517D9" w:rsidRPr="000961C5" w:rsidRDefault="00B517D9" w:rsidP="00D9184F">
            <w:pPr>
              <w:ind w:hanging="2"/>
              <w:jc w:val="center"/>
              <w:rPr>
                <w:rFonts w:ascii="Arial" w:eastAsia="Arial" w:hAnsi="Arial" w:cs="Arial"/>
                <w:b/>
                <w:lang w:val="en-US"/>
              </w:rPr>
            </w:pPr>
          </w:p>
          <w:p w14:paraId="1DE6A6EA" w14:textId="77777777" w:rsidR="00B517D9" w:rsidRDefault="00B517D9" w:rsidP="00D9184F">
            <w:pPr>
              <w:ind w:hanging="2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Clinical Features</w:t>
            </w:r>
          </w:p>
        </w:tc>
        <w:tc>
          <w:tcPr>
            <w:tcW w:w="1978" w:type="dxa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349E1B2D" w14:textId="77777777" w:rsidR="00B517D9" w:rsidRDefault="00B517D9" w:rsidP="00D9184F">
            <w:pPr>
              <w:ind w:hanging="2"/>
              <w:jc w:val="center"/>
              <w:rPr>
                <w:rFonts w:ascii="Arial" w:eastAsia="Arial" w:hAnsi="Arial" w:cs="Arial"/>
                <w:b/>
              </w:rPr>
            </w:pPr>
          </w:p>
          <w:p w14:paraId="308561B8" w14:textId="77777777" w:rsidR="00B517D9" w:rsidRDefault="00B517D9" w:rsidP="00D9184F">
            <w:pPr>
              <w:ind w:hanging="2"/>
              <w:jc w:val="center"/>
              <w:rPr>
                <w:rFonts w:ascii="Arial" w:eastAsia="Arial" w:hAnsi="Arial" w:cs="Arial"/>
                <w:b/>
              </w:rPr>
            </w:pPr>
          </w:p>
          <w:p w14:paraId="0802978E" w14:textId="77777777" w:rsidR="00B517D9" w:rsidRDefault="00B517D9" w:rsidP="00D9184F">
            <w:pPr>
              <w:ind w:hanging="2"/>
              <w:jc w:val="center"/>
              <w:rPr>
                <w:rFonts w:ascii="Arial" w:eastAsia="Arial" w:hAnsi="Arial" w:cs="Arial"/>
                <w:b/>
              </w:rPr>
            </w:pPr>
            <w:r w:rsidRPr="006A54DF">
              <w:rPr>
                <w:rFonts w:ascii="Arial" w:eastAsia="Arial" w:hAnsi="Arial" w:cs="Arial"/>
                <w:b/>
              </w:rPr>
              <w:t>Average</w:t>
            </w:r>
            <w:r>
              <w:rPr>
                <w:rFonts w:ascii="Arial" w:eastAsia="Arial" w:hAnsi="Arial" w:cs="Arial"/>
                <w:b/>
              </w:rPr>
              <w:t xml:space="preserve"> Mean results</w:t>
            </w:r>
          </w:p>
        </w:tc>
      </w:tr>
      <w:tr w:rsidR="00B517D9" w14:paraId="6E1AA845" w14:textId="77777777" w:rsidTr="00D9184F">
        <w:trPr>
          <w:trHeight w:val="345"/>
        </w:trPr>
        <w:tc>
          <w:tcPr>
            <w:tcW w:w="4447" w:type="dxa"/>
            <w:vMerge/>
            <w:tcBorders>
              <w:top w:val="single" w:sz="4" w:space="0" w:color="000000"/>
            </w:tcBorders>
            <w:shd w:val="clear" w:color="auto" w:fill="auto"/>
          </w:tcPr>
          <w:p w14:paraId="5D32E0BC" w14:textId="77777777" w:rsidR="00B517D9" w:rsidRDefault="00B517D9" w:rsidP="00D918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Arial" w:eastAsia="Arial" w:hAnsi="Arial" w:cs="Arial"/>
                <w:b/>
              </w:rPr>
            </w:pPr>
          </w:p>
        </w:tc>
        <w:tc>
          <w:tcPr>
            <w:tcW w:w="1978" w:type="dxa"/>
            <w:vMerge/>
            <w:tcBorders>
              <w:top w:val="single" w:sz="4" w:space="0" w:color="000000"/>
            </w:tcBorders>
            <w:shd w:val="clear" w:color="auto" w:fill="auto"/>
          </w:tcPr>
          <w:p w14:paraId="03E472F4" w14:textId="77777777" w:rsidR="00B517D9" w:rsidRDefault="00B517D9" w:rsidP="00D918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Arial" w:eastAsia="Arial" w:hAnsi="Arial" w:cs="Arial"/>
                <w:b/>
              </w:rPr>
            </w:pPr>
          </w:p>
        </w:tc>
      </w:tr>
      <w:tr w:rsidR="00B517D9" w14:paraId="3E33A25F" w14:textId="77777777" w:rsidTr="00D9184F">
        <w:trPr>
          <w:trHeight w:val="311"/>
        </w:trPr>
        <w:tc>
          <w:tcPr>
            <w:tcW w:w="444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FB650A9" w14:textId="77777777" w:rsidR="00B517D9" w:rsidRDefault="00B517D9" w:rsidP="00D9184F">
            <w:pPr>
              <w:ind w:hanging="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Patient data</w:t>
            </w:r>
          </w:p>
        </w:tc>
        <w:tc>
          <w:tcPr>
            <w:tcW w:w="197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04124F5" w14:textId="77777777" w:rsidR="00B517D9" w:rsidRDefault="00B517D9" w:rsidP="00D9184F">
            <w:pPr>
              <w:ind w:hanging="2"/>
              <w:rPr>
                <w:rFonts w:ascii="Arial" w:eastAsia="Arial" w:hAnsi="Arial" w:cs="Arial"/>
                <w:b/>
              </w:rPr>
            </w:pPr>
          </w:p>
        </w:tc>
      </w:tr>
      <w:tr w:rsidR="00B517D9" w14:paraId="7729DD20" w14:textId="77777777" w:rsidTr="00D9184F">
        <w:trPr>
          <w:trHeight w:val="311"/>
        </w:trPr>
        <w:tc>
          <w:tcPr>
            <w:tcW w:w="4447" w:type="dxa"/>
            <w:tcBorders>
              <w:top w:val="single" w:sz="4" w:space="0" w:color="000000"/>
            </w:tcBorders>
            <w:shd w:val="clear" w:color="auto" w:fill="auto"/>
          </w:tcPr>
          <w:p w14:paraId="5DE8E868" w14:textId="77777777" w:rsidR="00B517D9" w:rsidRDefault="00B517D9" w:rsidP="00D9184F">
            <w:pPr>
              <w:ind w:hanging="2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Age (months)</w:t>
            </w:r>
          </w:p>
        </w:tc>
        <w:tc>
          <w:tcPr>
            <w:tcW w:w="1978" w:type="dxa"/>
            <w:tcBorders>
              <w:top w:val="single" w:sz="4" w:space="0" w:color="000000"/>
            </w:tcBorders>
            <w:shd w:val="clear" w:color="auto" w:fill="auto"/>
          </w:tcPr>
          <w:p w14:paraId="4B28CC13" w14:textId="77777777" w:rsidR="00B517D9" w:rsidRDefault="00B517D9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14 (IQR=82.5)</w:t>
            </w:r>
          </w:p>
        </w:tc>
      </w:tr>
      <w:tr w:rsidR="00B517D9" w14:paraId="1B5E9BFC" w14:textId="77777777" w:rsidTr="00D9184F">
        <w:trPr>
          <w:trHeight w:val="311"/>
        </w:trPr>
        <w:tc>
          <w:tcPr>
            <w:tcW w:w="4447" w:type="dxa"/>
            <w:shd w:val="clear" w:color="auto" w:fill="auto"/>
          </w:tcPr>
          <w:p w14:paraId="1C1507DE" w14:textId="77777777" w:rsidR="00B517D9" w:rsidRDefault="00B517D9" w:rsidP="00D9184F">
            <w:pPr>
              <w:ind w:hanging="2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Sex</w:t>
            </w:r>
          </w:p>
        </w:tc>
        <w:tc>
          <w:tcPr>
            <w:tcW w:w="1978" w:type="dxa"/>
            <w:shd w:val="clear" w:color="auto" w:fill="auto"/>
          </w:tcPr>
          <w:p w14:paraId="6DDB9135" w14:textId="77777777" w:rsidR="00B517D9" w:rsidRDefault="00B517D9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9/ 14 Male</w:t>
            </w:r>
          </w:p>
        </w:tc>
      </w:tr>
      <w:tr w:rsidR="00B517D9" w14:paraId="50F738FA" w14:textId="77777777" w:rsidTr="00D9184F">
        <w:trPr>
          <w:trHeight w:val="311"/>
        </w:trPr>
        <w:tc>
          <w:tcPr>
            <w:tcW w:w="4447" w:type="dxa"/>
            <w:shd w:val="clear" w:color="auto" w:fill="auto"/>
          </w:tcPr>
          <w:p w14:paraId="1792E499" w14:textId="77777777" w:rsidR="00B517D9" w:rsidRDefault="00B517D9" w:rsidP="00D9184F">
            <w:pPr>
              <w:ind w:hanging="2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Birth weight (g)</w:t>
            </w:r>
          </w:p>
        </w:tc>
        <w:tc>
          <w:tcPr>
            <w:tcW w:w="1978" w:type="dxa"/>
            <w:shd w:val="clear" w:color="auto" w:fill="auto"/>
          </w:tcPr>
          <w:p w14:paraId="79587115" w14:textId="77777777" w:rsidR="00B517D9" w:rsidRDefault="00B517D9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3268.10 (</w:t>
            </w:r>
            <w:r>
              <w:rPr>
                <w:rFonts w:ascii="Noto Sans Symbols" w:eastAsia="Noto Sans Symbols" w:hAnsi="Noto Sans Symbols" w:cs="Noto Sans Symbols"/>
              </w:rPr>
              <w:t>σ</w:t>
            </w:r>
            <w:r>
              <w:rPr>
                <w:rFonts w:ascii="Arial" w:eastAsia="Arial" w:hAnsi="Arial" w:cs="Arial"/>
              </w:rPr>
              <w:t>=391.88)</w:t>
            </w:r>
          </w:p>
        </w:tc>
      </w:tr>
      <w:tr w:rsidR="00B517D9" w14:paraId="68FEBC47" w14:textId="77777777" w:rsidTr="00D9184F">
        <w:trPr>
          <w:trHeight w:val="311"/>
        </w:trPr>
        <w:tc>
          <w:tcPr>
            <w:tcW w:w="4447" w:type="dxa"/>
            <w:shd w:val="clear" w:color="auto" w:fill="auto"/>
          </w:tcPr>
          <w:p w14:paraId="37519C86" w14:textId="77777777" w:rsidR="00B517D9" w:rsidRDefault="00B517D9" w:rsidP="00D9184F">
            <w:pPr>
              <w:ind w:hanging="2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Height at birth (cm)</w:t>
            </w:r>
          </w:p>
        </w:tc>
        <w:tc>
          <w:tcPr>
            <w:tcW w:w="1978" w:type="dxa"/>
            <w:shd w:val="clear" w:color="auto" w:fill="auto"/>
          </w:tcPr>
          <w:p w14:paraId="50EE8204" w14:textId="77777777" w:rsidR="00B517D9" w:rsidRDefault="00B517D9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50,69 (</w:t>
            </w:r>
            <w:r>
              <w:rPr>
                <w:rFonts w:ascii="Noto Sans Symbols" w:eastAsia="Noto Sans Symbols" w:hAnsi="Noto Sans Symbols" w:cs="Noto Sans Symbols"/>
              </w:rPr>
              <w:t>σ</w:t>
            </w:r>
            <w:r>
              <w:rPr>
                <w:rFonts w:ascii="Arial" w:eastAsia="Arial" w:hAnsi="Arial" w:cs="Arial"/>
              </w:rPr>
              <w:t>=1.21)</w:t>
            </w:r>
          </w:p>
        </w:tc>
      </w:tr>
      <w:tr w:rsidR="00B517D9" w14:paraId="46F8DE9E" w14:textId="77777777" w:rsidTr="00D9184F">
        <w:trPr>
          <w:trHeight w:val="311"/>
        </w:trPr>
        <w:tc>
          <w:tcPr>
            <w:tcW w:w="4447" w:type="dxa"/>
            <w:shd w:val="clear" w:color="auto" w:fill="auto"/>
          </w:tcPr>
          <w:p w14:paraId="0F89CE0E" w14:textId="77777777" w:rsidR="00B517D9" w:rsidRDefault="00B517D9" w:rsidP="00D9184F">
            <w:pPr>
              <w:ind w:hanging="2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Head circumference</w:t>
            </w:r>
          </w:p>
        </w:tc>
        <w:tc>
          <w:tcPr>
            <w:tcW w:w="1978" w:type="dxa"/>
            <w:shd w:val="clear" w:color="auto" w:fill="auto"/>
          </w:tcPr>
          <w:p w14:paraId="34B2B5E5" w14:textId="77777777" w:rsidR="00B517D9" w:rsidRDefault="00B517D9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34.43 (</w:t>
            </w:r>
            <w:r>
              <w:rPr>
                <w:rFonts w:ascii="Noto Sans Symbols" w:eastAsia="Noto Sans Symbols" w:hAnsi="Noto Sans Symbols" w:cs="Noto Sans Symbols"/>
              </w:rPr>
              <w:t>σ</w:t>
            </w:r>
            <w:r>
              <w:rPr>
                <w:rFonts w:ascii="Arial" w:eastAsia="Arial" w:hAnsi="Arial" w:cs="Arial"/>
              </w:rPr>
              <w:t>=1.77)</w:t>
            </w:r>
          </w:p>
        </w:tc>
      </w:tr>
      <w:tr w:rsidR="00B517D9" w14:paraId="4DAC0376" w14:textId="77777777" w:rsidTr="00D9184F">
        <w:trPr>
          <w:trHeight w:val="311"/>
        </w:trPr>
        <w:tc>
          <w:tcPr>
            <w:tcW w:w="4447" w:type="dxa"/>
            <w:tcBorders>
              <w:bottom w:val="single" w:sz="4" w:space="0" w:color="000000"/>
            </w:tcBorders>
            <w:shd w:val="clear" w:color="auto" w:fill="auto"/>
          </w:tcPr>
          <w:p w14:paraId="548137BA" w14:textId="77777777" w:rsidR="00B517D9" w:rsidRDefault="00B517D9" w:rsidP="00D9184F">
            <w:pPr>
              <w:ind w:hanging="2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Apgar score</w:t>
            </w:r>
          </w:p>
        </w:tc>
        <w:tc>
          <w:tcPr>
            <w:tcW w:w="1978" w:type="dxa"/>
            <w:tcBorders>
              <w:bottom w:val="single" w:sz="4" w:space="0" w:color="000000"/>
            </w:tcBorders>
            <w:shd w:val="clear" w:color="auto" w:fill="auto"/>
          </w:tcPr>
          <w:p w14:paraId="7C43BCB9" w14:textId="77777777" w:rsidR="00B517D9" w:rsidRDefault="00B517D9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8/8 Normal</w:t>
            </w:r>
          </w:p>
        </w:tc>
      </w:tr>
      <w:tr w:rsidR="00B517D9" w14:paraId="38D4A345" w14:textId="77777777" w:rsidTr="00D9184F">
        <w:trPr>
          <w:trHeight w:val="311"/>
        </w:trPr>
        <w:tc>
          <w:tcPr>
            <w:tcW w:w="444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5B0DA241" w14:textId="77777777" w:rsidR="00B517D9" w:rsidRDefault="00B517D9" w:rsidP="00D9184F">
            <w:pPr>
              <w:ind w:hanging="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Family background</w:t>
            </w:r>
          </w:p>
        </w:tc>
        <w:tc>
          <w:tcPr>
            <w:tcW w:w="197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5167008" w14:textId="77777777" w:rsidR="00B517D9" w:rsidRDefault="00B517D9" w:rsidP="00D9184F">
            <w:pPr>
              <w:ind w:hanging="2"/>
              <w:jc w:val="center"/>
              <w:rPr>
                <w:rFonts w:ascii="Arial" w:eastAsia="Arial" w:hAnsi="Arial" w:cs="Arial"/>
                <w:b/>
              </w:rPr>
            </w:pPr>
          </w:p>
        </w:tc>
      </w:tr>
      <w:tr w:rsidR="00B517D9" w14:paraId="49DC9E64" w14:textId="77777777" w:rsidTr="00D9184F">
        <w:trPr>
          <w:trHeight w:val="311"/>
        </w:trPr>
        <w:tc>
          <w:tcPr>
            <w:tcW w:w="4447" w:type="dxa"/>
            <w:tcBorders>
              <w:top w:val="single" w:sz="4" w:space="0" w:color="000000"/>
            </w:tcBorders>
            <w:shd w:val="clear" w:color="auto" w:fill="auto"/>
          </w:tcPr>
          <w:p w14:paraId="50886907" w14:textId="77777777" w:rsidR="00B517D9" w:rsidRDefault="00B517D9" w:rsidP="00D9184F">
            <w:pPr>
              <w:ind w:hanging="2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Mother’s age (years)</w:t>
            </w:r>
          </w:p>
        </w:tc>
        <w:tc>
          <w:tcPr>
            <w:tcW w:w="1978" w:type="dxa"/>
            <w:tcBorders>
              <w:top w:val="single" w:sz="4" w:space="0" w:color="000000"/>
            </w:tcBorders>
            <w:shd w:val="clear" w:color="auto" w:fill="auto"/>
          </w:tcPr>
          <w:p w14:paraId="1C321F04" w14:textId="77777777" w:rsidR="00B517D9" w:rsidRDefault="00B517D9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29,3(</w:t>
            </w:r>
            <w:r>
              <w:rPr>
                <w:rFonts w:ascii="Noto Sans Symbols" w:eastAsia="Noto Sans Symbols" w:hAnsi="Noto Sans Symbols" w:cs="Noto Sans Symbols"/>
              </w:rPr>
              <w:t>σ</w:t>
            </w:r>
            <w:r>
              <w:rPr>
                <w:rFonts w:ascii="Arial" w:eastAsia="Arial" w:hAnsi="Arial" w:cs="Arial"/>
              </w:rPr>
              <w:t>=7.66)</w:t>
            </w:r>
          </w:p>
        </w:tc>
      </w:tr>
      <w:tr w:rsidR="00B517D9" w14:paraId="5DA07262" w14:textId="77777777" w:rsidTr="00D9184F">
        <w:trPr>
          <w:trHeight w:val="311"/>
        </w:trPr>
        <w:tc>
          <w:tcPr>
            <w:tcW w:w="4447" w:type="dxa"/>
            <w:shd w:val="clear" w:color="auto" w:fill="auto"/>
          </w:tcPr>
          <w:p w14:paraId="2FB5362D" w14:textId="77777777" w:rsidR="00B517D9" w:rsidRDefault="00B517D9" w:rsidP="00D9184F">
            <w:pPr>
              <w:ind w:hanging="2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Father’s age (years)</w:t>
            </w:r>
          </w:p>
        </w:tc>
        <w:tc>
          <w:tcPr>
            <w:tcW w:w="1978" w:type="dxa"/>
            <w:shd w:val="clear" w:color="auto" w:fill="auto"/>
          </w:tcPr>
          <w:p w14:paraId="55EC19A3" w14:textId="77777777" w:rsidR="00B517D9" w:rsidRDefault="00B517D9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30.4(</w:t>
            </w:r>
            <w:r>
              <w:rPr>
                <w:rFonts w:ascii="Noto Sans Symbols" w:eastAsia="Noto Sans Symbols" w:hAnsi="Noto Sans Symbols" w:cs="Noto Sans Symbols"/>
              </w:rPr>
              <w:t>σ</w:t>
            </w:r>
            <w:r>
              <w:rPr>
                <w:rFonts w:ascii="Arial" w:eastAsia="Arial" w:hAnsi="Arial" w:cs="Arial"/>
              </w:rPr>
              <w:t>=6.89)</w:t>
            </w:r>
          </w:p>
        </w:tc>
      </w:tr>
      <w:tr w:rsidR="00B517D9" w14:paraId="5099545F" w14:textId="77777777" w:rsidTr="00D9184F">
        <w:trPr>
          <w:trHeight w:val="311"/>
        </w:trPr>
        <w:tc>
          <w:tcPr>
            <w:tcW w:w="4447" w:type="dxa"/>
            <w:shd w:val="clear" w:color="auto" w:fill="auto"/>
          </w:tcPr>
          <w:p w14:paraId="6F50F037" w14:textId="77777777" w:rsidR="00B517D9" w:rsidRDefault="00B517D9" w:rsidP="00D9184F">
            <w:pPr>
              <w:ind w:hanging="2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Siblings</w:t>
            </w:r>
          </w:p>
        </w:tc>
        <w:tc>
          <w:tcPr>
            <w:tcW w:w="1978" w:type="dxa"/>
            <w:shd w:val="clear" w:color="auto" w:fill="auto"/>
          </w:tcPr>
          <w:p w14:paraId="0F1C6D49" w14:textId="77777777" w:rsidR="00B517D9" w:rsidRDefault="00B517D9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6/ 14 Positive</w:t>
            </w:r>
          </w:p>
        </w:tc>
      </w:tr>
      <w:tr w:rsidR="00B517D9" w14:paraId="600163D8" w14:textId="77777777" w:rsidTr="00D9184F">
        <w:trPr>
          <w:trHeight w:val="311"/>
        </w:trPr>
        <w:tc>
          <w:tcPr>
            <w:tcW w:w="4447" w:type="dxa"/>
            <w:shd w:val="clear" w:color="auto" w:fill="auto"/>
          </w:tcPr>
          <w:p w14:paraId="2546ABF6" w14:textId="77777777" w:rsidR="00B517D9" w:rsidRDefault="00B517D9" w:rsidP="00D9184F">
            <w:pPr>
              <w:ind w:hanging="2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Miscarriages</w:t>
            </w:r>
          </w:p>
        </w:tc>
        <w:tc>
          <w:tcPr>
            <w:tcW w:w="1978" w:type="dxa"/>
            <w:shd w:val="clear" w:color="auto" w:fill="auto"/>
          </w:tcPr>
          <w:p w14:paraId="233FC1FA" w14:textId="77777777" w:rsidR="00B517D9" w:rsidRDefault="00B517D9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4/ 14 Positive</w:t>
            </w:r>
          </w:p>
        </w:tc>
      </w:tr>
      <w:tr w:rsidR="00B517D9" w14:paraId="721E5D56" w14:textId="77777777" w:rsidTr="00D9184F">
        <w:trPr>
          <w:trHeight w:val="311"/>
        </w:trPr>
        <w:tc>
          <w:tcPr>
            <w:tcW w:w="4447" w:type="dxa"/>
            <w:shd w:val="clear" w:color="auto" w:fill="auto"/>
          </w:tcPr>
          <w:p w14:paraId="30602F02" w14:textId="77777777" w:rsidR="00B517D9" w:rsidRPr="000961C5" w:rsidRDefault="00B517D9" w:rsidP="00D9184F">
            <w:pPr>
              <w:ind w:hanging="2"/>
              <w:rPr>
                <w:rFonts w:ascii="Arial" w:eastAsia="Arial" w:hAnsi="Arial" w:cs="Arial"/>
                <w:b/>
                <w:lang w:val="en-US"/>
              </w:rPr>
            </w:pPr>
            <w:r w:rsidRPr="000961C5">
              <w:rPr>
                <w:rFonts w:ascii="Arial" w:eastAsia="Arial" w:hAnsi="Arial" w:cs="Arial"/>
                <w:b/>
                <w:lang w:val="en-US"/>
              </w:rPr>
              <w:t>Family history of limb malformations</w:t>
            </w:r>
          </w:p>
        </w:tc>
        <w:tc>
          <w:tcPr>
            <w:tcW w:w="1978" w:type="dxa"/>
            <w:shd w:val="clear" w:color="auto" w:fill="auto"/>
          </w:tcPr>
          <w:p w14:paraId="74F83BE3" w14:textId="77777777" w:rsidR="00B517D9" w:rsidRDefault="00B517D9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0/ 14 Positive</w:t>
            </w:r>
          </w:p>
        </w:tc>
      </w:tr>
      <w:tr w:rsidR="00B517D9" w14:paraId="4C880347" w14:textId="77777777" w:rsidTr="00D9184F">
        <w:trPr>
          <w:trHeight w:val="311"/>
        </w:trPr>
        <w:tc>
          <w:tcPr>
            <w:tcW w:w="4447" w:type="dxa"/>
            <w:shd w:val="clear" w:color="auto" w:fill="auto"/>
          </w:tcPr>
          <w:p w14:paraId="11EF9F69" w14:textId="77777777" w:rsidR="00B517D9" w:rsidRDefault="00B517D9" w:rsidP="00D9184F">
            <w:pPr>
              <w:ind w:hanging="2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Prenatal history</w:t>
            </w:r>
          </w:p>
        </w:tc>
        <w:tc>
          <w:tcPr>
            <w:tcW w:w="1978" w:type="dxa"/>
            <w:shd w:val="clear" w:color="auto" w:fill="auto"/>
          </w:tcPr>
          <w:p w14:paraId="30C339AA" w14:textId="77777777" w:rsidR="00B517D9" w:rsidRDefault="00B517D9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W/P</w:t>
            </w:r>
          </w:p>
        </w:tc>
      </w:tr>
      <w:tr w:rsidR="00B517D9" w14:paraId="737DB030" w14:textId="77777777" w:rsidTr="00D9184F">
        <w:trPr>
          <w:trHeight w:val="311"/>
        </w:trPr>
        <w:tc>
          <w:tcPr>
            <w:tcW w:w="4447" w:type="dxa"/>
            <w:shd w:val="clear" w:color="auto" w:fill="auto"/>
          </w:tcPr>
          <w:p w14:paraId="18F29070" w14:textId="77777777" w:rsidR="00B517D9" w:rsidRDefault="00B517D9" w:rsidP="00D9184F">
            <w:pPr>
              <w:ind w:hanging="2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Consanguinity</w:t>
            </w:r>
          </w:p>
        </w:tc>
        <w:tc>
          <w:tcPr>
            <w:tcW w:w="1978" w:type="dxa"/>
            <w:shd w:val="clear" w:color="auto" w:fill="auto"/>
          </w:tcPr>
          <w:p w14:paraId="2C9BE3C4" w14:textId="77777777" w:rsidR="00B517D9" w:rsidRDefault="00B517D9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0/ 14 Positive</w:t>
            </w:r>
          </w:p>
        </w:tc>
      </w:tr>
    </w:tbl>
    <w:p w14:paraId="37DD2769" w14:textId="77777777" w:rsidR="00B517D9" w:rsidRDefault="00B517D9" w:rsidP="00B517D9">
      <w:pPr>
        <w:ind w:hanging="2"/>
        <w:rPr>
          <w:rFonts w:ascii="Arial" w:eastAsia="Arial" w:hAnsi="Arial" w:cs="Arial"/>
          <w:lang w:val="en-US"/>
        </w:rPr>
      </w:pPr>
      <w:r w:rsidRPr="000961C5">
        <w:rPr>
          <w:rFonts w:ascii="Arial" w:eastAsia="Arial" w:hAnsi="Arial" w:cs="Arial"/>
          <w:lang w:val="en-US"/>
        </w:rPr>
        <w:t>W/P: without peculiarities, IQR: interquartile range</w:t>
      </w:r>
    </w:p>
    <w:p w14:paraId="1B0DC727" w14:textId="77777777" w:rsidR="00F7780F" w:rsidRPr="00B517D9" w:rsidRDefault="00F7780F">
      <w:pPr>
        <w:rPr>
          <w:lang w:val="en-US"/>
        </w:rPr>
      </w:pPr>
    </w:p>
    <w:sectPr w:rsidR="00F7780F" w:rsidRPr="00B517D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oto Sans Symbols">
    <w:altName w:val="Calibri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7D9"/>
    <w:rsid w:val="00B517D9"/>
    <w:rsid w:val="00F77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13B09015"/>
  <w15:chartTrackingRefBased/>
  <w15:docId w15:val="{D126F9E6-2F3B-1D46-9663-4E33D32BE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P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17D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590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Gutierrez Baca</dc:creator>
  <cp:keywords/>
  <dc:description/>
  <cp:lastModifiedBy>Wendy Gutierrez Baca</cp:lastModifiedBy>
  <cp:revision>1</cp:revision>
  <dcterms:created xsi:type="dcterms:W3CDTF">2022-09-01T03:46:00Z</dcterms:created>
  <dcterms:modified xsi:type="dcterms:W3CDTF">2022-09-01T03:46:00Z</dcterms:modified>
</cp:coreProperties>
</file>