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07A26A" w14:textId="77777777" w:rsidR="00126A48" w:rsidRPr="00126A48" w:rsidRDefault="00126A48" w:rsidP="00126A48">
      <w:pPr>
        <w:ind w:leftChars="0" w:left="0" w:firstLineChars="0" w:firstLine="0"/>
        <w:rPr>
          <w:rFonts w:eastAsiaTheme="minorEastAsia"/>
          <w:bCs/>
        </w:rPr>
      </w:pPr>
      <w:r w:rsidRPr="00126A48">
        <w:rPr>
          <w:rFonts w:eastAsiaTheme="minorEastAsia" w:hint="eastAsia"/>
          <w:bCs/>
        </w:rPr>
        <w:t xml:space="preserve">Guarantor of integrity of the entire study: ZFH; Design of the research: ZFH, ZC, ZYF; literature retrieve: ZC, ZYF, GS; information collection of </w:t>
      </w:r>
      <w:proofErr w:type="spellStart"/>
      <w:r w:rsidRPr="00126A48">
        <w:rPr>
          <w:rFonts w:eastAsiaTheme="minorEastAsia" w:hint="eastAsia"/>
          <w:bCs/>
        </w:rPr>
        <w:t>PCa</w:t>
      </w:r>
      <w:proofErr w:type="spellEnd"/>
      <w:r w:rsidRPr="00126A48">
        <w:rPr>
          <w:rFonts w:eastAsiaTheme="minorEastAsia" w:hint="eastAsia"/>
          <w:bCs/>
        </w:rPr>
        <w:t xml:space="preserve"> patients: WD, LHX, CDH, ZLM; supervised learning and statistical analysis: ZC, ZYF, GS, WR; manuscript preparation: ZC, ZYF; manuscript review: ZFH. </w:t>
      </w:r>
      <w:r w:rsidRPr="00126A48">
        <w:rPr>
          <w:rFonts w:eastAsiaTheme="minorEastAsia"/>
          <w:bCs/>
        </w:rPr>
        <w:t>All authors read and approved the final</w:t>
      </w:r>
      <w:r w:rsidRPr="00126A48">
        <w:rPr>
          <w:rFonts w:eastAsiaTheme="minorEastAsia" w:hint="eastAsia"/>
          <w:bCs/>
        </w:rPr>
        <w:t xml:space="preserve"> </w:t>
      </w:r>
      <w:r w:rsidRPr="00126A48">
        <w:rPr>
          <w:rFonts w:eastAsiaTheme="minorEastAsia"/>
          <w:bCs/>
        </w:rPr>
        <w:t>manuscript.</w:t>
      </w:r>
    </w:p>
    <w:p w14:paraId="53A21C48" w14:textId="77777777" w:rsidR="00126A48" w:rsidRDefault="00126A48" w:rsidP="00126A48">
      <w:pPr>
        <w:ind w:leftChars="0" w:left="0" w:firstLineChars="0" w:firstLine="0"/>
        <w:rPr>
          <w:rFonts w:eastAsiaTheme="minorEastAsia"/>
        </w:rPr>
      </w:pPr>
    </w:p>
    <w:p w14:paraId="3D6B81E5" w14:textId="60631178" w:rsidR="00126A48" w:rsidRDefault="00126A48" w:rsidP="00126A48">
      <w:pPr>
        <w:ind w:leftChars="0" w:left="0" w:firstLineChars="0" w:firstLine="0"/>
        <w:rPr>
          <w:rFonts w:eastAsiaTheme="minorEastAsia"/>
        </w:rPr>
      </w:pPr>
      <w:r w:rsidRPr="00126A48">
        <w:rPr>
          <w:rFonts w:eastAsiaTheme="minorEastAsia"/>
        </w:rPr>
        <w:t>This paper has not been published or submitted elsewhere. The authors declare no competing interests.</w:t>
      </w:r>
      <w:r w:rsidRPr="00126A48">
        <w:rPr>
          <w:color w:val="000000"/>
          <w:u w:color="000000"/>
        </w:rPr>
        <w:t xml:space="preserve"> </w:t>
      </w:r>
      <w:r w:rsidRPr="00126A48">
        <w:rPr>
          <w:rFonts w:eastAsiaTheme="minorEastAsia"/>
        </w:rPr>
        <w:t>We thank for Chinese Medical Association of Gansu Province Geriatrics Society providing guidance and suggestions during the project.</w:t>
      </w:r>
    </w:p>
    <w:p w14:paraId="4E383B6D" w14:textId="77777777" w:rsidR="00B82406" w:rsidRDefault="00000000" w:rsidP="00126A48">
      <w:pPr>
        <w:ind w:leftChars="0" w:left="0" w:firstLineChars="0" w:firstLine="0"/>
        <w:rPr>
          <w:rFonts w:eastAsiaTheme="minorEastAsia"/>
        </w:rPr>
      </w:pPr>
    </w:p>
    <w:p w14:paraId="33C5CB69" w14:textId="77777777" w:rsidR="00126A48" w:rsidRPr="00126A48" w:rsidRDefault="00126A48" w:rsidP="00126A48">
      <w:pPr>
        <w:ind w:leftChars="0" w:left="0" w:firstLineChars="0" w:firstLine="0"/>
        <w:rPr>
          <w:rFonts w:eastAsiaTheme="minorEastAsia"/>
        </w:rPr>
      </w:pPr>
      <w:r w:rsidRPr="00126A48">
        <w:rPr>
          <w:rFonts w:eastAsiaTheme="minorEastAsia"/>
        </w:rPr>
        <w:t>This work was funded by grants from the following sources:</w:t>
      </w:r>
    </w:p>
    <w:p w14:paraId="46194254" w14:textId="77777777" w:rsidR="00126A48" w:rsidRPr="00126A48" w:rsidRDefault="00126A48" w:rsidP="00126A48">
      <w:pPr>
        <w:ind w:leftChars="0" w:left="0" w:firstLineChars="0" w:firstLine="0"/>
        <w:rPr>
          <w:rFonts w:eastAsiaTheme="minorEastAsia"/>
        </w:rPr>
      </w:pPr>
      <w:r w:rsidRPr="00126A48">
        <w:rPr>
          <w:rFonts w:eastAsiaTheme="minorEastAsia"/>
        </w:rPr>
        <w:t>National Natural Science Foundation of China (No.81860047)</w:t>
      </w:r>
    </w:p>
    <w:p w14:paraId="5212596C" w14:textId="77777777" w:rsidR="00126A48" w:rsidRPr="00126A48" w:rsidRDefault="00126A48" w:rsidP="00126A48">
      <w:pPr>
        <w:ind w:leftChars="0" w:left="0" w:firstLineChars="0" w:firstLine="0"/>
        <w:rPr>
          <w:rFonts w:eastAsiaTheme="minorEastAsia"/>
        </w:rPr>
      </w:pPr>
      <w:r w:rsidRPr="00126A48">
        <w:rPr>
          <w:rFonts w:eastAsiaTheme="minorEastAsia"/>
        </w:rPr>
        <w:t>The Natural Science Foundation of Gansu Province (No.22JR5RA650, 22JR5RA665)</w:t>
      </w:r>
    </w:p>
    <w:p w14:paraId="24FD53F6" w14:textId="77777777" w:rsidR="00126A48" w:rsidRPr="00126A48" w:rsidRDefault="00126A48" w:rsidP="00126A48">
      <w:pPr>
        <w:ind w:leftChars="0" w:left="0" w:firstLineChars="0" w:firstLine="0"/>
        <w:rPr>
          <w:rFonts w:eastAsiaTheme="minorEastAsia"/>
        </w:rPr>
      </w:pPr>
      <w:r w:rsidRPr="00126A48">
        <w:rPr>
          <w:rFonts w:eastAsiaTheme="minorEastAsia"/>
        </w:rPr>
        <w:t>Key Science and Technology Program in Gansu Province (NO.21YF5FA016)</w:t>
      </w:r>
    </w:p>
    <w:p w14:paraId="72B5329F" w14:textId="77777777" w:rsidR="00126A48" w:rsidRPr="00126A48" w:rsidRDefault="00126A48" w:rsidP="00126A48">
      <w:pPr>
        <w:ind w:leftChars="0" w:left="0" w:firstLineChars="0" w:firstLine="0"/>
        <w:rPr>
          <w:rFonts w:eastAsiaTheme="minorEastAsia" w:hint="eastAsia"/>
        </w:rPr>
      </w:pPr>
    </w:p>
    <w:sectPr w:rsidR="00126A48" w:rsidRPr="00126A48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AC1179" w14:textId="77777777" w:rsidR="00FA40F8" w:rsidRDefault="00FA40F8" w:rsidP="00126A48">
      <w:pPr>
        <w:spacing w:line="240" w:lineRule="auto"/>
        <w:ind w:left="480" w:firstLine="480"/>
      </w:pPr>
      <w:r>
        <w:separator/>
      </w:r>
    </w:p>
  </w:endnote>
  <w:endnote w:type="continuationSeparator" w:id="0">
    <w:p w14:paraId="75854720" w14:textId="77777777" w:rsidR="00FA40F8" w:rsidRDefault="00FA40F8" w:rsidP="00126A48">
      <w:pPr>
        <w:spacing w:line="240" w:lineRule="auto"/>
        <w:ind w:left="480"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6C7973" w14:textId="77777777" w:rsidR="00126A48" w:rsidRDefault="00126A48">
    <w:pPr>
      <w:pStyle w:val="a7"/>
      <w:ind w:left="48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0736BE" w14:textId="77777777" w:rsidR="00126A48" w:rsidRDefault="00126A48">
    <w:pPr>
      <w:pStyle w:val="a7"/>
      <w:ind w:left="480"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9B5B1B" w14:textId="77777777" w:rsidR="00126A48" w:rsidRDefault="00126A48">
    <w:pPr>
      <w:pStyle w:val="a7"/>
      <w:ind w:left="48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2B7475" w14:textId="77777777" w:rsidR="00FA40F8" w:rsidRDefault="00FA40F8" w:rsidP="00126A48">
      <w:pPr>
        <w:spacing w:line="240" w:lineRule="auto"/>
        <w:ind w:left="480" w:firstLine="480"/>
      </w:pPr>
      <w:r>
        <w:separator/>
      </w:r>
    </w:p>
  </w:footnote>
  <w:footnote w:type="continuationSeparator" w:id="0">
    <w:p w14:paraId="0B953327" w14:textId="77777777" w:rsidR="00FA40F8" w:rsidRDefault="00FA40F8" w:rsidP="00126A48">
      <w:pPr>
        <w:spacing w:line="240" w:lineRule="auto"/>
        <w:ind w:left="480"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9E8F68" w14:textId="77777777" w:rsidR="00126A48" w:rsidRDefault="00126A48">
    <w:pPr>
      <w:pStyle w:val="a5"/>
      <w:ind w:left="480"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B8A966" w14:textId="77777777" w:rsidR="00126A48" w:rsidRDefault="00126A48">
    <w:pPr>
      <w:pStyle w:val="a5"/>
      <w:ind w:left="480"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68DC8A" w14:textId="77777777" w:rsidR="00126A48" w:rsidRDefault="00126A48">
    <w:pPr>
      <w:pStyle w:val="a5"/>
      <w:ind w:left="480"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KY_MEDREF_DOCUID" w:val="{DA9D6E3C-20AE-4625-8324-9DA02F184C5D}"/>
    <w:docVar w:name="KY_MEDREF_VERSION" w:val="3"/>
  </w:docVars>
  <w:rsids>
    <w:rsidRoot w:val="004B3CDF"/>
    <w:rsid w:val="000E7EBA"/>
    <w:rsid w:val="00126A48"/>
    <w:rsid w:val="001344D2"/>
    <w:rsid w:val="00244EF8"/>
    <w:rsid w:val="00287C4E"/>
    <w:rsid w:val="004623A7"/>
    <w:rsid w:val="004B3CDF"/>
    <w:rsid w:val="0056593B"/>
    <w:rsid w:val="00915E36"/>
    <w:rsid w:val="00AD7AD6"/>
    <w:rsid w:val="00DB76B0"/>
    <w:rsid w:val="00E25C7B"/>
    <w:rsid w:val="00ED02C5"/>
    <w:rsid w:val="00FA40F8"/>
    <w:rsid w:val="00FE7D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0583BB1"/>
  <w15:chartTrackingRefBased/>
  <w15:docId w15:val="{CDD0FD5E-A434-4EE5-81CC-A306248310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theme="minorBidi"/>
        <w:kern w:val="2"/>
        <w:sz w:val="24"/>
        <w:szCs w:val="28"/>
        <w:lang w:val="en-US" w:eastAsia="zh-CN" w:bidi="ar-SA"/>
        <w14:ligatures w14:val="standardContextual"/>
      </w:rPr>
    </w:rPrDefault>
    <w:pPrDefault>
      <w:pPr>
        <w:spacing w:line="480" w:lineRule="auto"/>
        <w:ind w:leftChars="200" w:left="200" w:firstLineChars="200" w:firstLine="20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87C4E"/>
    <w:rPr>
      <w:rFonts w:eastAsia="Times New Roma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a3">
    <w:name w:val="三线"/>
    <w:basedOn w:val="a1"/>
    <w:uiPriority w:val="99"/>
    <w:rsid w:val="00FE7D4C"/>
    <w:rPr>
      <w:kern w:val="0"/>
      <w14:ligatures w14:val="none"/>
    </w:rPr>
    <w:tblPr>
      <w:tblBorders>
        <w:top w:val="single" w:sz="12" w:space="0" w:color="auto"/>
        <w:bottom w:val="single" w:sz="12" w:space="0" w:color="auto"/>
      </w:tblBorders>
    </w:tblPr>
    <w:tblStylePr w:type="firstRow">
      <w:rPr>
        <w:rFonts w:eastAsia="Times New Roman"/>
      </w:rPr>
      <w:tblPr/>
      <w:tcPr>
        <w:tcBorders>
          <w:top w:val="single" w:sz="12" w:space="0" w:color="auto"/>
          <w:left w:val="nil"/>
          <w:bottom w:val="single" w:sz="4" w:space="0" w:color="auto"/>
          <w:right w:val="nil"/>
          <w:insideH w:val="nil"/>
          <w:insideV w:val="nil"/>
        </w:tcBorders>
      </w:tcPr>
    </w:tblStylePr>
  </w:style>
  <w:style w:type="paragraph" w:styleId="a4">
    <w:name w:val="No Spacing"/>
    <w:uiPriority w:val="1"/>
    <w:qFormat/>
    <w:rsid w:val="00244EF8"/>
    <w:rPr>
      <w:rFonts w:eastAsia="宋体"/>
    </w:rPr>
  </w:style>
  <w:style w:type="paragraph" w:styleId="a5">
    <w:name w:val="header"/>
    <w:basedOn w:val="a"/>
    <w:link w:val="a6"/>
    <w:uiPriority w:val="99"/>
    <w:unhideWhenUsed/>
    <w:rsid w:val="00126A48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126A48"/>
    <w:rPr>
      <w:rFonts w:eastAsia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126A48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126A48"/>
    <w:rPr>
      <w:rFonts w:eastAsia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8627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934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127</Words>
  <Characters>727</Characters>
  <Application>Microsoft Office Word</Application>
  <DocSecurity>0</DocSecurity>
  <Lines>6</Lines>
  <Paragraphs>1</Paragraphs>
  <ScaleCrop>false</ScaleCrop>
  <Company/>
  <LinksUpToDate>false</LinksUpToDate>
  <CharactersWithSpaces>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 川</dc:creator>
  <cp:keywords/>
  <dc:description/>
  <cp:lastModifiedBy>周 川</cp:lastModifiedBy>
  <cp:revision>3</cp:revision>
  <dcterms:created xsi:type="dcterms:W3CDTF">2023-04-06T13:37:00Z</dcterms:created>
  <dcterms:modified xsi:type="dcterms:W3CDTF">2023-04-06T13:40:00Z</dcterms:modified>
</cp:coreProperties>
</file>