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4CFD6" w14:textId="1E02E0F5" w:rsidR="00116802" w:rsidRDefault="00116802" w:rsidP="00116802">
      <w:pPr>
        <w:spacing w:after="0" w:line="36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6A20">
        <w:rPr>
          <w:rFonts w:ascii="Times New Roman" w:hAnsi="Times New Roman" w:cs="Times New Roman"/>
          <w:b/>
          <w:bCs/>
          <w:sz w:val="28"/>
          <w:szCs w:val="28"/>
        </w:rPr>
        <w:t>Highlights</w:t>
      </w:r>
    </w:p>
    <w:p w14:paraId="6F7CE467" w14:textId="77777777" w:rsidR="00CA503B" w:rsidRPr="00B36A20" w:rsidRDefault="00CA503B" w:rsidP="00116802">
      <w:pPr>
        <w:spacing w:after="0" w:line="36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37DDE3" w14:textId="54276947" w:rsidR="00A35F92" w:rsidRPr="00CA503B" w:rsidRDefault="006D245C" w:rsidP="0011680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503B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A35F92" w:rsidRPr="00CA503B">
        <w:rPr>
          <w:rFonts w:ascii="Times New Roman" w:hAnsi="Times New Roman" w:cs="Times New Roman"/>
          <w:color w:val="000000"/>
          <w:sz w:val="24"/>
          <w:szCs w:val="24"/>
        </w:rPr>
        <w:t xml:space="preserve">ptimization using </w:t>
      </w:r>
      <w:r w:rsidR="00116802" w:rsidRPr="00CA503B">
        <w:rPr>
          <w:rFonts w:ascii="Times New Roman" w:hAnsi="Times New Roman" w:cs="Times New Roman"/>
          <w:color w:val="000000"/>
          <w:sz w:val="24"/>
          <w:szCs w:val="24"/>
        </w:rPr>
        <w:t xml:space="preserve">Response Surface Methodology </w:t>
      </w:r>
      <w:r w:rsidR="00676E56" w:rsidRPr="00CA503B">
        <w:rPr>
          <w:rFonts w:ascii="Times New Roman" w:hAnsi="Times New Roman" w:cs="Times New Roman"/>
          <w:color w:val="000000"/>
          <w:sz w:val="24"/>
          <w:szCs w:val="24"/>
        </w:rPr>
        <w:t xml:space="preserve">is </w:t>
      </w:r>
      <w:r w:rsidR="00A35F92" w:rsidRPr="00CA503B">
        <w:rPr>
          <w:rFonts w:ascii="Times New Roman" w:hAnsi="Times New Roman" w:cs="Times New Roman"/>
          <w:color w:val="000000"/>
          <w:sz w:val="24"/>
          <w:szCs w:val="24"/>
        </w:rPr>
        <w:t xml:space="preserve">by </w:t>
      </w:r>
      <w:r w:rsidR="00CA503B" w:rsidRPr="00CA503B">
        <w:rPr>
          <w:rFonts w:ascii="Times New Roman" w:hAnsi="Times New Roman" w:cs="Times New Roman"/>
          <w:color w:val="000000"/>
          <w:sz w:val="24"/>
          <w:szCs w:val="24"/>
        </w:rPr>
        <w:t xml:space="preserve">Central Composite </w:t>
      </w:r>
      <w:r w:rsidR="001F7257" w:rsidRPr="00CA503B">
        <w:rPr>
          <w:rFonts w:ascii="Times New Roman" w:hAnsi="Times New Roman" w:cs="Times New Roman"/>
          <w:color w:val="000000"/>
          <w:sz w:val="24"/>
          <w:szCs w:val="24"/>
        </w:rPr>
        <w:t>Design</w:t>
      </w:r>
      <w:r w:rsidR="00A35F92" w:rsidRPr="00CA503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1588143" w14:textId="5D7ECF30" w:rsidR="00116802" w:rsidRPr="00CA503B" w:rsidRDefault="00CA503B" w:rsidP="0011680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503B">
        <w:rPr>
          <w:rFonts w:ascii="Times New Roman" w:hAnsi="Times New Roman" w:cs="Times New Roman"/>
          <w:sz w:val="24"/>
          <w:szCs w:val="24"/>
        </w:rPr>
        <w:t>BHA brings out the better performance of natural esters than the BHT.</w:t>
      </w:r>
    </w:p>
    <w:p w14:paraId="1837880D" w14:textId="58EDDC19" w:rsidR="00CA7C40" w:rsidRPr="00CA503B" w:rsidRDefault="00CA503B" w:rsidP="00F96B2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CA503B">
        <w:rPr>
          <w:rFonts w:ascii="Times New Roman" w:hAnsi="Times New Roman" w:cs="Times New Roman"/>
          <w:sz w:val="24"/>
          <w:szCs w:val="24"/>
        </w:rPr>
        <w:t>igher the antioxidant content will increase the conductivity in oil</w:t>
      </w:r>
      <w:r w:rsidR="00A35F92" w:rsidRPr="00CA503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322DE70" w14:textId="2B40B119" w:rsidR="00CA503B" w:rsidRPr="004F3BB3" w:rsidRDefault="00CA503B" w:rsidP="00F96B2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CA503B">
        <w:rPr>
          <w:rFonts w:ascii="Times New Roman" w:hAnsi="Times New Roman" w:cs="Times New Roman"/>
          <w:sz w:val="24"/>
          <w:szCs w:val="24"/>
        </w:rPr>
        <w:t xml:space="preserve">atural esters and antioxidants added blended natural esters are the appropriate choice of alternate insulating medium </w:t>
      </w:r>
      <w:r>
        <w:rPr>
          <w:rFonts w:ascii="Times New Roman" w:hAnsi="Times New Roman" w:cs="Times New Roman"/>
          <w:sz w:val="24"/>
          <w:szCs w:val="24"/>
        </w:rPr>
        <w:t>for</w:t>
      </w:r>
      <w:r w:rsidRPr="00CA503B">
        <w:rPr>
          <w:rFonts w:ascii="Times New Roman" w:hAnsi="Times New Roman" w:cs="Times New Roman"/>
          <w:sz w:val="24"/>
          <w:szCs w:val="24"/>
        </w:rPr>
        <w:t xml:space="preserve"> better performance.</w:t>
      </w:r>
    </w:p>
    <w:p w14:paraId="0564DC34" w14:textId="3B2728BA" w:rsidR="00D4309F" w:rsidRPr="004F3BB3" w:rsidRDefault="00D4309F" w:rsidP="004F3B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4309F" w:rsidRPr="004F3B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753778"/>
    <w:multiLevelType w:val="hybridMultilevel"/>
    <w:tmpl w:val="D22221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319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EF"/>
    <w:rsid w:val="00116802"/>
    <w:rsid w:val="001F7257"/>
    <w:rsid w:val="003353B1"/>
    <w:rsid w:val="004B0072"/>
    <w:rsid w:val="004F3BB3"/>
    <w:rsid w:val="00676E56"/>
    <w:rsid w:val="006D245C"/>
    <w:rsid w:val="00700839"/>
    <w:rsid w:val="007771FE"/>
    <w:rsid w:val="008858C4"/>
    <w:rsid w:val="00A35F92"/>
    <w:rsid w:val="00A567EF"/>
    <w:rsid w:val="00B36A20"/>
    <w:rsid w:val="00CA503B"/>
    <w:rsid w:val="00CA7C40"/>
    <w:rsid w:val="00D12BA5"/>
    <w:rsid w:val="00D4309F"/>
    <w:rsid w:val="00F9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1278C"/>
  <w15:chartTrackingRefBased/>
  <w15:docId w15:val="{800F785E-67FF-4C2E-8567-8B5FD7944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5F9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A7C40"/>
    <w:rPr>
      <w:color w:val="808080"/>
    </w:rPr>
  </w:style>
  <w:style w:type="paragraph" w:customStyle="1" w:styleId="msonormal0">
    <w:name w:val="msonormal"/>
    <w:basedOn w:val="Normal"/>
    <w:rsid w:val="00CA7C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569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0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95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90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8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78171F5-9877-4138-B7EA-DDDB8E41BB1D}">
  <we:reference id="wa104382081" version="1.46.0.0" store="en-US" storeType="OMEX"/>
  <we:alternateReferences>
    <we:reference id="wa104382081" version="1.46.0.0" store="en-US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0526E754-240A-4C78-A6BD-BC6717ABA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2022-08-16T12:04:00Z</dcterms:created>
  <dcterms:modified xsi:type="dcterms:W3CDTF">2022-10-11T11:23:00Z</dcterms:modified>
</cp:coreProperties>
</file>