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49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448"/>
        <w:gridCol w:w="3546"/>
      </w:tblGrid>
      <w:tr w:rsidR="00255522" w:rsidRPr="00BC788C" w14:paraId="406C7611" w14:textId="77777777" w:rsidTr="002855F3"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5F6CB81" w14:textId="77777777" w:rsidR="00255522" w:rsidRDefault="00255522" w:rsidP="00255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</w:tcPr>
          <w:p w14:paraId="47E9FAD1" w14:textId="5295D3EC" w:rsidR="00255522" w:rsidRPr="00255522" w:rsidRDefault="00255522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sequence</w:t>
            </w: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</w:tcPr>
          <w:p w14:paraId="7647ED6D" w14:textId="7B356AE2" w:rsidR="00255522" w:rsidRPr="00BC788C" w:rsidRDefault="00255522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eversed sequence</w:t>
            </w:r>
          </w:p>
        </w:tc>
      </w:tr>
      <w:tr w:rsidR="00255522" w:rsidRPr="00BC788C" w14:paraId="2FF5DE18" w14:textId="77777777" w:rsidTr="002855F3"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493031E" w14:textId="5A6FFB0A" w:rsidR="00255522" w:rsidRDefault="00255522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</w:t>
            </w:r>
            <w:r>
              <w:rPr>
                <w:rFonts w:ascii="Times New Roman" w:hAnsi="Times New Roman" w:cs="Times New Roman"/>
              </w:rPr>
              <w:t>R146a-5p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</w:tcPr>
          <w:p w14:paraId="36EB6852" w14:textId="7E5B11BF" w:rsidR="00255522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CTGAGAACTGAATTCCATGGGTT</w:t>
            </w: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</w:tcPr>
          <w:p w14:paraId="000DE424" w14:textId="77777777" w:rsidR="00255522" w:rsidRPr="00BC788C" w:rsidRDefault="00255522" w:rsidP="00255522">
            <w:pPr>
              <w:rPr>
                <w:rFonts w:ascii="Times New Roman" w:hAnsi="Times New Roman" w:cs="Times New Roman"/>
              </w:rPr>
            </w:pPr>
          </w:p>
        </w:tc>
      </w:tr>
      <w:tr w:rsidR="00BC788C" w:rsidRPr="00BC788C" w14:paraId="1EA0D32B" w14:textId="77777777" w:rsidTr="002855F3">
        <w:tc>
          <w:tcPr>
            <w:tcW w:w="1296" w:type="dxa"/>
            <w:tcBorders>
              <w:top w:val="single" w:sz="4" w:space="0" w:color="auto"/>
            </w:tcBorders>
          </w:tcPr>
          <w:p w14:paraId="07A003DB" w14:textId="281EDFCF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uman</w:t>
            </w:r>
          </w:p>
        </w:tc>
        <w:tc>
          <w:tcPr>
            <w:tcW w:w="3448" w:type="dxa"/>
            <w:tcBorders>
              <w:top w:val="single" w:sz="4" w:space="0" w:color="auto"/>
            </w:tcBorders>
          </w:tcPr>
          <w:p w14:paraId="20C0A57A" w14:textId="77777777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</w:tcPr>
          <w:p w14:paraId="199906A6" w14:textId="77777777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</w:p>
        </w:tc>
      </w:tr>
      <w:tr w:rsidR="00BC788C" w:rsidRPr="00BC788C" w14:paraId="2E4D2896" w14:textId="77777777" w:rsidTr="002855F3">
        <w:tc>
          <w:tcPr>
            <w:tcW w:w="1296" w:type="dxa"/>
          </w:tcPr>
          <w:p w14:paraId="1AD1C954" w14:textId="32021C47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β</w:t>
            </w:r>
            <w:r>
              <w:rPr>
                <w:rFonts w:ascii="Times New Roman" w:hAnsi="Times New Roman" w:cs="Times New Roman"/>
              </w:rPr>
              <w:t>-actin</w:t>
            </w:r>
          </w:p>
        </w:tc>
        <w:tc>
          <w:tcPr>
            <w:tcW w:w="3448" w:type="dxa"/>
          </w:tcPr>
          <w:p w14:paraId="7D255189" w14:textId="3BC4969E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CATGTACGTTGCTATCCAGGC</w:t>
            </w:r>
          </w:p>
        </w:tc>
        <w:tc>
          <w:tcPr>
            <w:tcW w:w="3546" w:type="dxa"/>
          </w:tcPr>
          <w:p w14:paraId="1BB5F38D" w14:textId="4FCE60D0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CTCCTTAATGTCACGCACGAT</w:t>
            </w:r>
          </w:p>
        </w:tc>
      </w:tr>
      <w:tr w:rsidR="00BC788C" w:rsidRPr="00BC788C" w14:paraId="23CA337A" w14:textId="77777777" w:rsidTr="002855F3">
        <w:tc>
          <w:tcPr>
            <w:tcW w:w="1296" w:type="dxa"/>
          </w:tcPr>
          <w:p w14:paraId="160F1764" w14:textId="7E3430F9" w:rsid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8" w:type="dxa"/>
          </w:tcPr>
          <w:p w14:paraId="5C0125A0" w14:textId="5CC647B2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CTCGCTTCGGCAGCACA</w:t>
            </w:r>
          </w:p>
        </w:tc>
        <w:tc>
          <w:tcPr>
            <w:tcW w:w="3546" w:type="dxa"/>
          </w:tcPr>
          <w:p w14:paraId="330D6436" w14:textId="2EB8F582" w:rsidR="00BC788C" w:rsidRPr="00255522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AACGCTTCACGAATTTGCGT</w:t>
            </w:r>
          </w:p>
        </w:tc>
      </w:tr>
      <w:tr w:rsidR="00BC788C" w:rsidRPr="00BC788C" w14:paraId="3A205752" w14:textId="77777777" w:rsidTr="002855F3">
        <w:tc>
          <w:tcPr>
            <w:tcW w:w="1296" w:type="dxa"/>
          </w:tcPr>
          <w:p w14:paraId="467501B4" w14:textId="083CB443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3448" w:type="dxa"/>
          </w:tcPr>
          <w:p w14:paraId="11CF273E" w14:textId="5AAA994F" w:rsidR="00BC788C" w:rsidRPr="00BC788C" w:rsidRDefault="00255522" w:rsidP="00255522">
            <w:pPr>
              <w:jc w:val="center"/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CCAACTCTTTTGTGCCAGAGA</w:t>
            </w:r>
          </w:p>
        </w:tc>
        <w:tc>
          <w:tcPr>
            <w:tcW w:w="3546" w:type="dxa"/>
          </w:tcPr>
          <w:p w14:paraId="532128A0" w14:textId="409E25FA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GGCTACATTGGTGTTGAGCTTTT</w:t>
            </w:r>
          </w:p>
        </w:tc>
      </w:tr>
      <w:tr w:rsidR="00BC788C" w:rsidRPr="00BC788C" w14:paraId="212B9B7A" w14:textId="77777777" w:rsidTr="002855F3">
        <w:tc>
          <w:tcPr>
            <w:tcW w:w="1296" w:type="dxa"/>
          </w:tcPr>
          <w:p w14:paraId="05C2AC6D" w14:textId="74533348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ol1a1</w:t>
            </w:r>
          </w:p>
        </w:tc>
        <w:tc>
          <w:tcPr>
            <w:tcW w:w="3448" w:type="dxa"/>
          </w:tcPr>
          <w:p w14:paraId="185D7797" w14:textId="07D8518F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GAGGGCCAAGACGAAGACATC</w:t>
            </w:r>
          </w:p>
        </w:tc>
        <w:tc>
          <w:tcPr>
            <w:tcW w:w="3546" w:type="dxa"/>
          </w:tcPr>
          <w:p w14:paraId="54C192DA" w14:textId="67C96808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CAGATCACGTCATCGCACAAC</w:t>
            </w:r>
          </w:p>
        </w:tc>
      </w:tr>
      <w:tr w:rsidR="00BC788C" w:rsidRPr="00BC788C" w14:paraId="455C5B73" w14:textId="77777777" w:rsidTr="002855F3">
        <w:tc>
          <w:tcPr>
            <w:tcW w:w="1296" w:type="dxa"/>
          </w:tcPr>
          <w:p w14:paraId="20F8487A" w14:textId="522D67A9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PN</w:t>
            </w:r>
          </w:p>
        </w:tc>
        <w:tc>
          <w:tcPr>
            <w:tcW w:w="3448" w:type="dxa"/>
          </w:tcPr>
          <w:p w14:paraId="700129CA" w14:textId="609FC631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CTCCATTGACTCGAACGACTC</w:t>
            </w:r>
          </w:p>
        </w:tc>
        <w:tc>
          <w:tcPr>
            <w:tcW w:w="3546" w:type="dxa"/>
          </w:tcPr>
          <w:p w14:paraId="77AD106F" w14:textId="24E229A5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CAGGTCTGCGAAACTTCTTAGAT</w:t>
            </w:r>
          </w:p>
        </w:tc>
      </w:tr>
      <w:tr w:rsidR="00BC788C" w:rsidRPr="00BC788C" w14:paraId="390B6978" w14:textId="77777777" w:rsidTr="002855F3">
        <w:tc>
          <w:tcPr>
            <w:tcW w:w="1296" w:type="dxa"/>
          </w:tcPr>
          <w:p w14:paraId="032D1EA0" w14:textId="7E9725B6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SX</w:t>
            </w:r>
          </w:p>
        </w:tc>
        <w:tc>
          <w:tcPr>
            <w:tcW w:w="3448" w:type="dxa"/>
          </w:tcPr>
          <w:p w14:paraId="74FC9D6A" w14:textId="60BF2AA4" w:rsidR="00BC788C" w:rsidRPr="00255522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CAGCAGCTAAACTTGGAAGGA</w:t>
            </w:r>
          </w:p>
        </w:tc>
        <w:tc>
          <w:tcPr>
            <w:tcW w:w="3546" w:type="dxa"/>
          </w:tcPr>
          <w:p w14:paraId="1A2FDBAE" w14:textId="16F892AF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TGCTTTCGCTTGTCTGAGTC</w:t>
            </w:r>
          </w:p>
        </w:tc>
      </w:tr>
      <w:tr w:rsidR="00BC788C" w:rsidRPr="00BC788C" w14:paraId="22211AC7" w14:textId="77777777" w:rsidTr="002855F3">
        <w:tc>
          <w:tcPr>
            <w:tcW w:w="1296" w:type="dxa"/>
            <w:tcBorders>
              <w:bottom w:val="single" w:sz="4" w:space="0" w:color="auto"/>
            </w:tcBorders>
          </w:tcPr>
          <w:p w14:paraId="3D805455" w14:textId="088439E6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UNX2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7F30170B" w14:textId="1537E0E5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TGGTTACTGTCATGGCGGGTA</w:t>
            </w:r>
          </w:p>
        </w:tc>
        <w:tc>
          <w:tcPr>
            <w:tcW w:w="3546" w:type="dxa"/>
            <w:tcBorders>
              <w:bottom w:val="single" w:sz="4" w:space="0" w:color="auto"/>
            </w:tcBorders>
          </w:tcPr>
          <w:p w14:paraId="72F0FCDA" w14:textId="7F59012E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TCTCAGATCGTTGAACCTTGCTA</w:t>
            </w:r>
          </w:p>
        </w:tc>
      </w:tr>
      <w:tr w:rsidR="00BC788C" w:rsidRPr="00BC788C" w14:paraId="61BD0DF0" w14:textId="77777777" w:rsidTr="002855F3"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2AAD2792" w14:textId="7AAD96CD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ouse</w:t>
            </w:r>
          </w:p>
        </w:tc>
        <w:tc>
          <w:tcPr>
            <w:tcW w:w="3448" w:type="dxa"/>
            <w:tcBorders>
              <w:top w:val="single" w:sz="4" w:space="0" w:color="auto"/>
              <w:bottom w:val="nil"/>
            </w:tcBorders>
          </w:tcPr>
          <w:p w14:paraId="4FD3E43B" w14:textId="77777777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tcBorders>
              <w:top w:val="single" w:sz="4" w:space="0" w:color="auto"/>
              <w:bottom w:val="nil"/>
            </w:tcBorders>
          </w:tcPr>
          <w:p w14:paraId="0EE77D42" w14:textId="77777777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</w:p>
        </w:tc>
      </w:tr>
      <w:tr w:rsidR="00BC788C" w:rsidRPr="00BC788C" w14:paraId="43D704B5" w14:textId="77777777" w:rsidTr="002855F3">
        <w:tc>
          <w:tcPr>
            <w:tcW w:w="1296" w:type="dxa"/>
            <w:tcBorders>
              <w:top w:val="nil"/>
              <w:bottom w:val="nil"/>
            </w:tcBorders>
          </w:tcPr>
          <w:p w14:paraId="7157BB99" w14:textId="1C4AB7D2" w:rsid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β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actin</w:t>
            </w:r>
          </w:p>
        </w:tc>
        <w:tc>
          <w:tcPr>
            <w:tcW w:w="3448" w:type="dxa"/>
            <w:tcBorders>
              <w:top w:val="nil"/>
              <w:bottom w:val="nil"/>
            </w:tcBorders>
          </w:tcPr>
          <w:p w14:paraId="4DC4DD75" w14:textId="01106F39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GGCTGTATTCCCCTCCATCG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470BB88" w14:textId="65FF858B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CCAGTTGGTAACAATGCCATGT</w:t>
            </w:r>
          </w:p>
        </w:tc>
      </w:tr>
      <w:tr w:rsidR="00BC788C" w:rsidRPr="00BC788C" w14:paraId="46DD7CA5" w14:textId="77777777" w:rsidTr="002855F3">
        <w:tc>
          <w:tcPr>
            <w:tcW w:w="1296" w:type="dxa"/>
            <w:tcBorders>
              <w:top w:val="nil"/>
              <w:bottom w:val="nil"/>
            </w:tcBorders>
          </w:tcPr>
          <w:p w14:paraId="5232CF3C" w14:textId="392F40A8" w:rsid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8" w:type="dxa"/>
            <w:tcBorders>
              <w:top w:val="nil"/>
              <w:bottom w:val="nil"/>
            </w:tcBorders>
          </w:tcPr>
          <w:p w14:paraId="0245192D" w14:textId="68B49AE0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CTCGCTTCGGCAGCACA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FE387CC" w14:textId="4E9F9EBD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AACGCTTCACGAATTTGCGT</w:t>
            </w:r>
          </w:p>
        </w:tc>
      </w:tr>
      <w:tr w:rsidR="00BC788C" w:rsidRPr="00BC788C" w14:paraId="170FA009" w14:textId="77777777" w:rsidTr="002855F3">
        <w:tc>
          <w:tcPr>
            <w:tcW w:w="1296" w:type="dxa"/>
            <w:tcBorders>
              <w:top w:val="nil"/>
              <w:bottom w:val="nil"/>
            </w:tcBorders>
          </w:tcPr>
          <w:p w14:paraId="7EB5752F" w14:textId="48E7E942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</w:t>
            </w:r>
            <w:r>
              <w:rPr>
                <w:rFonts w:ascii="Times New Roman" w:hAnsi="Times New Roman" w:cs="Times New Roman" w:hint="eastAsia"/>
              </w:rPr>
              <w:t>β</w:t>
            </w:r>
          </w:p>
        </w:tc>
        <w:tc>
          <w:tcPr>
            <w:tcW w:w="3448" w:type="dxa"/>
            <w:tcBorders>
              <w:top w:val="nil"/>
              <w:bottom w:val="nil"/>
            </w:tcBorders>
          </w:tcPr>
          <w:p w14:paraId="125D87B6" w14:textId="2FE08119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GAAATGCCACCTTTTGACAGTG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92BF981" w14:textId="47913B83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TGGATGCTCTCATCAGGACAG</w:t>
            </w:r>
          </w:p>
        </w:tc>
      </w:tr>
      <w:tr w:rsidR="00BC788C" w:rsidRPr="00BC788C" w14:paraId="47EA4916" w14:textId="77777777" w:rsidTr="002855F3">
        <w:tc>
          <w:tcPr>
            <w:tcW w:w="1296" w:type="dxa"/>
            <w:tcBorders>
              <w:top w:val="nil"/>
              <w:bottom w:val="nil"/>
            </w:tcBorders>
          </w:tcPr>
          <w:p w14:paraId="65A34966" w14:textId="6C02EE21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rg-1</w:t>
            </w:r>
          </w:p>
        </w:tc>
        <w:tc>
          <w:tcPr>
            <w:tcW w:w="3448" w:type="dxa"/>
            <w:tcBorders>
              <w:top w:val="nil"/>
              <w:bottom w:val="nil"/>
            </w:tcBorders>
          </w:tcPr>
          <w:p w14:paraId="4443AFD6" w14:textId="491DF1E8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CTCCAAGCCAAAGTCCTTAGAG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3BD8027" w14:textId="00BB70FE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AGGAGCTGTCATTAGGGACATC</w:t>
            </w:r>
          </w:p>
        </w:tc>
      </w:tr>
      <w:tr w:rsidR="00BC788C" w:rsidRPr="00BC788C" w14:paraId="09D5E6FD" w14:textId="77777777" w:rsidTr="002855F3">
        <w:tc>
          <w:tcPr>
            <w:tcW w:w="1296" w:type="dxa"/>
            <w:tcBorders>
              <w:top w:val="nil"/>
              <w:bottom w:val="single" w:sz="4" w:space="0" w:color="auto"/>
            </w:tcBorders>
          </w:tcPr>
          <w:p w14:paraId="1C0C53A1" w14:textId="50E31E4B" w:rsidR="00BC788C" w:rsidRPr="00BC788C" w:rsidRDefault="00BC788C" w:rsidP="00255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L-10</w:t>
            </w:r>
          </w:p>
        </w:tc>
        <w:tc>
          <w:tcPr>
            <w:tcW w:w="3448" w:type="dxa"/>
            <w:tcBorders>
              <w:top w:val="nil"/>
              <w:bottom w:val="single" w:sz="4" w:space="0" w:color="auto"/>
            </w:tcBorders>
          </w:tcPr>
          <w:p w14:paraId="1FF10262" w14:textId="0A207973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GCTCTTACTGACTGGCATGAG</w:t>
            </w:r>
          </w:p>
        </w:tc>
        <w:tc>
          <w:tcPr>
            <w:tcW w:w="3546" w:type="dxa"/>
            <w:tcBorders>
              <w:top w:val="nil"/>
              <w:bottom w:val="single" w:sz="4" w:space="0" w:color="auto"/>
            </w:tcBorders>
          </w:tcPr>
          <w:p w14:paraId="7BF53A99" w14:textId="5463E3F3" w:rsidR="00BC788C" w:rsidRPr="00BC788C" w:rsidRDefault="00255522" w:rsidP="00255522">
            <w:pPr>
              <w:rPr>
                <w:rFonts w:ascii="Times New Roman" w:hAnsi="Times New Roman" w:cs="Times New Roman"/>
              </w:rPr>
            </w:pPr>
            <w:r w:rsidRPr="00255522">
              <w:rPr>
                <w:rFonts w:ascii="Times New Roman" w:hAnsi="Times New Roman" w:cs="Times New Roman"/>
              </w:rPr>
              <w:t>CGCAGCTCTAGGAGCATGTG</w:t>
            </w:r>
          </w:p>
        </w:tc>
      </w:tr>
    </w:tbl>
    <w:p w14:paraId="1661CCBB" w14:textId="7F72EE51" w:rsidR="000F0814" w:rsidRDefault="00255522" w:rsidP="002555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A828A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1. Sequences of miR146a-5p and </w:t>
      </w: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 xml:space="preserve">PCR </w:t>
      </w:r>
      <w:r>
        <w:rPr>
          <w:rFonts w:ascii="Times New Roman" w:hAnsi="Times New Roman" w:cs="Times New Roman" w:hint="eastAsia"/>
        </w:rPr>
        <w:t>pr</w:t>
      </w:r>
      <w:r>
        <w:rPr>
          <w:rFonts w:ascii="Times New Roman" w:hAnsi="Times New Roman" w:cs="Times New Roman"/>
        </w:rPr>
        <w:t>imers</w:t>
      </w:r>
    </w:p>
    <w:p w14:paraId="395C588C" w14:textId="26BDB612" w:rsidR="00A828A4" w:rsidRDefault="00A828A4" w:rsidP="00255522">
      <w:pPr>
        <w:jc w:val="center"/>
        <w:rPr>
          <w:rFonts w:ascii="Times New Roman" w:hAnsi="Times New Roman" w:cs="Times New Roman"/>
        </w:rPr>
      </w:pPr>
    </w:p>
    <w:p w14:paraId="56FEA7C1" w14:textId="0892D408" w:rsidR="00A828A4" w:rsidRDefault="00A828A4" w:rsidP="00255522">
      <w:pPr>
        <w:jc w:val="center"/>
        <w:rPr>
          <w:rFonts w:ascii="Times New Roman" w:hAnsi="Times New Roman" w:cs="Times New Roman"/>
        </w:rPr>
      </w:pPr>
      <w:r w:rsidRPr="00CD7633">
        <w:rPr>
          <w:rFonts w:ascii="AdvOT46dcae81" w:hAnsi="AdvOT46dcae81"/>
          <w:noProof/>
          <w:sz w:val="18"/>
          <w:szCs w:val="18"/>
        </w:rPr>
        <w:lastRenderedPageBreak/>
        <w:drawing>
          <wp:inline distT="0" distB="0" distL="0" distR="0" wp14:anchorId="175075DD" wp14:editId="04C66067">
            <wp:extent cx="3900791" cy="509781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4896" cy="51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07AFF" w14:textId="77777777" w:rsidR="00A828A4" w:rsidRPr="00CD7633" w:rsidRDefault="00A828A4" w:rsidP="00A828A4">
      <w:pPr>
        <w:pStyle w:val="a4"/>
        <w:spacing w:before="0" w:beforeAutospacing="0" w:after="0" w:afterAutospacing="0"/>
        <w:jc w:val="center"/>
        <w:rPr>
          <w:rFonts w:ascii="AdvOT46dcae81" w:hAnsi="AdvOT46dcae81" w:hint="eastAsia"/>
          <w:sz w:val="18"/>
          <w:szCs w:val="18"/>
        </w:rPr>
      </w:pPr>
    </w:p>
    <w:p w14:paraId="520B66D2" w14:textId="726C7EC1" w:rsidR="00A828A4" w:rsidRDefault="00A828A4" w:rsidP="00A828A4">
      <w:pPr>
        <w:pStyle w:val="a4"/>
        <w:spacing w:before="0" w:beforeAutospacing="0" w:after="0" w:afterAutospacing="0"/>
        <w:rPr>
          <w:rFonts w:ascii="AdvOT46dcae81" w:hAnsi="AdvOT46dcae81" w:hint="eastAsia"/>
          <w:sz w:val="18"/>
          <w:szCs w:val="18"/>
        </w:rPr>
      </w:pPr>
      <w:r w:rsidRPr="00F93DC2">
        <w:rPr>
          <w:rFonts w:ascii="AdvOT46dcae81" w:hAnsi="AdvOT46dcae81"/>
          <w:b/>
          <w:bCs/>
          <w:sz w:val="18"/>
          <w:szCs w:val="18"/>
        </w:rPr>
        <w:t xml:space="preserve">Fig. </w:t>
      </w:r>
      <w:r w:rsidRPr="00F93DC2">
        <w:rPr>
          <w:rFonts w:ascii="AdvOT46dcae81" w:hAnsi="AdvOT46dcae81" w:hint="eastAsia"/>
          <w:b/>
          <w:bCs/>
          <w:sz w:val="18"/>
          <w:szCs w:val="18"/>
        </w:rPr>
        <w:t>S</w:t>
      </w:r>
      <w:r w:rsidRPr="00F93DC2">
        <w:rPr>
          <w:rFonts w:ascii="AdvOT46dcae81" w:hAnsi="AdvOT46dcae81"/>
          <w:b/>
          <w:bCs/>
          <w:sz w:val="18"/>
          <w:szCs w:val="18"/>
        </w:rPr>
        <w:t>1</w:t>
      </w:r>
      <w:r>
        <w:rPr>
          <w:rFonts w:ascii="AdvOT46dcae81" w:hAnsi="AdvOT46dcae81"/>
          <w:sz w:val="18"/>
          <w:szCs w:val="18"/>
        </w:rPr>
        <w:t xml:space="preserve">  </w:t>
      </w:r>
      <w:r w:rsidR="00B47800">
        <w:rPr>
          <w:rFonts w:ascii="AdvOT46dcae81" w:hAnsi="AdvOT46dcae81"/>
          <w:sz w:val="18"/>
          <w:szCs w:val="18"/>
        </w:rPr>
        <w:t xml:space="preserve">miR146a transfection efficiancy of MSN and purity of mouse BMMs. </w:t>
      </w:r>
      <w:r w:rsidRPr="00A159E1">
        <w:rPr>
          <w:rFonts w:ascii="AdvOT46dcae81" w:hAnsi="AdvOT46dcae81"/>
          <w:b/>
          <w:bCs/>
          <w:sz w:val="18"/>
          <w:szCs w:val="18"/>
        </w:rPr>
        <w:t xml:space="preserve">a, b </w:t>
      </w:r>
      <w:r w:rsidRPr="00582705">
        <w:rPr>
          <w:rFonts w:ascii="AdvOT46dcae81" w:hAnsi="AdvOT46dcae81"/>
          <w:sz w:val="18"/>
          <w:szCs w:val="18"/>
        </w:rPr>
        <w:t>The level</w:t>
      </w:r>
      <w:r>
        <w:rPr>
          <w:rFonts w:ascii="AdvOT46dcae81" w:hAnsi="AdvOT46dcae81"/>
          <w:sz w:val="18"/>
          <w:szCs w:val="18"/>
        </w:rPr>
        <w:t>s</w:t>
      </w:r>
      <w:r w:rsidRPr="00582705">
        <w:rPr>
          <w:rFonts w:ascii="AdvOT46dcae81" w:hAnsi="AdvOT46dcae81"/>
          <w:sz w:val="18"/>
          <w:szCs w:val="18"/>
        </w:rPr>
        <w:t xml:space="preserve"> of miR146a after transfectio</w:t>
      </w:r>
      <w:r w:rsidRPr="00582705">
        <w:rPr>
          <w:rFonts w:ascii="AdvOT46dcae81" w:hAnsi="AdvOT46dcae81" w:hint="eastAsia"/>
          <w:sz w:val="18"/>
          <w:szCs w:val="18"/>
        </w:rPr>
        <w:t>n</w:t>
      </w:r>
      <w:r w:rsidRPr="00582705">
        <w:rPr>
          <w:rFonts w:ascii="AdvOT46dcae81" w:hAnsi="AdvOT46dcae81"/>
          <w:sz w:val="18"/>
          <w:szCs w:val="18"/>
        </w:rPr>
        <w:t xml:space="preserve"> by Interferin or MSN as well as the endogenous miR146a expression in hDPSCs after 7 d osteogenic culture</w:t>
      </w:r>
      <w:r>
        <w:rPr>
          <w:rFonts w:ascii="AdvOT46dcae81" w:hAnsi="AdvOT46dcae81"/>
          <w:sz w:val="18"/>
          <w:szCs w:val="18"/>
        </w:rPr>
        <w:t xml:space="preserve"> (a)</w:t>
      </w:r>
      <w:r w:rsidRPr="00582705">
        <w:rPr>
          <w:rFonts w:ascii="AdvOT46dcae81" w:hAnsi="AdvOT46dcae81"/>
          <w:sz w:val="18"/>
          <w:szCs w:val="18"/>
        </w:rPr>
        <w:t xml:space="preserve"> and in BMMs after 24 h LPS stimulation (b).</w:t>
      </w:r>
      <w:r w:rsidRPr="00A159E1">
        <w:rPr>
          <w:rFonts w:ascii="AdvOT46dcae81" w:hAnsi="AdvOT46dcae81"/>
          <w:b/>
          <w:bCs/>
          <w:sz w:val="18"/>
          <w:szCs w:val="18"/>
        </w:rPr>
        <w:t xml:space="preserve"> c</w:t>
      </w:r>
      <w:r>
        <w:rPr>
          <w:rFonts w:ascii="AdvOT46dcae81" w:hAnsi="AdvOT46dcae81"/>
          <w:sz w:val="18"/>
          <w:szCs w:val="18"/>
        </w:rPr>
        <w:t xml:space="preserve"> Flow cytometry of </w:t>
      </w:r>
      <w:r w:rsidRPr="00582705">
        <w:rPr>
          <w:rFonts w:ascii="AdvOT46dcae81" w:hAnsi="AdvOT46dcae81"/>
          <w:sz w:val="18"/>
          <w:szCs w:val="18"/>
        </w:rPr>
        <w:t>mouse macrophage in BMMs as F4/80</w:t>
      </w:r>
      <w:r w:rsidRPr="00A159E1">
        <w:rPr>
          <w:rFonts w:ascii="AdvOT46dcae81" w:hAnsi="AdvOT46dcae81"/>
          <w:sz w:val="18"/>
          <w:szCs w:val="18"/>
          <w:vertAlign w:val="superscript"/>
        </w:rPr>
        <w:t>high</w:t>
      </w:r>
      <w:r w:rsidRPr="00582705">
        <w:rPr>
          <w:rFonts w:ascii="AdvOT46dcae81" w:hAnsi="AdvOT46dcae81"/>
          <w:sz w:val="18"/>
          <w:szCs w:val="18"/>
        </w:rPr>
        <w:t xml:space="preserve"> and CD11b</w:t>
      </w:r>
      <w:r w:rsidRPr="00A159E1">
        <w:rPr>
          <w:rFonts w:ascii="AdvOT46dcae81" w:hAnsi="AdvOT46dcae81"/>
          <w:sz w:val="18"/>
          <w:szCs w:val="18"/>
          <w:vertAlign w:val="superscript"/>
        </w:rPr>
        <w:t>high</w:t>
      </w:r>
      <w:r w:rsidRPr="00582705">
        <w:rPr>
          <w:rFonts w:ascii="AdvOT46dcae81" w:hAnsi="AdvOT46dcae81"/>
          <w:sz w:val="18"/>
          <w:szCs w:val="18"/>
        </w:rPr>
        <w:t xml:space="preserve"> cells (c). * P&lt;0.05, ** P&lt;0.01, *** P&lt;0.001.</w:t>
      </w:r>
    </w:p>
    <w:p w14:paraId="03DCEF2E" w14:textId="77777777" w:rsidR="00A828A4" w:rsidRPr="00A828A4" w:rsidRDefault="00A828A4" w:rsidP="00255522">
      <w:pPr>
        <w:jc w:val="center"/>
        <w:rPr>
          <w:rFonts w:ascii="Times New Roman" w:hAnsi="Times New Roman" w:cs="Times New Roman"/>
        </w:rPr>
      </w:pPr>
    </w:p>
    <w:sectPr w:rsidR="00A828A4" w:rsidRPr="00A828A4" w:rsidSect="00036D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46dcae81">
    <w:altName w:val="Cambria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8C"/>
    <w:rsid w:val="00036DCA"/>
    <w:rsid w:val="000F0814"/>
    <w:rsid w:val="00255522"/>
    <w:rsid w:val="002855F3"/>
    <w:rsid w:val="00A828A4"/>
    <w:rsid w:val="00B47800"/>
    <w:rsid w:val="00B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8BFA42"/>
  <w15:chartTrackingRefBased/>
  <w15:docId w15:val="{437AC6F8-3244-C746-A686-5AB63C0E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8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A828A4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Jack</dc:creator>
  <cp:keywords/>
  <dc:description/>
  <cp:lastModifiedBy>Young Jack</cp:lastModifiedBy>
  <cp:revision>3</cp:revision>
  <dcterms:created xsi:type="dcterms:W3CDTF">2023-03-22T08:31:00Z</dcterms:created>
  <dcterms:modified xsi:type="dcterms:W3CDTF">2023-04-17T11:26:00Z</dcterms:modified>
</cp:coreProperties>
</file>