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4A4" w:rsidRPr="00BD1188" w:rsidRDefault="00D164A4" w:rsidP="00D164A4">
      <w:pPr>
        <w:spacing w:after="0" w:line="360" w:lineRule="auto"/>
        <w:jc w:val="both"/>
        <w:rPr>
          <w:rFonts w:ascii="Calibri" w:hAnsi="Calibri" w:cs="Times New Roman"/>
          <w:b/>
          <w:color w:val="984806" w:themeColor="accent6" w:themeShade="80"/>
          <w:sz w:val="24"/>
          <w:szCs w:val="24"/>
        </w:rPr>
      </w:pPr>
      <w:r w:rsidRPr="00BD1188">
        <w:rPr>
          <w:rFonts w:ascii="Calibri" w:hAnsi="Calibri" w:cs="Times New Roman"/>
          <w:b/>
          <w:color w:val="984806" w:themeColor="accent6" w:themeShade="80"/>
          <w:sz w:val="24"/>
          <w:szCs w:val="24"/>
        </w:rPr>
        <w:t xml:space="preserve">Energy and reactivity profile and proton affinity analysis of </w:t>
      </w:r>
      <w:proofErr w:type="spellStart"/>
      <w:r w:rsidRPr="00BD1188">
        <w:rPr>
          <w:rFonts w:ascii="Calibri" w:hAnsi="Calibri" w:cs="Times New Roman"/>
          <w:b/>
          <w:color w:val="984806" w:themeColor="accent6" w:themeShade="80"/>
          <w:sz w:val="24"/>
          <w:szCs w:val="24"/>
        </w:rPr>
        <w:t>Rimegepant</w:t>
      </w:r>
      <w:proofErr w:type="spellEnd"/>
      <w:r w:rsidRPr="00BD1188">
        <w:rPr>
          <w:rFonts w:ascii="Calibri" w:hAnsi="Calibri" w:cs="Times New Roman"/>
          <w:b/>
          <w:color w:val="984806" w:themeColor="accent6" w:themeShade="80"/>
          <w:sz w:val="24"/>
          <w:szCs w:val="24"/>
        </w:rPr>
        <w:t xml:space="preserve"> with special reference to its potential activity against SARS-CoV-2 virus proteins using molecular dynamics</w:t>
      </w:r>
    </w:p>
    <w:p w:rsidR="00D164A4" w:rsidRPr="00BD1188" w:rsidRDefault="00D164A4" w:rsidP="00D164A4">
      <w:pPr>
        <w:spacing w:after="0" w:line="360" w:lineRule="auto"/>
        <w:jc w:val="both"/>
        <w:rPr>
          <w:rFonts w:ascii="Calibri" w:hAnsi="Calibri" w:cs="Times New Roman"/>
          <w:b/>
          <w:sz w:val="24"/>
          <w:szCs w:val="24"/>
        </w:rPr>
      </w:pPr>
    </w:p>
    <w:p w:rsidR="00D164A4" w:rsidRPr="00BD1188" w:rsidRDefault="00D164A4" w:rsidP="00D164A4">
      <w:pPr>
        <w:shd w:val="clear" w:color="auto" w:fill="FFFFFF"/>
        <w:spacing w:line="360" w:lineRule="auto"/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</w:pPr>
      <w:r w:rsidRPr="00BD1188">
        <w:rPr>
          <w:rFonts w:ascii="Calibri" w:hAnsi="Calibri" w:cs="Times New Roman"/>
          <w:b/>
          <w:sz w:val="24"/>
          <w:szCs w:val="24"/>
        </w:rPr>
        <w:t>T. Pooventhiran</w:t>
      </w:r>
      <w:r w:rsidRPr="00BD1188">
        <w:rPr>
          <w:rFonts w:ascii="Calibri" w:hAnsi="Calibri" w:cs="Times New Roman"/>
          <w:b/>
          <w:sz w:val="24"/>
          <w:szCs w:val="24"/>
          <w:vertAlign w:val="superscript"/>
        </w:rPr>
        <w:t>1</w:t>
      </w:r>
      <w:r w:rsidRPr="00BD1188">
        <w:rPr>
          <w:rFonts w:ascii="Calibri" w:hAnsi="Calibri" w:cs="Times New Roman"/>
          <w:b/>
          <w:sz w:val="24"/>
          <w:szCs w:val="24"/>
        </w:rPr>
        <w:t xml:space="preserve">,   </w:t>
      </w:r>
      <w:r w:rsidRPr="00BD1188">
        <w:rPr>
          <w:rFonts w:ascii="Calibri" w:hAnsi="Calibri" w:cs="Times New Roman"/>
          <w:b/>
          <w:sz w:val="24"/>
          <w:szCs w:val="24"/>
          <w:lang w:val="en-US"/>
        </w:rPr>
        <w:t>Ephraim Felix Marondedze</w:t>
      </w:r>
      <w:r w:rsidRPr="00BD1188">
        <w:rPr>
          <w:rFonts w:ascii="Calibri" w:hAnsi="Calibri" w:cs="Times New Roman"/>
          <w:b/>
          <w:sz w:val="24"/>
          <w:szCs w:val="24"/>
          <w:vertAlign w:val="superscript"/>
          <w:lang w:val="en-US"/>
        </w:rPr>
        <w:t>2</w:t>
      </w:r>
      <w:r w:rsidRPr="00BD1188">
        <w:rPr>
          <w:rFonts w:ascii="Calibri" w:hAnsi="Calibri" w:cs="Times New Roman"/>
          <w:b/>
          <w:sz w:val="24"/>
          <w:szCs w:val="24"/>
          <w:lang w:val="en-US"/>
        </w:rPr>
        <w:t xml:space="preserve">, Penny </w:t>
      </w:r>
      <w:proofErr w:type="spellStart"/>
      <w:r w:rsidRPr="00BD1188">
        <w:rPr>
          <w:rFonts w:ascii="Calibri" w:hAnsi="Calibri" w:cs="Times New Roman"/>
          <w:b/>
          <w:sz w:val="24"/>
          <w:szCs w:val="24"/>
          <w:lang w:val="en-US"/>
        </w:rPr>
        <w:t>Poomani</w:t>
      </w:r>
      <w:proofErr w:type="spellEnd"/>
      <w:r w:rsidRPr="00BD1188">
        <w:rPr>
          <w:rFonts w:ascii="Calibri" w:hAnsi="Calibri" w:cs="Times New Roman"/>
          <w:b/>
          <w:sz w:val="24"/>
          <w:szCs w:val="24"/>
          <w:lang w:val="en-US"/>
        </w:rPr>
        <w:t xml:space="preserve"> Govender</w:t>
      </w:r>
      <w:r w:rsidRPr="00BD1188">
        <w:rPr>
          <w:rFonts w:ascii="Calibri" w:hAnsi="Calibri" w:cs="Times New Roman"/>
          <w:b/>
          <w:sz w:val="24"/>
          <w:szCs w:val="24"/>
          <w:vertAlign w:val="superscript"/>
          <w:lang w:val="en-US"/>
        </w:rPr>
        <w:t>2</w:t>
      </w:r>
      <w:r w:rsidRPr="00BD1188">
        <w:rPr>
          <w:rFonts w:ascii="Calibri" w:hAnsi="Calibri" w:cs="Times New Roman"/>
          <w:b/>
          <w:sz w:val="24"/>
          <w:szCs w:val="24"/>
        </w:rPr>
        <w:t xml:space="preserve"> , </w:t>
      </w:r>
      <w:proofErr w:type="spellStart"/>
      <w:r w:rsidRPr="00BD1188">
        <w:rPr>
          <w:rFonts w:ascii="Calibri" w:hAnsi="Calibri" w:cs="Times New Roman"/>
          <w:b/>
          <w:sz w:val="24"/>
          <w:szCs w:val="24"/>
        </w:rPr>
        <w:t>Utsab</w:t>
      </w:r>
      <w:proofErr w:type="spellEnd"/>
      <w:r w:rsidRPr="00BD1188">
        <w:rPr>
          <w:rFonts w:ascii="Calibri" w:hAnsi="Calibri" w:cs="Times New Roman"/>
          <w:b/>
          <w:sz w:val="24"/>
          <w:szCs w:val="24"/>
        </w:rPr>
        <w:t xml:space="preserve"> Bhattacharyya</w:t>
      </w:r>
      <w:r w:rsidRPr="00BD1188">
        <w:rPr>
          <w:rFonts w:ascii="Calibri" w:hAnsi="Calibri" w:cs="Times New Roman"/>
          <w:b/>
          <w:sz w:val="24"/>
          <w:szCs w:val="24"/>
          <w:vertAlign w:val="superscript"/>
        </w:rPr>
        <w:t>1</w:t>
      </w:r>
      <w:r w:rsidRPr="00BD1188">
        <w:rPr>
          <w:rFonts w:ascii="Calibri" w:hAnsi="Calibri" w:cs="Times New Roman"/>
          <w:b/>
          <w:sz w:val="24"/>
          <w:szCs w:val="24"/>
        </w:rPr>
        <w:t xml:space="preserve">,  </w:t>
      </w:r>
      <w:r w:rsidRPr="00BD1188">
        <w:rPr>
          <w:rFonts w:ascii="Calibri" w:hAnsi="Calibri" w:cs="Times New Roman"/>
          <w:b/>
          <w:color w:val="222222"/>
          <w:sz w:val="24"/>
          <w:szCs w:val="24"/>
          <w:shd w:val="clear" w:color="auto" w:fill="FFFFFF"/>
        </w:rPr>
        <w:t xml:space="preserve">D. </w:t>
      </w:r>
      <w:proofErr w:type="spellStart"/>
      <w:r w:rsidRPr="00BD1188">
        <w:rPr>
          <w:rFonts w:ascii="Calibri" w:hAnsi="Calibri" w:cs="Times New Roman"/>
          <w:b/>
          <w:color w:val="222222"/>
          <w:sz w:val="24"/>
          <w:szCs w:val="24"/>
          <w:shd w:val="clear" w:color="auto" w:fill="FFFFFF"/>
        </w:rPr>
        <w:t>Jagadeeswara</w:t>
      </w:r>
      <w:proofErr w:type="spellEnd"/>
      <w:r w:rsidRPr="00BD1188">
        <w:rPr>
          <w:rFonts w:ascii="Calibri" w:hAnsi="Calibri" w:cs="Times New Roman"/>
          <w:b/>
          <w:color w:val="222222"/>
          <w:sz w:val="24"/>
          <w:szCs w:val="24"/>
          <w:shd w:val="clear" w:color="auto" w:fill="FFFFFF"/>
        </w:rPr>
        <w:t> </w:t>
      </w:r>
      <w:r w:rsidRPr="00BD1188">
        <w:rPr>
          <w:rStyle w:val="il"/>
          <w:rFonts w:ascii="Calibri" w:hAnsi="Calibri" w:cs="Times New Roman"/>
          <w:b/>
          <w:color w:val="222222"/>
          <w:sz w:val="24"/>
          <w:szCs w:val="24"/>
          <w:shd w:val="clear" w:color="auto" w:fill="FFFFFF"/>
        </w:rPr>
        <w:t>Rao</w:t>
      </w:r>
      <w:r w:rsidRPr="00BD1188">
        <w:rPr>
          <w:rFonts w:ascii="Calibri" w:hAnsi="Calibri" w:cs="TimesNewRomanPSMT"/>
          <w:b/>
          <w:sz w:val="24"/>
          <w:szCs w:val="24"/>
          <w:vertAlign w:val="superscript"/>
        </w:rPr>
        <w:t>3</w:t>
      </w:r>
      <w:r w:rsidRPr="00BD1188">
        <w:rPr>
          <w:rFonts w:ascii="Calibri" w:hAnsi="Calibri" w:cs="Times New Roman"/>
          <w:b/>
          <w:sz w:val="24"/>
          <w:szCs w:val="24"/>
        </w:rPr>
        <w:t xml:space="preserve"> , </w:t>
      </w:r>
      <w:proofErr w:type="spellStart"/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  <w:t>Elham</w:t>
      </w:r>
      <w:proofErr w:type="spellEnd"/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  <w:t xml:space="preserve"> S. Aazam</w:t>
      </w:r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vertAlign w:val="superscript"/>
          <w:lang w:val="en-US"/>
        </w:rPr>
        <w:t>4</w:t>
      </w:r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  <w:t xml:space="preserve">, </w:t>
      </w:r>
      <w:proofErr w:type="spellStart"/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  <w:t>Jinesh</w:t>
      </w:r>
      <w:proofErr w:type="spellEnd"/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  <w:t xml:space="preserve"> M. Kuthanapillil</w:t>
      </w:r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vertAlign w:val="superscript"/>
          <w:lang w:val="en-US"/>
        </w:rPr>
        <w:t>1</w:t>
      </w:r>
      <w:r w:rsidRPr="00BD1188">
        <w:rPr>
          <w:rFonts w:ascii="Calibri" w:eastAsia="Times New Roman" w:hAnsi="Calibri" w:cs="Times New Roman"/>
          <w:b/>
          <w:color w:val="222222"/>
          <w:sz w:val="24"/>
          <w:szCs w:val="24"/>
          <w:lang w:val="en-US"/>
        </w:rPr>
        <w:t xml:space="preserve">, </w:t>
      </w:r>
      <w:r w:rsidRPr="00BD1188">
        <w:rPr>
          <w:rFonts w:ascii="Calibri" w:hAnsi="Calibri" w:cs="Times New Roman"/>
          <w:b/>
          <w:sz w:val="24"/>
          <w:szCs w:val="24"/>
        </w:rPr>
        <w:t xml:space="preserve"> </w:t>
      </w:r>
      <w:proofErr w:type="spellStart"/>
      <w:r w:rsidRPr="00BD1188">
        <w:rPr>
          <w:rFonts w:ascii="Calibri" w:hAnsi="Calibri" w:cs="Times New Roman"/>
          <w:b/>
          <w:sz w:val="24"/>
          <w:szCs w:val="24"/>
        </w:rPr>
        <w:t>Tomlal</w:t>
      </w:r>
      <w:proofErr w:type="spellEnd"/>
      <w:r w:rsidRPr="00BD1188">
        <w:rPr>
          <w:rFonts w:ascii="Calibri" w:hAnsi="Calibri" w:cs="Times New Roman"/>
          <w:b/>
          <w:sz w:val="24"/>
          <w:szCs w:val="24"/>
        </w:rPr>
        <w:t xml:space="preserve"> Jose E</w:t>
      </w:r>
      <w:r w:rsidRPr="00BD1188">
        <w:rPr>
          <w:rFonts w:ascii="Calibri" w:hAnsi="Calibri" w:cs="Times New Roman"/>
          <w:b/>
          <w:sz w:val="24"/>
          <w:szCs w:val="24"/>
          <w:vertAlign w:val="superscript"/>
        </w:rPr>
        <w:t>1</w:t>
      </w:r>
      <w:r w:rsidRPr="00BD1188">
        <w:rPr>
          <w:rFonts w:ascii="Calibri" w:hAnsi="Calibri" w:cs="Times New Roman"/>
          <w:b/>
          <w:sz w:val="24"/>
          <w:szCs w:val="24"/>
        </w:rPr>
        <w:t xml:space="preserve">, </w:t>
      </w:r>
      <w:proofErr w:type="spellStart"/>
      <w:r w:rsidRPr="00BD1188">
        <w:rPr>
          <w:rFonts w:ascii="Calibri" w:hAnsi="Calibri" w:cs="Times New Roman"/>
          <w:b/>
          <w:sz w:val="24"/>
          <w:szCs w:val="24"/>
        </w:rPr>
        <w:t>Renjith</w:t>
      </w:r>
      <w:proofErr w:type="spellEnd"/>
      <w:r w:rsidRPr="00BD1188">
        <w:rPr>
          <w:rFonts w:ascii="Calibri" w:hAnsi="Calibri" w:cs="Times New Roman"/>
          <w:b/>
          <w:sz w:val="24"/>
          <w:szCs w:val="24"/>
        </w:rPr>
        <w:t xml:space="preserve"> Thomas</w:t>
      </w:r>
      <w:r w:rsidRPr="00BD1188">
        <w:rPr>
          <w:rFonts w:ascii="Calibri" w:hAnsi="Calibri" w:cs="Times New Roman"/>
          <w:b/>
          <w:sz w:val="24"/>
          <w:szCs w:val="24"/>
          <w:vertAlign w:val="superscript"/>
        </w:rPr>
        <w:t>1#</w:t>
      </w:r>
    </w:p>
    <w:p w:rsidR="00D164A4" w:rsidRPr="00BD1188" w:rsidRDefault="00D164A4" w:rsidP="00D164A4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</w:pPr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 </w:t>
      </w:r>
    </w:p>
    <w:p w:rsidR="00D164A4" w:rsidRPr="00BD1188" w:rsidRDefault="00D164A4" w:rsidP="00D164A4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</w:pPr>
      <w:r w:rsidRPr="00BD1188">
        <w:rPr>
          <w:rFonts w:ascii="Calibri" w:eastAsia="Times New Roman" w:hAnsi="Calibri" w:cs="Times New Roman"/>
          <w:color w:val="222222"/>
          <w:sz w:val="24"/>
          <w:szCs w:val="24"/>
          <w:vertAlign w:val="superscript"/>
          <w:lang w:val="en-US"/>
        </w:rPr>
        <w:t xml:space="preserve">1 </w:t>
      </w:r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Department of Chemistry, St </w:t>
      </w:r>
      <w:proofErr w:type="spell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Berchmans</w:t>
      </w:r>
      <w:proofErr w:type="spell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 College (Autonomous), </w:t>
      </w:r>
      <w:proofErr w:type="spell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Changanassery</w:t>
      </w:r>
      <w:proofErr w:type="spell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, Kerala, India</w:t>
      </w:r>
    </w:p>
    <w:p w:rsidR="00D164A4" w:rsidRPr="00BD1188" w:rsidRDefault="00D164A4" w:rsidP="00D164A4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</w:pPr>
      <w:r w:rsidRPr="00BD1188">
        <w:rPr>
          <w:rFonts w:ascii="Calibri" w:eastAsia="Times New Roman" w:hAnsi="Calibri" w:cs="Times New Roman"/>
          <w:color w:val="222222"/>
          <w:sz w:val="24"/>
          <w:szCs w:val="24"/>
          <w:vertAlign w:val="superscript"/>
          <w:lang w:val="en-US"/>
        </w:rPr>
        <w:t>2</w:t>
      </w:r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Department of Chemical Sciences, University of Johannesburg, P. O. Box 17011, </w:t>
      </w:r>
      <w:proofErr w:type="spell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Doornfontein</w:t>
      </w:r>
      <w:proofErr w:type="spell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 Campus, 2028, Johannesburg, South Africa</w:t>
      </w:r>
    </w:p>
    <w:p w:rsidR="00D164A4" w:rsidRPr="00BD1188" w:rsidRDefault="00D164A4" w:rsidP="00D164A4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</w:pPr>
      <w:r w:rsidRPr="00BD1188">
        <w:rPr>
          <w:rFonts w:ascii="Calibri" w:eastAsia="Times New Roman" w:hAnsi="Calibri" w:cs="Times New Roman"/>
          <w:color w:val="222222"/>
          <w:sz w:val="24"/>
          <w:szCs w:val="24"/>
          <w:vertAlign w:val="superscript"/>
          <w:lang w:val="en-US"/>
        </w:rPr>
        <w:t xml:space="preserve">3 </w:t>
      </w:r>
      <w:proofErr w:type="gram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Department</w:t>
      </w:r>
      <w:proofErr w:type="gram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 of Physics, Dr. </w:t>
      </w:r>
      <w:proofErr w:type="spell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Lankapalli</w:t>
      </w:r>
      <w:proofErr w:type="spell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 </w:t>
      </w:r>
      <w:proofErr w:type="spell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Bullayya</w:t>
      </w:r>
      <w:proofErr w:type="spell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 College, Visakhapatnam, Andhra Pradesh, India</w:t>
      </w:r>
    </w:p>
    <w:p w:rsidR="00D164A4" w:rsidRPr="00BD1188" w:rsidRDefault="00D164A4" w:rsidP="00D164A4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</w:pPr>
      <w:r w:rsidRPr="00BD1188">
        <w:rPr>
          <w:rFonts w:ascii="Calibri" w:eastAsia="Times New Roman" w:hAnsi="Calibri" w:cs="Times New Roman"/>
          <w:color w:val="222222"/>
          <w:sz w:val="24"/>
          <w:szCs w:val="24"/>
          <w:vertAlign w:val="superscript"/>
          <w:lang w:val="en-US"/>
        </w:rPr>
        <w:t xml:space="preserve">4 </w:t>
      </w:r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Chemistry </w:t>
      </w:r>
      <w:proofErr w:type="gram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Department</w:t>
      </w:r>
      <w:proofErr w:type="gram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, Faculty of Science, King </w:t>
      </w:r>
      <w:proofErr w:type="spellStart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Abdulaziz</w:t>
      </w:r>
      <w:proofErr w:type="spellEnd"/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 xml:space="preserve"> University, Jeddah 23622,</w:t>
      </w:r>
    </w:p>
    <w:p w:rsidR="00D164A4" w:rsidRPr="00BD1188" w:rsidRDefault="00D164A4" w:rsidP="00D164A4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</w:pPr>
      <w:r w:rsidRPr="00BD1188">
        <w:rPr>
          <w:rFonts w:ascii="Calibri" w:eastAsia="Times New Roman" w:hAnsi="Calibri" w:cs="Times New Roman"/>
          <w:color w:val="222222"/>
          <w:sz w:val="24"/>
          <w:szCs w:val="24"/>
          <w:lang w:val="en-US"/>
        </w:rPr>
        <w:t>Saudi Arabia</w:t>
      </w:r>
    </w:p>
    <w:p w:rsidR="00D164A4" w:rsidRPr="00BD1188" w:rsidRDefault="00D164A4" w:rsidP="00D164A4">
      <w:pPr>
        <w:spacing w:after="0" w:line="360" w:lineRule="auto"/>
        <w:jc w:val="both"/>
        <w:rPr>
          <w:rFonts w:ascii="Calibri" w:hAnsi="Calibri" w:cs="Times New Roman"/>
          <w:b/>
          <w:sz w:val="24"/>
          <w:szCs w:val="24"/>
        </w:rPr>
      </w:pPr>
    </w:p>
    <w:p w:rsidR="00D164A4" w:rsidRPr="00BD1188" w:rsidRDefault="00D164A4" w:rsidP="00D164A4">
      <w:pPr>
        <w:spacing w:after="0" w:line="360" w:lineRule="auto"/>
        <w:jc w:val="both"/>
        <w:rPr>
          <w:rFonts w:ascii="Calibri" w:hAnsi="Calibri" w:cs="Times New Roman"/>
          <w:b/>
          <w:sz w:val="24"/>
          <w:szCs w:val="24"/>
        </w:rPr>
      </w:pPr>
      <w:r w:rsidRPr="00BD1188">
        <w:rPr>
          <w:rFonts w:ascii="Calibri" w:hAnsi="Calibri" w:cs="Times New Roman"/>
          <w:b/>
          <w:sz w:val="24"/>
          <w:szCs w:val="24"/>
        </w:rPr>
        <w:t xml:space="preserve"># </w:t>
      </w:r>
      <w:proofErr w:type="gramStart"/>
      <w:r w:rsidRPr="00BD1188">
        <w:rPr>
          <w:rFonts w:ascii="Calibri" w:hAnsi="Calibri" w:cs="Times New Roman"/>
          <w:b/>
          <w:sz w:val="24"/>
          <w:szCs w:val="24"/>
        </w:rPr>
        <w:t>Corresponding</w:t>
      </w:r>
      <w:proofErr w:type="gramEnd"/>
      <w:r w:rsidRPr="00BD1188">
        <w:rPr>
          <w:rFonts w:ascii="Calibri" w:hAnsi="Calibri" w:cs="Times New Roman"/>
          <w:b/>
          <w:sz w:val="24"/>
          <w:szCs w:val="24"/>
        </w:rPr>
        <w:t xml:space="preserve"> author- Dr </w:t>
      </w:r>
      <w:proofErr w:type="spellStart"/>
      <w:r w:rsidRPr="00BD1188">
        <w:rPr>
          <w:rFonts w:ascii="Calibri" w:hAnsi="Calibri" w:cs="Times New Roman"/>
          <w:b/>
          <w:sz w:val="24"/>
          <w:szCs w:val="24"/>
        </w:rPr>
        <w:t>Renjith</w:t>
      </w:r>
      <w:proofErr w:type="spellEnd"/>
      <w:r w:rsidRPr="00BD1188">
        <w:rPr>
          <w:rFonts w:ascii="Calibri" w:hAnsi="Calibri" w:cs="Times New Roman"/>
          <w:b/>
          <w:sz w:val="24"/>
          <w:szCs w:val="24"/>
        </w:rPr>
        <w:t xml:space="preserve"> Thomas </w:t>
      </w:r>
      <w:r w:rsidRPr="00BD1188">
        <w:rPr>
          <w:rFonts w:ascii="Calibri" w:hAnsi="Calibri" w:cs="Times New Roman"/>
          <w:b/>
          <w:sz w:val="24"/>
          <w:szCs w:val="24"/>
        </w:rPr>
        <w:tab/>
        <w:t xml:space="preserve"> renjith@sbcollege.ac.in</w:t>
      </w:r>
    </w:p>
    <w:p w:rsidR="00251972" w:rsidRPr="00BD1188" w:rsidRDefault="00251972">
      <w:pPr>
        <w:rPr>
          <w:rFonts w:ascii="Calibri" w:hAnsi="Calibri" w:cs="Times New Roman"/>
          <w:b/>
          <w:sz w:val="24"/>
          <w:szCs w:val="24"/>
        </w:rPr>
      </w:pPr>
      <w:r w:rsidRPr="00BD1188">
        <w:rPr>
          <w:rFonts w:ascii="Calibri" w:hAnsi="Calibri" w:cs="Times New Roman"/>
          <w:b/>
          <w:sz w:val="24"/>
          <w:szCs w:val="24"/>
        </w:rPr>
        <w:br w:type="page"/>
      </w:r>
    </w:p>
    <w:p w:rsidR="00251972" w:rsidRPr="00BD1188" w:rsidRDefault="00251972" w:rsidP="00251972">
      <w:pPr>
        <w:jc w:val="center"/>
        <w:rPr>
          <w:rFonts w:ascii="Calibri" w:hAnsi="Calibri" w:cs="Times New Roman"/>
          <w:b/>
          <w:sz w:val="24"/>
          <w:szCs w:val="24"/>
        </w:rPr>
        <w:sectPr w:rsidR="00251972" w:rsidRPr="00BD118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A74CC" w:rsidRPr="003A5F84" w:rsidRDefault="000A74CC" w:rsidP="000A74CC">
      <w:pPr>
        <w:tabs>
          <w:tab w:val="left" w:pos="4678"/>
        </w:tabs>
        <w:jc w:val="center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lastRenderedPageBreak/>
        <w:t>Table S1</w:t>
      </w:r>
      <w:r w:rsidRPr="003A5F84">
        <w:rPr>
          <w:rFonts w:cs="Times New Roman"/>
          <w:b/>
          <w:sz w:val="24"/>
          <w:szCs w:val="24"/>
        </w:rPr>
        <w:t xml:space="preserve">. Docking result for </w:t>
      </w:r>
      <w:proofErr w:type="spellStart"/>
      <w:r w:rsidRPr="003A5F84">
        <w:rPr>
          <w:rFonts w:cs="Times New Roman"/>
          <w:b/>
          <w:sz w:val="24"/>
          <w:szCs w:val="24"/>
        </w:rPr>
        <w:t>Rimegepant</w:t>
      </w:r>
      <w:proofErr w:type="spellEnd"/>
      <w:r w:rsidRPr="003A5F84">
        <w:rPr>
          <w:rFonts w:cs="Times New Roman"/>
          <w:b/>
          <w:sz w:val="24"/>
          <w:szCs w:val="24"/>
        </w:rPr>
        <w:t xml:space="preserve"> with</w:t>
      </w:r>
      <w:r w:rsidRPr="003A5F84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 SARS-CoV-2  </w:t>
      </w:r>
      <w:r w:rsidRPr="003A5F84">
        <w:rPr>
          <w:rFonts w:cs="Times New Roman"/>
          <w:b/>
          <w:sz w:val="24"/>
          <w:szCs w:val="24"/>
        </w:rPr>
        <w:t xml:space="preserve"> proteins (PDB ID: 6LU7, 6M03 and 6W63)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1908"/>
        <w:gridCol w:w="1908"/>
        <w:gridCol w:w="1908"/>
      </w:tblGrid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Parameters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6LU7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6M03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6W63</w:t>
            </w:r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Energy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11.6484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17.8104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5.72212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Simple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11.6484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17.8104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5.72212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Full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-1245.8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-1214.7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-1210.2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Inter Full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-58.441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-42.392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-55.632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Intra Full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-4.2751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-5.199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-2.4967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Solvent Full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-1401.5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-1387.4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-1371.8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Surface Full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218.484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220.315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219.8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Extra Full Fitness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0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0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0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complex solvent polar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-1401.5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-1387.4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-1371.8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complex solvent nonpolar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218.484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220.315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219.8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 protein solvent polar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-1411.4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-1385.7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-1372.1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protein solvent nonpolar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221.095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221.3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222.123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ligand solvent polar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-15.906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-15.53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-16.408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ligand solvent nonpolar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11.7421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11.7626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11.5438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ΔG van der Waals force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-58.441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-42.392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-55.632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  <w:tr w:rsidR="000A74CC" w:rsidRPr="003A5F84" w:rsidTr="006D55BE">
        <w:trPr>
          <w:trHeight w:val="330"/>
          <w:jc w:val="center"/>
        </w:trPr>
        <w:tc>
          <w:tcPr>
            <w:tcW w:w="0" w:type="auto"/>
            <w:shd w:val="clear" w:color="auto" w:fill="auto"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Total ΔG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-9.2988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-8.3629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A74CC" w:rsidRPr="003A5F84" w:rsidRDefault="000A74CC" w:rsidP="006D55BE">
            <w:pPr>
              <w:spacing w:after="0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-9.5421 kcal/</w:t>
            </w:r>
            <w:proofErr w:type="spellStart"/>
            <w:r w:rsidRPr="003A5F84">
              <w:rPr>
                <w:rFonts w:eastAsia="Times New Roman" w:cs="Times New Roman"/>
                <w:color w:val="000000"/>
                <w:sz w:val="24"/>
                <w:szCs w:val="24"/>
                <w:lang w:eastAsia="en-IN"/>
              </w:rPr>
              <w:t>mol</w:t>
            </w:r>
            <w:proofErr w:type="spellEnd"/>
          </w:p>
        </w:tc>
      </w:tr>
    </w:tbl>
    <w:p w:rsidR="000A74CC" w:rsidRPr="003A5F84" w:rsidRDefault="000A74CC" w:rsidP="000A74CC">
      <w:pPr>
        <w:tabs>
          <w:tab w:val="left" w:pos="4678"/>
        </w:tabs>
        <w:jc w:val="both"/>
        <w:rPr>
          <w:rFonts w:cs="Times New Roman"/>
          <w:sz w:val="24"/>
          <w:szCs w:val="24"/>
        </w:rPr>
      </w:pPr>
    </w:p>
    <w:p w:rsidR="000A74CC" w:rsidRDefault="000A74CC">
      <w:pPr>
        <w:rPr>
          <w:rFonts w:ascii="Calibri" w:hAnsi="Calibri" w:cs="Times New Roman"/>
          <w:b/>
          <w:sz w:val="24"/>
          <w:szCs w:val="24"/>
        </w:rPr>
      </w:pPr>
      <w:r>
        <w:rPr>
          <w:rFonts w:ascii="Calibri" w:hAnsi="Calibri" w:cs="Times New Roman"/>
          <w:b/>
          <w:sz w:val="24"/>
          <w:szCs w:val="24"/>
        </w:rPr>
        <w:br w:type="page"/>
      </w:r>
    </w:p>
    <w:p w:rsidR="000A74CC" w:rsidRDefault="000A74CC">
      <w:pPr>
        <w:rPr>
          <w:rFonts w:ascii="Calibri" w:hAnsi="Calibri" w:cs="Times New Roman"/>
          <w:b/>
          <w:sz w:val="24"/>
          <w:szCs w:val="24"/>
        </w:rPr>
      </w:pPr>
    </w:p>
    <w:p w:rsidR="000A74CC" w:rsidRDefault="000A74CC" w:rsidP="00251972">
      <w:pPr>
        <w:jc w:val="center"/>
        <w:rPr>
          <w:rFonts w:ascii="Calibri" w:hAnsi="Calibri" w:cs="Times New Roman"/>
          <w:b/>
          <w:sz w:val="24"/>
          <w:szCs w:val="24"/>
        </w:rPr>
      </w:pPr>
    </w:p>
    <w:p w:rsidR="00251972" w:rsidRPr="00BD1188" w:rsidRDefault="00251972" w:rsidP="00251972">
      <w:pPr>
        <w:jc w:val="center"/>
        <w:rPr>
          <w:rFonts w:ascii="Calibri" w:eastAsia="Times New Roman" w:hAnsi="Calibri" w:cs="Times New Roman"/>
          <w:bCs/>
          <w:color w:val="000000"/>
          <w:sz w:val="24"/>
          <w:szCs w:val="24"/>
          <w:lang w:eastAsia="en-IN"/>
        </w:rPr>
      </w:pPr>
      <w:r w:rsidRPr="00BD1188">
        <w:rPr>
          <w:rFonts w:ascii="Calibri" w:hAnsi="Calibri" w:cs="Times New Roman"/>
          <w:b/>
          <w:sz w:val="24"/>
          <w:szCs w:val="24"/>
        </w:rPr>
        <w:t>Table S</w:t>
      </w:r>
      <w:r w:rsidR="000A74CC">
        <w:rPr>
          <w:rFonts w:ascii="Calibri" w:hAnsi="Calibri" w:cs="Times New Roman"/>
          <w:b/>
          <w:sz w:val="24"/>
          <w:szCs w:val="24"/>
        </w:rPr>
        <w:t>2</w:t>
      </w:r>
      <w:r w:rsidRPr="00BD1188">
        <w:rPr>
          <w:rFonts w:ascii="Calibri" w:hAnsi="Calibri" w:cs="Times New Roman"/>
          <w:b/>
          <w:sz w:val="24"/>
          <w:szCs w:val="24"/>
        </w:rPr>
        <w:t xml:space="preserve">. </w:t>
      </w:r>
      <w:r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Interactions between </w:t>
      </w:r>
      <w:proofErr w:type="spellStart"/>
      <w:r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>Rimegepant</w:t>
      </w:r>
      <w:proofErr w:type="spellEnd"/>
      <w:r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 and</w:t>
      </w:r>
      <w:r w:rsidR="001E065F"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 SARS-CoV-</w:t>
      </w:r>
      <w:proofErr w:type="gramStart"/>
      <w:r w:rsidR="001E065F"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2 </w:t>
      </w:r>
      <w:r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 proteins</w:t>
      </w:r>
      <w:proofErr w:type="gramEnd"/>
    </w:p>
    <w:tbl>
      <w:tblPr>
        <w:tblW w:w="14874" w:type="dxa"/>
        <w:jc w:val="center"/>
        <w:tblInd w:w="-5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203"/>
        <w:gridCol w:w="1851"/>
        <w:gridCol w:w="763"/>
        <w:gridCol w:w="1689"/>
        <w:gridCol w:w="1296"/>
        <w:gridCol w:w="1533"/>
        <w:gridCol w:w="1552"/>
        <w:gridCol w:w="1666"/>
        <w:gridCol w:w="1593"/>
      </w:tblGrid>
      <w:tr w:rsidR="00251972" w:rsidRPr="00BD1188" w:rsidTr="006D55BE">
        <w:trPr>
          <w:trHeight w:val="390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Name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Lable</w:t>
            </w:r>
            <w:proofErr w:type="spellEnd"/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Hydrophobicity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pKa</w:t>
            </w:r>
            <w:proofErr w:type="spellEnd"/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Average Isotropic Displacement (Å)</w:t>
            </w: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Secondary structure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Residue Solvent Accessibility (Å)</w:t>
            </w: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Sidechain</w:t>
            </w:r>
            <w:proofErr w:type="spellEnd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Solvent Accessibility (Å)</w:t>
            </w: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Percent</w:t>
            </w:r>
            <w:proofErr w:type="spellEnd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Solvent Accessibility (Å)</w:t>
            </w: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Percent</w:t>
            </w:r>
            <w:proofErr w:type="spellEnd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sidechain</w:t>
            </w:r>
            <w:proofErr w:type="spellEnd"/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Solvent Accessibility (Å)</w:t>
            </w: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vertAlign w:val="superscript"/>
                <w:lang w:eastAsia="en-IN"/>
              </w:rPr>
              <w:t>2</w:t>
            </w:r>
          </w:p>
        </w:tc>
      </w:tr>
      <w:tr w:rsidR="00251972" w:rsidRPr="00BD1188" w:rsidTr="006D55BE">
        <w:trPr>
          <w:trHeight w:val="330"/>
          <w:jc w:val="center"/>
        </w:trPr>
        <w:tc>
          <w:tcPr>
            <w:tcW w:w="14874" w:type="dxa"/>
            <w:gridSpan w:val="10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6LU7</w:t>
            </w:r>
          </w:p>
        </w:tc>
      </w:tr>
      <w:tr w:rsidR="00251972" w:rsidRPr="00BD1188" w:rsidTr="006D55BE">
        <w:trPr>
          <w:trHeight w:val="420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53.46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174.984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91.866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131.968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106.47</w:t>
            </w:r>
          </w:p>
        </w:tc>
      </w:tr>
      <w:tr w:rsidR="00251972" w:rsidRPr="00BD1188" w:rsidTr="006D55BE">
        <w:trPr>
          <w:trHeight w:val="420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47.233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51.883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22.475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39.129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26.048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45.177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112.888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91.915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85.137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106.526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Leucine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A:Leu27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35.018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49.136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14.089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32.391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14.177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A:His41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38.866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Helix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34.075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21.85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19.464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17.602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A:Thr45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67.089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92.472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83.249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69.74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96.482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Serine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A:Ser46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68.913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138.455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83.065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122.012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137.23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Methionine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A:Met49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61.459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119.817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51.288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65.847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39.753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Phenylalanine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A:Phe140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32.161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132.135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81.515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66.068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54.73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Leucine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A:Leu141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41.296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125.691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112.209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82.858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112.911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Asparagine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45.276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154.804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128.991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104.878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133.435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Glycine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A:Gly143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-0.4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38.475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35.913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15.095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50.137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62.827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Serine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A:Ser144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31.77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14.96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13.183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8.26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Cysteine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32.06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21.399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21.399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16.48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27.646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A:His163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27.293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66.629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20.634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38.06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16.623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A:His164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30.766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97.232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82.497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55.541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66.46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lastRenderedPageBreak/>
              <w:t>Methionine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37.842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107.939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99.09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59.319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76.804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GlutamicAcid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A:Glu166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4.3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36.048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176.664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103.329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100.167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83.72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Leucine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A:Leu167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34.537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Proline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-1.6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40.514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43.289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188.658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110.464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105.807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88.119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A:Thr190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45.457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74" w:type="dxa"/>
            <w:gridSpan w:val="10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6M03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57.894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114.433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40.383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86.303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46.802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44.844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128.174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97.633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96.665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113.154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A:His41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44.353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Helix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33.461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17.889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19.113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14.411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Cysteine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A:Cys44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50.01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48.004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15.966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36.969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20.626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A:Thr45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64.061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65.03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59.591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49.044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69.064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Serine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A:Ser46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76.83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109.98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84.415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96.919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139.46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Methionine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A:Met49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58.974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Helix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33.818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31.901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18.585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24.726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Asparagine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54.727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167.983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128.895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113.807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133.336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Glycine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A:Gly143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-0.4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42.9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54.779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15.599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76.476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64.921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Cysteine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38.353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49.491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26.799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38.114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34.622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A:His164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33.951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90.116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80.517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51.476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64.864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Methionine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57.177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43.943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35.725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24.149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27.69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GlutamicAcid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A:Glu166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4.3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50.616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117.128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91.883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66.411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74.446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Leucine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A:Leu167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52.523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85.46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68.432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56.337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68.861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Proline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-1.6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65.724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137.656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53.337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108.213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56.913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61.694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100.358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91.277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56.285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72.813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A:Thr190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54.4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80.917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57.443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61.025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66.575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Alanine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A:Ala191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62.504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A:Gln192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52.846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149.295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60.414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83.731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48.193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74" w:type="dxa"/>
            <w:gridSpan w:val="10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6W63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lastRenderedPageBreak/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44.819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180.941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61.676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136.461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71.48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35.896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Leucine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A:Leu27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25.725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156.076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64.407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102.888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64.81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A:His41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24.23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Helix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92.165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36.817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52.646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29.659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Cysteine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A:Cys44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45.568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60.751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12.814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46.786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16.554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Threonine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A:Thr45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-0.7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50.462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81.34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76.811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61.344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89.021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Serine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A:Ser46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78.34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129.851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78.664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114.43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129.96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Methionine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A:Met49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66.152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82.928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78.088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45.574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60.526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Asparagine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34.028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221.103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132.051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149.796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136.601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Glycine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A:Gly143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-0.4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24.404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76.816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21.133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107.24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87.958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Cysteine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19.707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74.717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26.095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57.541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33.712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Histidine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A:His164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-3.2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20.287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84.205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81.833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48.099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65.925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Methionine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32.264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27.506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24.487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15.116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18.979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GlutamicAcid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A:Glu166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4.3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28.999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Sheet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129.501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97.722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73.426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79.177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Leucine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A:Leu167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34.562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23.929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19.624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15.774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19.747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Proline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-1.6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66.174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Turn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164.811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82.018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129.56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87.517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AsparticAcid</w:t>
            </w:r>
            <w:proofErr w:type="spellEnd"/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A:Asp187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3.9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23.642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45.934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39.584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31.491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41.809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Arginine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A:Arg188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-4.5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45.901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121.672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109.037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53.043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61.799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41.43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115.264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100.696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64.644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80.327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Alanine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A:Ala191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54.1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728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Glutamine</w:t>
            </w:r>
          </w:p>
        </w:tc>
        <w:tc>
          <w:tcPr>
            <w:tcW w:w="120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A:Gln192</w:t>
            </w:r>
          </w:p>
        </w:tc>
        <w:tc>
          <w:tcPr>
            <w:tcW w:w="1851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-3.5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</w:t>
            </w:r>
          </w:p>
        </w:tc>
        <w:tc>
          <w:tcPr>
            <w:tcW w:w="1689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40.842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Coil</w:t>
            </w:r>
          </w:p>
        </w:tc>
        <w:tc>
          <w:tcPr>
            <w:tcW w:w="153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104.086</w:t>
            </w:r>
          </w:p>
        </w:tc>
        <w:tc>
          <w:tcPr>
            <w:tcW w:w="155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22.858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58.376</w:t>
            </w:r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18.234</w:t>
            </w:r>
          </w:p>
        </w:tc>
      </w:tr>
    </w:tbl>
    <w:p w:rsidR="00251972" w:rsidRPr="00BD1188" w:rsidRDefault="00251972" w:rsidP="00251972">
      <w:pPr>
        <w:jc w:val="both"/>
        <w:rPr>
          <w:rFonts w:ascii="Calibri" w:hAnsi="Calibri" w:cs="Times New Roman"/>
          <w:sz w:val="24"/>
          <w:szCs w:val="24"/>
        </w:rPr>
      </w:pPr>
    </w:p>
    <w:p w:rsidR="00251972" w:rsidRPr="00BD1188" w:rsidRDefault="00251972" w:rsidP="00251972">
      <w:pPr>
        <w:spacing w:after="0" w:line="360" w:lineRule="auto"/>
        <w:ind w:firstLine="720"/>
        <w:jc w:val="both"/>
        <w:rPr>
          <w:rFonts w:ascii="Calibri" w:eastAsia="Times New Roman" w:hAnsi="Calibri" w:cs="Times New Roman"/>
          <w:sz w:val="24"/>
          <w:szCs w:val="24"/>
          <w:lang w:eastAsia="en-IN"/>
        </w:rPr>
      </w:pPr>
    </w:p>
    <w:p w:rsidR="00251972" w:rsidRPr="00BD1188" w:rsidRDefault="00251972" w:rsidP="00251972">
      <w:pP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</w:pPr>
      <w:r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br w:type="page"/>
      </w:r>
    </w:p>
    <w:p w:rsidR="00251972" w:rsidRPr="00BD1188" w:rsidRDefault="000A74CC" w:rsidP="00251972">
      <w:pPr>
        <w:rPr>
          <w:rFonts w:ascii="Calibri" w:hAnsi="Calibri" w:cs="Times New Roman"/>
          <w:sz w:val="24"/>
          <w:szCs w:val="24"/>
        </w:rPr>
      </w:pPr>
      <w:r>
        <w:rPr>
          <w:rFonts w:ascii="Calibri" w:hAnsi="Calibri" w:cs="Times New Roman"/>
          <w:b/>
          <w:sz w:val="24"/>
          <w:szCs w:val="24"/>
        </w:rPr>
        <w:lastRenderedPageBreak/>
        <w:t>Table S3</w:t>
      </w:r>
      <w:r w:rsidR="00251972" w:rsidRPr="00BD1188">
        <w:rPr>
          <w:rFonts w:ascii="Calibri" w:hAnsi="Calibri" w:cs="Times New Roman"/>
          <w:b/>
          <w:sz w:val="24"/>
          <w:szCs w:val="24"/>
        </w:rPr>
        <w:t xml:space="preserve">. Non-bond interactions between </w:t>
      </w:r>
      <w:proofErr w:type="spellStart"/>
      <w:r w:rsidR="00251972" w:rsidRPr="00BD1188">
        <w:rPr>
          <w:rFonts w:ascii="Calibri" w:hAnsi="Calibri" w:cs="Times New Roman"/>
          <w:b/>
          <w:sz w:val="24"/>
          <w:szCs w:val="24"/>
        </w:rPr>
        <w:t>Rimegepant</w:t>
      </w:r>
      <w:proofErr w:type="spellEnd"/>
      <w:r w:rsidR="00251972" w:rsidRPr="00BD1188">
        <w:rPr>
          <w:rFonts w:ascii="Calibri" w:hAnsi="Calibri" w:cs="Times New Roman"/>
          <w:b/>
          <w:sz w:val="24"/>
          <w:szCs w:val="24"/>
        </w:rPr>
        <w:t xml:space="preserve"> and </w:t>
      </w:r>
      <w:r w:rsidR="001E065F"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>SARS-CoV-</w:t>
      </w:r>
      <w:proofErr w:type="gramStart"/>
      <w:r w:rsidR="001E065F" w:rsidRPr="00BD1188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 xml:space="preserve">2  </w:t>
      </w:r>
      <w:r w:rsidR="00251972" w:rsidRPr="00BD1188">
        <w:rPr>
          <w:rFonts w:ascii="Calibri" w:hAnsi="Calibri" w:cs="Times New Roman"/>
          <w:b/>
          <w:sz w:val="24"/>
          <w:szCs w:val="24"/>
        </w:rPr>
        <w:t>proteins</w:t>
      </w:r>
      <w:proofErr w:type="gramEnd"/>
    </w:p>
    <w:tbl>
      <w:tblPr>
        <w:tblW w:w="14816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2"/>
        <w:gridCol w:w="1616"/>
        <w:gridCol w:w="2814"/>
        <w:gridCol w:w="2917"/>
        <w:gridCol w:w="2197"/>
        <w:gridCol w:w="1645"/>
        <w:gridCol w:w="2195"/>
      </w:tblGrid>
      <w:tr w:rsidR="00251972" w:rsidRPr="00BD1188" w:rsidTr="006D55BE">
        <w:trPr>
          <w:trHeight w:val="420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Distance (Å)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Category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Type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From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From Chemistry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To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To Chemistry</w:t>
            </w:r>
          </w:p>
        </w:tc>
      </w:tr>
      <w:tr w:rsidR="00251972" w:rsidRPr="00BD1188" w:rsidTr="006D55BE">
        <w:trPr>
          <w:trHeight w:val="420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Favourable Non-bond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6LU7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2.75814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Conventional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A:CYS145:SG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3.19856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Carbon 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A:GLN189:CA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H-Acceptor;Halogen</w:t>
            </w:r>
            <w:proofErr w:type="spellEnd"/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3.06454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Carbon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:LEU141:O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3.84598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Pi-Donor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A:THR25:OG1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5.79807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Other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A:CYS145:SG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5.37297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4.8591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6M03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3.06705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Conventional 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A:ASN142:ND2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H-Acceptor;Halogen</w:t>
            </w:r>
            <w:proofErr w:type="spellEnd"/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3.24271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Conventional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A:CYS145:SG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2.26762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Conventional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2.69346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Carbon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:HIS41:O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2.73437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Carbon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:CYS44:O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3.73283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Pi-Donor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A:THR25:OG1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lastRenderedPageBreak/>
              <w:t>2.99006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Other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Pi-Lone Pair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:GLU166:O</w:t>
            </w:r>
            <w:proofErr w:type="gramEnd"/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Lone Pair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5.21516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Amide-Pi Stacked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A:ASN142:C,O;GLY143:N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Amide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4.94702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5.21264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4.67087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5.13072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A:MET49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6W63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2.78128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Carbon 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A:ASN142:HA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H-Acceptor;Halogen</w:t>
            </w:r>
            <w:proofErr w:type="spellEnd"/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2.21738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Carbon 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A:GLY143:HA1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H-Acceptor;Halogen</w:t>
            </w:r>
            <w:proofErr w:type="spellEnd"/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2.01735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Carbon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:ARG188:O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3.10257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A:ASN142:C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3.00385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A:ASN142:OD1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Halogen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2.88083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Other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-X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A:MET165:SD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O,N,S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5.35504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Other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A:CYS44:SG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3.92028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Other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A:CYS145:SG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Sulfur</w:t>
            </w:r>
            <w:proofErr w:type="spellEnd"/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5.05123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A:MET165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4.43368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Hydrophobic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Pi-Alkyl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A:HIS41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Pi-Orbitals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Alkyl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2.26789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Hydrogen Bond</w:t>
            </w:r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Conventional Hydrogen Bond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H-Donor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:UNK0:O</w:t>
            </w:r>
            <w:proofErr w:type="gramEnd"/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H-Acceptor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Unfavourable Non-bond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6LU7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1.83744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:THR24:O</w:t>
            </w:r>
            <w:proofErr w:type="gramEnd"/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2.13222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:GLU166:O</w:t>
            </w:r>
            <w:proofErr w:type="gramEnd"/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1.52948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</w:t>
            </w: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:GLU166:O</w:t>
            </w:r>
            <w:proofErr w:type="gramEnd"/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2.08408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lastRenderedPageBreak/>
              <w:t>1.9783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Bump;Halogen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A:GLN189:CD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Steric;Halogen</w:t>
            </w:r>
            <w:proofErr w:type="spellEnd"/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6M03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1.84726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1.31618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1.41968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A:PRO168:HG2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2.33159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A:GLN189:CD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1.9939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A:GLN189:OE1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1.93735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A:GLN189:OE1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1.68469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A:GLN189:OE1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1.39044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A:GLN189:OE1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1.79553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A:GLN189:NE2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1.32397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A:GLN189:NE2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2.07044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A:GLN189:NE2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1.69488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A:GLN189:NE2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6W63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2.28133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A:MET49:SD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2.14832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A:MET49:SD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2.09442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A:GLY143:N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1.59992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Bump;Conventional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Hydrogen </w:t>
            </w: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Bond;Halogen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(Fluorine)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A:GLY143:HN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Steric;H-Donor;Halogen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Acceptor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:UNK0:F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Steric;H-Acceptor;Halogen</w:t>
            </w:r>
            <w:proofErr w:type="spellEnd"/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2.00493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A:PRO168:N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1.35079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A:PRO168:N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2.16102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A:PRO168:CB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1.4569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1.15432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lastRenderedPageBreak/>
              <w:t>1.08662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1.64588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A:PRO168:CG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1.31873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2.2229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1.76007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1.52715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A:PRO168:CD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0.38674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A:PRO168:HG1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1.19841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A:PRO168:HG1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1.26771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A:PRO168:HG2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1.57879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A:PRO168:HG2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1.06534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A:PRO168:HG2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1.18188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A:PRO168:HD2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1.40801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A:PRO168:HD2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1432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1.80815</w:t>
            </w:r>
          </w:p>
        </w:tc>
        <w:tc>
          <w:tcPr>
            <w:tcW w:w="1616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</w:p>
        </w:tc>
        <w:tc>
          <w:tcPr>
            <w:tcW w:w="2814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Unfavorable</w:t>
            </w:r>
            <w:proofErr w:type="spellEnd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 xml:space="preserve"> Bump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A:PRO168:HD2</w:t>
            </w:r>
          </w:p>
        </w:tc>
        <w:tc>
          <w:tcPr>
            <w:tcW w:w="219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  <w:tc>
          <w:tcPr>
            <w:tcW w:w="164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:UNK0:C</w:t>
            </w:r>
          </w:p>
        </w:tc>
        <w:tc>
          <w:tcPr>
            <w:tcW w:w="2195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Steric</w:t>
            </w:r>
          </w:p>
        </w:tc>
      </w:tr>
      <w:tr w:rsidR="00251972" w:rsidRPr="00BD1188" w:rsidTr="006D55BE">
        <w:trPr>
          <w:trHeight w:val="662"/>
          <w:jc w:val="center"/>
        </w:trPr>
        <w:tc>
          <w:tcPr>
            <w:tcW w:w="14816" w:type="dxa"/>
            <w:gridSpan w:val="7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Unsatisfied Bond </w:t>
            </w: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 xml:space="preserve">within the </w:t>
            </w:r>
            <w:proofErr w:type="spellStart"/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Rimegepant</w:t>
            </w:r>
            <w:proofErr w:type="spellEnd"/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 xml:space="preserve"> molecule interactions with </w:t>
            </w:r>
            <w:r w:rsidR="001E065F"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SARS-CoV-2  </w:t>
            </w: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 xml:space="preserve"> proteins (6LU7, 6M03 and 6W63)</w:t>
            </w:r>
          </w:p>
        </w:tc>
      </w:tr>
      <w:tr w:rsidR="00251972" w:rsidRPr="00BD1188" w:rsidTr="006D55BE">
        <w:trPr>
          <w:trHeight w:val="330"/>
          <w:jc w:val="center"/>
        </w:trPr>
        <w:tc>
          <w:tcPr>
            <w:tcW w:w="5862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IN"/>
              </w:rPr>
              <w:t>Name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Atom</w:t>
            </w:r>
          </w:p>
        </w:tc>
        <w:tc>
          <w:tcPr>
            <w:tcW w:w="6037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en-IN"/>
              </w:rPr>
              <w:t>Unsatisfied type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5862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proofErr w:type="gramStart"/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:UNK0:O</w:t>
            </w:r>
            <w:proofErr w:type="gramEnd"/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O</w:t>
            </w:r>
          </w:p>
        </w:tc>
        <w:tc>
          <w:tcPr>
            <w:tcW w:w="6037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5862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6037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5862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:UNK0:N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N</w:t>
            </w:r>
          </w:p>
        </w:tc>
        <w:tc>
          <w:tcPr>
            <w:tcW w:w="6037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Acceptor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5862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</w:t>
            </w:r>
          </w:p>
        </w:tc>
        <w:tc>
          <w:tcPr>
            <w:tcW w:w="6037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Donor</w:t>
            </w:r>
          </w:p>
        </w:tc>
      </w:tr>
      <w:tr w:rsidR="00251972" w:rsidRPr="00BD1188" w:rsidTr="006D55BE">
        <w:trPr>
          <w:trHeight w:val="315"/>
          <w:jc w:val="center"/>
        </w:trPr>
        <w:tc>
          <w:tcPr>
            <w:tcW w:w="5862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:UNK0:H</w:t>
            </w:r>
          </w:p>
        </w:tc>
        <w:tc>
          <w:tcPr>
            <w:tcW w:w="2917" w:type="dxa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H</w:t>
            </w:r>
          </w:p>
        </w:tc>
        <w:tc>
          <w:tcPr>
            <w:tcW w:w="6037" w:type="dxa"/>
            <w:gridSpan w:val="3"/>
            <w:shd w:val="clear" w:color="auto" w:fill="auto"/>
            <w:noWrap/>
            <w:vAlign w:val="center"/>
            <w:hideMark/>
          </w:tcPr>
          <w:p w:rsidR="00251972" w:rsidRPr="00BD1188" w:rsidRDefault="00251972" w:rsidP="006D55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</w:pPr>
            <w:r w:rsidRPr="00BD1188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IN"/>
              </w:rPr>
              <w:t>Donor</w:t>
            </w:r>
          </w:p>
        </w:tc>
      </w:tr>
    </w:tbl>
    <w:p w:rsidR="00251972" w:rsidRPr="00BD1188" w:rsidRDefault="00251972" w:rsidP="00251972">
      <w:pPr>
        <w:jc w:val="both"/>
        <w:rPr>
          <w:rFonts w:ascii="Calibri" w:hAnsi="Calibri" w:cs="Times New Roman"/>
          <w:sz w:val="24"/>
          <w:szCs w:val="24"/>
        </w:rPr>
      </w:pPr>
    </w:p>
    <w:p w:rsidR="00687D39" w:rsidRPr="00BD1188" w:rsidRDefault="00687D39">
      <w:pPr>
        <w:rPr>
          <w:rFonts w:ascii="Calibri" w:hAnsi="Calibri" w:cs="Times New Roman"/>
          <w:b/>
          <w:sz w:val="24"/>
          <w:szCs w:val="24"/>
        </w:rPr>
      </w:pPr>
    </w:p>
    <w:p w:rsidR="00950C44" w:rsidRPr="00BD1188" w:rsidRDefault="00950C44" w:rsidP="002B65DF">
      <w:pPr>
        <w:jc w:val="center"/>
        <w:rPr>
          <w:rFonts w:ascii="Calibri" w:hAnsi="Calibri" w:cs="Times New Roman"/>
          <w:b/>
          <w:sz w:val="24"/>
          <w:szCs w:val="24"/>
        </w:rPr>
      </w:pPr>
    </w:p>
    <w:p w:rsidR="00251972" w:rsidRPr="00BD1188" w:rsidRDefault="00251972" w:rsidP="002B65DF">
      <w:pPr>
        <w:jc w:val="center"/>
        <w:rPr>
          <w:rFonts w:ascii="Calibri" w:hAnsi="Calibri" w:cs="Times New Roman"/>
          <w:b/>
          <w:sz w:val="24"/>
          <w:szCs w:val="24"/>
        </w:rPr>
        <w:sectPr w:rsidR="00251972" w:rsidRPr="00BD1188" w:rsidSect="00251972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:rsidR="00251972" w:rsidRPr="00BD1188" w:rsidRDefault="00251972" w:rsidP="002B65DF">
      <w:pPr>
        <w:jc w:val="center"/>
        <w:rPr>
          <w:rFonts w:ascii="Calibri" w:hAnsi="Calibri" w:cs="Times New Roman"/>
          <w:b/>
          <w:sz w:val="24"/>
          <w:szCs w:val="24"/>
        </w:rPr>
      </w:pPr>
      <w:r w:rsidRPr="00BD1188">
        <w:rPr>
          <w:rFonts w:ascii="Calibri" w:hAnsi="Calibri" w:cs="Times New Roman"/>
          <w:b/>
          <w:sz w:val="24"/>
          <w:szCs w:val="24"/>
        </w:rPr>
        <w:lastRenderedPageBreak/>
        <w:t>Figures</w:t>
      </w:r>
    </w:p>
    <w:p w:rsidR="00867F29" w:rsidRPr="00BD1188" w:rsidRDefault="00867F29" w:rsidP="002B65DF">
      <w:pPr>
        <w:ind w:left="-851"/>
        <w:jc w:val="center"/>
        <w:rPr>
          <w:rFonts w:ascii="Calibri" w:hAnsi="Calibri" w:cs="Times New Roman"/>
          <w:b/>
          <w:sz w:val="24"/>
          <w:szCs w:val="24"/>
        </w:rPr>
      </w:pPr>
    </w:p>
    <w:p w:rsidR="00867F29" w:rsidRPr="00BD1188" w:rsidRDefault="00867F29" w:rsidP="002B65DF">
      <w:pPr>
        <w:ind w:left="-851"/>
        <w:jc w:val="center"/>
        <w:rPr>
          <w:rFonts w:ascii="Calibri" w:hAnsi="Calibri" w:cs="Times New Roman"/>
          <w:b/>
          <w:sz w:val="24"/>
          <w:szCs w:val="24"/>
        </w:rPr>
      </w:pPr>
    </w:p>
    <w:p w:rsidR="0072167A" w:rsidRPr="00BD1188" w:rsidRDefault="004F53C9" w:rsidP="002B65DF">
      <w:pPr>
        <w:jc w:val="center"/>
        <w:rPr>
          <w:rFonts w:ascii="Calibri" w:hAnsi="Calibri" w:cs="Times New Roman"/>
          <w:sz w:val="24"/>
          <w:szCs w:val="24"/>
        </w:rPr>
      </w:pPr>
      <w:r w:rsidRPr="00BD1188">
        <w:rPr>
          <w:rFonts w:ascii="Calibri" w:hAnsi="Calibri" w:cs="Times New Roman"/>
          <w:noProof/>
          <w:sz w:val="24"/>
          <w:szCs w:val="24"/>
          <w:lang w:val="en-US"/>
        </w:rPr>
        <w:drawing>
          <wp:inline distT="0" distB="0" distL="0" distR="0" wp14:anchorId="064381F3" wp14:editId="66DCEB64">
            <wp:extent cx="5509895" cy="4091305"/>
            <wp:effectExtent l="0" t="0" r="0" b="4445"/>
            <wp:docPr id="14" name="Picture 14" descr="C:\Users\RT\Downloads\Fig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T\Downloads\Fig S7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895" cy="409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167A" w:rsidRPr="00BD1188" w:rsidRDefault="0072167A" w:rsidP="002B65DF">
      <w:pPr>
        <w:jc w:val="center"/>
        <w:rPr>
          <w:rFonts w:ascii="Calibri" w:hAnsi="Calibri" w:cs="Times New Roman"/>
          <w:b/>
          <w:sz w:val="24"/>
          <w:szCs w:val="24"/>
        </w:rPr>
      </w:pPr>
      <w:r w:rsidRPr="00BD1188">
        <w:rPr>
          <w:rFonts w:ascii="Calibri" w:hAnsi="Calibri" w:cs="Times New Roman"/>
          <w:b/>
          <w:sz w:val="24"/>
          <w:szCs w:val="24"/>
        </w:rPr>
        <w:t>Fig.S</w:t>
      </w:r>
      <w:r w:rsidR="006D55BE">
        <w:rPr>
          <w:rFonts w:ascii="Calibri" w:hAnsi="Calibri" w:cs="Times New Roman"/>
          <w:b/>
          <w:sz w:val="24"/>
          <w:szCs w:val="24"/>
        </w:rPr>
        <w:t>1</w:t>
      </w:r>
      <w:r w:rsidRPr="00BD1188">
        <w:rPr>
          <w:rFonts w:ascii="Calibri" w:hAnsi="Calibri" w:cs="Times New Roman"/>
          <w:b/>
          <w:sz w:val="24"/>
          <w:szCs w:val="24"/>
        </w:rPr>
        <w:t xml:space="preserve">: Docked </w:t>
      </w:r>
      <w:proofErr w:type="spellStart"/>
      <w:r w:rsidRPr="00BD1188">
        <w:rPr>
          <w:rFonts w:ascii="Calibri" w:hAnsi="Calibri" w:cs="Times New Roman"/>
          <w:b/>
          <w:sz w:val="24"/>
          <w:szCs w:val="24"/>
        </w:rPr>
        <w:t>Rimegepant</w:t>
      </w:r>
      <w:proofErr w:type="spellEnd"/>
      <w:r w:rsidRPr="00BD1188">
        <w:rPr>
          <w:rFonts w:ascii="Calibri" w:hAnsi="Calibri" w:cs="Times New Roman"/>
          <w:b/>
          <w:sz w:val="24"/>
          <w:szCs w:val="24"/>
        </w:rPr>
        <w:t xml:space="preserve"> RMSF on (a) PDB6LU7, (b) 6M03 and (c) 6W63.  Herein, it can be observed that the ligand is more stable when </w:t>
      </w:r>
      <w:proofErr w:type="spellStart"/>
      <w:r w:rsidRPr="00BD1188">
        <w:rPr>
          <w:rFonts w:ascii="Calibri" w:hAnsi="Calibri" w:cs="Times New Roman"/>
          <w:b/>
          <w:sz w:val="24"/>
          <w:szCs w:val="24"/>
        </w:rPr>
        <w:t>complexed</w:t>
      </w:r>
      <w:proofErr w:type="spellEnd"/>
      <w:r w:rsidRPr="00BD1188">
        <w:rPr>
          <w:rFonts w:ascii="Calibri" w:hAnsi="Calibri" w:cs="Times New Roman"/>
          <w:b/>
          <w:sz w:val="24"/>
          <w:szCs w:val="24"/>
        </w:rPr>
        <w:t xml:space="preserve"> with 6LU7. This finding is further supported by estimate binding free energies obtained using MMGBSA presented in Table </w:t>
      </w:r>
      <w:r w:rsidR="00603E80">
        <w:rPr>
          <w:rFonts w:ascii="Calibri" w:hAnsi="Calibri" w:cs="Times New Roman"/>
          <w:b/>
          <w:sz w:val="24"/>
          <w:szCs w:val="24"/>
        </w:rPr>
        <w:t>2</w:t>
      </w:r>
      <w:bookmarkStart w:id="0" w:name="_GoBack"/>
      <w:bookmarkEnd w:id="0"/>
      <w:r w:rsidRPr="00BD1188">
        <w:rPr>
          <w:rFonts w:ascii="Calibri" w:hAnsi="Calibri" w:cs="Times New Roman"/>
          <w:b/>
          <w:sz w:val="24"/>
          <w:szCs w:val="24"/>
        </w:rPr>
        <w:t xml:space="preserve"> in the manuscript.</w:t>
      </w:r>
      <w:r w:rsidRPr="00BD1188">
        <w:rPr>
          <w:rFonts w:ascii="Calibri" w:hAnsi="Calibri" w:cs="Times New Roman"/>
          <w:b/>
          <w:sz w:val="24"/>
          <w:szCs w:val="24"/>
        </w:rPr>
        <w:br w:type="page"/>
      </w:r>
    </w:p>
    <w:p w:rsidR="0072167A" w:rsidRPr="00BD1188" w:rsidRDefault="004F53C9" w:rsidP="002B65DF">
      <w:pPr>
        <w:jc w:val="center"/>
        <w:rPr>
          <w:rFonts w:ascii="Calibri" w:hAnsi="Calibri" w:cs="Times New Roman"/>
          <w:sz w:val="24"/>
          <w:szCs w:val="24"/>
        </w:rPr>
      </w:pPr>
      <w:r w:rsidRPr="00BD1188">
        <w:rPr>
          <w:rFonts w:ascii="Calibri" w:hAnsi="Calibri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43F4A4C" wp14:editId="4B121FD3">
            <wp:extent cx="3882390" cy="2844165"/>
            <wp:effectExtent l="0" t="0" r="3810" b="0"/>
            <wp:docPr id="15" name="Picture 15" descr="C:\Users\RT\Downloads\Fig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T\Downloads\Fig S8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390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7FF" w:rsidRPr="00BD1188" w:rsidRDefault="0072167A" w:rsidP="002B65DF">
      <w:pPr>
        <w:jc w:val="center"/>
        <w:rPr>
          <w:rFonts w:ascii="Calibri" w:hAnsi="Calibri" w:cs="Times New Roman"/>
          <w:b/>
          <w:sz w:val="24"/>
          <w:szCs w:val="24"/>
        </w:rPr>
      </w:pPr>
      <w:proofErr w:type="gramStart"/>
      <w:r w:rsidRPr="00BD1188">
        <w:rPr>
          <w:rFonts w:ascii="Calibri" w:hAnsi="Calibri" w:cs="Times New Roman"/>
          <w:b/>
          <w:sz w:val="24"/>
          <w:szCs w:val="24"/>
        </w:rPr>
        <w:t>Fig.S</w:t>
      </w:r>
      <w:r w:rsidR="006D55BE">
        <w:rPr>
          <w:rFonts w:ascii="Calibri" w:hAnsi="Calibri" w:cs="Times New Roman"/>
          <w:b/>
          <w:sz w:val="24"/>
          <w:szCs w:val="24"/>
        </w:rPr>
        <w:t>2</w:t>
      </w:r>
      <w:r w:rsidRPr="00BD1188">
        <w:rPr>
          <w:rFonts w:ascii="Calibri" w:hAnsi="Calibri" w:cs="Times New Roman"/>
          <w:b/>
          <w:sz w:val="24"/>
          <w:szCs w:val="24"/>
        </w:rPr>
        <w:t xml:space="preserve"> Docked protein root mean square fluctuations (RMSF) of alpha carbon atoms.</w:t>
      </w:r>
      <w:proofErr w:type="gramEnd"/>
      <w:r w:rsidRPr="00BD1188">
        <w:rPr>
          <w:rFonts w:ascii="Calibri" w:hAnsi="Calibri" w:cs="Times New Roman"/>
          <w:b/>
          <w:sz w:val="24"/>
          <w:szCs w:val="24"/>
        </w:rPr>
        <w:t xml:space="preserve"> </w:t>
      </w:r>
      <w:proofErr w:type="gramStart"/>
      <w:r w:rsidRPr="00BD1188">
        <w:rPr>
          <w:rFonts w:ascii="Calibri" w:hAnsi="Calibri" w:cs="Times New Roman"/>
          <w:b/>
          <w:sz w:val="24"/>
          <w:szCs w:val="24"/>
        </w:rPr>
        <w:t>(a) 6LU7, (b) 6M03 and (c) 6W63.</w:t>
      </w:r>
      <w:proofErr w:type="gramEnd"/>
      <w:r w:rsidRPr="00BD1188">
        <w:rPr>
          <w:rFonts w:ascii="Calibri" w:hAnsi="Calibri" w:cs="Times New Roman"/>
          <w:b/>
          <w:sz w:val="24"/>
          <w:szCs w:val="24"/>
        </w:rPr>
        <w:t xml:space="preserve"> N and C terminals show most fluctuations on all models as expected while all other resides are fairly stable.</w:t>
      </w:r>
    </w:p>
    <w:sectPr w:rsidR="001F77FF" w:rsidRPr="00BD1188" w:rsidSect="00251972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776" w:rsidRDefault="00451776" w:rsidP="00950C44">
      <w:pPr>
        <w:spacing w:after="0" w:line="240" w:lineRule="auto"/>
      </w:pPr>
      <w:r>
        <w:separator/>
      </w:r>
    </w:p>
  </w:endnote>
  <w:endnote w:type="continuationSeparator" w:id="0">
    <w:p w:rsidR="00451776" w:rsidRDefault="00451776" w:rsidP="00950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776" w:rsidRDefault="00451776" w:rsidP="00950C44">
      <w:pPr>
        <w:spacing w:after="0" w:line="240" w:lineRule="auto"/>
      </w:pPr>
      <w:r>
        <w:separator/>
      </w:r>
    </w:p>
  </w:footnote>
  <w:footnote w:type="continuationSeparator" w:id="0">
    <w:p w:rsidR="00451776" w:rsidRDefault="00451776" w:rsidP="00950C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1MTA3sDQ0t7AwNjNU0lEKTi0uzszPAykwqQUAccpkxSwAAAA="/>
  </w:docVars>
  <w:rsids>
    <w:rsidRoot w:val="00D83BE1"/>
    <w:rsid w:val="000439F6"/>
    <w:rsid w:val="000A74CC"/>
    <w:rsid w:val="000D4642"/>
    <w:rsid w:val="00144A23"/>
    <w:rsid w:val="001E065F"/>
    <w:rsid w:val="001F77FF"/>
    <w:rsid w:val="00251972"/>
    <w:rsid w:val="002B65DF"/>
    <w:rsid w:val="003152E8"/>
    <w:rsid w:val="00405AB8"/>
    <w:rsid w:val="00451776"/>
    <w:rsid w:val="004F53C9"/>
    <w:rsid w:val="005238AC"/>
    <w:rsid w:val="005B0574"/>
    <w:rsid w:val="005C6723"/>
    <w:rsid w:val="00603E80"/>
    <w:rsid w:val="00687D39"/>
    <w:rsid w:val="006D55BE"/>
    <w:rsid w:val="0072167A"/>
    <w:rsid w:val="007A66A1"/>
    <w:rsid w:val="007E5753"/>
    <w:rsid w:val="00862ADB"/>
    <w:rsid w:val="00867F29"/>
    <w:rsid w:val="00950C44"/>
    <w:rsid w:val="00950CDD"/>
    <w:rsid w:val="00957BC9"/>
    <w:rsid w:val="00A25F43"/>
    <w:rsid w:val="00AC26F9"/>
    <w:rsid w:val="00B12F5C"/>
    <w:rsid w:val="00B870C8"/>
    <w:rsid w:val="00BD1188"/>
    <w:rsid w:val="00C46EDC"/>
    <w:rsid w:val="00D164A4"/>
    <w:rsid w:val="00D8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3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B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0C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C44"/>
  </w:style>
  <w:style w:type="paragraph" w:styleId="Footer">
    <w:name w:val="footer"/>
    <w:basedOn w:val="Normal"/>
    <w:link w:val="FooterChar"/>
    <w:uiPriority w:val="99"/>
    <w:unhideWhenUsed/>
    <w:rsid w:val="00950C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C44"/>
  </w:style>
  <w:style w:type="character" w:customStyle="1" w:styleId="il">
    <w:name w:val="il"/>
    <w:basedOn w:val="DefaultParagraphFont"/>
    <w:rsid w:val="00950C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3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B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0C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C44"/>
  </w:style>
  <w:style w:type="paragraph" w:styleId="Footer">
    <w:name w:val="footer"/>
    <w:basedOn w:val="Normal"/>
    <w:link w:val="FooterChar"/>
    <w:uiPriority w:val="99"/>
    <w:unhideWhenUsed/>
    <w:rsid w:val="00950C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C44"/>
  </w:style>
  <w:style w:type="character" w:customStyle="1" w:styleId="il">
    <w:name w:val="il"/>
    <w:basedOn w:val="DefaultParagraphFont"/>
    <w:rsid w:val="00950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1922</Words>
  <Characters>10956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RT</cp:lastModifiedBy>
  <cp:revision>17</cp:revision>
  <dcterms:created xsi:type="dcterms:W3CDTF">2020-06-23T17:52:00Z</dcterms:created>
  <dcterms:modified xsi:type="dcterms:W3CDTF">2021-04-13T15:19:00Z</dcterms:modified>
</cp:coreProperties>
</file>