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8926E" w14:textId="38966FD6" w:rsidR="00B228E5" w:rsidRDefault="00B228E5" w:rsidP="00B228E5">
      <w:pPr>
        <w:bidi w:val="0"/>
        <w:rPr>
          <w:lang w:bidi="ar-EG"/>
        </w:rPr>
      </w:pPr>
    </w:p>
    <w:p w14:paraId="126F5A6E" w14:textId="0C7D8935" w:rsidR="00C76245" w:rsidRDefault="00C76245" w:rsidP="00B228E5">
      <w:pPr>
        <w:bidi w:val="0"/>
        <w:rPr>
          <w:rFonts w:ascii="Arial" w:hAnsi="Arial" w:cs="Arial"/>
          <w:color w:val="323232"/>
          <w:sz w:val="30"/>
          <w:szCs w:val="30"/>
        </w:rPr>
      </w:pPr>
      <w:r>
        <w:rPr>
          <w:rFonts w:ascii="Arial" w:hAnsi="Arial" w:cs="Arial"/>
          <w:color w:val="323232"/>
          <w:sz w:val="30"/>
          <w:szCs w:val="30"/>
        </w:rPr>
        <w:t>Pubmed 112</w:t>
      </w:r>
      <w:r>
        <w:rPr>
          <w:rFonts w:ascii="Arial" w:hAnsi="Arial" w:cs="Arial"/>
          <w:color w:val="323232"/>
          <w:sz w:val="30"/>
          <w:szCs w:val="30"/>
        </w:rPr>
        <w:br/>
      </w:r>
      <w:r w:rsidRPr="00C76245">
        <w:rPr>
          <w:rFonts w:ascii="Arial" w:hAnsi="Arial" w:cs="Arial"/>
          <w:color w:val="323232"/>
          <w:sz w:val="30"/>
          <w:szCs w:val="30"/>
        </w:rPr>
        <w:t>(((((((Myopia) OR (Myopias)) OR (Nearsightedness)) OR (Nearsightednesses)) AND (Low-Level Red Light)) OR (Repeated Low-Level Red Light)) OR (RLRL)</w:t>
      </w:r>
    </w:p>
    <w:p w14:paraId="22A4A588" w14:textId="28819B3A" w:rsidR="00C76245" w:rsidRDefault="005A29E9" w:rsidP="00C76245">
      <w:pPr>
        <w:bidi w:val="0"/>
        <w:rPr>
          <w:rFonts w:ascii="Arial" w:hAnsi="Arial" w:cs="Arial"/>
          <w:color w:val="323232"/>
          <w:sz w:val="30"/>
          <w:szCs w:val="30"/>
        </w:rPr>
      </w:pPr>
      <w:r>
        <w:rPr>
          <w:rFonts w:ascii="Arial" w:hAnsi="Arial" w:cs="Arial"/>
          <w:color w:val="323232"/>
          <w:sz w:val="30"/>
          <w:szCs w:val="30"/>
        </w:rPr>
        <w:t xml:space="preserve">Scopus 16 &amp; </w:t>
      </w:r>
      <w:r w:rsidR="00C76245">
        <w:rPr>
          <w:rFonts w:ascii="Arial" w:hAnsi="Arial" w:cs="Arial"/>
          <w:color w:val="323232"/>
          <w:sz w:val="30"/>
          <w:szCs w:val="30"/>
        </w:rPr>
        <w:t xml:space="preserve">WOS 6 &amp; Cochrane 18 </w:t>
      </w:r>
    </w:p>
    <w:p w14:paraId="6A046FC2" w14:textId="29DD1CBF" w:rsidR="00C76245" w:rsidRDefault="00C76245" w:rsidP="00C76245">
      <w:pPr>
        <w:bidi w:val="0"/>
        <w:rPr>
          <w:lang w:bidi="ar-EG"/>
        </w:rPr>
      </w:pPr>
      <w:r>
        <w:rPr>
          <w:rFonts w:ascii="Arial" w:hAnsi="Arial" w:cs="Arial"/>
          <w:color w:val="323232"/>
          <w:sz w:val="30"/>
          <w:szCs w:val="30"/>
        </w:rPr>
        <w:t>(</w:t>
      </w:r>
      <w:r>
        <w:rPr>
          <w:rFonts w:ascii="Arial" w:hAnsi="Arial" w:cs="Arial"/>
          <w:color w:val="323232"/>
          <w:sz w:val="30"/>
          <w:szCs w:val="30"/>
        </w:rPr>
        <w:t>Myopia OR Myopias OR Nearsightedness OR Nearsightednesses</w:t>
      </w:r>
      <w:r>
        <w:rPr>
          <w:rFonts w:ascii="Arial" w:hAnsi="Arial" w:cs="Arial"/>
          <w:color w:val="323232"/>
          <w:sz w:val="30"/>
          <w:szCs w:val="30"/>
        </w:rPr>
        <w:t>)</w:t>
      </w:r>
      <w:r>
        <w:rPr>
          <w:rFonts w:ascii="Arial" w:hAnsi="Arial" w:cs="Arial"/>
          <w:color w:val="323232"/>
          <w:sz w:val="30"/>
          <w:szCs w:val="30"/>
        </w:rPr>
        <w:t xml:space="preserve"> AND </w:t>
      </w:r>
      <w:r>
        <w:rPr>
          <w:rFonts w:ascii="Arial" w:hAnsi="Arial" w:cs="Arial"/>
          <w:color w:val="323232"/>
          <w:sz w:val="30"/>
          <w:szCs w:val="30"/>
        </w:rPr>
        <w:t>(</w:t>
      </w:r>
      <w:r>
        <w:rPr>
          <w:rFonts w:ascii="Arial" w:hAnsi="Arial" w:cs="Arial"/>
          <w:color w:val="323232"/>
          <w:sz w:val="30"/>
          <w:szCs w:val="30"/>
        </w:rPr>
        <w:t>Low-Level Red Light OR Repeated Low-Level Red Light OR RLRL</w:t>
      </w:r>
      <w:r>
        <w:rPr>
          <w:lang w:bidi="ar-EG"/>
        </w:rPr>
        <w:t>)</w:t>
      </w:r>
    </w:p>
    <w:p w14:paraId="4D37A010" w14:textId="77777777" w:rsidR="00C76245" w:rsidRDefault="00C76245" w:rsidP="00C76245">
      <w:pPr>
        <w:bidi w:val="0"/>
        <w:rPr>
          <w:lang w:bidi="ar-EG"/>
        </w:rPr>
      </w:pPr>
    </w:p>
    <w:sectPr w:rsidR="00C76245" w:rsidSect="004F2B7B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B8"/>
    <w:rsid w:val="004F2B7B"/>
    <w:rsid w:val="00533CB8"/>
    <w:rsid w:val="005A29E9"/>
    <w:rsid w:val="00B228E5"/>
    <w:rsid w:val="00C76245"/>
    <w:rsid w:val="00EE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2D7D2"/>
  <w15:chartTrackingRefBased/>
  <w15:docId w15:val="{7EA88F3F-F6AE-4A91-A90B-4A2D87D7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2023-02-27T23:17:00Z</dcterms:created>
  <dcterms:modified xsi:type="dcterms:W3CDTF">2023-02-27T23:39:00Z</dcterms:modified>
</cp:coreProperties>
</file>