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75C0B8" w14:textId="77777777" w:rsidR="00064E82" w:rsidRPr="00052FC0" w:rsidRDefault="00064E82" w:rsidP="00064E82">
      <w:pPr>
        <w:widowControl/>
        <w:spacing w:line="360" w:lineRule="auto"/>
        <w:rPr>
          <w:rFonts w:ascii="Times New Roman" w:hAnsi="Times New Roman"/>
          <w:b/>
          <w:sz w:val="24"/>
          <w:szCs w:val="24"/>
        </w:rPr>
      </w:pPr>
      <w:r w:rsidRPr="00052FC0">
        <w:rPr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</w:rPr>
        <w:t>S1</w:t>
      </w:r>
      <w:r w:rsidRPr="00052FC0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>The baseline characteristics and complications in the older</w:t>
      </w:r>
      <w:r w:rsidRPr="002344D7">
        <w:rPr>
          <w:rFonts w:ascii="Times New Roman" w:hAnsi="Times New Roman"/>
          <w:b/>
          <w:bCs/>
          <w:sz w:val="24"/>
          <w:szCs w:val="24"/>
        </w:rPr>
        <w:t xml:space="preserve"> patients.</w:t>
      </w:r>
    </w:p>
    <w:tbl>
      <w:tblPr>
        <w:tblW w:w="8364" w:type="dxa"/>
        <w:jc w:val="center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402"/>
        <w:gridCol w:w="1985"/>
        <w:gridCol w:w="2085"/>
        <w:gridCol w:w="892"/>
      </w:tblGrid>
      <w:tr w:rsidR="00064E82" w:rsidRPr="00E17E1B" w14:paraId="0F8FEC4B" w14:textId="77777777" w:rsidTr="00064E82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F15AE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F8EF4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</w:rPr>
              <w:t>Survivors</w:t>
            </w: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(n=250)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BD8D9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Non-survivors (n=57)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AA4C5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i/>
                <w:i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i/>
                <w:iCs/>
                <w:szCs w:val="21"/>
                <w:lang w:val="fr-FR"/>
              </w:rPr>
              <w:t>P</w:t>
            </w:r>
          </w:p>
        </w:tc>
      </w:tr>
      <w:tr w:rsidR="00064E82" w:rsidRPr="00E17E1B" w14:paraId="6A001E74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1F68B1BF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Age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E779E38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68.0 (64.0-74.0)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1DFD75CE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76.0 (69.0-80.5)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1F9D20CD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&lt;0.001</w:t>
            </w:r>
          </w:p>
        </w:tc>
      </w:tr>
      <w:tr w:rsidR="00064E82" w:rsidRPr="00E17E1B" w14:paraId="350206DD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219D3B02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Male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7ED80AA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121 (48.4%)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5D6DB16E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32 (56.1%)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543CA13A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0.292</w:t>
            </w:r>
          </w:p>
        </w:tc>
      </w:tr>
      <w:tr w:rsidR="00064E82" w:rsidRPr="00E17E1B" w14:paraId="6040FD58" w14:textId="77777777" w:rsidTr="007A4BD9">
        <w:trPr>
          <w:jc w:val="center"/>
        </w:trPr>
        <w:tc>
          <w:tcPr>
            <w:tcW w:w="8364" w:type="dxa"/>
            <w:gridSpan w:val="4"/>
            <w:tcBorders>
              <w:top w:val="nil"/>
              <w:bottom w:val="nil"/>
            </w:tcBorders>
            <w:vAlign w:val="center"/>
          </w:tcPr>
          <w:p w14:paraId="29CE0921" w14:textId="77777777" w:rsidR="00064E82" w:rsidRPr="00E17E1B" w:rsidRDefault="00064E82" w:rsidP="007A4BD9">
            <w:pPr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Comorbidity</w:t>
            </w:r>
          </w:p>
        </w:tc>
      </w:tr>
      <w:tr w:rsidR="00064E82" w:rsidRPr="00E17E1B" w14:paraId="7E304598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38440850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Any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4FFBBC2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172 (68.8%)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01D2BB07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50 (87.7%)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0C5D9BD7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0.004</w:t>
            </w:r>
          </w:p>
        </w:tc>
      </w:tr>
      <w:tr w:rsidR="00064E82" w:rsidRPr="00E17E1B" w14:paraId="7B7035E1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1CEADBC9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Hypertension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8FE7739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120 (48.0%)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5530B14E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38 (66.7%)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480ED0E1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0.011</w:t>
            </w:r>
          </w:p>
        </w:tc>
      </w:tr>
      <w:tr w:rsidR="00064E82" w:rsidRPr="00E17E1B" w14:paraId="0AF8DEF2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1ACFF965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Diabetes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79F4686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40 (16.0%)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74614A4F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12 (21.1%)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536CAB6A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0.359</w:t>
            </w:r>
          </w:p>
        </w:tc>
      </w:tr>
      <w:tr w:rsidR="00064E82" w:rsidRPr="00E17E1B" w14:paraId="097EEDE9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088DB0CD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CAD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EC45581" w14:textId="77777777" w:rsidR="00064E82" w:rsidRPr="00E17E1B" w:rsidRDefault="00064E82" w:rsidP="007A4BD9">
            <w:pPr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32 (12.8%)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0D111613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18 (31.6%)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63889311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0.001</w:t>
            </w:r>
          </w:p>
        </w:tc>
      </w:tr>
      <w:tr w:rsidR="00064E82" w:rsidRPr="00E17E1B" w14:paraId="4A636DA3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579CB59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Cerebral infarction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C7B0F05" w14:textId="77777777" w:rsidR="00064E82" w:rsidRPr="00E17E1B" w:rsidRDefault="00064E82" w:rsidP="007A4BD9">
            <w:pPr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14 (5.6%)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67FBE5B1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7 (12.3%)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45A79DF4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0.130</w:t>
            </w:r>
          </w:p>
        </w:tc>
      </w:tr>
      <w:tr w:rsidR="00064E82" w:rsidRPr="00E17E1B" w14:paraId="6DADCF3F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371D171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Cancer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07CC3FB" w14:textId="77777777" w:rsidR="00064E82" w:rsidRPr="00E17E1B" w:rsidRDefault="00064E82" w:rsidP="007A4BD9">
            <w:pPr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7 (2.8%)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6D77252F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2 (3.5%)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0EDA7456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1.000</w:t>
            </w:r>
          </w:p>
        </w:tc>
      </w:tr>
      <w:tr w:rsidR="00064E82" w:rsidRPr="00E17E1B" w14:paraId="1AD48DB7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3FF49315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CKD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4BB5563" w14:textId="77777777" w:rsidR="00064E82" w:rsidRPr="00E17E1B" w:rsidRDefault="00064E82" w:rsidP="007A4BD9">
            <w:pPr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5 (2.0%)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41C778C1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2 (3.5%)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1C704A06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0.844</w:t>
            </w:r>
          </w:p>
        </w:tc>
      </w:tr>
      <w:tr w:rsidR="00064E82" w:rsidRPr="00E17E1B" w14:paraId="1B56CBFE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74D6E89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 xml:space="preserve">  COPD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0965B6F" w14:textId="77777777" w:rsidR="00064E82" w:rsidRPr="00E17E1B" w:rsidRDefault="00064E82" w:rsidP="007A4BD9">
            <w:pPr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6 (2.4%)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center"/>
          </w:tcPr>
          <w:p w14:paraId="433E66C0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 (1.8%)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4BF89AC8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1.000</w:t>
            </w:r>
          </w:p>
        </w:tc>
      </w:tr>
      <w:tr w:rsidR="00064E82" w:rsidRPr="00E17E1B" w14:paraId="0548F4A9" w14:textId="77777777" w:rsidTr="007A4BD9">
        <w:trPr>
          <w:jc w:val="center"/>
        </w:trPr>
        <w:tc>
          <w:tcPr>
            <w:tcW w:w="8364" w:type="dxa"/>
            <w:gridSpan w:val="4"/>
            <w:vAlign w:val="center"/>
          </w:tcPr>
          <w:p w14:paraId="6BDC80E0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Complications</w:t>
            </w:r>
          </w:p>
        </w:tc>
      </w:tr>
      <w:tr w:rsidR="00064E82" w:rsidRPr="00E17E1B" w14:paraId="4DF1E081" w14:textId="77777777" w:rsidTr="00064E82">
        <w:trPr>
          <w:jc w:val="center"/>
        </w:trPr>
        <w:tc>
          <w:tcPr>
            <w:tcW w:w="3402" w:type="dxa"/>
            <w:vAlign w:val="center"/>
          </w:tcPr>
          <w:p w14:paraId="5ADE9E6E" w14:textId="77777777" w:rsidR="00064E82" w:rsidRPr="00E17E1B" w:rsidRDefault="00064E82" w:rsidP="007A4BD9">
            <w:pPr>
              <w:ind w:firstLineChars="100" w:firstLine="210"/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ARDS</w:t>
            </w:r>
          </w:p>
        </w:tc>
        <w:tc>
          <w:tcPr>
            <w:tcW w:w="1985" w:type="dxa"/>
            <w:vAlign w:val="center"/>
          </w:tcPr>
          <w:p w14:paraId="2970D427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49 (19.6%)</w:t>
            </w:r>
          </w:p>
        </w:tc>
        <w:tc>
          <w:tcPr>
            <w:tcW w:w="2085" w:type="dxa"/>
            <w:vAlign w:val="center"/>
          </w:tcPr>
          <w:p w14:paraId="6887AF1D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39 (68.4%)</w:t>
            </w:r>
          </w:p>
        </w:tc>
        <w:tc>
          <w:tcPr>
            <w:tcW w:w="892" w:type="dxa"/>
            <w:vAlign w:val="center"/>
          </w:tcPr>
          <w:p w14:paraId="3855C84C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&lt;0.001</w:t>
            </w:r>
          </w:p>
        </w:tc>
      </w:tr>
      <w:tr w:rsidR="00064E82" w:rsidRPr="00E17E1B" w14:paraId="279A94B9" w14:textId="77777777" w:rsidTr="00064E82">
        <w:trPr>
          <w:jc w:val="center"/>
        </w:trPr>
        <w:tc>
          <w:tcPr>
            <w:tcW w:w="3402" w:type="dxa"/>
            <w:vAlign w:val="center"/>
          </w:tcPr>
          <w:p w14:paraId="533E86FC" w14:textId="77777777" w:rsidR="00064E82" w:rsidRPr="00E17E1B" w:rsidRDefault="00064E82" w:rsidP="007A4BD9">
            <w:pPr>
              <w:ind w:firstLineChars="100" w:firstLine="210"/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Acute cardiac injury</w:t>
            </w:r>
          </w:p>
        </w:tc>
        <w:tc>
          <w:tcPr>
            <w:tcW w:w="1985" w:type="dxa"/>
            <w:vAlign w:val="center"/>
          </w:tcPr>
          <w:p w14:paraId="20CD4E63" w14:textId="77777777" w:rsidR="00064E82" w:rsidRPr="00E17E1B" w:rsidRDefault="00064E82" w:rsidP="007A4BD9">
            <w:pPr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25 (10.0%)</w:t>
            </w:r>
          </w:p>
        </w:tc>
        <w:tc>
          <w:tcPr>
            <w:tcW w:w="2085" w:type="dxa"/>
            <w:vAlign w:val="center"/>
          </w:tcPr>
          <w:p w14:paraId="7F44E176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41 (71.9%)</w:t>
            </w:r>
          </w:p>
        </w:tc>
        <w:tc>
          <w:tcPr>
            <w:tcW w:w="892" w:type="dxa"/>
            <w:vAlign w:val="center"/>
          </w:tcPr>
          <w:p w14:paraId="108A603C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&lt;0.001</w:t>
            </w:r>
          </w:p>
        </w:tc>
      </w:tr>
      <w:tr w:rsidR="00064E82" w:rsidRPr="00E17E1B" w14:paraId="7E5E4A8B" w14:textId="77777777" w:rsidTr="00064E82">
        <w:trPr>
          <w:jc w:val="center"/>
        </w:trPr>
        <w:tc>
          <w:tcPr>
            <w:tcW w:w="3402" w:type="dxa"/>
            <w:vAlign w:val="center"/>
          </w:tcPr>
          <w:p w14:paraId="70483626" w14:textId="77777777" w:rsidR="00064E82" w:rsidRPr="00E17E1B" w:rsidRDefault="00064E82" w:rsidP="007A4BD9">
            <w:pPr>
              <w:ind w:firstLineChars="100" w:firstLine="210"/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Heart failure</w:t>
            </w:r>
          </w:p>
        </w:tc>
        <w:tc>
          <w:tcPr>
            <w:tcW w:w="1985" w:type="dxa"/>
            <w:vAlign w:val="center"/>
          </w:tcPr>
          <w:p w14:paraId="1D5251CF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16 (7.4%)</w:t>
            </w:r>
          </w:p>
        </w:tc>
        <w:tc>
          <w:tcPr>
            <w:tcW w:w="2085" w:type="dxa"/>
            <w:vAlign w:val="center"/>
          </w:tcPr>
          <w:p w14:paraId="7A192B5E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23 (43.4%)</w:t>
            </w:r>
          </w:p>
        </w:tc>
        <w:tc>
          <w:tcPr>
            <w:tcW w:w="892" w:type="dxa"/>
            <w:vAlign w:val="center"/>
          </w:tcPr>
          <w:p w14:paraId="32A1A5B1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0.030</w:t>
            </w:r>
          </w:p>
        </w:tc>
      </w:tr>
      <w:tr w:rsidR="00064E82" w:rsidRPr="00E17E1B" w14:paraId="0F9F4069" w14:textId="77777777" w:rsidTr="00064E82">
        <w:trPr>
          <w:jc w:val="center"/>
        </w:trPr>
        <w:tc>
          <w:tcPr>
            <w:tcW w:w="3402" w:type="dxa"/>
            <w:vAlign w:val="center"/>
          </w:tcPr>
          <w:p w14:paraId="025EAF22" w14:textId="77777777" w:rsidR="00064E82" w:rsidRPr="00E17E1B" w:rsidRDefault="00064E82" w:rsidP="007A4BD9">
            <w:pPr>
              <w:ind w:firstLineChars="100" w:firstLine="210"/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New or worsening arrhythmia</w:t>
            </w:r>
          </w:p>
        </w:tc>
        <w:tc>
          <w:tcPr>
            <w:tcW w:w="1985" w:type="dxa"/>
            <w:vAlign w:val="center"/>
          </w:tcPr>
          <w:p w14:paraId="05716FEA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55 (22.0%)</w:t>
            </w:r>
          </w:p>
        </w:tc>
        <w:tc>
          <w:tcPr>
            <w:tcW w:w="2085" w:type="dxa"/>
            <w:vAlign w:val="center"/>
          </w:tcPr>
          <w:p w14:paraId="6BDF1F33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16 (28.1%)</w:t>
            </w:r>
          </w:p>
        </w:tc>
        <w:tc>
          <w:tcPr>
            <w:tcW w:w="892" w:type="dxa"/>
            <w:vAlign w:val="center"/>
          </w:tcPr>
          <w:p w14:paraId="69BCEB64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0.327</w:t>
            </w:r>
          </w:p>
        </w:tc>
      </w:tr>
      <w:tr w:rsidR="00064E82" w:rsidRPr="00E17E1B" w14:paraId="27375FAC" w14:textId="77777777" w:rsidTr="00064E82">
        <w:trPr>
          <w:jc w:val="center"/>
        </w:trPr>
        <w:tc>
          <w:tcPr>
            <w:tcW w:w="3402" w:type="dxa"/>
            <w:vAlign w:val="center"/>
          </w:tcPr>
          <w:p w14:paraId="6B76B0E4" w14:textId="77777777" w:rsidR="00064E82" w:rsidRPr="00E17E1B" w:rsidRDefault="00064E82" w:rsidP="007A4BD9">
            <w:pPr>
              <w:ind w:firstLineChars="100" w:firstLine="210"/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Acute liver injury</w:t>
            </w:r>
          </w:p>
        </w:tc>
        <w:tc>
          <w:tcPr>
            <w:tcW w:w="1985" w:type="dxa"/>
            <w:vAlign w:val="center"/>
          </w:tcPr>
          <w:p w14:paraId="436D163C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25 (10.0%)</w:t>
            </w:r>
          </w:p>
        </w:tc>
        <w:tc>
          <w:tcPr>
            <w:tcW w:w="2085" w:type="dxa"/>
            <w:vAlign w:val="center"/>
          </w:tcPr>
          <w:p w14:paraId="4AFADBEE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10 (17.5%)</w:t>
            </w:r>
          </w:p>
        </w:tc>
        <w:tc>
          <w:tcPr>
            <w:tcW w:w="892" w:type="dxa"/>
            <w:vAlign w:val="center"/>
          </w:tcPr>
          <w:p w14:paraId="14D41507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0.106</w:t>
            </w:r>
          </w:p>
        </w:tc>
      </w:tr>
      <w:tr w:rsidR="00064E82" w:rsidRPr="00E17E1B" w14:paraId="7615BE51" w14:textId="77777777" w:rsidTr="00064E82">
        <w:trPr>
          <w:jc w:val="center"/>
        </w:trPr>
        <w:tc>
          <w:tcPr>
            <w:tcW w:w="3402" w:type="dxa"/>
            <w:tcBorders>
              <w:bottom w:val="nil"/>
            </w:tcBorders>
            <w:vAlign w:val="center"/>
          </w:tcPr>
          <w:p w14:paraId="125E10D2" w14:textId="77777777" w:rsidR="00064E82" w:rsidRPr="00E17E1B" w:rsidRDefault="00064E82" w:rsidP="007A4BD9">
            <w:pPr>
              <w:ind w:firstLineChars="100" w:firstLine="210"/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Acute kidney injury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14:paraId="3DB7F8C5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7 (2.8%)</w:t>
            </w:r>
          </w:p>
        </w:tc>
        <w:tc>
          <w:tcPr>
            <w:tcW w:w="2085" w:type="dxa"/>
            <w:tcBorders>
              <w:bottom w:val="nil"/>
            </w:tcBorders>
            <w:vAlign w:val="center"/>
          </w:tcPr>
          <w:p w14:paraId="55CF650C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6 (10.5%)</w:t>
            </w:r>
          </w:p>
        </w:tc>
        <w:tc>
          <w:tcPr>
            <w:tcW w:w="892" w:type="dxa"/>
            <w:tcBorders>
              <w:bottom w:val="nil"/>
            </w:tcBorders>
            <w:vAlign w:val="center"/>
          </w:tcPr>
          <w:p w14:paraId="10646224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0.024</w:t>
            </w:r>
          </w:p>
        </w:tc>
      </w:tr>
      <w:tr w:rsidR="00064E82" w:rsidRPr="00E17E1B" w14:paraId="7319E30D" w14:textId="77777777" w:rsidTr="00064E82">
        <w:trPr>
          <w:jc w:val="center"/>
        </w:trPr>
        <w:tc>
          <w:tcPr>
            <w:tcW w:w="3402" w:type="dxa"/>
            <w:tcBorders>
              <w:top w:val="nil"/>
              <w:bottom w:val="single" w:sz="4" w:space="0" w:color="auto"/>
            </w:tcBorders>
            <w:vAlign w:val="center"/>
          </w:tcPr>
          <w:p w14:paraId="3B330EF4" w14:textId="77777777" w:rsidR="00064E82" w:rsidRPr="00E17E1B" w:rsidRDefault="00064E82" w:rsidP="007A4BD9">
            <w:pPr>
              <w:ind w:firstLineChars="100" w:firstLine="210"/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Skeletal muscle injury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14:paraId="30D18547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8 (3.3%)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  <w:vAlign w:val="center"/>
          </w:tcPr>
          <w:p w14:paraId="70F2B813" w14:textId="77777777" w:rsidR="00064E82" w:rsidRPr="00E17E1B" w:rsidRDefault="00064E82" w:rsidP="007A4BD9">
            <w:pPr>
              <w:jc w:val="left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12 (26.7%)</w:t>
            </w:r>
          </w:p>
        </w:tc>
        <w:tc>
          <w:tcPr>
            <w:tcW w:w="892" w:type="dxa"/>
            <w:tcBorders>
              <w:top w:val="nil"/>
              <w:bottom w:val="single" w:sz="4" w:space="0" w:color="auto"/>
            </w:tcBorders>
            <w:vAlign w:val="center"/>
          </w:tcPr>
          <w:p w14:paraId="2A8CB574" w14:textId="77777777" w:rsidR="00064E82" w:rsidRPr="00E17E1B" w:rsidRDefault="00064E82" w:rsidP="007A4BD9">
            <w:pPr>
              <w:jc w:val="center"/>
              <w:rPr>
                <w:rFonts w:ascii="Times New Roman" w:hAnsi="Times New Roman"/>
                <w:bCs/>
                <w:szCs w:val="21"/>
                <w:lang w:val="fr-FR"/>
              </w:rPr>
            </w:pPr>
            <w:r w:rsidRPr="00E17E1B">
              <w:rPr>
                <w:rFonts w:ascii="Times New Roman" w:hAnsi="Times New Roman"/>
                <w:bCs/>
                <w:szCs w:val="21"/>
                <w:lang w:val="fr-FR"/>
              </w:rPr>
              <w:t>&lt;0.001</w:t>
            </w:r>
          </w:p>
        </w:tc>
      </w:tr>
    </w:tbl>
    <w:p w14:paraId="463FA6BD" w14:textId="77777777" w:rsidR="006223CE" w:rsidRDefault="006223CE"/>
    <w:sectPr w:rsidR="006223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76B27B" w14:textId="77777777" w:rsidR="00BA6A2B" w:rsidRDefault="00BA6A2B" w:rsidP="00064E82">
      <w:r>
        <w:separator/>
      </w:r>
    </w:p>
  </w:endnote>
  <w:endnote w:type="continuationSeparator" w:id="0">
    <w:p w14:paraId="4C68EE4C" w14:textId="77777777" w:rsidR="00BA6A2B" w:rsidRDefault="00BA6A2B" w:rsidP="00064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EA79A9" w14:textId="77777777" w:rsidR="00BA6A2B" w:rsidRDefault="00BA6A2B" w:rsidP="00064E82">
      <w:r>
        <w:separator/>
      </w:r>
    </w:p>
  </w:footnote>
  <w:footnote w:type="continuationSeparator" w:id="0">
    <w:p w14:paraId="0D0DA09F" w14:textId="77777777" w:rsidR="00BA6A2B" w:rsidRDefault="00BA6A2B" w:rsidP="00064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3C5"/>
    <w:rsid w:val="00064E82"/>
    <w:rsid w:val="006223CE"/>
    <w:rsid w:val="00BA6A2B"/>
    <w:rsid w:val="00EC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2E1A1F-DE57-4BAA-ADD9-D1DADFC84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E8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E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E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位 晨晨</dc:creator>
  <cp:keywords/>
  <dc:description/>
  <cp:lastModifiedBy>位 晨晨</cp:lastModifiedBy>
  <cp:revision>2</cp:revision>
  <dcterms:created xsi:type="dcterms:W3CDTF">2020-07-22T13:31:00Z</dcterms:created>
  <dcterms:modified xsi:type="dcterms:W3CDTF">2020-07-22T13:33:00Z</dcterms:modified>
</cp:coreProperties>
</file>