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0" w:name="OLE_LINK17"/>
      <w:bookmarkStart w:id="1" w:name="OLE_LINK14"/>
      <w:bookmarkStart w:id="2" w:name="OLE_LINK4"/>
      <w:bookmarkStart w:id="31" w:name="_GoBack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Supplementary</w:t>
      </w:r>
      <w:bookmarkEnd w:id="31"/>
      <w:bookmarkEnd w:id="0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ppendix 1.</w:t>
      </w:r>
      <w:bookmarkEnd w:id="1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bookmarkStart w:id="3" w:name="OLE_LINK12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Data collection details</w:t>
      </w:r>
      <w:bookmarkEnd w:id="3"/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The unified perinatal health care manuals were given for pregnant women at the </w:t>
      </w:r>
      <w:bookmarkStart w:id="4" w:name="OLE_LINK10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prenatal care visit </w:t>
      </w:r>
      <w:bookmarkEnd w:id="4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in all</w:t>
      </w:r>
      <w:bookmarkStart w:id="5" w:name="OLE_LINK11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28 midwifery service hospital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of Zhongshan</w:t>
      </w:r>
      <w:bookmarkEnd w:id="5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city, China. All maternal information about before pregnancy prenatal care visits and delivery and neonatal information were included in perinatal health care manuals, and were </w:t>
      </w:r>
      <w:bookmarkStart w:id="6" w:name="OLE_LINK175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input into </w:t>
      </w:r>
      <w:r>
        <w:rPr>
          <w:rFonts w:hint="default" w:ascii="Times New Roman" w:hAnsi="Times New Roman" w:cs="Times New Roman"/>
          <w:lang w:val="en-US" w:eastAsia="zh-CN"/>
        </w:rPr>
        <w:t>Regional Maternal and Children Health Care Information System (</w:t>
      </w:r>
      <w:bookmarkStart w:id="7" w:name="OLE_LINK176"/>
      <w:r>
        <w:rPr>
          <w:rFonts w:hint="default" w:ascii="Times New Roman" w:hAnsi="Times New Roman" w:cs="Times New Roman"/>
          <w:lang w:val="en-US" w:eastAsia="zh-CN"/>
        </w:rPr>
        <w:t>RMCHCIS</w:t>
      </w:r>
      <w:bookmarkEnd w:id="7"/>
      <w:r>
        <w:rPr>
          <w:rFonts w:hint="default" w:ascii="Times New Roman" w:hAnsi="Times New Roman" w:cs="Times New Roman"/>
          <w:lang w:val="en-US" w:eastAsia="zh-CN"/>
        </w:rPr>
        <w:t>)</w:t>
      </w:r>
      <w:bookmarkEnd w:id="6"/>
      <w:r>
        <w:rPr>
          <w:rFonts w:hint="default" w:ascii="Times New Roman" w:hAnsi="Times New Roman" w:cs="Times New Roman"/>
          <w:lang w:val="en-US" w:eastAsia="zh-CN"/>
        </w:rPr>
        <w:t xml:space="preserve"> by the trained professional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staff of these hospitals for establishing unique electronic records of all pregnant women, and the </w:t>
      </w:r>
      <w:r>
        <w:rPr>
          <w:rFonts w:hint="default" w:ascii="Times New Roman" w:hAnsi="Times New Roman" w:cs="Times New Roman"/>
          <w:lang w:val="en-US" w:eastAsia="zh-CN"/>
        </w:rPr>
        <w:t>RMCHCIS has been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authorized and issued by the local Health </w:t>
      </w:r>
      <w:bookmarkStart w:id="8" w:name="OLE_LINK7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Bureau</w:t>
      </w:r>
      <w:bookmarkEnd w:id="8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 In order to ensure the quality of data, the rate of missing report and intact rate of information were checked routinely. The hospitals conduct self-examination monthly, and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the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Boai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hospital conducts checking quarterly coving all hospitals supported by Health Bureau. The content of maternal information included: maternal social demography characteristics, such as region, age, education, and nation; last menstrual period (LMP), pregnancy history, and medical history. The content of prenatal care visits included: height, weight, blood pressure measurements; required biochemical examination as blood routine, hepatic and renal function examination, pregnancy risk assessment (including diabetes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mellitus, hypertension, etc. complications scanning and diagnosis), as well as B-ultrasound and Down's syndrome screening. The content of delivery information included: delivery mode and obstetric complications of pregnant women and birth weight, birth length, Apgar score, and birth defects diagnosis of neonates.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9" w:name="OLE_LINK15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</w:t>
      </w:r>
      <w:bookmarkEnd w:id="9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1 The general and perinatal characters of different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neonatal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birth weight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category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participants in cohort one with </w:t>
      </w:r>
      <w:bookmarkStart w:id="10" w:name="OLE_LINK3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PEDH</w:t>
      </w:r>
      <w:bookmarkEnd w:id="10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3"/>
        <w:tblW w:w="84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395"/>
        <w:gridCol w:w="965"/>
        <w:gridCol w:w="1020"/>
        <w:gridCol w:w="938"/>
        <w:gridCol w:w="942"/>
        <w:gridCol w:w="1000"/>
        <w:gridCol w:w="12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9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one</w:t>
            </w:r>
          </w:p>
        </w:tc>
        <w:tc>
          <w:tcPr>
            <w:tcW w:w="3152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two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1" w:name="OLE_LINK2" w:colFirst="0" w:colLast="0"/>
          </w:p>
        </w:tc>
        <w:tc>
          <w:tcPr>
            <w:tcW w:w="965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SGA (n=4769)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AGA (n=86030)</w:t>
            </w:r>
          </w:p>
        </w:tc>
        <w:tc>
          <w:tcPr>
            <w:tcW w:w="938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LGA (n=9892)</w:t>
            </w:r>
          </w:p>
        </w:tc>
        <w:tc>
          <w:tcPr>
            <w:tcW w:w="942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LBW (n=1749)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NBW (n=95455)</w:t>
            </w:r>
          </w:p>
        </w:tc>
        <w:tc>
          <w:tcPr>
            <w:tcW w:w="1210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Macrosomia (n=3487)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bookmarkStart w:id="12" w:name="OLE_LINK6" w:colFirst="0" w:colLast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age (years)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&lt; 20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170 (3.56)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1818 (2.11)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85 </w:t>
            </w:r>
          </w:p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(0.86)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55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(3.14)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1981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(2.08)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37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(1.06)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20 -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1137 (23.84)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15363 (17.86)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1130 (11.42)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350 (20.01)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16872 (17.68)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408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(11.70)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25 -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1933 (40.53)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33846 (39.34)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3502 (35.40)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670 (38.31)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37328 (39.11)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1283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(36.79)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30 -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1097 (23.00)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24985 (29.04)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3479 (35.17)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477 (27.27)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27875 (29.20)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1209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(34.67)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35 -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432 (9.06)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10018 (11.64)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1696 (17.15)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197 (11.26)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11399 (11.94)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550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(15.77)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BMI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2854 (59.84)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58477 (67.97)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6489 (65.60)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1022 (58.43)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64614 (67.69)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2184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(62.63)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Underweight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1642 (34.43)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16987 (19.75)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725 (7.33)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603 (34.48)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18562 (19.45)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189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(5.42)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Overweight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241 (5.05)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9205 (10.70)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2157 (21.81)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110 (6.29)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10604 (11.11)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889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(25.49)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Obesity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32 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(0.67)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1361 (1.58)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521 (5.27)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14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(0.80)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1675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(1.75)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225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(6.45)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Parity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Primipara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2715 (56.93)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33467 (38.90)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2497 (25.24)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938 (53.63)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36727 (38.48)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1014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(29.08)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Multipara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2054 (43.07)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52563 (61.10)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7395 (74.76)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811 (46.37)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58728 (61.52)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2473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(70.92)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Delivery mode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Vaginal delivery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3566 (74.77)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59848 (69.57)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4897 (49.50)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1183 (67.64)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65523 (68.64)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1605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(46.03)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Cesarean section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1203 (25.23)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26182 (30.43)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4995 (50.50)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566 (32.36)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29932 (31.36)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1882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(53.97)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neonatal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sex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2437 (51.10)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45187 (52.52)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5497 (55.57)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714 (40.82)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50061 (52.44)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2346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(67.28)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2332 (48.90)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40843 (47.48)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4395 (44.43)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1035 (59.18)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45394 (47.56)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1141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(32.72)</w:t>
            </w:r>
          </w:p>
        </w:tc>
      </w:tr>
      <w:bookmarkEnd w:id="1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Polyhydramnios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5 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(0.10)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146 </w:t>
            </w:r>
          </w:p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(0.17)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43 </w:t>
            </w: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(0.43)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(0.11)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170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(0.18)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22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(0.63)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edema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184 (3.86)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3572 (4.15)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529 (5.35)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64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(3.66)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4004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(4.19)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217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(6.22)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Preexisting and gestational diabetes mellitus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287 (6.02)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5801 (6.74)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931 (9.41)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133 (7.60)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6558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(6.87)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328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(9.41)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Preexisting and gestational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hypertension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6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357 (7.49)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5104 (5.94)</w:t>
            </w:r>
          </w:p>
        </w:tc>
        <w:tc>
          <w:tcPr>
            <w:tcW w:w="938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760 (7.68)</w:t>
            </w:r>
          </w:p>
        </w:tc>
        <w:tc>
          <w:tcPr>
            <w:tcW w:w="94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190 (10.86)</w:t>
            </w:r>
          </w:p>
        </w:tc>
        <w:tc>
          <w:tcPr>
            <w:tcW w:w="100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5728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(6.00)</w:t>
            </w:r>
          </w:p>
        </w:tc>
        <w:tc>
          <w:tcPr>
            <w:tcW w:w="121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303 </w:t>
            </w:r>
          </w:p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(8.69)</w:t>
            </w:r>
          </w:p>
        </w:tc>
      </w:tr>
      <w:bookmarkEnd w:id="1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13" w:name="OLE_LINK141"/>
      <w:bookmarkStart w:id="14" w:name="OLE_LINK5"/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End w:id="13"/>
      <w:bookmarkStart w:id="15" w:name="OLE_LINK1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*</w:t>
      </w:r>
      <w:bookmarkEnd w:id="15"/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The statistical differen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ces were significant (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&lt; 0.05) between different birth group by chi-square test. BMI, body mass index;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age;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LBW, low birth weight; NBW, normal birth weight.</w:t>
      </w:r>
    </w:p>
    <w:bookmarkEnd w:id="14"/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2 The general and perinatal characters of different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neonatal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birth weight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category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participants in cohort one without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3"/>
        <w:tblW w:w="837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316"/>
        <w:gridCol w:w="910"/>
        <w:gridCol w:w="1080"/>
        <w:gridCol w:w="960"/>
        <w:gridCol w:w="905"/>
        <w:gridCol w:w="1000"/>
        <w:gridCol w:w="12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9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one</w:t>
            </w:r>
          </w:p>
        </w:tc>
        <w:tc>
          <w:tcPr>
            <w:tcW w:w="3105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two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SGA (n=4001)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AGA (n=72217)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LGA (n=7798)</w:t>
            </w:r>
          </w:p>
        </w:tc>
        <w:tc>
          <w:tcPr>
            <w:tcW w:w="905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LBW (n=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1394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NBW (n=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79939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Macrosomia (n=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2683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age (years)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&lt; 20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3.85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1627 (2.25)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0.95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3.52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1775 (2.22)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1.16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20 -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24.99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13458 (18.64)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922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11.82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21.74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14760 (18.46)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317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11.82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25 -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1655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41.36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28905 (40.03)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2853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36.59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39.74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31842 (39.83)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1017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37.91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30 -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874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21.84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20582 (28.50)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2709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34.74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25.25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22884 (28.63)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929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34.63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35 -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318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7.95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7645 (10.59)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1240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15.90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9.76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8678 (10.86)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389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14.50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BMI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2379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59.46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49389 (68.39)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5339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68.47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810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58.11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54529 (68.21)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1768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65.90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Underweight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1447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36.17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15094 (20.90)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617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7.91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36.87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16483 (20.62)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6.00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Overweight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3.85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6878 (9.52)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1534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19.67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4.38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7882 (9.86)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623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23.22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Obesity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0.52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856 </w:t>
            </w:r>
          </w:p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(1.19)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3.95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0.65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1045 (1.31)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4.88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Parity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Primipara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2259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56.46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27979 (38.74)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1916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24.57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756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54.23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30636 (38.32)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762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28.40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Multipara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1742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43.54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44238 (61.26)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5882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75.43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638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45.77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49303 (61.68)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1921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71.60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Delivery mode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Vaginal delivery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3058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76.43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50882 (70.46)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3991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51.18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70.44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55665 (69.63)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1284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47.86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Cesarean section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943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23.57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21335 (29.54)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3807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48.82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29.56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24274 (30.37)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1399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52.14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neonatal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sex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2030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50.74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37959 (52.56)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4364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55.96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560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40.17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41980 (52.52)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1813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67.57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91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1971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49.26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34258 (47.44)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3434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44.04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834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59.83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37959 (47.48)</w:t>
            </w:r>
          </w:p>
        </w:tc>
        <w:tc>
          <w:tcPr>
            <w:tcW w:w="120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870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32.43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The statistical differen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ces were significant (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&lt; 0.05) between different birth group by chi-square test. BMI, body mass index;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age;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LBW, low birth weight; NBW, normal birth weight.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16" w:name="OLE_LINK16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</w:t>
      </w:r>
      <w:bookmarkEnd w:id="16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3 The general and perinatal characters of different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neonatal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birth weight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category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participants in cohort two with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3"/>
        <w:tblW w:w="875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368"/>
        <w:gridCol w:w="910"/>
        <w:gridCol w:w="1167"/>
        <w:gridCol w:w="1032"/>
        <w:gridCol w:w="931"/>
        <w:gridCol w:w="1120"/>
        <w:gridCol w:w="12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310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one</w:t>
            </w:r>
          </w:p>
        </w:tc>
        <w:tc>
          <w:tcPr>
            <w:tcW w:w="3278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two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SGA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167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AGA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116228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032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LGA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931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LBW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NBW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129040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227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Macrosomia (n=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age (years)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2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7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&lt; 20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 (3.80)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2767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(2.38)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132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(0.99)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(3.61)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3014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(2.34)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20 -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1643 (24.04)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21173 (18.22)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 (11.82)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 (20.31)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23299 (18.06)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(12.13)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25 -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2732 (39.97)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45137 (38.83)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4623 (34.81)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 (37.81)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49813 (38.60)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1748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(36.12)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30 -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1549 (22.66)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33207 (28.57)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4596 (34.61)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 (26.04)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37066 (28.72)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1645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(33.99)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35 -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 (9.52)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13944 (12.00)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2358 (17.76)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 (12.23)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15848 (12.28)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(16.61)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BMI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4077 (59.65)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79033 (68.00)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8655 (65.18)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 (58.37)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87355 (67.70)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2973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(61.43)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Underweight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2309 (33.78)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22372 (19.25)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(7.20)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 (33.87)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24529 (19.01)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274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Overweight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 (5.90)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12835 (11.04)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2918 (21.97)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 (7.07)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14735 (11.42)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(25.76)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Obesity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(0.67)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1988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(1.71)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(5.65)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(0.69)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2421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Parity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Primipara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3821 (55.90)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44537 (38.32)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3366 (25.35)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 (53.05)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49018 (37.99)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(28.93)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Multipara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3014 (44.10)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71691 (61.68)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9913 (74.65)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 (46.95)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80022 (62.01)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3440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(71.07)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Delivery mode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Vaginal delivery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5108 (74.73)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81058 (69.74)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6607 (49.76)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1648 (66.94)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88878 (68.88)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2247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(46.43)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Cesarean section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 (25.27)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35169 (30.26)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6672 (50.24)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 (33.06)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40161 (31.12)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2593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(53.57)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neonatal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sex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3438 (50.30)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60900 (52.40)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7309 (55.04)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 (40.09)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67385 (52.22)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3275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(67.67)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3397 (49.70)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55328 (47.60)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5970 (44.96)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 (59.91)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61655 (47.78)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(32.33)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Polyhydramnios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(0.09)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172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(0.15)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(0.37)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(0.08)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197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(0.15)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(0.58)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edema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 (3.50)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4491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(3.86)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656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(4.94)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(3.25)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5013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(3.88)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(6.05)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Preexisting and gestational diabetes mellitus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 (5.06)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6810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(5.86)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 (8.34)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 (6.58)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(5.97)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(8.22)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Preexisting and gestational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hypertension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492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(7.2)</w:t>
            </w:r>
          </w:p>
        </w:tc>
        <w:tc>
          <w:tcPr>
            <w:tcW w:w="11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6658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(5.73)</w:t>
            </w:r>
          </w:p>
        </w:tc>
        <w:tc>
          <w:tcPr>
            <w:tcW w:w="103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(7.3)</w:t>
            </w:r>
          </w:p>
        </w:tc>
        <w:tc>
          <w:tcPr>
            <w:tcW w:w="9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 (10.28)</w:t>
            </w:r>
          </w:p>
        </w:tc>
        <w:tc>
          <w:tcPr>
            <w:tcW w:w="11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7478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(5.8)</w:t>
            </w:r>
          </w:p>
        </w:tc>
        <w:tc>
          <w:tcPr>
            <w:tcW w:w="122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389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(8.04)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The statistical differen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ces were significant (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&lt; 0.05) between different birth group by chi-square test. BMI, body mass index;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age;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LBW, low birth weight; NBW, normal birth weight.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4 The general and perinatal characters of different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neonatal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birth weight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category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participants in cohort two without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3"/>
        <w:tblW w:w="843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086"/>
        <w:gridCol w:w="990"/>
        <w:gridCol w:w="1030"/>
        <w:gridCol w:w="1072"/>
        <w:gridCol w:w="905"/>
        <w:gridCol w:w="1119"/>
        <w:gridCol w:w="12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30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one</w:t>
            </w:r>
          </w:p>
        </w:tc>
        <w:tc>
          <w:tcPr>
            <w:tcW w:w="3253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Category two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SGA (n=</w:t>
            </w:r>
            <w:r>
              <w:rPr>
                <w:rFonts w:hint="default" w:ascii="Times New Roman" w:hAnsi="Times New Roman" w:cs="Times New Roman"/>
              </w:rPr>
              <w:t>5830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03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AGA (n=</w:t>
            </w:r>
            <w:r>
              <w:rPr>
                <w:rFonts w:hint="default" w:ascii="Times New Roman" w:hAnsi="Times New Roman" w:cs="Times New Roman"/>
              </w:rPr>
              <w:t>99081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LGA (n=</w:t>
            </w:r>
            <w:r>
              <w:rPr>
                <w:rFonts w:hint="default" w:ascii="Times New Roman" w:hAnsi="Times New Roman" w:cs="Times New Roman"/>
              </w:rPr>
              <w:t>10696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905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LBW (n=</w:t>
            </w:r>
            <w:r>
              <w:rPr>
                <w:rFonts w:hint="default" w:ascii="Times New Roman" w:hAnsi="Times New Roman" w:cs="Times New Roman"/>
              </w:rPr>
              <w:t>2008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119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NBW (n=</w:t>
            </w:r>
            <w:r>
              <w:rPr>
                <w:rFonts w:hint="default" w:ascii="Times New Roman" w:hAnsi="Times New Roman" w:cs="Times New Roman"/>
              </w:rPr>
              <w:t>109787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Macrosomia (n=</w:t>
            </w:r>
            <w:r>
              <w:rPr>
                <w:rFonts w:hint="default" w:ascii="Times New Roman" w:hAnsi="Times New Roman" w:cs="Times New Roman"/>
              </w:rPr>
              <w:t>3812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age (years)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2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9" w:type="dxa"/>
            <w:tcBorders>
              <w:top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&lt; 20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239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4.10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2497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2.52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114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1.07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82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4.08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2719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2.48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49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1.29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20 -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1459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25.03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18751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18.92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1302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12.17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438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21.81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20608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18.77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466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12.22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25 -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2370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40.65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39083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39.45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3841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35.91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784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39.04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43091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39.25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1419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37.22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30 -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1265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21.70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27789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28.05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3666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34.27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488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24.30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30937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28.18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1295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33.97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35 -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497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8.52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10961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11.06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1773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16.58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216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10.76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12432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11.32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583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15.29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Maternal BMI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3463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59.40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67839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68.47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7269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67.96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1167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58.12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74935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68.25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2469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64.77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Underweight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2061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35.35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20091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20.28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834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7.80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729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36.30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22018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20.06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239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6.27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Overweight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274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4.70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9853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9.94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2126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19.88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4.98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11256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10.25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897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23.53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Obesity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32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0.55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1298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1.31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467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4.37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0.60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1578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</w:rPr>
              <w:t>1.44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207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5.43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Parity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Primipara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3242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55.61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37729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38.08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2664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24.91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1082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53.88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41463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37.77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1090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28.59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Multipara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2588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44.39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61352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61.92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8032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75.09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926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46.12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68324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62.23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2722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71.41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Delivery mode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Vaginal delivery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4437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76.11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69946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70.60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51.42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1392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69.32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76642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69.81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1849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48.50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Cesarean section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1393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23.89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29134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29.40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5196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48.58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616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30.68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33144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30.19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1963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51.50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neonatal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sex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2916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50.02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51980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52.46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5920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55.35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796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39.64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57420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52.30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2600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68.21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08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8" w:firstLineChars="104"/>
              <w:jc w:val="left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99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2914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49.98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47101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47.54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4776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44.65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905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1212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60.36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52367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</w:rPr>
              <w:t>47.70</w:t>
            </w:r>
            <w:r>
              <w:rPr>
                <w:rFonts w:hint="default"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1212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cs="Times New Roman"/>
              </w:rPr>
              <w:t>31.79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The statistical differen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ces were significant (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&lt; 0.05) between different birth group by chi-square test. BMI, body mass index;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age;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LBW, low birth weight; NBW, normal birth weight.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" name="图片 2" descr="fig1_al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1_all_plo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17" w:name="OLE_LINK8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1.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one </w:t>
      </w:r>
      <w:bookmarkEnd w:id="17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" name="图片 1" descr="fig2_BMIc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2_BMIc_plo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18" w:name="OLE_LINK9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by four pre-pregnancy BMI categories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one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PEDH.</w:t>
      </w:r>
    </w:p>
    <w:bookmarkEnd w:id="18"/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9" name="图片 9" descr="fig1_all_plot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1_all_plot_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one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3" name="图片 3" descr="fig1_BMIc_plot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1_BMIc_plot_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by four pre-pregnancy BMI categories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one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6" name="图片 6" descr="fig1_all_plo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1_all_plot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two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 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5" name="图片 5" descr="fig2_BMIc_plo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2_BMIc_plot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6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by four pre-pregnancy BMI categories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two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8" name="图片 8" descr="fig1_all_plot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1_all_plot_e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7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two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7" name="图片 7" descr="fig1_BMIc_plot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1_BMIc_plot_e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8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distribution and trend of gestational weight gain by gestational age by four pre-pregnancy BMI categories in 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ohort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two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5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mean and SD of GWG by gestational week of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LBW, 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acrosomia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NBW in cohort one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336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118"/>
        <w:gridCol w:w="664"/>
        <w:gridCol w:w="1305"/>
        <w:gridCol w:w="470"/>
        <w:gridCol w:w="1215"/>
        <w:gridCol w:w="776"/>
        <w:gridCol w:w="726"/>
        <w:gridCol w:w="1258"/>
        <w:gridCol w:w="804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Gestationalweek</w:t>
            </w:r>
          </w:p>
        </w:tc>
        <w:tc>
          <w:tcPr>
            <w:tcW w:w="1969" w:type="dxa"/>
            <w:gridSpan w:val="2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685" w:type="dxa"/>
            <w:gridSpan w:val="2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LBW</w:t>
            </w:r>
          </w:p>
        </w:tc>
        <w:tc>
          <w:tcPr>
            <w:tcW w:w="776" w:type="dxa"/>
            <w:vMerge w:val="restart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Macrosomia</w:t>
            </w:r>
          </w:p>
        </w:tc>
        <w:tc>
          <w:tcPr>
            <w:tcW w:w="804" w:type="dxa"/>
            <w:vMerge w:val="restart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6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4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76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804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</w:t>
            </w:r>
          </w:p>
        </w:tc>
        <w:tc>
          <w:tcPr>
            <w:tcW w:w="47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-</w:t>
            </w:r>
          </w:p>
        </w:tc>
        <w:tc>
          <w:tcPr>
            <w:tcW w:w="72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0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-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0.939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0.199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32985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0.068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21288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28485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12161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22318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2.89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24650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2.83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29785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26587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32537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3.22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28193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3.73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37725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39145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50494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3.91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59710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4.18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46791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3.82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4.02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25863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3.94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4.06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4.23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4.03</w:t>
            </w:r>
          </w:p>
        </w:tc>
        <w:tc>
          <w:tcPr>
            <w:tcW w:w="4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1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6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</w:p>
        </w:tc>
        <w:tc>
          <w:tcPr>
            <w:tcW w:w="47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77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0.819</w:t>
            </w:r>
          </w:p>
        </w:tc>
        <w:tc>
          <w:tcPr>
            <w:tcW w:w="72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5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4.15</w:t>
            </w:r>
          </w:p>
        </w:tc>
        <w:tc>
          <w:tcPr>
            <w:tcW w:w="80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LBW, low birth weight; NBW, normal birth weight.</w:t>
      </w:r>
    </w:p>
    <w:p>
      <w:pPr>
        <w:tabs>
          <w:tab w:val="left" w:pos="566"/>
          <w:tab w:val="left" w:pos="1036"/>
          <w:tab w:val="left" w:pos="1516"/>
          <w:tab w:val="left" w:pos="2106"/>
          <w:tab w:val="left" w:pos="2701"/>
          <w:tab w:val="left" w:pos="3251"/>
          <w:tab w:val="left" w:pos="3749"/>
          <w:tab w:val="left" w:pos="4413"/>
          <w:tab w:val="left" w:pos="5070"/>
          <w:tab w:val="left" w:pos="5666"/>
          <w:tab w:val="left" w:pos="6346"/>
          <w:tab w:val="left" w:pos="7066"/>
          <w:tab w:val="left" w:pos="7752"/>
          <w:tab w:val="left" w:pos="8478"/>
          <w:tab w:val="left" w:pos="9093"/>
          <w:tab w:val="left" w:pos="9659"/>
          <w:tab w:val="left" w:pos="10327"/>
          <w:tab w:val="left" w:pos="10888"/>
        </w:tabs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</w:p>
    <w:p>
      <w:pPr>
        <w:tabs>
          <w:tab w:val="left" w:pos="566"/>
          <w:tab w:val="left" w:pos="1036"/>
          <w:tab w:val="left" w:pos="1516"/>
          <w:tab w:val="left" w:pos="2106"/>
          <w:tab w:val="left" w:pos="2701"/>
          <w:tab w:val="left" w:pos="3251"/>
          <w:tab w:val="left" w:pos="3749"/>
          <w:tab w:val="left" w:pos="4413"/>
          <w:tab w:val="left" w:pos="5070"/>
          <w:tab w:val="left" w:pos="5666"/>
          <w:tab w:val="left" w:pos="6346"/>
          <w:tab w:val="left" w:pos="7066"/>
          <w:tab w:val="left" w:pos="7752"/>
          <w:tab w:val="left" w:pos="8478"/>
          <w:tab w:val="left" w:pos="9093"/>
          <w:tab w:val="left" w:pos="9659"/>
          <w:tab w:val="left" w:pos="10327"/>
          <w:tab w:val="left" w:pos="10888"/>
        </w:tabs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6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mean and SD of GWG by gestational week of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SGA, LGA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AGA in cohort one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34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91"/>
        <w:gridCol w:w="740"/>
        <w:gridCol w:w="1298"/>
        <w:gridCol w:w="619"/>
        <w:gridCol w:w="1270"/>
        <w:gridCol w:w="800"/>
        <w:gridCol w:w="580"/>
        <w:gridCol w:w="1210"/>
        <w:gridCol w:w="7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 week</w:t>
            </w:r>
          </w:p>
        </w:tc>
        <w:tc>
          <w:tcPr>
            <w:tcW w:w="2038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889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SGA</w:t>
            </w:r>
          </w:p>
        </w:tc>
        <w:tc>
          <w:tcPr>
            <w:tcW w:w="800" w:type="dxa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9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LGA</w:t>
            </w:r>
          </w:p>
        </w:tc>
        <w:tc>
          <w:tcPr>
            <w:tcW w:w="740" w:type="dxa"/>
            <w:vMerge w:val="restart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6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740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61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5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1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74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0.838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4.42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0.886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0.600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0.790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0.289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0.556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0.546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0.263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0.356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0.093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29800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20866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2160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1934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19250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2.11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2.85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25719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1693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2.67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3.02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20146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2166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22286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2.76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2430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3.22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26934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3.33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2586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29406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3.02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3164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25518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3.31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3.06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2694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3.63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34126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3.20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3688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3.63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35345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3.49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3897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45729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4876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3.85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53890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3.40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5854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4.06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3.58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4476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4.16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23330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2415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3.81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3.94</w:t>
            </w:r>
          </w:p>
        </w:tc>
        <w:tc>
          <w:tcPr>
            <w:tcW w:w="80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4.34</w:t>
            </w:r>
          </w:p>
        </w:tc>
        <w:tc>
          <w:tcPr>
            <w:tcW w:w="74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7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mean and SD of GWG by gestational week of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LBW, 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acrosomia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NBW in cohort two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29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68"/>
        <w:gridCol w:w="675"/>
        <w:gridCol w:w="1230"/>
        <w:gridCol w:w="600"/>
        <w:gridCol w:w="1180"/>
        <w:gridCol w:w="837"/>
        <w:gridCol w:w="645"/>
        <w:gridCol w:w="1230"/>
        <w:gridCol w:w="8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Gestationalweek</w:t>
            </w:r>
          </w:p>
        </w:tc>
        <w:tc>
          <w:tcPr>
            <w:tcW w:w="190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78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LBW</w:t>
            </w:r>
          </w:p>
        </w:tc>
        <w:tc>
          <w:tcPr>
            <w:tcW w:w="837" w:type="dxa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7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Macrosomia</w:t>
            </w:r>
          </w:p>
        </w:tc>
        <w:tc>
          <w:tcPr>
            <w:tcW w:w="826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37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3.63</w:t>
            </w:r>
          </w:p>
        </w:tc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3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2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0.466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0.853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0.959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0.988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0.854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0.818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0.480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0.220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47184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32909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19189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17354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29900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31208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22143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22293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27115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21261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19073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35153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38038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45832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49844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43709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57430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4.04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59368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2236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74406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2826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85494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64897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35818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4.12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0.709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LBW, low birth weight; NBW, normal birth weight.</w:t>
      </w:r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8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mean and SD of GWG by gestational week of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SGA, LGA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AGA in cohort two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19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68"/>
        <w:gridCol w:w="662"/>
        <w:gridCol w:w="1201"/>
        <w:gridCol w:w="572"/>
        <w:gridCol w:w="1234"/>
        <w:gridCol w:w="803"/>
        <w:gridCol w:w="562"/>
        <w:gridCol w:w="1221"/>
        <w:gridCol w:w="8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 week</w:t>
            </w:r>
          </w:p>
        </w:tc>
        <w:tc>
          <w:tcPr>
            <w:tcW w:w="1863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80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SGA</w:t>
            </w:r>
          </w:p>
        </w:tc>
        <w:tc>
          <w:tcPr>
            <w:tcW w:w="803" w:type="dxa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3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LGA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5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0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7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3.81</w:t>
            </w:r>
          </w:p>
        </w:tc>
        <w:tc>
          <w:tcPr>
            <w:tcW w:w="57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  <w:tc>
          <w:tcPr>
            <w:tcW w:w="80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56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8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0.968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0.599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0.423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18043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0.232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0.285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11437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42460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29754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26938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28170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19923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36968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24379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19153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17103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31607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34273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41372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37058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44970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39366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51795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53348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67140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58371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32257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9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mean and SD of GWG by gestational week of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LBW, 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acrosomia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NBW in cohort two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29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68"/>
        <w:gridCol w:w="675"/>
        <w:gridCol w:w="1230"/>
        <w:gridCol w:w="600"/>
        <w:gridCol w:w="1180"/>
        <w:gridCol w:w="837"/>
        <w:gridCol w:w="645"/>
        <w:gridCol w:w="1230"/>
        <w:gridCol w:w="8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 week</w:t>
            </w:r>
          </w:p>
        </w:tc>
        <w:tc>
          <w:tcPr>
            <w:tcW w:w="190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78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LBW</w:t>
            </w:r>
          </w:p>
        </w:tc>
        <w:tc>
          <w:tcPr>
            <w:tcW w:w="837" w:type="dxa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7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Macrosomia</w:t>
            </w:r>
          </w:p>
        </w:tc>
        <w:tc>
          <w:tcPr>
            <w:tcW w:w="826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6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37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3.74</w:t>
            </w:r>
          </w:p>
        </w:tc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3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2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0.497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0.878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0.928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0.809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0.957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0.548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0.523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16833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0.499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6723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0.443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10847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39816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27886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26345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18783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18829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34415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22919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17679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29474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38570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34641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3.65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41958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36738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48196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1677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49790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62470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71603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3.82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2521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54312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4.38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29967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4.09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1547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4.67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0.655 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4.46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LBW, low birth weight; NBW, normal birth weight.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10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mean and SD of GWG by gestational week of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SGA, LGA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and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AGA in cohort two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</w:p>
    <w:tbl>
      <w:tblPr>
        <w:tblStyle w:val="2"/>
        <w:tblW w:w="819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68"/>
        <w:gridCol w:w="662"/>
        <w:gridCol w:w="1201"/>
        <w:gridCol w:w="572"/>
        <w:gridCol w:w="1234"/>
        <w:gridCol w:w="803"/>
        <w:gridCol w:w="562"/>
        <w:gridCol w:w="1221"/>
        <w:gridCol w:w="8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Gestational week</w:t>
            </w:r>
          </w:p>
        </w:tc>
        <w:tc>
          <w:tcPr>
            <w:tcW w:w="1863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(refer)</w:t>
            </w:r>
          </w:p>
        </w:tc>
        <w:tc>
          <w:tcPr>
            <w:tcW w:w="180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SGA</w:t>
            </w:r>
          </w:p>
        </w:tc>
        <w:tc>
          <w:tcPr>
            <w:tcW w:w="803" w:type="dxa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3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LGA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5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0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</w:t>
            </w:r>
          </w:p>
        </w:tc>
        <w:tc>
          <w:tcPr>
            <w:tcW w:w="87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</w:t>
            </w:r>
          </w:p>
        </w:tc>
        <w:tc>
          <w:tcPr>
            <w:tcW w:w="57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  <w:tc>
          <w:tcPr>
            <w:tcW w:w="80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56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8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0.994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0.590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0.297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0.332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0.289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0.363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0.317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35915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25258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22679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23813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16924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16959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31098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20612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26554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28906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34886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3.12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31299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37895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33170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43579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44848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56519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64599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6995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48914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4.08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4.36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11797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4.62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 0.001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PEDH is the pregnancies with polyhydramnios, maternal edema, preexisting and gestational diabetes mellitus or hypertension.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vertAlign w:val="baseline"/>
          <w:lang w:val="en-US" w:eastAsia="zh-CN" w:bidi="ar"/>
        </w:rPr>
        <w:t xml:space="preserve"> Used </w:t>
      </w:r>
      <w:r>
        <w:rPr>
          <w:rFonts w:hint="default" w:ascii="Times New Roman" w:hAnsi="Times New Roman" w:cs="Times New Roman"/>
          <w:lang w:val="en-US" w:eastAsia="zh-CN"/>
        </w:rPr>
        <w:t xml:space="preserve">generalized linear mixed model ( GLMM) adjusted by maternal BMI, age, parity, delivery mode, and </w:t>
      </w:r>
      <w:r>
        <w:rPr>
          <w:rFonts w:hint="eastAsia" w:ascii="Times New Roman" w:hAnsi="Times New Roman" w:cs="Times New Roman"/>
          <w:lang w:val="en-US" w:eastAsia="zh-CN"/>
        </w:rPr>
        <w:t>neonatal</w:t>
      </w:r>
      <w:r>
        <w:rPr>
          <w:rFonts w:hint="default" w:ascii="Times New Roman" w:hAnsi="Times New Roman" w:cs="Times New Roman"/>
          <w:lang w:val="en-US" w:eastAsia="zh-CN"/>
        </w:rPr>
        <w:t xml:space="preserve"> sex. </w:t>
      </w:r>
      <w:bookmarkStart w:id="19" w:name="OLE_LINK49"/>
      <w:r>
        <w:rPr>
          <w:rFonts w:hint="eastAsia"/>
          <w:lang w:val="en-US" w:eastAsia="zh-CN"/>
        </w:rPr>
        <w:t>SD, standard deviation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bookmarkEnd w:id="19"/>
      <w:r>
        <w:rPr>
          <w:rFonts w:hint="default" w:ascii="Times New Roman" w:hAnsi="Times New Roman" w:cs="Times New Roman"/>
          <w:lang w:val="en-US" w:eastAsia="zh-CN"/>
        </w:rPr>
        <w:t>SGA, small for gestational age; AGA, appropriate for gestational age; LGA, large for gestational age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5" name="图片 15" descr="BMI_LM_mean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MI_LM_mean_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9. The mean trend of gestational weight gain in low birth weight, normal birth weight and macrosomia by four pre-pregnancy BMI categories</w:t>
      </w:r>
      <w:bookmarkStart w:id="20" w:name="OLE_LINK51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in cohort one</w:t>
      </w:r>
      <w:bookmarkEnd w:id="20"/>
      <w:bookmarkStart w:id="21" w:name="OLE_LINK52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bookmarkEnd w:id="21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1" name="图片 21" descr="BMI_LM_me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MI_LM_mean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22" w:name="OLE_LINK13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10. The mean trend of gestational weight gain in low birth weight, normal birth weight and macrosomia by four pre-pregnancy BMI categories in cohort two with PEDH.</w:t>
      </w:r>
    </w:p>
    <w:bookmarkEnd w:id="2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7" name="图片 27" descr="BMI_LM_mean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MI_LM_mean_e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11. The mean trend of gestational weight gain in low birth weight, normal birth weight and macrosomia by four pre-pregnancy BMI categories in cohort two 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4" name="图片 14" descr="BMI_LM_p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MI_LM_p_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12. The percentiles trend of gestational weight gain in low birth weight, normal birth weight and macrosomia by four pre-pregnancy BMI categories in cohort one 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0" name="图片 20" descr="BMI_LM_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MI_LM_p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13. The percentiles trend of gestational weight gain in low birth weight, normal birth weight and macrosomia by four pre-pregnancy BMI categories in cohort two with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6" name="图片 26" descr="BMI_LM_p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BMI_LM_p_e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14. The percentiles trend of gestational weight gain in low birth weight, normal birth weight and macrosomia by four pre-pregnancy BMI categories in cohort two 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3" name="图片 13" descr="BMI_SL_mean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MI_SL_mean_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23" w:name="OLE_LINK19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15. The mean trend of gestational weight gain in small, appropriate, and large for gestational age by four pre-pregnancy BMI categories in cohort one without PEDH.</w:t>
      </w:r>
    </w:p>
    <w:bookmarkEnd w:id="2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9" name="图片 19" descr="BMI_SL_me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MI_SL_mean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16. The mean trend of gestational weight gain in small, appropriate, and large for gestational age by four pre-pregnancy BMI categories in cohort two with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5" name="图片 25" descr="BMI_SL_mean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MI_SL_mean_e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17. The mean trend of gestational weight gain in small, appropriate, and large for gestational age by four pre-pregnancy BMI categories in cohort two 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2" name="图片 12" descr="BMI_SL_p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MI_SL_p_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24" w:name="OLE_LINK20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18. The percentiles trend of gestational weight gain in small, appropriate, and large for gestational age by four pre-pregnancy BMI categories in cohort one without PEDH.</w:t>
      </w:r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8" name="图片 18" descr="BMI_SL_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BMI_SL_p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19. The percentiles trend of gestational weight gain in small, appropriate, and large for gestational age group by four pre-pregnancy BMI categories in cohort two with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4" name="图片 24" descr="BMI_SL_p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BMI_SL_p_e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figure 20. The percentiles trend of gestational weight gain in small, appropriate, and large for gestational age by four pre-pregnancy BMI categories in cohort two without PEDH.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1" name="图片 11" descr="fit_BMI_LM_p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t_BMI_LM_p_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bookmarkStart w:id="25" w:name="OLE_LINK24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21. The trend of fitted percentiles by GAMLSS model of gestational weight gain in low birth weight, normal birth weight, and macrosomia group by four pre-pregnancy BMI categories in cohort one without PEDH. (A1), (A2), (A3), and (A4) are the </w:t>
      </w:r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percentile.</w:t>
      </w:r>
    </w:p>
    <w:bookmarkEnd w:id="2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7" name="图片 17" descr="fit_BMI_LM_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t_BMI_LM_p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22. The trend of fitted percentiles by GAMLSS model of gestational weight gain in low birth weight, normal birth weight, and macrosomia group by four pre-pregnancy BMI categories in cohort two with PEDH. (A1), (A2), (A3), and (A4) are the </w:t>
      </w:r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3" name="图片 23" descr="fit_BMI_LM_p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t_BMI_LM_p_e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23. The trend of fitted percentiles by GAMLSS model of gestational weight gain in low birth weight, normal birth weight, and macrosomia group by four pre-pregnancy BMI categories in cohort two without PEDH. (A1), (A2), (A3), and (A4) are the </w:t>
      </w:r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0" name="图片 10" descr="fit_BMI_SL_p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t_BMI_SL_p_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24. </w:t>
      </w:r>
      <w:bookmarkStart w:id="26" w:name="OLE_LINK47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trend of fitted percentiles by GAMLSS model of gestational weight gain in small, appropriate, and large for gestational age group by four pre-pregnancy BMI categories in cohort one without PEDH. </w:t>
      </w:r>
      <w:bookmarkStart w:id="27" w:name="OLE_LINK40"/>
      <w:bookmarkStart w:id="28" w:name="OLE_LINK34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</w:t>
      </w:r>
      <w:bookmarkEnd w:id="27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A1</w:t>
      </w:r>
      <w:bookmarkStart w:id="29" w:name="OLE_LINK42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)</w:t>
      </w:r>
      <w:bookmarkEnd w:id="29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, (A2), (A3), and (A4) are the </w:t>
      </w:r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</w:t>
      </w:r>
      <w:bookmarkEnd w:id="28"/>
      <w:r>
        <w:rPr>
          <w:rFonts w:hint="eastAsia" w:ascii="Times New Roman" w:hAnsi="Times New Roman" w:cs="Times New Roman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</w:t>
      </w:r>
      <w:bookmarkStart w:id="30" w:name="OLE_LINK32"/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</w:t>
      </w:r>
      <w:bookmarkEnd w:id="30"/>
      <w:r>
        <w:rPr>
          <w:rFonts w:hint="eastAsia" w:ascii="Times New Roman" w:hAnsi="Times New Roman" w:cs="Times New Roman"/>
          <w:lang w:val="en-US" w:eastAsia="zh-CN"/>
        </w:rPr>
        <w:t>.</w:t>
      </w:r>
      <w:bookmarkEnd w:id="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16" name="图片 16" descr="fit_BMI_SL_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t_BMI_SL_p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25. The trend of fitted percentiles by GAMLSS model of gestational weight gain in small, appropriate, and large for gestational age group by four pre-pregnancy BMI categories in cohort two with PEDH. (A1), (A2), (A3), and (A4) are the 90th percentiles; 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66690" cy="2477135"/>
            <wp:effectExtent l="0" t="0" r="3810" b="12065"/>
            <wp:docPr id="22" name="图片 22" descr="fit_BMI_SL_p_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t_BMI_SL_p_e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Supplementary figure 26. The trend of fitted percentiles by GAMLSS model of gestational weight gain in small, appropriate, and large for gestational age group by four pre-pregnancy BMI categories in cohort two without PEDH. (A1), (A2), (A3), and (A4) are the 90th percentiles; (B1), (B2), (B3), and (B4) are the </w:t>
      </w:r>
      <w:r>
        <w:rPr>
          <w:rFonts w:hint="eastAsia" w:ascii="Times New Roman" w:hAnsi="Times New Roman" w:cs="Times New Roman"/>
          <w:lang w:val="en-US" w:eastAsia="zh-CN"/>
        </w:rPr>
        <w:t xml:space="preserve">medians;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(C1), (C2), (C3), and (C4) are the 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P10, 10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percentiles; P90, 90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lang w:val="en-US" w:eastAsia="zh-CN"/>
        </w:rPr>
        <w:t xml:space="preserve"> percentile.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YjhlMDk1NDFhODRjNDI2YzQ5MWFiOTI5OWM5NjUifQ=="/>
  </w:docVars>
  <w:rsids>
    <w:rsidRoot w:val="00000000"/>
    <w:rsid w:val="011D6F75"/>
    <w:rsid w:val="013303CB"/>
    <w:rsid w:val="015D71CF"/>
    <w:rsid w:val="039D6484"/>
    <w:rsid w:val="03DB6DDA"/>
    <w:rsid w:val="04C85F95"/>
    <w:rsid w:val="05654D72"/>
    <w:rsid w:val="05733ABC"/>
    <w:rsid w:val="067E4B01"/>
    <w:rsid w:val="075C2550"/>
    <w:rsid w:val="076444C8"/>
    <w:rsid w:val="076B3CCB"/>
    <w:rsid w:val="08DF58E9"/>
    <w:rsid w:val="09422E53"/>
    <w:rsid w:val="0AB92AB5"/>
    <w:rsid w:val="0B995089"/>
    <w:rsid w:val="0C851169"/>
    <w:rsid w:val="0E510DF8"/>
    <w:rsid w:val="0F800ADD"/>
    <w:rsid w:val="0FBA497A"/>
    <w:rsid w:val="11CA34C0"/>
    <w:rsid w:val="11D85441"/>
    <w:rsid w:val="129B6213"/>
    <w:rsid w:val="132C35AF"/>
    <w:rsid w:val="14B80E99"/>
    <w:rsid w:val="15D93B5D"/>
    <w:rsid w:val="176201D3"/>
    <w:rsid w:val="1A293C64"/>
    <w:rsid w:val="1B1C0EEA"/>
    <w:rsid w:val="1BA74CB4"/>
    <w:rsid w:val="1BB107C7"/>
    <w:rsid w:val="1F095C2A"/>
    <w:rsid w:val="20585917"/>
    <w:rsid w:val="20DC4649"/>
    <w:rsid w:val="21C45CFA"/>
    <w:rsid w:val="22A2471A"/>
    <w:rsid w:val="234D5629"/>
    <w:rsid w:val="236D1EEA"/>
    <w:rsid w:val="262477ED"/>
    <w:rsid w:val="27EB15B4"/>
    <w:rsid w:val="27F82CDF"/>
    <w:rsid w:val="28426231"/>
    <w:rsid w:val="28C12480"/>
    <w:rsid w:val="2A3E3B5C"/>
    <w:rsid w:val="2B126377"/>
    <w:rsid w:val="2D7C325B"/>
    <w:rsid w:val="2E426A62"/>
    <w:rsid w:val="2FBE480E"/>
    <w:rsid w:val="2FE92EB9"/>
    <w:rsid w:val="2FEA2952"/>
    <w:rsid w:val="30CD14F3"/>
    <w:rsid w:val="316A5B51"/>
    <w:rsid w:val="31997353"/>
    <w:rsid w:val="32036508"/>
    <w:rsid w:val="32E4114D"/>
    <w:rsid w:val="33012F4B"/>
    <w:rsid w:val="36494C23"/>
    <w:rsid w:val="385C6979"/>
    <w:rsid w:val="391C0ED0"/>
    <w:rsid w:val="3A7F01E3"/>
    <w:rsid w:val="3ADA6FEF"/>
    <w:rsid w:val="3B2A2FF5"/>
    <w:rsid w:val="3CCC7CB0"/>
    <w:rsid w:val="3D4E6E8C"/>
    <w:rsid w:val="3DAB0C17"/>
    <w:rsid w:val="3E554590"/>
    <w:rsid w:val="40022383"/>
    <w:rsid w:val="40416B7A"/>
    <w:rsid w:val="406F1F89"/>
    <w:rsid w:val="41BB7953"/>
    <w:rsid w:val="425D7EB7"/>
    <w:rsid w:val="452521E1"/>
    <w:rsid w:val="46AC3CCC"/>
    <w:rsid w:val="4850136F"/>
    <w:rsid w:val="48D15B12"/>
    <w:rsid w:val="49142BFB"/>
    <w:rsid w:val="49E23C1F"/>
    <w:rsid w:val="4A2C52BF"/>
    <w:rsid w:val="4AD51EC0"/>
    <w:rsid w:val="4B2500AE"/>
    <w:rsid w:val="4BFF5B3B"/>
    <w:rsid w:val="4C497552"/>
    <w:rsid w:val="4DFB7271"/>
    <w:rsid w:val="4DFC7848"/>
    <w:rsid w:val="4E6B6B36"/>
    <w:rsid w:val="4F2F145C"/>
    <w:rsid w:val="50946F23"/>
    <w:rsid w:val="526E53E0"/>
    <w:rsid w:val="52D7511B"/>
    <w:rsid w:val="546406B6"/>
    <w:rsid w:val="554C0043"/>
    <w:rsid w:val="55907E85"/>
    <w:rsid w:val="562E1660"/>
    <w:rsid w:val="57435475"/>
    <w:rsid w:val="581D5CC6"/>
    <w:rsid w:val="5821228B"/>
    <w:rsid w:val="583D2911"/>
    <w:rsid w:val="58CE7546"/>
    <w:rsid w:val="59726E8C"/>
    <w:rsid w:val="59DA3B24"/>
    <w:rsid w:val="5A1218E8"/>
    <w:rsid w:val="5B062A65"/>
    <w:rsid w:val="5BF4726B"/>
    <w:rsid w:val="5C21732D"/>
    <w:rsid w:val="5C531CB7"/>
    <w:rsid w:val="5C5E7E8B"/>
    <w:rsid w:val="5F337CE1"/>
    <w:rsid w:val="5F8B73EF"/>
    <w:rsid w:val="5F91034A"/>
    <w:rsid w:val="608A5EC3"/>
    <w:rsid w:val="621010EB"/>
    <w:rsid w:val="63910898"/>
    <w:rsid w:val="648A27B3"/>
    <w:rsid w:val="64DB34B6"/>
    <w:rsid w:val="68AA3E3E"/>
    <w:rsid w:val="6A633A0D"/>
    <w:rsid w:val="6B23319C"/>
    <w:rsid w:val="6B5D05CE"/>
    <w:rsid w:val="6C1D7386"/>
    <w:rsid w:val="6C4D5120"/>
    <w:rsid w:val="6CF65155"/>
    <w:rsid w:val="6EE930CC"/>
    <w:rsid w:val="6F5778B8"/>
    <w:rsid w:val="724D5D23"/>
    <w:rsid w:val="72A402C5"/>
    <w:rsid w:val="730B4666"/>
    <w:rsid w:val="7312610B"/>
    <w:rsid w:val="740B4CDB"/>
    <w:rsid w:val="746B56F4"/>
    <w:rsid w:val="75342D85"/>
    <w:rsid w:val="75984BD8"/>
    <w:rsid w:val="7682346D"/>
    <w:rsid w:val="785637FC"/>
    <w:rsid w:val="79140B90"/>
    <w:rsid w:val="7C3074C7"/>
    <w:rsid w:val="7C6F5381"/>
    <w:rsid w:val="7CE7010B"/>
    <w:rsid w:val="7D94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6301</Words>
  <Characters>28071</Characters>
  <Lines>0</Lines>
  <Paragraphs>0</Paragraphs>
  <TotalTime>9</TotalTime>
  <ScaleCrop>false</ScaleCrop>
  <LinksUpToDate>false</LinksUpToDate>
  <CharactersWithSpaces>31933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2023-03-20T03:03:00Z</dcterms:created>
  <dc:creator>sfy</dc:creator>
  <cp:lastModifiedBy>李兵</cp:lastModifiedBy>
  <dcterms:modified xsi:type="dcterms:W3CDTF">2023-04-24T04:49:45Z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C42509634F2748639AC3FD51E13924C4</vt:lpwstr>
  </property>
</Properties>
</file>