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7A4449" w14:textId="77777777" w:rsidR="000866E8" w:rsidRPr="000866E8" w:rsidRDefault="000866E8" w:rsidP="000866E8">
      <w:pPr>
        <w:rPr>
          <w:b/>
          <w:bCs/>
          <w:lang w:val="en-US"/>
        </w:rPr>
      </w:pPr>
      <w:r w:rsidRPr="000866E8">
        <w:rPr>
          <w:b/>
          <w:bCs/>
          <w:lang w:val="en-US"/>
        </w:rPr>
        <w:t>Appendix 1</w:t>
      </w:r>
    </w:p>
    <w:p w14:paraId="7A9AA1CC" w14:textId="77777777" w:rsidR="000866E8" w:rsidRDefault="000866E8" w:rsidP="000866E8">
      <w:pPr>
        <w:rPr>
          <w:lang w:val="en-US"/>
        </w:rPr>
      </w:pPr>
    </w:p>
    <w:p w14:paraId="193E03ED" w14:textId="77777777" w:rsidR="000866E8" w:rsidRPr="00E07194" w:rsidRDefault="000866E8" w:rsidP="000866E8">
      <w:pPr>
        <w:spacing w:line="360" w:lineRule="auto"/>
        <w:rPr>
          <w:b/>
          <w:bCs/>
          <w:u w:val="single"/>
          <w:lang w:val="en-US"/>
        </w:rPr>
      </w:pPr>
      <w:r w:rsidRPr="00E07194">
        <w:rPr>
          <w:b/>
          <w:bCs/>
          <w:u w:val="single"/>
          <w:lang w:val="en-US"/>
        </w:rPr>
        <w:t>Case Record Form</w:t>
      </w:r>
    </w:p>
    <w:p w14:paraId="7B295577" w14:textId="77777777" w:rsidR="000866E8" w:rsidRPr="00E07194" w:rsidRDefault="000866E8" w:rsidP="000866E8">
      <w:pPr>
        <w:rPr>
          <w:lang w:val="en-US"/>
        </w:rPr>
      </w:pPr>
      <w:r w:rsidRPr="00E07194">
        <w:rPr>
          <w:lang w:val="en-US"/>
        </w:rPr>
        <w:t>SECTION 1:  IDENTIFY RESPONDANT</w:t>
      </w:r>
    </w:p>
    <w:p w14:paraId="7BC0A32C" w14:textId="77777777" w:rsidR="000866E8" w:rsidRPr="00E07194" w:rsidRDefault="000866E8" w:rsidP="000866E8">
      <w:pPr>
        <w:rPr>
          <w:lang w:val="en-US"/>
        </w:rPr>
      </w:pPr>
      <w:r w:rsidRPr="00E07194">
        <w:rPr>
          <w:lang w:val="en-US"/>
        </w:rPr>
        <w:t>SECTION 2:  DEFINING AND DIAGNOSING COMA</w:t>
      </w:r>
    </w:p>
    <w:p w14:paraId="2840D362" w14:textId="77777777" w:rsidR="000866E8" w:rsidRPr="00E07194" w:rsidRDefault="000866E8" w:rsidP="000866E8">
      <w:pPr>
        <w:rPr>
          <w:lang w:val="en-US"/>
        </w:rPr>
      </w:pPr>
      <w:r w:rsidRPr="00E07194">
        <w:rPr>
          <w:lang w:val="en-US"/>
        </w:rPr>
        <w:t>SECTION 3:  ETIOLOGY OF CO</w:t>
      </w:r>
      <w:r>
        <w:rPr>
          <w:lang w:val="en-US"/>
        </w:rPr>
        <w:t>MA</w:t>
      </w:r>
    </w:p>
    <w:tbl>
      <w:tblPr>
        <w:tblStyle w:val="GridTable1Light"/>
        <w:tblpPr w:leftFromText="141" w:rightFromText="141" w:vertAnchor="page" w:horzAnchor="margin" w:tblpY="10720"/>
        <w:tblW w:w="0" w:type="auto"/>
        <w:tblLook w:val="04A0" w:firstRow="1" w:lastRow="0" w:firstColumn="1" w:lastColumn="0" w:noHBand="0" w:noVBand="1"/>
      </w:tblPr>
      <w:tblGrid>
        <w:gridCol w:w="4535"/>
        <w:gridCol w:w="4481"/>
      </w:tblGrid>
      <w:tr w:rsidR="000866E8" w:rsidRPr="00426C36" w14:paraId="6CD6BCC8" w14:textId="77777777" w:rsidTr="003324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4" w:type="dxa"/>
            <w:shd w:val="clear" w:color="auto" w:fill="D9D9D9" w:themeFill="background1" w:themeFillShade="D9"/>
          </w:tcPr>
          <w:p w14:paraId="59FA2EF1" w14:textId="77777777" w:rsidR="000866E8" w:rsidRPr="00E07194" w:rsidRDefault="000866E8" w:rsidP="00332475">
            <w:pPr>
              <w:tabs>
                <w:tab w:val="left" w:pos="1698"/>
              </w:tabs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Contact Information</w:t>
            </w:r>
          </w:p>
        </w:tc>
        <w:tc>
          <w:tcPr>
            <w:tcW w:w="4508" w:type="dxa"/>
          </w:tcPr>
          <w:p w14:paraId="6DE7B34F" w14:textId="77777777" w:rsidR="000866E8" w:rsidRPr="00E07194" w:rsidRDefault="000866E8" w:rsidP="0033247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866E8" w:rsidRPr="00426C36" w14:paraId="49A7D940" w14:textId="77777777" w:rsidTr="00332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4" w:type="dxa"/>
          </w:tcPr>
          <w:p w14:paraId="051531D5" w14:textId="77777777" w:rsidR="000866E8" w:rsidRPr="00E07194" w:rsidRDefault="000866E8" w:rsidP="00332475">
            <w:pPr>
              <w:jc w:val="center"/>
              <w:rPr>
                <w:i/>
                <w:sz w:val="24"/>
                <w:szCs w:val="24"/>
              </w:rPr>
            </w:pPr>
            <w:r w:rsidRPr="00E07194">
              <w:rPr>
                <w:i/>
                <w:sz w:val="24"/>
                <w:szCs w:val="24"/>
              </w:rPr>
              <w:t>Variable</w:t>
            </w:r>
          </w:p>
        </w:tc>
        <w:tc>
          <w:tcPr>
            <w:tcW w:w="4508" w:type="dxa"/>
          </w:tcPr>
          <w:p w14:paraId="19255E85" w14:textId="77777777" w:rsidR="000866E8" w:rsidRPr="00E07194" w:rsidRDefault="000866E8" w:rsidP="003324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4"/>
                <w:szCs w:val="24"/>
              </w:rPr>
            </w:pPr>
            <w:r w:rsidRPr="00E07194">
              <w:rPr>
                <w:i/>
                <w:sz w:val="24"/>
                <w:szCs w:val="24"/>
              </w:rPr>
              <w:t>Response Option</w:t>
            </w:r>
          </w:p>
        </w:tc>
      </w:tr>
      <w:tr w:rsidR="000866E8" w:rsidRPr="00426C36" w14:paraId="0B50B9D0" w14:textId="77777777" w:rsidTr="00332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4" w:type="dxa"/>
          </w:tcPr>
          <w:p w14:paraId="47464A49" w14:textId="77777777" w:rsidR="000866E8" w:rsidRPr="00E07194" w:rsidRDefault="000866E8" w:rsidP="00332475">
            <w:pPr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Name</w:t>
            </w:r>
          </w:p>
        </w:tc>
        <w:tc>
          <w:tcPr>
            <w:tcW w:w="4508" w:type="dxa"/>
          </w:tcPr>
          <w:p w14:paraId="6E9CAAC8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Free text</w:t>
            </w:r>
          </w:p>
        </w:tc>
      </w:tr>
      <w:tr w:rsidR="000866E8" w:rsidRPr="00426C36" w14:paraId="342AC8F3" w14:textId="77777777" w:rsidTr="00332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4" w:type="dxa"/>
          </w:tcPr>
          <w:p w14:paraId="32F51D7B" w14:textId="77777777" w:rsidR="000866E8" w:rsidRPr="00E07194" w:rsidRDefault="000866E8" w:rsidP="00332475">
            <w:pPr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Title</w:t>
            </w:r>
          </w:p>
        </w:tc>
        <w:tc>
          <w:tcPr>
            <w:tcW w:w="4508" w:type="dxa"/>
          </w:tcPr>
          <w:p w14:paraId="0078C504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Free text</w:t>
            </w:r>
          </w:p>
        </w:tc>
      </w:tr>
      <w:tr w:rsidR="000866E8" w:rsidRPr="00426C36" w14:paraId="51D104A9" w14:textId="77777777" w:rsidTr="00332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4" w:type="dxa"/>
          </w:tcPr>
          <w:p w14:paraId="686BE958" w14:textId="77777777" w:rsidR="000866E8" w:rsidRPr="00E07194" w:rsidRDefault="000866E8" w:rsidP="00332475">
            <w:pPr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Affiliation/Institution</w:t>
            </w:r>
          </w:p>
        </w:tc>
        <w:tc>
          <w:tcPr>
            <w:tcW w:w="4508" w:type="dxa"/>
          </w:tcPr>
          <w:p w14:paraId="0EE3BCDC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Free text</w:t>
            </w:r>
          </w:p>
        </w:tc>
      </w:tr>
      <w:tr w:rsidR="000866E8" w:rsidRPr="00426C36" w14:paraId="295F347C" w14:textId="77777777" w:rsidTr="00332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4" w:type="dxa"/>
          </w:tcPr>
          <w:p w14:paraId="5AAC9ED6" w14:textId="77777777" w:rsidR="000866E8" w:rsidRPr="00E07194" w:rsidRDefault="000866E8" w:rsidP="00332475">
            <w:pPr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Section/Department</w:t>
            </w:r>
          </w:p>
        </w:tc>
        <w:tc>
          <w:tcPr>
            <w:tcW w:w="4508" w:type="dxa"/>
          </w:tcPr>
          <w:p w14:paraId="2B56509C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Free text</w:t>
            </w:r>
          </w:p>
        </w:tc>
      </w:tr>
      <w:tr w:rsidR="000866E8" w:rsidRPr="00426C36" w14:paraId="5B94EC8B" w14:textId="77777777" w:rsidTr="00332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4" w:type="dxa"/>
          </w:tcPr>
          <w:p w14:paraId="446D3B49" w14:textId="77777777" w:rsidR="000866E8" w:rsidRPr="00E07194" w:rsidRDefault="000866E8" w:rsidP="00332475">
            <w:pPr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Mailing Address</w:t>
            </w:r>
          </w:p>
        </w:tc>
        <w:tc>
          <w:tcPr>
            <w:tcW w:w="4508" w:type="dxa"/>
          </w:tcPr>
          <w:p w14:paraId="2D8828E0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Free text</w:t>
            </w:r>
          </w:p>
        </w:tc>
      </w:tr>
      <w:tr w:rsidR="000866E8" w:rsidRPr="00426C36" w14:paraId="62E611A0" w14:textId="77777777" w:rsidTr="00332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4" w:type="dxa"/>
          </w:tcPr>
          <w:p w14:paraId="7B438229" w14:textId="77777777" w:rsidR="000866E8" w:rsidRPr="00E07194" w:rsidRDefault="000866E8" w:rsidP="00332475">
            <w:pPr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 xml:space="preserve">City </w:t>
            </w:r>
          </w:p>
        </w:tc>
        <w:tc>
          <w:tcPr>
            <w:tcW w:w="4508" w:type="dxa"/>
          </w:tcPr>
          <w:p w14:paraId="67E54DC9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Free text</w:t>
            </w:r>
          </w:p>
        </w:tc>
      </w:tr>
      <w:tr w:rsidR="000866E8" w:rsidRPr="00426C36" w14:paraId="0857AAE0" w14:textId="77777777" w:rsidTr="00332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4" w:type="dxa"/>
          </w:tcPr>
          <w:p w14:paraId="2F3F1FC3" w14:textId="77777777" w:rsidR="000866E8" w:rsidRPr="00E07194" w:rsidRDefault="000866E8" w:rsidP="00332475">
            <w:pPr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Primary Email Contact</w:t>
            </w:r>
          </w:p>
        </w:tc>
        <w:tc>
          <w:tcPr>
            <w:tcW w:w="4508" w:type="dxa"/>
          </w:tcPr>
          <w:p w14:paraId="23B24040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Free text</w:t>
            </w:r>
          </w:p>
        </w:tc>
      </w:tr>
      <w:tr w:rsidR="000866E8" w:rsidRPr="00426C36" w14:paraId="7A74A837" w14:textId="77777777" w:rsidTr="00332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4" w:type="dxa"/>
          </w:tcPr>
          <w:p w14:paraId="2642FBC3" w14:textId="77777777" w:rsidR="000866E8" w:rsidRPr="00E07194" w:rsidRDefault="000866E8" w:rsidP="00332475">
            <w:pPr>
              <w:tabs>
                <w:tab w:val="left" w:pos="2769"/>
              </w:tabs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Secondary Email Contact</w:t>
            </w:r>
            <w:r w:rsidRPr="00E07194">
              <w:rPr>
                <w:sz w:val="24"/>
                <w:szCs w:val="24"/>
              </w:rPr>
              <w:tab/>
            </w:r>
          </w:p>
        </w:tc>
        <w:tc>
          <w:tcPr>
            <w:tcW w:w="4508" w:type="dxa"/>
          </w:tcPr>
          <w:p w14:paraId="72C13E01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Free text</w:t>
            </w:r>
          </w:p>
        </w:tc>
      </w:tr>
      <w:tr w:rsidR="000866E8" w:rsidRPr="00426C36" w14:paraId="17C80070" w14:textId="77777777" w:rsidTr="00332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4" w:type="dxa"/>
          </w:tcPr>
          <w:p w14:paraId="68664FEC" w14:textId="77777777" w:rsidR="000866E8" w:rsidRPr="00E07194" w:rsidRDefault="000866E8" w:rsidP="00332475">
            <w:pPr>
              <w:tabs>
                <w:tab w:val="left" w:pos="2769"/>
              </w:tabs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Primary Phone Contact</w:t>
            </w:r>
          </w:p>
        </w:tc>
        <w:tc>
          <w:tcPr>
            <w:tcW w:w="4508" w:type="dxa"/>
          </w:tcPr>
          <w:p w14:paraId="3814FA02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Free text</w:t>
            </w:r>
          </w:p>
        </w:tc>
      </w:tr>
      <w:tr w:rsidR="000866E8" w:rsidRPr="00426C36" w14:paraId="0D1643E0" w14:textId="77777777" w:rsidTr="00332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4" w:type="dxa"/>
          </w:tcPr>
          <w:p w14:paraId="6EC576C4" w14:textId="77777777" w:rsidR="000866E8" w:rsidRPr="00E07194" w:rsidRDefault="000866E8" w:rsidP="00332475">
            <w:pPr>
              <w:tabs>
                <w:tab w:val="left" w:pos="2769"/>
              </w:tabs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Secondary Phone Contact</w:t>
            </w:r>
          </w:p>
        </w:tc>
        <w:tc>
          <w:tcPr>
            <w:tcW w:w="4508" w:type="dxa"/>
          </w:tcPr>
          <w:p w14:paraId="286A323E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Free text</w:t>
            </w:r>
          </w:p>
        </w:tc>
      </w:tr>
      <w:tr w:rsidR="000866E8" w:rsidRPr="00426C36" w14:paraId="24D83634" w14:textId="77777777" w:rsidTr="00332475">
        <w:trPr>
          <w:trHeight w:val="14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4" w:type="dxa"/>
          </w:tcPr>
          <w:p w14:paraId="2A36A990" w14:textId="77777777" w:rsidR="000866E8" w:rsidRPr="00E07194" w:rsidRDefault="000866E8" w:rsidP="00332475">
            <w:pPr>
              <w:tabs>
                <w:tab w:val="left" w:pos="2769"/>
              </w:tabs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lastRenderedPageBreak/>
              <w:t>Would you be interested in participating in a national survey about current practices in your institution for managing patients in coma?</w:t>
            </w:r>
          </w:p>
        </w:tc>
        <w:tc>
          <w:tcPr>
            <w:tcW w:w="4508" w:type="dxa"/>
          </w:tcPr>
          <w:p w14:paraId="0E13D434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No</w:t>
            </w:r>
          </w:p>
          <w:p w14:paraId="29C08F08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Yes</w:t>
            </w:r>
          </w:p>
          <w:p w14:paraId="5B3BEBF6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(</w:t>
            </w:r>
            <w:proofErr w:type="gramStart"/>
            <w:r w:rsidRPr="00E07194">
              <w:rPr>
                <w:sz w:val="24"/>
                <w:szCs w:val="24"/>
              </w:rPr>
              <w:t>if</w:t>
            </w:r>
            <w:proofErr w:type="gramEnd"/>
            <w:r w:rsidRPr="00E07194">
              <w:rPr>
                <w:sz w:val="24"/>
                <w:szCs w:val="24"/>
              </w:rPr>
              <w:t xml:space="preserve"> yes, proceed with completion of questions below on page 2)</w:t>
            </w:r>
          </w:p>
        </w:tc>
      </w:tr>
    </w:tbl>
    <w:p w14:paraId="15A429B5" w14:textId="77777777" w:rsidR="000866E8" w:rsidRPr="00E07194" w:rsidRDefault="000866E8" w:rsidP="000866E8">
      <w:pPr>
        <w:rPr>
          <w:lang w:val="en-US"/>
        </w:rPr>
      </w:pPr>
      <w:r w:rsidRPr="00E07194">
        <w:rPr>
          <w:lang w:val="en-US"/>
        </w:rPr>
        <w:t>SECTION 4:  MANAGEMENT OF PATIENTS IN COMA</w:t>
      </w:r>
    </w:p>
    <w:p w14:paraId="55E0BCCD" w14:textId="77777777" w:rsidR="000866E8" w:rsidRDefault="000866E8" w:rsidP="000866E8">
      <w:pPr>
        <w:tabs>
          <w:tab w:val="left" w:pos="2769"/>
        </w:tabs>
        <w:rPr>
          <w:lang w:val="en-US"/>
        </w:rPr>
      </w:pPr>
      <w:r w:rsidRPr="00E07194">
        <w:rPr>
          <w:lang w:val="en-US"/>
        </w:rPr>
        <w:t>SECTION 5:  ATTITUDES TOWARD PROGNOSIS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</w:p>
    <w:p w14:paraId="29B7D938" w14:textId="77777777" w:rsidR="000866E8" w:rsidRDefault="000866E8" w:rsidP="000866E8">
      <w:pPr>
        <w:tabs>
          <w:tab w:val="left" w:pos="2769"/>
        </w:tabs>
        <w:rPr>
          <w:lang w:val="en-US"/>
        </w:rPr>
      </w:pPr>
    </w:p>
    <w:p w14:paraId="0D14FD88" w14:textId="77777777" w:rsidR="000866E8" w:rsidRDefault="000866E8" w:rsidP="000866E8">
      <w:pPr>
        <w:tabs>
          <w:tab w:val="left" w:pos="2769"/>
        </w:tabs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</w:p>
    <w:p w14:paraId="794F091E" w14:textId="77777777" w:rsidR="000866E8" w:rsidRPr="00E07194" w:rsidRDefault="000866E8" w:rsidP="000866E8">
      <w:pPr>
        <w:rPr>
          <w:lang w:val="en-US"/>
        </w:rPr>
      </w:pPr>
    </w:p>
    <w:tbl>
      <w:tblPr>
        <w:tblStyle w:val="GridTable1Light"/>
        <w:tblW w:w="8926" w:type="dxa"/>
        <w:tblLook w:val="04A0" w:firstRow="1" w:lastRow="0" w:firstColumn="1" w:lastColumn="0" w:noHBand="0" w:noVBand="1"/>
      </w:tblPr>
      <w:tblGrid>
        <w:gridCol w:w="4675"/>
        <w:gridCol w:w="4251"/>
      </w:tblGrid>
      <w:tr w:rsidR="000866E8" w:rsidRPr="00426C36" w14:paraId="330DBF6E" w14:textId="77777777" w:rsidTr="003324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shd w:val="clear" w:color="auto" w:fill="BFBFBF" w:themeFill="background1" w:themeFillShade="BF"/>
          </w:tcPr>
          <w:p w14:paraId="681DC55F" w14:textId="77777777" w:rsidR="000866E8" w:rsidRPr="00E07194" w:rsidRDefault="000866E8" w:rsidP="00332475">
            <w:pPr>
              <w:tabs>
                <w:tab w:val="left" w:pos="1698"/>
              </w:tabs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br w:type="page"/>
              <w:t>SECTION 1:  IDENTIFY RESPONDANT</w:t>
            </w:r>
          </w:p>
        </w:tc>
        <w:tc>
          <w:tcPr>
            <w:tcW w:w="4251" w:type="dxa"/>
            <w:shd w:val="clear" w:color="auto" w:fill="BFBFBF" w:themeFill="background1" w:themeFillShade="BF"/>
          </w:tcPr>
          <w:p w14:paraId="5929C8EB" w14:textId="77777777" w:rsidR="000866E8" w:rsidRPr="00E07194" w:rsidRDefault="000866E8" w:rsidP="0033247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866E8" w:rsidRPr="00426C36" w14:paraId="4F640A7C" w14:textId="77777777" w:rsidTr="00332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3175B38E" w14:textId="77777777" w:rsidR="000866E8" w:rsidRPr="00E07194" w:rsidRDefault="000866E8" w:rsidP="00332475">
            <w:pPr>
              <w:tabs>
                <w:tab w:val="left" w:pos="1698"/>
              </w:tabs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Number of years in practice</w:t>
            </w:r>
          </w:p>
        </w:tc>
        <w:tc>
          <w:tcPr>
            <w:tcW w:w="4251" w:type="dxa"/>
          </w:tcPr>
          <w:p w14:paraId="0B762B33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0-5, 6-10, 11-15, 16-20, 21-30, &gt;30</w:t>
            </w:r>
          </w:p>
        </w:tc>
      </w:tr>
      <w:tr w:rsidR="000866E8" w:rsidRPr="00426C36" w14:paraId="776E4B56" w14:textId="77777777" w:rsidTr="00332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4BF31169" w14:textId="77777777" w:rsidR="000866E8" w:rsidRPr="00E07194" w:rsidRDefault="000866E8" w:rsidP="00332475">
            <w:pPr>
              <w:tabs>
                <w:tab w:val="left" w:pos="1698"/>
              </w:tabs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How would you describe the area in which you practice?</w:t>
            </w:r>
          </w:p>
        </w:tc>
        <w:tc>
          <w:tcPr>
            <w:tcW w:w="4251" w:type="dxa"/>
          </w:tcPr>
          <w:p w14:paraId="46EFC53B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 xml:space="preserve">urban, </w:t>
            </w:r>
            <w:proofErr w:type="gramStart"/>
            <w:r w:rsidRPr="00E07194">
              <w:rPr>
                <w:sz w:val="24"/>
                <w:szCs w:val="24"/>
              </w:rPr>
              <w:t>suburban</w:t>
            </w:r>
            <w:proofErr w:type="gramEnd"/>
            <w:r w:rsidRPr="00E07194">
              <w:rPr>
                <w:sz w:val="24"/>
                <w:szCs w:val="24"/>
              </w:rPr>
              <w:t xml:space="preserve"> or rural</w:t>
            </w:r>
          </w:p>
        </w:tc>
      </w:tr>
      <w:tr w:rsidR="000866E8" w:rsidRPr="00426C36" w14:paraId="4ED6D63B" w14:textId="77777777" w:rsidTr="00332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5D4D1974" w14:textId="77777777" w:rsidR="000866E8" w:rsidRPr="00E07194" w:rsidRDefault="000866E8" w:rsidP="00332475">
            <w:pPr>
              <w:tabs>
                <w:tab w:val="left" w:pos="1698"/>
              </w:tabs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How would you describe your practice setting?</w:t>
            </w:r>
          </w:p>
        </w:tc>
        <w:tc>
          <w:tcPr>
            <w:tcW w:w="4251" w:type="dxa"/>
          </w:tcPr>
          <w:p w14:paraId="71D650AD" w14:textId="77777777" w:rsidR="000866E8" w:rsidRPr="00F922CD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Bidi"/>
                <w:sz w:val="24"/>
                <w:szCs w:val="24"/>
              </w:rPr>
            </w:pPr>
            <w:r>
              <w:rPr>
                <w:rFonts w:cstheme="minorBidi"/>
                <w:sz w:val="24"/>
                <w:szCs w:val="24"/>
              </w:rPr>
              <w:t>Government T</w:t>
            </w:r>
            <w:r w:rsidRPr="00E07194">
              <w:rPr>
                <w:rFonts w:cstheme="minorBidi"/>
                <w:sz w:val="24"/>
                <w:szCs w:val="24"/>
              </w:rPr>
              <w:t>eaching hospital</w:t>
            </w:r>
          </w:p>
          <w:p w14:paraId="45E1FF5F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rFonts w:cstheme="minorBidi"/>
                <w:sz w:val="24"/>
                <w:szCs w:val="24"/>
              </w:rPr>
              <w:t xml:space="preserve">Government </w:t>
            </w:r>
            <w:r w:rsidRPr="00E07194">
              <w:rPr>
                <w:rFonts w:cstheme="minorBidi"/>
                <w:sz w:val="24"/>
                <w:szCs w:val="24"/>
              </w:rPr>
              <w:t>Non-teaching hospital</w:t>
            </w:r>
          </w:p>
          <w:p w14:paraId="0A0EC98A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rFonts w:cstheme="minorBidi"/>
                <w:sz w:val="24"/>
                <w:szCs w:val="24"/>
              </w:rPr>
              <w:t>Private Teaching hospital</w:t>
            </w:r>
          </w:p>
          <w:p w14:paraId="7456676E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rFonts w:cstheme="minorBidi"/>
                <w:sz w:val="24"/>
                <w:szCs w:val="24"/>
              </w:rPr>
              <w:t>Private non-</w:t>
            </w:r>
            <w:r>
              <w:rPr>
                <w:rFonts w:cstheme="minorBidi"/>
                <w:sz w:val="24"/>
                <w:szCs w:val="24"/>
              </w:rPr>
              <w:t>teaching</w:t>
            </w:r>
            <w:r w:rsidRPr="00E07194">
              <w:rPr>
                <w:rFonts w:cstheme="minorBidi"/>
                <w:sz w:val="24"/>
                <w:szCs w:val="24"/>
              </w:rPr>
              <w:t xml:space="preserve"> hospital</w:t>
            </w:r>
          </w:p>
          <w:p w14:paraId="31CADEEC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rFonts w:cstheme="minorBidi"/>
                <w:sz w:val="24"/>
                <w:szCs w:val="24"/>
              </w:rPr>
              <w:t>Other (specify)</w:t>
            </w:r>
          </w:p>
        </w:tc>
      </w:tr>
      <w:tr w:rsidR="000866E8" w:rsidRPr="00426C36" w14:paraId="7E6CB399" w14:textId="77777777" w:rsidTr="00332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22E56EC0" w14:textId="77777777" w:rsidR="000866E8" w:rsidRPr="00E07194" w:rsidRDefault="000866E8" w:rsidP="00332475">
            <w:pPr>
              <w:tabs>
                <w:tab w:val="left" w:pos="1698"/>
              </w:tabs>
              <w:rPr>
                <w:sz w:val="24"/>
                <w:szCs w:val="24"/>
              </w:rPr>
            </w:pPr>
          </w:p>
        </w:tc>
        <w:tc>
          <w:tcPr>
            <w:tcW w:w="4251" w:type="dxa"/>
          </w:tcPr>
          <w:p w14:paraId="56D68301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866E8" w:rsidRPr="00426C36" w14:paraId="16466C56" w14:textId="77777777" w:rsidTr="00332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2B32E68D" w14:textId="77777777" w:rsidR="000866E8" w:rsidRPr="00E07194" w:rsidRDefault="000866E8" w:rsidP="00332475">
            <w:pPr>
              <w:tabs>
                <w:tab w:val="left" w:pos="1698"/>
              </w:tabs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What is your primary department affiliation?</w:t>
            </w:r>
          </w:p>
        </w:tc>
        <w:tc>
          <w:tcPr>
            <w:tcW w:w="4251" w:type="dxa"/>
          </w:tcPr>
          <w:p w14:paraId="5AC36D56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rFonts w:cstheme="minorBidi"/>
                <w:sz w:val="24"/>
                <w:szCs w:val="24"/>
              </w:rPr>
              <w:t>Neurology, Neurosurgery, Surgery, Anesthesia, Critical Care, Pediatrics, Internal medicine, Emergency medicine, Nursing, Pharmacy, Other (specify)</w:t>
            </w:r>
          </w:p>
        </w:tc>
      </w:tr>
      <w:tr w:rsidR="000866E8" w:rsidRPr="00426C36" w14:paraId="7BA55E3B" w14:textId="77777777" w:rsidTr="00332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26B6EEE5" w14:textId="77777777" w:rsidR="000866E8" w:rsidRPr="00E07194" w:rsidRDefault="000866E8" w:rsidP="00332475">
            <w:pPr>
              <w:tabs>
                <w:tab w:val="left" w:pos="1698"/>
              </w:tabs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What is your subspecialty?  (</w:t>
            </w:r>
            <w:proofErr w:type="gramStart"/>
            <w:r w:rsidRPr="00E07194">
              <w:rPr>
                <w:sz w:val="24"/>
                <w:szCs w:val="24"/>
              </w:rPr>
              <w:t>check</w:t>
            </w:r>
            <w:proofErr w:type="gramEnd"/>
            <w:r w:rsidRPr="00E07194">
              <w:rPr>
                <w:sz w:val="24"/>
                <w:szCs w:val="24"/>
              </w:rPr>
              <w:t xml:space="preserve"> all that apply)</w:t>
            </w:r>
          </w:p>
        </w:tc>
        <w:tc>
          <w:tcPr>
            <w:tcW w:w="4251" w:type="dxa"/>
          </w:tcPr>
          <w:p w14:paraId="52F77DE3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rFonts w:cstheme="minorBidi"/>
                <w:sz w:val="24"/>
                <w:szCs w:val="24"/>
              </w:rPr>
              <w:t>Neurocritical Care, endovascular/interventional, vascular neurosurgery, stroke, general neurology, general neurosurgery, trauma surgery, critical care medicine, surgical critical care</w:t>
            </w:r>
            <w:r>
              <w:rPr>
                <w:rFonts w:cstheme="minorBidi"/>
                <w:sz w:val="24"/>
                <w:szCs w:val="24"/>
              </w:rPr>
              <w:t>,</w:t>
            </w:r>
            <w:r w:rsidRPr="00E07194">
              <w:rPr>
                <w:rFonts w:cstheme="minorBidi"/>
                <w:sz w:val="24"/>
                <w:szCs w:val="24"/>
              </w:rPr>
              <w:t xml:space="preserve"> anesthesia/critical care, other (specify)</w:t>
            </w:r>
          </w:p>
        </w:tc>
      </w:tr>
      <w:tr w:rsidR="000866E8" w:rsidRPr="00426C36" w14:paraId="3E9E6E2C" w14:textId="77777777" w:rsidTr="00332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121CE570" w14:textId="77777777" w:rsidR="000866E8" w:rsidRPr="00E07194" w:rsidRDefault="000866E8" w:rsidP="00332475">
            <w:pPr>
              <w:tabs>
                <w:tab w:val="left" w:pos="1698"/>
              </w:tabs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How many adult (aged≥18 years) critically ill patients do you treat per month on average?</w:t>
            </w:r>
          </w:p>
        </w:tc>
        <w:tc>
          <w:tcPr>
            <w:tcW w:w="4251" w:type="dxa"/>
          </w:tcPr>
          <w:p w14:paraId="799AB1A8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0, 1-5, 6-10, 11-15, 16-30, &gt;30</w:t>
            </w:r>
          </w:p>
        </w:tc>
      </w:tr>
      <w:tr w:rsidR="000866E8" w:rsidRPr="00426C36" w14:paraId="5FF67804" w14:textId="77777777" w:rsidTr="00332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5EF55670" w14:textId="77777777" w:rsidR="000866E8" w:rsidRPr="00E07194" w:rsidRDefault="000866E8" w:rsidP="00332475">
            <w:pPr>
              <w:tabs>
                <w:tab w:val="left" w:pos="1698"/>
              </w:tabs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What is the typical nurse to patient ratio for mechanically ventilated patients in your institution?</w:t>
            </w:r>
          </w:p>
        </w:tc>
        <w:tc>
          <w:tcPr>
            <w:tcW w:w="4251" w:type="dxa"/>
          </w:tcPr>
          <w:p w14:paraId="0501F955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1:1</w:t>
            </w:r>
          </w:p>
          <w:p w14:paraId="37C6E1E9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1:2</w:t>
            </w:r>
          </w:p>
          <w:p w14:paraId="63D56BAD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1:3</w:t>
            </w:r>
          </w:p>
          <w:p w14:paraId="0D90C95B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1:4</w:t>
            </w:r>
          </w:p>
          <w:p w14:paraId="0689650E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rFonts w:cstheme="minorBidi"/>
                <w:sz w:val="24"/>
                <w:szCs w:val="24"/>
              </w:rPr>
              <w:t>Other (specify)</w:t>
            </w:r>
          </w:p>
        </w:tc>
      </w:tr>
      <w:tr w:rsidR="000866E8" w:rsidRPr="00426C36" w14:paraId="11B70069" w14:textId="77777777" w:rsidTr="00332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0D67188F" w14:textId="77777777" w:rsidR="000866E8" w:rsidRPr="00E07194" w:rsidRDefault="000866E8" w:rsidP="00332475">
            <w:pPr>
              <w:tabs>
                <w:tab w:val="left" w:pos="1698"/>
              </w:tabs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 xml:space="preserve">On average, how many </w:t>
            </w:r>
            <w:r w:rsidRPr="00E07194">
              <w:rPr>
                <w:i/>
                <w:sz w:val="24"/>
                <w:szCs w:val="24"/>
              </w:rPr>
              <w:t xml:space="preserve">pediatric </w:t>
            </w:r>
            <w:r w:rsidRPr="00E07194">
              <w:rPr>
                <w:sz w:val="24"/>
                <w:szCs w:val="24"/>
              </w:rPr>
              <w:t>patients (aged&lt;18 years) do you treat per month?</w:t>
            </w:r>
          </w:p>
        </w:tc>
        <w:tc>
          <w:tcPr>
            <w:tcW w:w="4251" w:type="dxa"/>
          </w:tcPr>
          <w:p w14:paraId="4725D707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0, 1-5, 6-10, 11-15, 16-30, &gt;30</w:t>
            </w:r>
          </w:p>
        </w:tc>
      </w:tr>
      <w:tr w:rsidR="000866E8" w:rsidRPr="00426C36" w14:paraId="19F32FFC" w14:textId="77777777" w:rsidTr="00332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34977FF5" w14:textId="77777777" w:rsidR="000866E8" w:rsidRPr="00E07194" w:rsidRDefault="000866E8" w:rsidP="00332475">
            <w:pPr>
              <w:tabs>
                <w:tab w:val="left" w:pos="1698"/>
              </w:tabs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Do you currently follow your comatose patients after discharge?</w:t>
            </w:r>
          </w:p>
          <w:p w14:paraId="33149C3E" w14:textId="77777777" w:rsidR="000866E8" w:rsidRPr="00E07194" w:rsidRDefault="000866E8" w:rsidP="00332475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07194">
              <w:rPr>
                <w:rFonts w:cstheme="minorBidi"/>
                <w:i/>
                <w:iCs/>
                <w:color w:val="000000"/>
                <w:sz w:val="24"/>
                <w:szCs w:val="24"/>
              </w:rPr>
              <w:t>Indicate (yes/no/not sure) for each of the following:</w:t>
            </w:r>
          </w:p>
          <w:p w14:paraId="38BABFE1" w14:textId="77777777" w:rsidR="000866E8" w:rsidRPr="00E07194" w:rsidRDefault="000866E8" w:rsidP="00332475">
            <w:pPr>
              <w:tabs>
                <w:tab w:val="left" w:pos="1698"/>
              </w:tabs>
              <w:rPr>
                <w:sz w:val="24"/>
                <w:szCs w:val="24"/>
              </w:rPr>
            </w:pPr>
          </w:p>
        </w:tc>
        <w:tc>
          <w:tcPr>
            <w:tcW w:w="4251" w:type="dxa"/>
          </w:tcPr>
          <w:p w14:paraId="6F5FEDE8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</w:p>
          <w:p w14:paraId="4E36CEF2" w14:textId="77777777" w:rsidR="000866E8" w:rsidRPr="00E07194" w:rsidRDefault="000866E8" w:rsidP="00332475">
            <w:pPr>
              <w:numPr>
                <w:ilvl w:val="0"/>
                <w:numId w:val="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000000"/>
                <w:sz w:val="24"/>
                <w:szCs w:val="24"/>
              </w:rPr>
            </w:pPr>
            <w:r w:rsidRPr="00E07194">
              <w:rPr>
                <w:rFonts w:cstheme="minorBidi"/>
                <w:iCs/>
                <w:color w:val="000000"/>
                <w:sz w:val="24"/>
                <w:szCs w:val="24"/>
              </w:rPr>
              <w:t>By telephone at 3 months</w:t>
            </w:r>
          </w:p>
          <w:p w14:paraId="27AE08E2" w14:textId="77777777" w:rsidR="000866E8" w:rsidRPr="00E07194" w:rsidRDefault="000866E8" w:rsidP="00332475">
            <w:pPr>
              <w:numPr>
                <w:ilvl w:val="0"/>
                <w:numId w:val="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000000"/>
                <w:sz w:val="24"/>
                <w:szCs w:val="24"/>
              </w:rPr>
            </w:pPr>
            <w:r w:rsidRPr="00E07194">
              <w:rPr>
                <w:rFonts w:cstheme="minorBidi"/>
                <w:iCs/>
                <w:color w:val="000000"/>
                <w:sz w:val="24"/>
                <w:szCs w:val="24"/>
              </w:rPr>
              <w:t>By telephone at 6 months</w:t>
            </w:r>
          </w:p>
          <w:p w14:paraId="5A97A050" w14:textId="77777777" w:rsidR="000866E8" w:rsidRPr="00E07194" w:rsidRDefault="000866E8" w:rsidP="00332475">
            <w:pPr>
              <w:numPr>
                <w:ilvl w:val="0"/>
                <w:numId w:val="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000000"/>
                <w:sz w:val="24"/>
                <w:szCs w:val="24"/>
              </w:rPr>
            </w:pPr>
            <w:r w:rsidRPr="00E07194">
              <w:rPr>
                <w:rFonts w:cstheme="minorBidi"/>
                <w:iCs/>
                <w:color w:val="000000"/>
                <w:sz w:val="24"/>
                <w:szCs w:val="24"/>
              </w:rPr>
              <w:t>By telephone at 12 months</w:t>
            </w:r>
          </w:p>
          <w:p w14:paraId="05EE1194" w14:textId="77777777" w:rsidR="000866E8" w:rsidRPr="00E07194" w:rsidRDefault="000866E8" w:rsidP="00332475">
            <w:pPr>
              <w:numPr>
                <w:ilvl w:val="0"/>
                <w:numId w:val="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000000"/>
                <w:sz w:val="24"/>
                <w:szCs w:val="24"/>
              </w:rPr>
            </w:pPr>
            <w:r w:rsidRPr="00E07194">
              <w:rPr>
                <w:rFonts w:cstheme="minorBidi"/>
                <w:iCs/>
                <w:color w:val="000000"/>
                <w:sz w:val="24"/>
                <w:szCs w:val="24"/>
              </w:rPr>
              <w:t>In person at 3 months</w:t>
            </w:r>
          </w:p>
          <w:p w14:paraId="19251F8D" w14:textId="77777777" w:rsidR="000866E8" w:rsidRPr="00E07194" w:rsidRDefault="000866E8" w:rsidP="00332475">
            <w:pPr>
              <w:numPr>
                <w:ilvl w:val="0"/>
                <w:numId w:val="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000000"/>
                <w:sz w:val="24"/>
                <w:szCs w:val="24"/>
              </w:rPr>
            </w:pPr>
            <w:r w:rsidRPr="00E07194">
              <w:rPr>
                <w:rFonts w:cstheme="minorBidi"/>
                <w:iCs/>
                <w:color w:val="000000"/>
                <w:sz w:val="24"/>
                <w:szCs w:val="24"/>
              </w:rPr>
              <w:t>In person at 6 months</w:t>
            </w:r>
          </w:p>
          <w:p w14:paraId="40383452" w14:textId="77777777" w:rsidR="000866E8" w:rsidRPr="00E07194" w:rsidRDefault="000866E8" w:rsidP="00332475">
            <w:pPr>
              <w:numPr>
                <w:ilvl w:val="0"/>
                <w:numId w:val="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000000"/>
                <w:sz w:val="24"/>
                <w:szCs w:val="24"/>
              </w:rPr>
            </w:pPr>
            <w:r w:rsidRPr="00E07194">
              <w:rPr>
                <w:rFonts w:cstheme="minorBidi"/>
                <w:iCs/>
                <w:color w:val="000000"/>
                <w:sz w:val="24"/>
                <w:szCs w:val="24"/>
              </w:rPr>
              <w:lastRenderedPageBreak/>
              <w:t>In person at 12 months</w:t>
            </w:r>
          </w:p>
          <w:p w14:paraId="473C0E4C" w14:textId="77777777" w:rsidR="000866E8" w:rsidRPr="00E07194" w:rsidRDefault="000866E8" w:rsidP="00332475">
            <w:pPr>
              <w:numPr>
                <w:ilvl w:val="0"/>
                <w:numId w:val="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000000"/>
                <w:sz w:val="24"/>
                <w:szCs w:val="24"/>
              </w:rPr>
            </w:pPr>
            <w:r w:rsidRPr="00E07194">
              <w:rPr>
                <w:rFonts w:cstheme="minorBidi"/>
                <w:iCs/>
                <w:color w:val="000000"/>
                <w:sz w:val="24"/>
                <w:szCs w:val="24"/>
              </w:rPr>
              <w:t>By video at 3 months</w:t>
            </w:r>
          </w:p>
          <w:p w14:paraId="65FD51A6" w14:textId="77777777" w:rsidR="000866E8" w:rsidRPr="00E07194" w:rsidRDefault="000866E8" w:rsidP="00332475">
            <w:pPr>
              <w:numPr>
                <w:ilvl w:val="0"/>
                <w:numId w:val="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000000"/>
                <w:sz w:val="24"/>
                <w:szCs w:val="24"/>
              </w:rPr>
            </w:pPr>
            <w:r w:rsidRPr="00E07194">
              <w:rPr>
                <w:rFonts w:cstheme="minorBidi"/>
                <w:iCs/>
                <w:color w:val="000000"/>
                <w:sz w:val="24"/>
                <w:szCs w:val="24"/>
              </w:rPr>
              <w:t>By video at 6 months</w:t>
            </w:r>
          </w:p>
          <w:p w14:paraId="4232378E" w14:textId="77777777" w:rsidR="000866E8" w:rsidRPr="00E07194" w:rsidRDefault="000866E8" w:rsidP="00332475">
            <w:pPr>
              <w:numPr>
                <w:ilvl w:val="0"/>
                <w:numId w:val="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000000"/>
                <w:sz w:val="24"/>
                <w:szCs w:val="24"/>
              </w:rPr>
            </w:pPr>
            <w:r w:rsidRPr="00E07194">
              <w:rPr>
                <w:rFonts w:cstheme="minorBidi"/>
                <w:iCs/>
                <w:color w:val="000000"/>
                <w:sz w:val="24"/>
                <w:szCs w:val="24"/>
              </w:rPr>
              <w:t>By video at 12 months</w:t>
            </w:r>
          </w:p>
          <w:p w14:paraId="1B8A0BCB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</w:tbl>
    <w:p w14:paraId="218483BB" w14:textId="77777777" w:rsidR="000866E8" w:rsidRDefault="000866E8" w:rsidP="000866E8">
      <w:pPr>
        <w:rPr>
          <w:lang w:val="en-US"/>
        </w:rPr>
      </w:pPr>
    </w:p>
    <w:p w14:paraId="73BE64B6" w14:textId="77777777" w:rsidR="000866E8" w:rsidRPr="00E07194" w:rsidRDefault="000866E8" w:rsidP="000866E8">
      <w:pPr>
        <w:rPr>
          <w:lang w:val="en-US"/>
        </w:rPr>
      </w:pPr>
    </w:p>
    <w:tbl>
      <w:tblPr>
        <w:tblStyle w:val="GridTable1Light"/>
        <w:tblW w:w="9209" w:type="dxa"/>
        <w:tblLook w:val="04A0" w:firstRow="1" w:lastRow="0" w:firstColumn="1" w:lastColumn="0" w:noHBand="0" w:noVBand="1"/>
      </w:tblPr>
      <w:tblGrid>
        <w:gridCol w:w="4106"/>
        <w:gridCol w:w="5103"/>
      </w:tblGrid>
      <w:tr w:rsidR="000866E8" w:rsidRPr="00426C36" w14:paraId="7F804CC2" w14:textId="77777777" w:rsidTr="003324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9" w:type="dxa"/>
            <w:gridSpan w:val="2"/>
            <w:shd w:val="clear" w:color="auto" w:fill="BFBFBF" w:themeFill="background1" w:themeFillShade="BF"/>
          </w:tcPr>
          <w:p w14:paraId="6A2A9AC4" w14:textId="77777777" w:rsidR="000866E8" w:rsidRPr="00E07194" w:rsidRDefault="000866E8" w:rsidP="00332475">
            <w:pPr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SECTION 2:  DEFINING AND DIAGNOSING COMA</w:t>
            </w:r>
          </w:p>
        </w:tc>
      </w:tr>
      <w:tr w:rsidR="000866E8" w:rsidRPr="00426C36" w14:paraId="12FE8383" w14:textId="77777777" w:rsidTr="00332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780D9C78" w14:textId="77777777" w:rsidR="000866E8" w:rsidRPr="00E07194" w:rsidRDefault="000866E8" w:rsidP="00332475">
            <w:pPr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In your opinion, which of the following are considered cardinal features of coma (i.e., must be present to establish the diagnosis)? (</w:t>
            </w:r>
            <w:proofErr w:type="gramStart"/>
            <w:r w:rsidRPr="00E07194">
              <w:rPr>
                <w:sz w:val="24"/>
                <w:szCs w:val="24"/>
              </w:rPr>
              <w:t>click</w:t>
            </w:r>
            <w:proofErr w:type="gramEnd"/>
            <w:r w:rsidRPr="00E07194">
              <w:rPr>
                <w:sz w:val="24"/>
                <w:szCs w:val="24"/>
              </w:rPr>
              <w:t xml:space="preserve"> all that apply)</w:t>
            </w:r>
          </w:p>
        </w:tc>
        <w:tc>
          <w:tcPr>
            <w:tcW w:w="5103" w:type="dxa"/>
          </w:tcPr>
          <w:p w14:paraId="3D389A4F" w14:textId="77777777" w:rsidR="000866E8" w:rsidRPr="00E07194" w:rsidRDefault="000866E8" w:rsidP="00332475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Glasgow Coma Score ≤8</w:t>
            </w:r>
          </w:p>
          <w:p w14:paraId="3F84A623" w14:textId="77777777" w:rsidR="000866E8" w:rsidRPr="00E07194" w:rsidRDefault="000866E8" w:rsidP="00332475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Absence of wakefulness</w:t>
            </w:r>
          </w:p>
          <w:p w14:paraId="5EE65398" w14:textId="77777777" w:rsidR="000866E8" w:rsidRPr="00E07194" w:rsidRDefault="000866E8" w:rsidP="00332475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No eye-opening</w:t>
            </w:r>
          </w:p>
          <w:p w14:paraId="4521E7FA" w14:textId="77777777" w:rsidR="000866E8" w:rsidRPr="00E07194" w:rsidRDefault="000866E8" w:rsidP="00332475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 xml:space="preserve">No visual pursuit of objects, </w:t>
            </w:r>
            <w:proofErr w:type="gramStart"/>
            <w:r w:rsidRPr="00E07194">
              <w:rPr>
                <w:sz w:val="24"/>
                <w:szCs w:val="24"/>
              </w:rPr>
              <w:t>fixation</w:t>
            </w:r>
            <w:proofErr w:type="gramEnd"/>
            <w:r w:rsidRPr="00E07194">
              <w:rPr>
                <w:sz w:val="24"/>
                <w:szCs w:val="24"/>
              </w:rPr>
              <w:t xml:space="preserve"> or saccade to stimuli</w:t>
            </w:r>
          </w:p>
          <w:p w14:paraId="40CD4207" w14:textId="77777777" w:rsidR="000866E8" w:rsidRPr="00E07194" w:rsidRDefault="000866E8" w:rsidP="00332475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Inability to follow commands (excluding aphasic patients)</w:t>
            </w:r>
          </w:p>
          <w:p w14:paraId="1D6AE913" w14:textId="77777777" w:rsidR="000866E8" w:rsidRPr="00E07194" w:rsidRDefault="000866E8" w:rsidP="00332475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No intelligible speech or recognizable gesture</w:t>
            </w:r>
          </w:p>
          <w:p w14:paraId="297C5246" w14:textId="77777777" w:rsidR="000866E8" w:rsidRPr="00E07194" w:rsidRDefault="000866E8" w:rsidP="00332475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 xml:space="preserve">Failure to respond purposefully to visual, </w:t>
            </w:r>
            <w:proofErr w:type="gramStart"/>
            <w:r w:rsidRPr="00E07194">
              <w:rPr>
                <w:sz w:val="24"/>
                <w:szCs w:val="24"/>
              </w:rPr>
              <w:t>verbal</w:t>
            </w:r>
            <w:proofErr w:type="gramEnd"/>
            <w:r w:rsidRPr="00E07194">
              <w:rPr>
                <w:sz w:val="24"/>
                <w:szCs w:val="24"/>
              </w:rPr>
              <w:t xml:space="preserve"> or tactile stimuli based on clinical exam</w:t>
            </w:r>
          </w:p>
          <w:p w14:paraId="216D0F23" w14:textId="77777777" w:rsidR="000866E8" w:rsidRPr="00E07194" w:rsidRDefault="000866E8" w:rsidP="00332475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No evidence of cognitive motor dissociation (</w:t>
            </w:r>
            <w:proofErr w:type="gramStart"/>
            <w:r w:rsidRPr="00E07194">
              <w:rPr>
                <w:sz w:val="24"/>
                <w:szCs w:val="24"/>
              </w:rPr>
              <w:t>i.e.</w:t>
            </w:r>
            <w:proofErr w:type="gramEnd"/>
            <w:r w:rsidRPr="00E07194">
              <w:rPr>
                <w:sz w:val="24"/>
                <w:szCs w:val="24"/>
              </w:rPr>
              <w:t xml:space="preserve"> the covert ability to follow commands) based on exam, neurophysiological studies or functional imaging</w:t>
            </w:r>
          </w:p>
          <w:p w14:paraId="6FEA8508" w14:textId="77777777" w:rsidR="000866E8" w:rsidRPr="00E07194" w:rsidRDefault="000866E8" w:rsidP="00332475">
            <w:pPr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Other(specify)</w:t>
            </w:r>
          </w:p>
        </w:tc>
      </w:tr>
      <w:tr w:rsidR="000866E8" w:rsidRPr="00426C36" w14:paraId="1353986B" w14:textId="77777777" w:rsidTr="00332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4907F8F4" w14:textId="77777777" w:rsidR="000866E8" w:rsidRPr="00E07194" w:rsidRDefault="000866E8" w:rsidP="00332475">
            <w:pPr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Please provide the BEST DEFINITION OF COMA used in your institution</w:t>
            </w:r>
          </w:p>
        </w:tc>
        <w:tc>
          <w:tcPr>
            <w:tcW w:w="5103" w:type="dxa"/>
          </w:tcPr>
          <w:p w14:paraId="51E6839A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Text</w:t>
            </w:r>
          </w:p>
        </w:tc>
      </w:tr>
      <w:tr w:rsidR="000866E8" w:rsidRPr="00426C36" w14:paraId="625A3144" w14:textId="77777777" w:rsidTr="00332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090B02D0" w14:textId="77777777" w:rsidR="000866E8" w:rsidRPr="00E07194" w:rsidRDefault="000866E8" w:rsidP="00332475">
            <w:pPr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What duration of impaired consciousness should be present to meet your definition of coma?</w:t>
            </w:r>
          </w:p>
        </w:tc>
        <w:tc>
          <w:tcPr>
            <w:tcW w:w="5103" w:type="dxa"/>
          </w:tcPr>
          <w:p w14:paraId="0677930C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No specific duration</w:t>
            </w:r>
          </w:p>
          <w:p w14:paraId="3450F0A7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≥ 1 hour</w:t>
            </w:r>
          </w:p>
          <w:p w14:paraId="202D0079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≥6 hours</w:t>
            </w:r>
          </w:p>
          <w:p w14:paraId="7977F892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≥24 hours</w:t>
            </w:r>
          </w:p>
          <w:p w14:paraId="0A87F859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≥3 days</w:t>
            </w:r>
          </w:p>
          <w:p w14:paraId="1D4F12D3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≥7 days</w:t>
            </w:r>
          </w:p>
          <w:p w14:paraId="7D91EDBC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other(specify)</w:t>
            </w:r>
          </w:p>
        </w:tc>
      </w:tr>
      <w:tr w:rsidR="000866E8" w:rsidRPr="00426C36" w14:paraId="04866A3F" w14:textId="77777777" w:rsidTr="00332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3920F42A" w14:textId="77777777" w:rsidR="000866E8" w:rsidRPr="00E07194" w:rsidRDefault="000866E8" w:rsidP="00332475">
            <w:pPr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 xml:space="preserve">On average, how many coma patients do you treat in the ICU setting per month? Specifically, patients in coma (based on your definition of coma) </w:t>
            </w:r>
            <w:r w:rsidRPr="00E07194">
              <w:rPr>
                <w:i/>
                <w:iCs/>
                <w:sz w:val="24"/>
                <w:szCs w:val="24"/>
              </w:rPr>
              <w:t>for ≥1 hour?</w:t>
            </w:r>
          </w:p>
        </w:tc>
        <w:tc>
          <w:tcPr>
            <w:tcW w:w="5103" w:type="dxa"/>
          </w:tcPr>
          <w:p w14:paraId="4043CFC4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0, 1-5, 6-10, 11-15, 16-30, &gt;30</w:t>
            </w:r>
          </w:p>
        </w:tc>
      </w:tr>
      <w:tr w:rsidR="000866E8" w:rsidRPr="00426C36" w14:paraId="331F6AF3" w14:textId="77777777" w:rsidTr="00332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33A6B6C6" w14:textId="77777777" w:rsidR="000866E8" w:rsidRPr="00E07194" w:rsidRDefault="000866E8" w:rsidP="00332475">
            <w:pPr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 xml:space="preserve">On average, how many coma patients do you treat in the ICU setting per month? Specifically, patients in coma (based on your definition of coma) </w:t>
            </w:r>
            <w:r w:rsidRPr="00E07194">
              <w:rPr>
                <w:i/>
                <w:iCs/>
                <w:sz w:val="24"/>
                <w:szCs w:val="24"/>
              </w:rPr>
              <w:t>for ≥24 hours?</w:t>
            </w:r>
          </w:p>
        </w:tc>
        <w:tc>
          <w:tcPr>
            <w:tcW w:w="5103" w:type="dxa"/>
          </w:tcPr>
          <w:p w14:paraId="1DBE9323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0, 1-5, 6-10, 11-15, 16-30, &gt;30</w:t>
            </w:r>
          </w:p>
        </w:tc>
      </w:tr>
      <w:tr w:rsidR="000866E8" w:rsidRPr="00426C36" w14:paraId="3081819D" w14:textId="77777777" w:rsidTr="00332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5756BFD2" w14:textId="77777777" w:rsidR="000866E8" w:rsidRPr="00E07194" w:rsidRDefault="000866E8" w:rsidP="00332475">
            <w:pPr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 xml:space="preserve">On average, how many coma patients do you treat in the ICU setting per month? Specifically, patients in coma (based on your definition of coma) </w:t>
            </w:r>
            <w:r w:rsidRPr="00E07194">
              <w:rPr>
                <w:i/>
                <w:iCs/>
                <w:sz w:val="24"/>
                <w:szCs w:val="24"/>
              </w:rPr>
              <w:t>for ≥7days?</w:t>
            </w:r>
          </w:p>
        </w:tc>
        <w:tc>
          <w:tcPr>
            <w:tcW w:w="5103" w:type="dxa"/>
          </w:tcPr>
          <w:p w14:paraId="3609C96F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0, 1-5, 6-10, 11-15, 16-30, &gt;30</w:t>
            </w:r>
          </w:p>
        </w:tc>
      </w:tr>
      <w:tr w:rsidR="000866E8" w:rsidRPr="00426C36" w14:paraId="770572B5" w14:textId="77777777" w:rsidTr="00332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73563927" w14:textId="77777777" w:rsidR="000866E8" w:rsidRPr="00E07194" w:rsidRDefault="000866E8" w:rsidP="00332475">
            <w:pPr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lastRenderedPageBreak/>
              <w:t>On average, how many patients with unresponsive wakefulness syndrome or vegetative state do you treat in the ICU setting per month (defined as a condition of wakefulness without clinical signs of awareness. Such patients may open their eyes but exhibit only reflex [</w:t>
            </w:r>
            <w:proofErr w:type="gramStart"/>
            <w:r w:rsidRPr="00E07194">
              <w:rPr>
                <w:sz w:val="24"/>
                <w:szCs w:val="24"/>
              </w:rPr>
              <w:t>i.e.</w:t>
            </w:r>
            <w:proofErr w:type="gramEnd"/>
            <w:r w:rsidRPr="00E07194">
              <w:rPr>
                <w:sz w:val="24"/>
                <w:szCs w:val="24"/>
              </w:rPr>
              <w:t xml:space="preserve"> non-intentional] behaviors and are therefore considered unaware of themselves and their surroundings)?</w:t>
            </w:r>
          </w:p>
        </w:tc>
        <w:tc>
          <w:tcPr>
            <w:tcW w:w="5103" w:type="dxa"/>
          </w:tcPr>
          <w:p w14:paraId="4DDB7432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0, 1-5, 6-10, 11-15, 16-30, &gt;30</w:t>
            </w:r>
          </w:p>
        </w:tc>
      </w:tr>
      <w:tr w:rsidR="000866E8" w:rsidRPr="00426C36" w14:paraId="4601F32E" w14:textId="77777777" w:rsidTr="00332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270E9413" w14:textId="77777777" w:rsidR="000866E8" w:rsidRPr="00E07194" w:rsidRDefault="000866E8" w:rsidP="00332475">
            <w:pPr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 xml:space="preserve">Rank the top 5 most common etiologies of coma that you encounter in your institution based on your definition of coma?  </w:t>
            </w:r>
          </w:p>
          <w:p w14:paraId="75535C5D" w14:textId="77777777" w:rsidR="000866E8" w:rsidRPr="00E07194" w:rsidRDefault="000866E8" w:rsidP="00332475">
            <w:pPr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 xml:space="preserve">(Rank 1= most common... 5=fifth most common) </w:t>
            </w:r>
          </w:p>
        </w:tc>
        <w:tc>
          <w:tcPr>
            <w:tcW w:w="5103" w:type="dxa"/>
          </w:tcPr>
          <w:p w14:paraId="1A0B5638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Medically induced coma</w:t>
            </w:r>
          </w:p>
          <w:p w14:paraId="3FF774B1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Traumatic brain injury</w:t>
            </w:r>
          </w:p>
          <w:p w14:paraId="134475AF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Ischemic stroke</w:t>
            </w:r>
          </w:p>
          <w:p w14:paraId="446363B6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Intracerebral hemorrhage</w:t>
            </w:r>
          </w:p>
          <w:p w14:paraId="33F50C3E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Spontaneous subarachnoid hemorrhage</w:t>
            </w:r>
          </w:p>
          <w:p w14:paraId="5AE3792B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Chronic or subacute subdural hematoma</w:t>
            </w:r>
          </w:p>
          <w:p w14:paraId="63AC4DDF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Status epilepticus/Seizure</w:t>
            </w:r>
          </w:p>
          <w:p w14:paraId="64344963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Encephalitis/meningitis</w:t>
            </w:r>
          </w:p>
          <w:p w14:paraId="44F051F3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Demyelinating disease/central pontine myelinolysis/ADEM</w:t>
            </w:r>
          </w:p>
          <w:p w14:paraId="5284C233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Paraneoplastic disorder</w:t>
            </w:r>
          </w:p>
          <w:p w14:paraId="4A1B0015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Autoimmune disorder</w:t>
            </w:r>
          </w:p>
          <w:p w14:paraId="08DF1281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Vasculitis</w:t>
            </w:r>
          </w:p>
          <w:p w14:paraId="70D58F6A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Brain tumor</w:t>
            </w:r>
          </w:p>
          <w:p w14:paraId="4BEBCA52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Cardiac arrest/Hypoxic-ischemic encephalopathy</w:t>
            </w:r>
          </w:p>
          <w:p w14:paraId="2FBD8C86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Sepsis</w:t>
            </w:r>
          </w:p>
          <w:p w14:paraId="15C4B744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Metabolic encephalopathy (related to electrolyte abnormality, thyroid, adrenal, liver and/or renal dysfunction, or vitamin deficiency)</w:t>
            </w:r>
          </w:p>
          <w:p w14:paraId="36B7633A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Toxic encephalopathy (illicit or iatrogenic drug overdose, poisoning)</w:t>
            </w:r>
          </w:p>
          <w:p w14:paraId="34667266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Inborn errors of metabolism</w:t>
            </w:r>
          </w:p>
          <w:p w14:paraId="593F9416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Genetic disorders</w:t>
            </w:r>
          </w:p>
          <w:p w14:paraId="7720F272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Other (specify)</w:t>
            </w:r>
          </w:p>
        </w:tc>
      </w:tr>
    </w:tbl>
    <w:p w14:paraId="53DAF79D" w14:textId="77777777" w:rsidR="000866E8" w:rsidRPr="00E07194" w:rsidRDefault="000866E8" w:rsidP="000866E8">
      <w:pPr>
        <w:rPr>
          <w:lang w:val="en-US"/>
        </w:rPr>
      </w:pPr>
      <w:r w:rsidRPr="00E07194">
        <w:rPr>
          <w:b/>
          <w:bCs/>
          <w:lang w:val="en-US"/>
        </w:rPr>
        <w:br w:type="page"/>
      </w:r>
    </w:p>
    <w:tbl>
      <w:tblPr>
        <w:tblStyle w:val="GridTable1Light"/>
        <w:tblW w:w="9067" w:type="dxa"/>
        <w:tblLook w:val="04A0" w:firstRow="1" w:lastRow="0" w:firstColumn="1" w:lastColumn="0" w:noHBand="0" w:noVBand="1"/>
      </w:tblPr>
      <w:tblGrid>
        <w:gridCol w:w="3539"/>
        <w:gridCol w:w="5528"/>
      </w:tblGrid>
      <w:tr w:rsidR="000866E8" w:rsidRPr="00426C36" w14:paraId="33720C0B" w14:textId="77777777" w:rsidTr="003324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2"/>
            <w:shd w:val="clear" w:color="auto" w:fill="A6A6A6" w:themeFill="background1" w:themeFillShade="A6"/>
          </w:tcPr>
          <w:p w14:paraId="125A1BF4" w14:textId="77777777" w:rsidR="000866E8" w:rsidRPr="00E07194" w:rsidRDefault="000866E8" w:rsidP="00332475">
            <w:pPr>
              <w:shd w:val="clear" w:color="auto" w:fill="A6A6A6" w:themeFill="background1" w:themeFillShade="A6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lastRenderedPageBreak/>
              <w:t>Please use the following strict definition of “coma” when responding to the questions below in sections 2 through 5.</w:t>
            </w:r>
          </w:p>
          <w:p w14:paraId="25EF11EB" w14:textId="77777777" w:rsidR="000866E8" w:rsidRPr="00E07194" w:rsidRDefault="000866E8" w:rsidP="00332475">
            <w:pPr>
              <w:shd w:val="clear" w:color="auto" w:fill="A6A6A6" w:themeFill="background1" w:themeFillShade="A6"/>
              <w:ind w:left="360"/>
              <w:rPr>
                <w:sz w:val="24"/>
                <w:szCs w:val="24"/>
              </w:rPr>
            </w:pPr>
          </w:p>
          <w:p w14:paraId="5F8F39A3" w14:textId="77777777" w:rsidR="000866E8" w:rsidRPr="00E07194" w:rsidRDefault="000866E8" w:rsidP="00332475">
            <w:pPr>
              <w:shd w:val="clear" w:color="auto" w:fill="A6A6A6" w:themeFill="background1" w:themeFillShade="A6"/>
              <w:ind w:left="360"/>
              <w:rPr>
                <w:i/>
                <w:iCs/>
                <w:sz w:val="24"/>
                <w:szCs w:val="24"/>
              </w:rPr>
            </w:pPr>
            <w:r w:rsidRPr="00E07194">
              <w:rPr>
                <w:i/>
                <w:iCs/>
                <w:sz w:val="24"/>
                <w:szCs w:val="24"/>
              </w:rPr>
              <w:t xml:space="preserve">Coma is defined by the absence of sustained spontaneous or stimulus-induced arousal/wakefulness. </w:t>
            </w:r>
            <w:proofErr w:type="gramStart"/>
            <w:r w:rsidRPr="00E07194">
              <w:rPr>
                <w:i/>
                <w:iCs/>
                <w:sz w:val="24"/>
                <w:szCs w:val="24"/>
              </w:rPr>
              <w:t>All of</w:t>
            </w:r>
            <w:proofErr w:type="gramEnd"/>
            <w:r w:rsidRPr="00E07194">
              <w:rPr>
                <w:i/>
                <w:iCs/>
                <w:sz w:val="24"/>
                <w:szCs w:val="24"/>
              </w:rPr>
              <w:t xml:space="preserve"> the following criteria must be met on clinical examination to establish the diagnosis of coma:</w:t>
            </w:r>
          </w:p>
          <w:p w14:paraId="14A3172E" w14:textId="77777777" w:rsidR="000866E8" w:rsidRPr="00E07194" w:rsidRDefault="000866E8" w:rsidP="00332475">
            <w:pPr>
              <w:shd w:val="clear" w:color="auto" w:fill="A6A6A6" w:themeFill="background1" w:themeFillShade="A6"/>
              <w:ind w:left="360"/>
              <w:rPr>
                <w:i/>
                <w:iCs/>
                <w:sz w:val="24"/>
                <w:szCs w:val="24"/>
              </w:rPr>
            </w:pPr>
          </w:p>
          <w:p w14:paraId="4FBD07F1" w14:textId="77777777" w:rsidR="000866E8" w:rsidRPr="00E07194" w:rsidRDefault="000866E8" w:rsidP="00332475">
            <w:pPr>
              <w:shd w:val="clear" w:color="auto" w:fill="A6A6A6" w:themeFill="background1" w:themeFillShade="A6"/>
              <w:ind w:left="360"/>
              <w:rPr>
                <w:i/>
                <w:iCs/>
                <w:sz w:val="24"/>
                <w:szCs w:val="24"/>
              </w:rPr>
            </w:pPr>
          </w:p>
          <w:p w14:paraId="21E6864A" w14:textId="77777777" w:rsidR="000866E8" w:rsidRPr="00E07194" w:rsidRDefault="000866E8" w:rsidP="00332475">
            <w:pPr>
              <w:shd w:val="clear" w:color="auto" w:fill="A6A6A6" w:themeFill="background1" w:themeFillShade="A6"/>
              <w:ind w:left="360"/>
              <w:rPr>
                <w:i/>
                <w:iCs/>
                <w:sz w:val="24"/>
                <w:szCs w:val="24"/>
              </w:rPr>
            </w:pPr>
            <w:r w:rsidRPr="00E07194">
              <w:rPr>
                <w:i/>
                <w:iCs/>
                <w:sz w:val="24"/>
                <w:szCs w:val="24"/>
              </w:rPr>
              <w:t>1. No command-following; and</w:t>
            </w:r>
          </w:p>
          <w:p w14:paraId="23BA8147" w14:textId="77777777" w:rsidR="000866E8" w:rsidRPr="00E07194" w:rsidRDefault="000866E8" w:rsidP="00332475">
            <w:pPr>
              <w:shd w:val="clear" w:color="auto" w:fill="A6A6A6" w:themeFill="background1" w:themeFillShade="A6"/>
              <w:ind w:left="360"/>
              <w:rPr>
                <w:i/>
                <w:iCs/>
                <w:sz w:val="24"/>
                <w:szCs w:val="24"/>
              </w:rPr>
            </w:pPr>
            <w:r w:rsidRPr="00E07194">
              <w:rPr>
                <w:i/>
                <w:iCs/>
                <w:sz w:val="24"/>
                <w:szCs w:val="24"/>
              </w:rPr>
              <w:t>2. No intelligible speech or recognizable gesture; and</w:t>
            </w:r>
          </w:p>
          <w:p w14:paraId="44FE43B4" w14:textId="77777777" w:rsidR="000866E8" w:rsidRPr="00E07194" w:rsidRDefault="000866E8" w:rsidP="00332475">
            <w:pPr>
              <w:shd w:val="clear" w:color="auto" w:fill="A6A6A6" w:themeFill="background1" w:themeFillShade="A6"/>
              <w:ind w:left="360"/>
              <w:rPr>
                <w:i/>
                <w:iCs/>
                <w:sz w:val="24"/>
                <w:szCs w:val="24"/>
              </w:rPr>
            </w:pPr>
            <w:r w:rsidRPr="00E07194">
              <w:rPr>
                <w:i/>
                <w:iCs/>
                <w:sz w:val="24"/>
                <w:szCs w:val="24"/>
              </w:rPr>
              <w:t>3. No movement (reflexive movement such as extensor or flexor posturing, withdrawal from pain, triple flexion may occur); and</w:t>
            </w:r>
          </w:p>
          <w:p w14:paraId="69783218" w14:textId="77777777" w:rsidR="000866E8" w:rsidRPr="00E07194" w:rsidRDefault="000866E8" w:rsidP="00332475">
            <w:pPr>
              <w:shd w:val="clear" w:color="auto" w:fill="A6A6A6" w:themeFill="background1" w:themeFillShade="A6"/>
              <w:ind w:left="360"/>
              <w:rPr>
                <w:i/>
                <w:iCs/>
                <w:sz w:val="24"/>
                <w:szCs w:val="24"/>
              </w:rPr>
            </w:pPr>
            <w:r w:rsidRPr="00E07194">
              <w:rPr>
                <w:i/>
                <w:iCs/>
                <w:sz w:val="24"/>
                <w:szCs w:val="24"/>
              </w:rPr>
              <w:t>4. No visual pursuit, fixation, saccade to stimuli, or eye opening or closing to command; and</w:t>
            </w:r>
          </w:p>
          <w:p w14:paraId="4326BD87" w14:textId="77777777" w:rsidR="000866E8" w:rsidRPr="00E07194" w:rsidRDefault="000866E8" w:rsidP="00332475">
            <w:pPr>
              <w:shd w:val="clear" w:color="auto" w:fill="A6A6A6" w:themeFill="background1" w:themeFillShade="A6"/>
              <w:ind w:left="360"/>
              <w:rPr>
                <w:i/>
                <w:iCs/>
                <w:sz w:val="24"/>
                <w:szCs w:val="24"/>
              </w:rPr>
            </w:pPr>
            <w:r w:rsidRPr="00E07194">
              <w:rPr>
                <w:i/>
                <w:iCs/>
                <w:sz w:val="24"/>
                <w:szCs w:val="24"/>
              </w:rPr>
              <w:t>5. The above criteria are not due to use of paralytic agent, active use of sedatives, another neurologic or psychiatric disorder (e.g., locked-in syndrome, neuromuscular disorder, catatonia, akinetic mute, abulia, conversion disorder).</w:t>
            </w:r>
          </w:p>
          <w:p w14:paraId="4041B2B8" w14:textId="77777777" w:rsidR="000866E8" w:rsidRPr="00E07194" w:rsidRDefault="000866E8" w:rsidP="00332475">
            <w:pPr>
              <w:shd w:val="clear" w:color="auto" w:fill="A6A6A6" w:themeFill="background1" w:themeFillShade="A6"/>
              <w:ind w:left="360"/>
              <w:rPr>
                <w:sz w:val="24"/>
                <w:szCs w:val="24"/>
              </w:rPr>
            </w:pPr>
            <w:r w:rsidRPr="00E07194">
              <w:rPr>
                <w:i/>
                <w:iCs/>
                <w:sz w:val="24"/>
                <w:szCs w:val="24"/>
              </w:rPr>
              <w:t>6. The patient does not have evidence of cognitive motor dissociation (</w:t>
            </w:r>
            <w:proofErr w:type="gramStart"/>
            <w:r w:rsidRPr="00E07194">
              <w:rPr>
                <w:i/>
                <w:iCs/>
                <w:sz w:val="24"/>
                <w:szCs w:val="24"/>
              </w:rPr>
              <w:t>i.e.</w:t>
            </w:r>
            <w:proofErr w:type="gramEnd"/>
            <w:r w:rsidRPr="00E07194">
              <w:rPr>
                <w:i/>
                <w:iCs/>
                <w:sz w:val="24"/>
                <w:szCs w:val="24"/>
              </w:rPr>
              <w:t xml:space="preserve"> the covert ability to follow commands) based on electrophysiological or functional imaging, if such testing is available.</w:t>
            </w:r>
          </w:p>
        </w:tc>
      </w:tr>
      <w:tr w:rsidR="000866E8" w:rsidRPr="00426C36" w14:paraId="6FC1C62B" w14:textId="77777777" w:rsidTr="00332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3944DB9C" w14:textId="77777777" w:rsidR="000866E8" w:rsidRPr="00E07194" w:rsidRDefault="000866E8" w:rsidP="00332475">
            <w:pPr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To what degree do you agree with the definition of coma as described above?</w:t>
            </w:r>
          </w:p>
          <w:p w14:paraId="21A9D2CE" w14:textId="77777777" w:rsidR="000866E8" w:rsidRPr="00E07194" w:rsidRDefault="000866E8" w:rsidP="00332475">
            <w:pPr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Scale of 1-10 from “I fully agree” to “I fully disagree”</w:t>
            </w:r>
          </w:p>
        </w:tc>
        <w:tc>
          <w:tcPr>
            <w:tcW w:w="5528" w:type="dxa"/>
          </w:tcPr>
          <w:p w14:paraId="0B08E83B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b/>
                <w:bCs/>
                <w:sz w:val="24"/>
                <w:szCs w:val="24"/>
              </w:rPr>
              <w:t>Scale of 1-10</w:t>
            </w:r>
          </w:p>
        </w:tc>
      </w:tr>
      <w:tr w:rsidR="000866E8" w:rsidRPr="00426C36" w14:paraId="1462CE08" w14:textId="77777777" w:rsidTr="00332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77DC5C4C" w14:textId="77777777" w:rsidR="000866E8" w:rsidRPr="00E07194" w:rsidRDefault="000866E8" w:rsidP="00332475">
            <w:pPr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What duration of impaired consciousness should be present to meet the definition of coma?</w:t>
            </w:r>
          </w:p>
        </w:tc>
        <w:tc>
          <w:tcPr>
            <w:tcW w:w="5528" w:type="dxa"/>
          </w:tcPr>
          <w:p w14:paraId="5BCDD967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No specific duration</w:t>
            </w:r>
          </w:p>
          <w:p w14:paraId="031A1FC2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≥ 1 hour</w:t>
            </w:r>
          </w:p>
          <w:p w14:paraId="1C411910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≥6 hours</w:t>
            </w:r>
          </w:p>
          <w:p w14:paraId="086B4E83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≥24 hours</w:t>
            </w:r>
          </w:p>
          <w:p w14:paraId="17AFBDF3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≥3 days</w:t>
            </w:r>
          </w:p>
          <w:p w14:paraId="4C16DC42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≥7 days</w:t>
            </w:r>
          </w:p>
          <w:p w14:paraId="240CA6AC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other(specify)</w:t>
            </w:r>
          </w:p>
        </w:tc>
      </w:tr>
      <w:tr w:rsidR="000866E8" w:rsidRPr="00426C36" w14:paraId="77B1BA4C" w14:textId="77777777" w:rsidTr="00332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2D86CF91" w14:textId="77777777" w:rsidR="000866E8" w:rsidRPr="00E07194" w:rsidRDefault="000866E8" w:rsidP="00332475">
            <w:pPr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What clinical assessment tools does your institution routinely use for patients in coma? (</w:t>
            </w:r>
            <w:proofErr w:type="gramStart"/>
            <w:r w:rsidRPr="00E07194">
              <w:rPr>
                <w:sz w:val="24"/>
                <w:szCs w:val="24"/>
              </w:rPr>
              <w:t>check</w:t>
            </w:r>
            <w:proofErr w:type="gramEnd"/>
            <w:r w:rsidRPr="00E07194">
              <w:rPr>
                <w:sz w:val="24"/>
                <w:szCs w:val="24"/>
              </w:rPr>
              <w:t xml:space="preserve"> all that apply)</w:t>
            </w:r>
          </w:p>
        </w:tc>
        <w:tc>
          <w:tcPr>
            <w:tcW w:w="5528" w:type="dxa"/>
          </w:tcPr>
          <w:p w14:paraId="27D5AC2B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Glasgow Coma Scale</w:t>
            </w:r>
          </w:p>
          <w:p w14:paraId="4B3AB3D4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 xml:space="preserve">Full Outline of </w:t>
            </w:r>
            <w:proofErr w:type="spellStart"/>
            <w:r w:rsidRPr="00E07194">
              <w:rPr>
                <w:sz w:val="24"/>
                <w:szCs w:val="24"/>
              </w:rPr>
              <w:t>UnReponsiveness</w:t>
            </w:r>
            <w:proofErr w:type="spellEnd"/>
            <w:r w:rsidRPr="00E07194">
              <w:rPr>
                <w:sz w:val="24"/>
                <w:szCs w:val="24"/>
              </w:rPr>
              <w:t xml:space="preserve"> Score (FOUR-score)</w:t>
            </w:r>
          </w:p>
          <w:p w14:paraId="2611AD6D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NIHSS</w:t>
            </w:r>
          </w:p>
          <w:p w14:paraId="0F36E72C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CRS-R</w:t>
            </w:r>
          </w:p>
          <w:p w14:paraId="484F3BC8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CAM-ICU</w:t>
            </w:r>
          </w:p>
          <w:p w14:paraId="22B5355C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Full neurological exam</w:t>
            </w:r>
          </w:p>
          <w:p w14:paraId="1CCCCBC3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Other (specify)</w:t>
            </w:r>
          </w:p>
        </w:tc>
      </w:tr>
      <w:tr w:rsidR="000866E8" w:rsidRPr="00426C36" w14:paraId="2D785A94" w14:textId="77777777" w:rsidTr="00332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7844FA3B" w14:textId="77777777" w:rsidR="000866E8" w:rsidRPr="00E07194" w:rsidRDefault="000866E8" w:rsidP="00332475">
            <w:pPr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Is it critical to distinguish between coma and unresponsive wakefulness state (or vegetative state) for the purposes of clinical care or research?</w:t>
            </w:r>
          </w:p>
        </w:tc>
        <w:tc>
          <w:tcPr>
            <w:tcW w:w="5528" w:type="dxa"/>
          </w:tcPr>
          <w:p w14:paraId="094096C2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Yes</w:t>
            </w:r>
          </w:p>
          <w:p w14:paraId="0DE4448E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No</w:t>
            </w:r>
          </w:p>
          <w:p w14:paraId="0926B848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gramStart"/>
            <w:r w:rsidRPr="00E07194">
              <w:rPr>
                <w:sz w:val="24"/>
                <w:szCs w:val="24"/>
              </w:rPr>
              <w:t>Don’t</w:t>
            </w:r>
            <w:proofErr w:type="gramEnd"/>
            <w:r w:rsidRPr="00E07194">
              <w:rPr>
                <w:sz w:val="24"/>
                <w:szCs w:val="24"/>
              </w:rPr>
              <w:t xml:space="preserve"> know</w:t>
            </w:r>
          </w:p>
        </w:tc>
      </w:tr>
      <w:tr w:rsidR="000866E8" w:rsidRPr="00426C36" w14:paraId="42A02539" w14:textId="77777777" w:rsidTr="00332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7D37B0FC" w14:textId="77777777" w:rsidR="000866E8" w:rsidRPr="00E07194" w:rsidRDefault="000866E8" w:rsidP="00332475">
            <w:pPr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 xml:space="preserve">On average, how many patients with “eyes open coma” do you treat in the ICU setting per </w:t>
            </w:r>
            <w:r w:rsidRPr="00E07194">
              <w:rPr>
                <w:sz w:val="24"/>
                <w:szCs w:val="24"/>
              </w:rPr>
              <w:lastRenderedPageBreak/>
              <w:t>month (defined as above, but eyes are open and/or the patient is unable to close their eyes)?</w:t>
            </w:r>
          </w:p>
        </w:tc>
        <w:tc>
          <w:tcPr>
            <w:tcW w:w="5528" w:type="dxa"/>
          </w:tcPr>
          <w:p w14:paraId="5C8DAFDA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lastRenderedPageBreak/>
              <w:t>0, 1-5, 6-10, 11-15, 16-30, &gt;30</w:t>
            </w:r>
          </w:p>
        </w:tc>
      </w:tr>
      <w:tr w:rsidR="000866E8" w:rsidRPr="00426C36" w14:paraId="07EDCC50" w14:textId="77777777" w:rsidTr="00332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14C0CC2F" w14:textId="77777777" w:rsidR="000866E8" w:rsidRPr="00E07194" w:rsidRDefault="000866E8" w:rsidP="00332475">
            <w:pPr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 xml:space="preserve">Do you follow a protocol for stopping sedation in all patients without a contraindication for stopping sedation (raised ICP, </w:t>
            </w:r>
            <w:proofErr w:type="spellStart"/>
            <w:r w:rsidRPr="00E07194">
              <w:rPr>
                <w:sz w:val="24"/>
                <w:szCs w:val="24"/>
              </w:rPr>
              <w:t>etc</w:t>
            </w:r>
            <w:proofErr w:type="spellEnd"/>
            <w:r w:rsidRPr="00E07194">
              <w:rPr>
                <w:sz w:val="24"/>
                <w:szCs w:val="24"/>
              </w:rPr>
              <w:t>) at least once daily?</w:t>
            </w:r>
          </w:p>
        </w:tc>
        <w:tc>
          <w:tcPr>
            <w:tcW w:w="5528" w:type="dxa"/>
          </w:tcPr>
          <w:p w14:paraId="4365DDB2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Always</w:t>
            </w:r>
          </w:p>
          <w:p w14:paraId="35F6DF77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Sometimes</w:t>
            </w:r>
          </w:p>
          <w:p w14:paraId="5AE79DFD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Rarely</w:t>
            </w:r>
          </w:p>
          <w:p w14:paraId="02A4D0E0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Never</w:t>
            </w:r>
          </w:p>
        </w:tc>
      </w:tr>
      <w:tr w:rsidR="000866E8" w:rsidRPr="00426C36" w14:paraId="50E07F3F" w14:textId="77777777" w:rsidTr="00332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48C3CF9D" w14:textId="77777777" w:rsidR="000866E8" w:rsidRPr="00E07194" w:rsidRDefault="000866E8" w:rsidP="00332475">
            <w:pPr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How often do you use the following tools in the DIAGNOSTIC evaluation of these patients in coma (present ≥24 h)?</w:t>
            </w:r>
          </w:p>
          <w:p w14:paraId="1B008D80" w14:textId="77777777" w:rsidR="000866E8" w:rsidRPr="00E07194" w:rsidRDefault="000866E8" w:rsidP="00332475">
            <w:pPr>
              <w:rPr>
                <w:sz w:val="24"/>
                <w:szCs w:val="24"/>
              </w:rPr>
            </w:pPr>
          </w:p>
          <w:p w14:paraId="7F411906" w14:textId="77777777" w:rsidR="000866E8" w:rsidRPr="00E07194" w:rsidRDefault="000866E8" w:rsidP="00332475">
            <w:pPr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Check all that you routinely use as part of your diagnostic evaluation.</w:t>
            </w:r>
          </w:p>
          <w:p w14:paraId="7F69FDDA" w14:textId="77777777" w:rsidR="000866E8" w:rsidRPr="00E07194" w:rsidRDefault="000866E8" w:rsidP="00332475">
            <w:pPr>
              <w:rPr>
                <w:sz w:val="24"/>
                <w:szCs w:val="24"/>
              </w:rPr>
            </w:pPr>
          </w:p>
          <w:p w14:paraId="203C8C02" w14:textId="77777777" w:rsidR="000866E8" w:rsidRPr="00E07194" w:rsidDel="00E73A71" w:rsidRDefault="000866E8" w:rsidP="00332475">
            <w:pPr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14:paraId="4DD3ED49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Neurological Exam</w:t>
            </w:r>
          </w:p>
          <w:p w14:paraId="5642EB13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Basic laboratory studies</w:t>
            </w:r>
          </w:p>
          <w:p w14:paraId="604124C6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Lumbar puncture/CSF studies</w:t>
            </w:r>
          </w:p>
          <w:p w14:paraId="3E2C96D9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Serologies</w:t>
            </w:r>
          </w:p>
          <w:p w14:paraId="4FA3D148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Blood based biomarkers</w:t>
            </w:r>
          </w:p>
          <w:p w14:paraId="5AA097D0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Somatosensory evoked potentials</w:t>
            </w:r>
          </w:p>
          <w:p w14:paraId="5DECEC8A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Automated pupillometry</w:t>
            </w:r>
          </w:p>
          <w:p w14:paraId="653B4C23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NIRS (near-infrared spectroscopy)</w:t>
            </w:r>
          </w:p>
          <w:p w14:paraId="2EE4CB09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BIS (</w:t>
            </w:r>
            <w:proofErr w:type="spellStart"/>
            <w:r w:rsidRPr="00E07194">
              <w:rPr>
                <w:sz w:val="24"/>
                <w:szCs w:val="24"/>
              </w:rPr>
              <w:t>bispectral</w:t>
            </w:r>
            <w:proofErr w:type="spellEnd"/>
            <w:r w:rsidRPr="00E07194">
              <w:rPr>
                <w:sz w:val="24"/>
                <w:szCs w:val="24"/>
              </w:rPr>
              <w:t xml:space="preserve"> index)</w:t>
            </w:r>
          </w:p>
          <w:p w14:paraId="1A4DD676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Head CT/CTA/CTP</w:t>
            </w:r>
          </w:p>
          <w:p w14:paraId="37293D91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MRI/MRA/MRP</w:t>
            </w:r>
          </w:p>
          <w:p w14:paraId="442BAF34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Digital subtraction angiography</w:t>
            </w:r>
          </w:p>
          <w:p w14:paraId="5AED3B53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PET imaging</w:t>
            </w:r>
          </w:p>
          <w:p w14:paraId="5A09CC66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SPECT imaging</w:t>
            </w:r>
          </w:p>
          <w:p w14:paraId="44F33873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fMRI</w:t>
            </w:r>
          </w:p>
          <w:p w14:paraId="41C973FC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Transcranial Doppler/Duplex sonography</w:t>
            </w:r>
          </w:p>
          <w:p w14:paraId="68736D13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Continuous EEG</w:t>
            </w:r>
          </w:p>
          <w:p w14:paraId="2F2C6CA3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Intermittent/spot EEG</w:t>
            </w:r>
          </w:p>
          <w:p w14:paraId="565070EC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Quantitative EEG/spectral analysis/connectivity analysis</w:t>
            </w:r>
          </w:p>
          <w:p w14:paraId="6708E10D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Optic nerve sheath diameter</w:t>
            </w:r>
          </w:p>
          <w:p w14:paraId="5AAEAF53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E07194">
              <w:rPr>
                <w:sz w:val="24"/>
                <w:szCs w:val="24"/>
              </w:rPr>
              <w:t>Microdialysis</w:t>
            </w:r>
            <w:proofErr w:type="spellEnd"/>
          </w:p>
          <w:p w14:paraId="7A88E9CD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Depth EEG electrode</w:t>
            </w:r>
          </w:p>
          <w:p w14:paraId="717E57D4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External ventricular drain</w:t>
            </w:r>
          </w:p>
          <w:p w14:paraId="16FC51AF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Intracranial ICP monitor (bolt)</w:t>
            </w:r>
          </w:p>
          <w:p w14:paraId="68D66F2D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Non-invasive ICP monitor</w:t>
            </w:r>
          </w:p>
          <w:p w14:paraId="057411EE" w14:textId="77777777" w:rsidR="000866E8" w:rsidRPr="00E07194" w:rsidDel="00E73A71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Other (specify)</w:t>
            </w:r>
          </w:p>
        </w:tc>
      </w:tr>
      <w:tr w:rsidR="000866E8" w:rsidRPr="00426C36" w14:paraId="50F646E8" w14:textId="77777777" w:rsidTr="00332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4F7E7F09" w14:textId="77777777" w:rsidR="000866E8" w:rsidRPr="00E07194" w:rsidRDefault="000866E8" w:rsidP="00332475">
            <w:pPr>
              <w:tabs>
                <w:tab w:val="left" w:pos="3609"/>
              </w:tabs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IF YOU USE EEG:</w:t>
            </w:r>
          </w:p>
          <w:p w14:paraId="42DC4C5E" w14:textId="77777777" w:rsidR="000866E8" w:rsidRPr="00E07194" w:rsidRDefault="000866E8" w:rsidP="00332475">
            <w:pPr>
              <w:tabs>
                <w:tab w:val="left" w:pos="2769"/>
              </w:tabs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How is EEG interpretation performed?</w:t>
            </w:r>
          </w:p>
          <w:p w14:paraId="186A92A9" w14:textId="77777777" w:rsidR="000866E8" w:rsidRPr="00E07194" w:rsidRDefault="000866E8" w:rsidP="00332475">
            <w:pPr>
              <w:tabs>
                <w:tab w:val="left" w:pos="2769"/>
              </w:tabs>
              <w:rPr>
                <w:sz w:val="24"/>
                <w:szCs w:val="24"/>
              </w:rPr>
            </w:pPr>
          </w:p>
          <w:p w14:paraId="4B890F12" w14:textId="77777777" w:rsidR="000866E8" w:rsidRPr="00E07194" w:rsidRDefault="000866E8" w:rsidP="00332475">
            <w:pPr>
              <w:tabs>
                <w:tab w:val="left" w:pos="2769"/>
              </w:tabs>
              <w:rPr>
                <w:sz w:val="24"/>
                <w:szCs w:val="24"/>
              </w:rPr>
            </w:pPr>
          </w:p>
          <w:p w14:paraId="64140FC9" w14:textId="77777777" w:rsidR="000866E8" w:rsidRPr="00E07194" w:rsidRDefault="000866E8" w:rsidP="00332475">
            <w:pPr>
              <w:tabs>
                <w:tab w:val="left" w:pos="2769"/>
              </w:tabs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What is availability of EEG services?</w:t>
            </w:r>
          </w:p>
          <w:p w14:paraId="70AE8196" w14:textId="77777777" w:rsidR="000866E8" w:rsidRPr="00E07194" w:rsidRDefault="000866E8" w:rsidP="00332475">
            <w:pPr>
              <w:tabs>
                <w:tab w:val="left" w:pos="2769"/>
              </w:tabs>
              <w:rPr>
                <w:sz w:val="24"/>
                <w:szCs w:val="24"/>
              </w:rPr>
            </w:pPr>
          </w:p>
          <w:p w14:paraId="71AE4316" w14:textId="77777777" w:rsidR="000866E8" w:rsidRPr="00E07194" w:rsidRDefault="000866E8" w:rsidP="00332475">
            <w:pPr>
              <w:tabs>
                <w:tab w:val="left" w:pos="2769"/>
              </w:tabs>
              <w:rPr>
                <w:sz w:val="24"/>
                <w:szCs w:val="24"/>
              </w:rPr>
            </w:pPr>
          </w:p>
          <w:p w14:paraId="45509CE7" w14:textId="77777777" w:rsidR="000866E8" w:rsidRPr="00E07194" w:rsidRDefault="000866E8" w:rsidP="00332475">
            <w:pPr>
              <w:tabs>
                <w:tab w:val="left" w:pos="2769"/>
              </w:tabs>
              <w:rPr>
                <w:sz w:val="24"/>
                <w:szCs w:val="24"/>
              </w:rPr>
            </w:pPr>
          </w:p>
          <w:p w14:paraId="40A011C6" w14:textId="77777777" w:rsidR="000866E8" w:rsidRPr="00E07194" w:rsidRDefault="000866E8" w:rsidP="00332475">
            <w:pPr>
              <w:tabs>
                <w:tab w:val="left" w:pos="2769"/>
              </w:tabs>
              <w:rPr>
                <w:sz w:val="24"/>
                <w:szCs w:val="24"/>
              </w:rPr>
            </w:pPr>
          </w:p>
          <w:p w14:paraId="57D6BA2F" w14:textId="77777777" w:rsidR="000866E8" w:rsidRPr="00E07194" w:rsidRDefault="000866E8" w:rsidP="00332475">
            <w:pPr>
              <w:tabs>
                <w:tab w:val="left" w:pos="2769"/>
              </w:tabs>
              <w:rPr>
                <w:sz w:val="24"/>
                <w:szCs w:val="24"/>
              </w:rPr>
            </w:pPr>
          </w:p>
          <w:p w14:paraId="63B1946F" w14:textId="77777777" w:rsidR="000866E8" w:rsidRPr="00E07194" w:rsidRDefault="000866E8" w:rsidP="00332475">
            <w:pPr>
              <w:tabs>
                <w:tab w:val="left" w:pos="2769"/>
              </w:tabs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lastRenderedPageBreak/>
              <w:t>What EEG metrics are used for assessing coma recovery?</w:t>
            </w:r>
          </w:p>
          <w:p w14:paraId="2E984DBA" w14:textId="77777777" w:rsidR="000866E8" w:rsidRPr="00E07194" w:rsidRDefault="000866E8" w:rsidP="00332475">
            <w:pPr>
              <w:tabs>
                <w:tab w:val="left" w:pos="2769"/>
              </w:tabs>
              <w:rPr>
                <w:sz w:val="24"/>
                <w:szCs w:val="24"/>
              </w:rPr>
            </w:pPr>
          </w:p>
          <w:p w14:paraId="23EAA586" w14:textId="77777777" w:rsidR="000866E8" w:rsidRPr="00E07194" w:rsidRDefault="000866E8" w:rsidP="00332475">
            <w:pPr>
              <w:tabs>
                <w:tab w:val="left" w:pos="2769"/>
              </w:tabs>
              <w:rPr>
                <w:sz w:val="24"/>
                <w:szCs w:val="24"/>
              </w:rPr>
            </w:pPr>
          </w:p>
          <w:p w14:paraId="7BDCCE0F" w14:textId="77777777" w:rsidR="000866E8" w:rsidRPr="00E07194" w:rsidRDefault="000866E8" w:rsidP="00332475">
            <w:pPr>
              <w:tabs>
                <w:tab w:val="left" w:pos="2769"/>
              </w:tabs>
              <w:rPr>
                <w:sz w:val="24"/>
                <w:szCs w:val="24"/>
              </w:rPr>
            </w:pPr>
          </w:p>
          <w:p w14:paraId="60DA011F" w14:textId="77777777" w:rsidR="000866E8" w:rsidRPr="00E07194" w:rsidRDefault="000866E8" w:rsidP="00332475">
            <w:pPr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5528" w:type="dxa"/>
          </w:tcPr>
          <w:p w14:paraId="2669DCDA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464A61D3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Clinical review</w:t>
            </w:r>
          </w:p>
          <w:p w14:paraId="2E97B232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Quantitative/connectivity analysis</w:t>
            </w:r>
          </w:p>
          <w:p w14:paraId="0C9BFA24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Both</w:t>
            </w:r>
          </w:p>
          <w:p w14:paraId="56D7DF9D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32AA6E24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7 days a week, 24 hours a day</w:t>
            </w:r>
          </w:p>
          <w:p w14:paraId="4F502854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7 days a week, limited hours</w:t>
            </w:r>
          </w:p>
          <w:p w14:paraId="512802C5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Only on weekdays, 5 days a week, 24 hours a day</w:t>
            </w:r>
          </w:p>
          <w:p w14:paraId="06FF1AC2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Only on weekdays, 5 days a week, but with limited hours</w:t>
            </w:r>
          </w:p>
          <w:p w14:paraId="03B23A21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Less than 5 days a week</w:t>
            </w:r>
          </w:p>
          <w:p w14:paraId="676CB98F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51179E48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lastRenderedPageBreak/>
              <w:t>Continuous EEG</w:t>
            </w:r>
          </w:p>
          <w:p w14:paraId="12200940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Intermittent EEG</w:t>
            </w:r>
          </w:p>
          <w:p w14:paraId="720F8E99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Baseline EEG</w:t>
            </w:r>
          </w:p>
          <w:p w14:paraId="59DE862E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Reactivity</w:t>
            </w:r>
          </w:p>
          <w:p w14:paraId="48CE83A1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EEG interpretation using clinical review</w:t>
            </w:r>
          </w:p>
          <w:p w14:paraId="359C8710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EEG interpretation using quantitative or connectivity analysis</w:t>
            </w:r>
          </w:p>
        </w:tc>
      </w:tr>
    </w:tbl>
    <w:p w14:paraId="130B00CF" w14:textId="77777777" w:rsidR="000866E8" w:rsidRPr="00E07194" w:rsidRDefault="000866E8" w:rsidP="000866E8">
      <w:pPr>
        <w:rPr>
          <w:lang w:val="en-US"/>
        </w:rPr>
      </w:pPr>
    </w:p>
    <w:tbl>
      <w:tblPr>
        <w:tblStyle w:val="GridTable1Light"/>
        <w:tblW w:w="8926" w:type="dxa"/>
        <w:tblLook w:val="04A0" w:firstRow="1" w:lastRow="0" w:firstColumn="1" w:lastColumn="0" w:noHBand="0" w:noVBand="1"/>
      </w:tblPr>
      <w:tblGrid>
        <w:gridCol w:w="3681"/>
        <w:gridCol w:w="5245"/>
      </w:tblGrid>
      <w:tr w:rsidR="000866E8" w:rsidRPr="00426C36" w14:paraId="0C0C7EBA" w14:textId="77777777" w:rsidTr="003324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6" w:type="dxa"/>
            <w:gridSpan w:val="2"/>
            <w:shd w:val="clear" w:color="auto" w:fill="BFBFBF" w:themeFill="background1" w:themeFillShade="BF"/>
          </w:tcPr>
          <w:p w14:paraId="282AC677" w14:textId="77777777" w:rsidR="000866E8" w:rsidRPr="00E07194" w:rsidRDefault="000866E8" w:rsidP="00332475">
            <w:pPr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SECTION 3:  ETIOLOGY OF COMA</w:t>
            </w:r>
          </w:p>
        </w:tc>
      </w:tr>
      <w:tr w:rsidR="000866E8" w:rsidRPr="00426C36" w14:paraId="3A9AE74F" w14:textId="77777777" w:rsidTr="00332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56666196" w14:textId="77777777" w:rsidR="000866E8" w:rsidRPr="00E07194" w:rsidRDefault="000866E8" w:rsidP="00332475">
            <w:pPr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Rank the top 5 most common etiologies of coma that you encounter in your institution based on the definition of coma provided above.</w:t>
            </w:r>
          </w:p>
          <w:p w14:paraId="30BAA44A" w14:textId="77777777" w:rsidR="000866E8" w:rsidRPr="00E07194" w:rsidRDefault="000866E8" w:rsidP="00332475">
            <w:pPr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(Rank 1= most common... 5=fifth most common</w:t>
            </w:r>
          </w:p>
        </w:tc>
        <w:tc>
          <w:tcPr>
            <w:tcW w:w="5245" w:type="dxa"/>
          </w:tcPr>
          <w:p w14:paraId="033D7AD6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Traumatic brain injury</w:t>
            </w:r>
          </w:p>
          <w:p w14:paraId="689E0FF3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Ischemic stroke</w:t>
            </w:r>
          </w:p>
          <w:p w14:paraId="12D6BD91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Intracerebral hemorrhage</w:t>
            </w:r>
          </w:p>
          <w:p w14:paraId="53331773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Spontaneous subarachnoid hemorrhage</w:t>
            </w:r>
          </w:p>
          <w:p w14:paraId="6A178452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Chronic or subacute subdural hematoma</w:t>
            </w:r>
          </w:p>
          <w:p w14:paraId="233C2D0F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Status epilepticus/Seizure</w:t>
            </w:r>
          </w:p>
          <w:p w14:paraId="5699682C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Encephalitis/meningitis</w:t>
            </w:r>
          </w:p>
          <w:p w14:paraId="563E4403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Demyelinating disease/central pontine myelinolysis/ADEM</w:t>
            </w:r>
          </w:p>
          <w:p w14:paraId="2DC413BD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Paraneoplastic disorder</w:t>
            </w:r>
          </w:p>
          <w:p w14:paraId="5635FBAC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Autoimmune disorder</w:t>
            </w:r>
          </w:p>
          <w:p w14:paraId="7004D04B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Vasculitis</w:t>
            </w:r>
          </w:p>
          <w:p w14:paraId="03B7D326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Brain tumor</w:t>
            </w:r>
          </w:p>
          <w:p w14:paraId="3E2BFCB2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Cardiac arrest/Hypoxic-ischemic encephalopathy</w:t>
            </w:r>
          </w:p>
          <w:p w14:paraId="388A12BB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Sepsis</w:t>
            </w:r>
          </w:p>
          <w:p w14:paraId="23FD5026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Metabolic encephalopathy (related to electrolyte abnormality, thyroid, adrenal, liver and/or renal dysfunction, or vitamin deficiency)</w:t>
            </w:r>
          </w:p>
          <w:p w14:paraId="47F88ED5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Toxic encephalopathy (illicit or iatrogenic drug overdose, poisoning)</w:t>
            </w:r>
          </w:p>
          <w:p w14:paraId="258C50BB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Inborn errors of metabolism</w:t>
            </w:r>
          </w:p>
          <w:p w14:paraId="1301D720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Genetic disorders</w:t>
            </w:r>
          </w:p>
          <w:p w14:paraId="48A69B26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Other (specify)</w:t>
            </w:r>
          </w:p>
        </w:tc>
      </w:tr>
    </w:tbl>
    <w:p w14:paraId="63A887C1" w14:textId="77777777" w:rsidR="000866E8" w:rsidRPr="00E07194" w:rsidRDefault="000866E8" w:rsidP="000866E8">
      <w:pPr>
        <w:rPr>
          <w:lang w:val="en-US"/>
        </w:rPr>
      </w:pPr>
      <w:r w:rsidRPr="00E07194">
        <w:rPr>
          <w:b/>
          <w:bCs/>
          <w:lang w:val="en-US"/>
        </w:rPr>
        <w:br w:type="page"/>
      </w:r>
    </w:p>
    <w:tbl>
      <w:tblPr>
        <w:tblStyle w:val="GridTable1Light"/>
        <w:tblW w:w="9067" w:type="dxa"/>
        <w:tblLook w:val="04A0" w:firstRow="1" w:lastRow="0" w:firstColumn="1" w:lastColumn="0" w:noHBand="0" w:noVBand="1"/>
      </w:tblPr>
      <w:tblGrid>
        <w:gridCol w:w="3823"/>
        <w:gridCol w:w="5244"/>
      </w:tblGrid>
      <w:tr w:rsidR="000866E8" w:rsidRPr="00426C36" w14:paraId="46075FC4" w14:textId="77777777" w:rsidTr="003324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BFBFBF" w:themeFill="background1" w:themeFillShade="BF"/>
          </w:tcPr>
          <w:p w14:paraId="536CF0F2" w14:textId="77777777" w:rsidR="000866E8" w:rsidRPr="00E07194" w:rsidRDefault="000866E8" w:rsidP="00332475">
            <w:pPr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lastRenderedPageBreak/>
              <w:br w:type="page"/>
              <w:t>SECTION 4:  MANAGEMENT OF PATIENTS IN COMA</w:t>
            </w:r>
          </w:p>
        </w:tc>
        <w:tc>
          <w:tcPr>
            <w:tcW w:w="5244" w:type="dxa"/>
            <w:shd w:val="clear" w:color="auto" w:fill="BFBFBF" w:themeFill="background1" w:themeFillShade="BF"/>
          </w:tcPr>
          <w:p w14:paraId="15645B18" w14:textId="77777777" w:rsidR="000866E8" w:rsidRPr="00E07194" w:rsidRDefault="000866E8" w:rsidP="0033247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866E8" w:rsidRPr="00426C36" w14:paraId="3EF62FF2" w14:textId="77777777" w:rsidTr="00332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23F1B6F3" w14:textId="77777777" w:rsidR="000866E8" w:rsidRPr="00E07194" w:rsidRDefault="000866E8" w:rsidP="00332475">
            <w:pPr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 xml:space="preserve">On average, how many coma patients do you treat per month? Specifically, patients in coma (based on the definition given above) </w:t>
            </w:r>
            <w:r w:rsidRPr="00E07194">
              <w:rPr>
                <w:i/>
                <w:iCs/>
                <w:sz w:val="24"/>
                <w:szCs w:val="24"/>
              </w:rPr>
              <w:t>for ≥1 hour?</w:t>
            </w:r>
          </w:p>
        </w:tc>
        <w:tc>
          <w:tcPr>
            <w:tcW w:w="5244" w:type="dxa"/>
          </w:tcPr>
          <w:p w14:paraId="0B044C77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0, 1-5, 6-10, 11-15, 16-30, &gt;30</w:t>
            </w:r>
          </w:p>
        </w:tc>
      </w:tr>
      <w:tr w:rsidR="000866E8" w:rsidRPr="00426C36" w14:paraId="098F598E" w14:textId="77777777" w:rsidTr="00332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059A3208" w14:textId="77777777" w:rsidR="000866E8" w:rsidRPr="00E07194" w:rsidRDefault="000866E8" w:rsidP="00332475">
            <w:pPr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 xml:space="preserve">On average, how many coma patients do you treat per month? Specifically, patients in coma (based on the definition given above) </w:t>
            </w:r>
            <w:r w:rsidRPr="00E07194">
              <w:rPr>
                <w:i/>
                <w:iCs/>
                <w:sz w:val="24"/>
                <w:szCs w:val="24"/>
              </w:rPr>
              <w:t>for ≥24 hours?</w:t>
            </w:r>
          </w:p>
        </w:tc>
        <w:tc>
          <w:tcPr>
            <w:tcW w:w="5244" w:type="dxa"/>
          </w:tcPr>
          <w:p w14:paraId="077E0B97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0, 1-5, 6-10, 11-15, 16-30, &gt;30</w:t>
            </w:r>
          </w:p>
        </w:tc>
      </w:tr>
      <w:tr w:rsidR="000866E8" w:rsidRPr="00426C36" w14:paraId="3BE14517" w14:textId="77777777" w:rsidTr="00332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5B6B4AD1" w14:textId="77777777" w:rsidR="000866E8" w:rsidRPr="00E07194" w:rsidRDefault="000866E8" w:rsidP="00332475">
            <w:pPr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 xml:space="preserve">On average, how many coma patients do you treat per month? Specifically, patients in coma (based on the definition given above) </w:t>
            </w:r>
            <w:r w:rsidRPr="00E07194">
              <w:rPr>
                <w:i/>
                <w:iCs/>
                <w:sz w:val="24"/>
                <w:szCs w:val="24"/>
              </w:rPr>
              <w:t>for ≥7days?</w:t>
            </w:r>
          </w:p>
        </w:tc>
        <w:tc>
          <w:tcPr>
            <w:tcW w:w="5244" w:type="dxa"/>
          </w:tcPr>
          <w:p w14:paraId="3E22108A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0, 1-5, 6-10, 11-15, 16-30, &gt;30</w:t>
            </w:r>
          </w:p>
        </w:tc>
      </w:tr>
      <w:tr w:rsidR="000866E8" w:rsidRPr="00426C36" w14:paraId="7D6A885D" w14:textId="77777777" w:rsidTr="00332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4C245DB8" w14:textId="77777777" w:rsidR="000866E8" w:rsidRPr="00E07194" w:rsidRDefault="000866E8" w:rsidP="00332475">
            <w:pPr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 xml:space="preserve">How many </w:t>
            </w:r>
            <w:r w:rsidRPr="00E07194">
              <w:rPr>
                <w:i/>
                <w:sz w:val="24"/>
                <w:szCs w:val="24"/>
              </w:rPr>
              <w:t xml:space="preserve">pediatric </w:t>
            </w:r>
            <w:r w:rsidRPr="00E07194">
              <w:rPr>
                <w:sz w:val="24"/>
                <w:szCs w:val="24"/>
              </w:rPr>
              <w:t>coma patients (aged&lt;18 years) do you treat per month? Specifically, patients with absence of arousal and of awareness for ≥1 hour?</w:t>
            </w:r>
          </w:p>
        </w:tc>
        <w:tc>
          <w:tcPr>
            <w:tcW w:w="5244" w:type="dxa"/>
          </w:tcPr>
          <w:p w14:paraId="2A2C37EF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0, 1-5, 6-10, 11-15, 16-30, &gt;30</w:t>
            </w:r>
          </w:p>
        </w:tc>
      </w:tr>
      <w:tr w:rsidR="000866E8" w:rsidRPr="00426C36" w14:paraId="76CB47DF" w14:textId="77777777" w:rsidTr="00332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7AFE4EFE" w14:textId="77777777" w:rsidR="000866E8" w:rsidRPr="00E07194" w:rsidRDefault="000866E8" w:rsidP="00332475">
            <w:pPr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Who is primarily responsible for performing the neurological exam in a critically ill comatose patient?</w:t>
            </w:r>
          </w:p>
        </w:tc>
        <w:tc>
          <w:tcPr>
            <w:tcW w:w="5244" w:type="dxa"/>
          </w:tcPr>
          <w:p w14:paraId="0929662E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Attending physician</w:t>
            </w:r>
          </w:p>
          <w:p w14:paraId="1441A896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Neuro Intensivist</w:t>
            </w:r>
          </w:p>
          <w:p w14:paraId="35ED4CF9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Medical Intensivist</w:t>
            </w:r>
          </w:p>
          <w:p w14:paraId="6BAEB50F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Surgical Intensivist</w:t>
            </w:r>
          </w:p>
          <w:p w14:paraId="28650107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Neurologist</w:t>
            </w:r>
          </w:p>
          <w:p w14:paraId="45E537B1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Advanced Practice Provider</w:t>
            </w:r>
          </w:p>
          <w:p w14:paraId="05966C74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Other (specify)</w:t>
            </w:r>
          </w:p>
        </w:tc>
      </w:tr>
      <w:tr w:rsidR="000866E8" w:rsidRPr="00426C36" w14:paraId="0CD8101C" w14:textId="77777777" w:rsidTr="00332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6F913CE1" w14:textId="77777777" w:rsidR="000866E8" w:rsidRPr="00E07194" w:rsidRDefault="000866E8" w:rsidP="00332475">
            <w:pPr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On average, how often does this individual perform the neurological exam, assuming there are no acute neurological changes?</w:t>
            </w:r>
            <w:r w:rsidRPr="00E07194">
              <w:rPr>
                <w:sz w:val="24"/>
                <w:szCs w:val="24"/>
              </w:rPr>
              <w:tab/>
            </w:r>
          </w:p>
        </w:tc>
        <w:tc>
          <w:tcPr>
            <w:tcW w:w="5244" w:type="dxa"/>
          </w:tcPr>
          <w:p w14:paraId="31D98225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Upon admission and every hour</w:t>
            </w:r>
          </w:p>
          <w:p w14:paraId="00628968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Upon admission and every 2 hours</w:t>
            </w:r>
          </w:p>
          <w:p w14:paraId="5F3E0497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Upon admission and every 4 hours</w:t>
            </w:r>
          </w:p>
          <w:p w14:paraId="6942FC55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Upon admission and every 8 hours</w:t>
            </w:r>
          </w:p>
          <w:p w14:paraId="49D72B2F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Upon admission twice daily</w:t>
            </w:r>
          </w:p>
          <w:p w14:paraId="5EA08FE6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Upon admission once daily</w:t>
            </w:r>
          </w:p>
          <w:p w14:paraId="50BD64FD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Other (specify)</w:t>
            </w:r>
          </w:p>
        </w:tc>
      </w:tr>
      <w:tr w:rsidR="000866E8" w:rsidRPr="00426C36" w14:paraId="0C7B64A4" w14:textId="77777777" w:rsidTr="00332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57EEBF9D" w14:textId="77777777" w:rsidR="000866E8" w:rsidRPr="00E07194" w:rsidRDefault="000866E8" w:rsidP="00332475">
            <w:pPr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How often do other members of the healthcare team (for example, nurses) perform a neurological exam, assuming there are no acute neurological changes?</w:t>
            </w:r>
          </w:p>
        </w:tc>
        <w:tc>
          <w:tcPr>
            <w:tcW w:w="5244" w:type="dxa"/>
          </w:tcPr>
          <w:p w14:paraId="7D39C1C6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Upon admission and every hour</w:t>
            </w:r>
          </w:p>
          <w:p w14:paraId="2BCBBDAB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Upon admission and every 2 hours</w:t>
            </w:r>
          </w:p>
          <w:p w14:paraId="423822F6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Upon admission and every 4 hours</w:t>
            </w:r>
          </w:p>
          <w:p w14:paraId="7EA20909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Upon admission and every 8 hours</w:t>
            </w:r>
          </w:p>
          <w:p w14:paraId="29419E06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Upon admission twice daily</w:t>
            </w:r>
          </w:p>
          <w:p w14:paraId="55581A7B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Upon admission once daily</w:t>
            </w:r>
          </w:p>
          <w:p w14:paraId="2FFCB368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Other (specify)</w:t>
            </w:r>
          </w:p>
        </w:tc>
      </w:tr>
      <w:tr w:rsidR="000866E8" w:rsidRPr="00426C36" w14:paraId="72236A21" w14:textId="77777777" w:rsidTr="00332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74D0A278" w14:textId="77777777" w:rsidR="000866E8" w:rsidRPr="00E07194" w:rsidRDefault="000866E8" w:rsidP="00332475">
            <w:pPr>
              <w:tabs>
                <w:tab w:val="left" w:pos="2769"/>
              </w:tabs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 xml:space="preserve">What pharmacological interventions to stimulate arousal among your comatose patients do you use in the MANAGEMENT of </w:t>
            </w:r>
            <w:r w:rsidRPr="00E07194">
              <w:rPr>
                <w:sz w:val="24"/>
                <w:szCs w:val="24"/>
              </w:rPr>
              <w:lastRenderedPageBreak/>
              <w:t>patients with prolonged coma (&gt;24 hours)?</w:t>
            </w:r>
          </w:p>
          <w:p w14:paraId="02F5CCF5" w14:textId="77777777" w:rsidR="000866E8" w:rsidRPr="00E07194" w:rsidRDefault="000866E8" w:rsidP="00332475">
            <w:pPr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Check all that you routinely use as part of your management.</w:t>
            </w:r>
          </w:p>
        </w:tc>
        <w:tc>
          <w:tcPr>
            <w:tcW w:w="5244" w:type="dxa"/>
          </w:tcPr>
          <w:p w14:paraId="2AC4941E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lastRenderedPageBreak/>
              <w:t>Sedation vacation</w:t>
            </w:r>
          </w:p>
          <w:p w14:paraId="527316D2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Sedation reversal (</w:t>
            </w:r>
            <w:proofErr w:type="gramStart"/>
            <w:r w:rsidRPr="00E07194">
              <w:rPr>
                <w:sz w:val="24"/>
                <w:szCs w:val="24"/>
              </w:rPr>
              <w:t>e.g.</w:t>
            </w:r>
            <w:proofErr w:type="gramEnd"/>
            <w:r w:rsidRPr="00E07194">
              <w:rPr>
                <w:sz w:val="24"/>
                <w:szCs w:val="24"/>
              </w:rPr>
              <w:t xml:space="preserve"> flumazenil, naloxone, naltrexone)</w:t>
            </w:r>
          </w:p>
          <w:p w14:paraId="243F518E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Antidote for drug or illicit drug overdose</w:t>
            </w:r>
          </w:p>
          <w:p w14:paraId="2C287134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lastRenderedPageBreak/>
              <w:t>Amantadine</w:t>
            </w:r>
          </w:p>
          <w:p w14:paraId="268BAFB5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Amphetamine/dextroamphetamine (Adderall)</w:t>
            </w:r>
          </w:p>
          <w:p w14:paraId="57E08819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Levodopa</w:t>
            </w:r>
          </w:p>
          <w:p w14:paraId="5BD1FCA6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Ambien</w:t>
            </w:r>
          </w:p>
          <w:p w14:paraId="21D656C8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Dopamine agonist (</w:t>
            </w:r>
            <w:proofErr w:type="gramStart"/>
            <w:r w:rsidRPr="00E07194">
              <w:rPr>
                <w:sz w:val="24"/>
                <w:szCs w:val="24"/>
              </w:rPr>
              <w:t>e.g.</w:t>
            </w:r>
            <w:proofErr w:type="gramEnd"/>
            <w:r w:rsidRPr="00E07194">
              <w:rPr>
                <w:sz w:val="24"/>
                <w:szCs w:val="24"/>
              </w:rPr>
              <w:t xml:space="preserve"> pramipexole, ropinirole)</w:t>
            </w:r>
          </w:p>
          <w:p w14:paraId="36CBEE67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Methylphenidate (</w:t>
            </w:r>
            <w:proofErr w:type="spellStart"/>
            <w:r w:rsidRPr="00E07194">
              <w:rPr>
                <w:sz w:val="24"/>
                <w:szCs w:val="24"/>
              </w:rPr>
              <w:t>Concerta</w:t>
            </w:r>
            <w:proofErr w:type="spellEnd"/>
            <w:r w:rsidRPr="00E07194">
              <w:rPr>
                <w:sz w:val="24"/>
                <w:szCs w:val="24"/>
              </w:rPr>
              <w:t>, Ritalin)</w:t>
            </w:r>
          </w:p>
          <w:p w14:paraId="4885C4A7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E07194">
              <w:rPr>
                <w:sz w:val="24"/>
                <w:szCs w:val="24"/>
              </w:rPr>
              <w:t>Modafanil</w:t>
            </w:r>
            <w:proofErr w:type="spellEnd"/>
            <w:r w:rsidRPr="00E07194">
              <w:rPr>
                <w:sz w:val="24"/>
                <w:szCs w:val="24"/>
              </w:rPr>
              <w:t xml:space="preserve"> (Provigil)</w:t>
            </w:r>
          </w:p>
          <w:p w14:paraId="4ED60F56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24"/>
                <w:szCs w:val="24"/>
              </w:rPr>
            </w:pPr>
            <w:r w:rsidRPr="00E07194">
              <w:rPr>
                <w:iCs/>
                <w:sz w:val="24"/>
                <w:szCs w:val="24"/>
              </w:rPr>
              <w:t xml:space="preserve">Osmotic therapy - hypertonic saline </w:t>
            </w:r>
          </w:p>
          <w:p w14:paraId="051739D3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24"/>
                <w:szCs w:val="24"/>
              </w:rPr>
            </w:pPr>
            <w:r w:rsidRPr="00E07194">
              <w:rPr>
                <w:iCs/>
                <w:sz w:val="24"/>
                <w:szCs w:val="24"/>
              </w:rPr>
              <w:t>Osmotic therapy - mannitol</w:t>
            </w:r>
          </w:p>
          <w:p w14:paraId="6712167C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24"/>
                <w:szCs w:val="24"/>
              </w:rPr>
            </w:pPr>
            <w:r w:rsidRPr="00E07194">
              <w:rPr>
                <w:iCs/>
                <w:sz w:val="24"/>
                <w:szCs w:val="24"/>
              </w:rPr>
              <w:t>Electrolyte/endocrine correction</w:t>
            </w:r>
          </w:p>
          <w:p w14:paraId="3BF59426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24"/>
                <w:szCs w:val="24"/>
              </w:rPr>
            </w:pPr>
            <w:r w:rsidRPr="00E07194">
              <w:rPr>
                <w:iCs/>
                <w:sz w:val="24"/>
                <w:szCs w:val="24"/>
              </w:rPr>
              <w:t>IVIG</w:t>
            </w:r>
          </w:p>
          <w:p w14:paraId="57414E5E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24"/>
                <w:szCs w:val="24"/>
              </w:rPr>
            </w:pPr>
            <w:r w:rsidRPr="00E07194">
              <w:rPr>
                <w:iCs/>
                <w:sz w:val="24"/>
                <w:szCs w:val="24"/>
              </w:rPr>
              <w:t>Plasma exchange/plasmapheresis</w:t>
            </w:r>
          </w:p>
          <w:p w14:paraId="7F6860CF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24"/>
                <w:szCs w:val="24"/>
              </w:rPr>
            </w:pPr>
            <w:r w:rsidRPr="00E07194">
              <w:rPr>
                <w:iCs/>
                <w:sz w:val="24"/>
                <w:szCs w:val="24"/>
              </w:rPr>
              <w:t>Steroids</w:t>
            </w:r>
          </w:p>
          <w:p w14:paraId="6256DE48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Other (please specify)</w:t>
            </w:r>
          </w:p>
          <w:p w14:paraId="399A5E60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24"/>
                <w:szCs w:val="24"/>
              </w:rPr>
            </w:pPr>
          </w:p>
        </w:tc>
      </w:tr>
      <w:tr w:rsidR="000866E8" w:rsidRPr="00426C36" w14:paraId="3B211148" w14:textId="77777777" w:rsidTr="00332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53AB6B59" w14:textId="77777777" w:rsidR="000866E8" w:rsidRPr="00E07194" w:rsidRDefault="000866E8" w:rsidP="00332475">
            <w:pPr>
              <w:tabs>
                <w:tab w:val="left" w:pos="2769"/>
              </w:tabs>
              <w:rPr>
                <w:bCs w:val="0"/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lastRenderedPageBreak/>
              <w:t xml:space="preserve">What non-pharmacological interventions to stimulate arousal do you use in the MANAGEMENT of patients with prolonged coma (&gt;24 hours) among your comatose patients? </w:t>
            </w:r>
          </w:p>
          <w:p w14:paraId="72421CCE" w14:textId="77777777" w:rsidR="000866E8" w:rsidRPr="00E07194" w:rsidRDefault="000866E8" w:rsidP="00332475">
            <w:pPr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Check all that you routinely use as part of your management.</w:t>
            </w:r>
          </w:p>
        </w:tc>
        <w:tc>
          <w:tcPr>
            <w:tcW w:w="5244" w:type="dxa"/>
          </w:tcPr>
          <w:p w14:paraId="6D58051E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Vagal nerve stimulation</w:t>
            </w:r>
          </w:p>
          <w:p w14:paraId="64C93A85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Deep brain stimulation</w:t>
            </w:r>
          </w:p>
          <w:p w14:paraId="16D6EC71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Transcranial magnetic stimulation</w:t>
            </w:r>
          </w:p>
          <w:p w14:paraId="4E3962A6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Median nerve stimulation</w:t>
            </w:r>
          </w:p>
          <w:p w14:paraId="0A8A4B9B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Transcranial direct current stimulation</w:t>
            </w:r>
          </w:p>
          <w:p w14:paraId="76832FDA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 xml:space="preserve">Sensory stimulation (includes deep pressure) </w:t>
            </w:r>
          </w:p>
          <w:p w14:paraId="21CFC764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Other (please specify)</w:t>
            </w:r>
          </w:p>
        </w:tc>
      </w:tr>
      <w:tr w:rsidR="000866E8" w:rsidRPr="00426C36" w14:paraId="0F7ED82A" w14:textId="77777777" w:rsidTr="00332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tcBorders>
              <w:bottom w:val="single" w:sz="12" w:space="0" w:color="666666" w:themeColor="text1" w:themeTint="99"/>
            </w:tcBorders>
          </w:tcPr>
          <w:p w14:paraId="7EA0DBB5" w14:textId="77777777" w:rsidR="000866E8" w:rsidRPr="00E07194" w:rsidRDefault="000866E8" w:rsidP="00332475">
            <w:pPr>
              <w:tabs>
                <w:tab w:val="left" w:pos="2769"/>
              </w:tabs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br w:type="page"/>
              <w:t>Do any of the following personnel routinely care for comatose patients in your institution? (</w:t>
            </w:r>
            <w:proofErr w:type="gramStart"/>
            <w:r w:rsidRPr="00E07194">
              <w:rPr>
                <w:sz w:val="24"/>
                <w:szCs w:val="24"/>
              </w:rPr>
              <w:t>check</w:t>
            </w:r>
            <w:proofErr w:type="gramEnd"/>
            <w:r w:rsidRPr="00E07194">
              <w:rPr>
                <w:sz w:val="24"/>
                <w:szCs w:val="24"/>
              </w:rPr>
              <w:t xml:space="preserve"> all that apply)</w:t>
            </w:r>
          </w:p>
        </w:tc>
        <w:tc>
          <w:tcPr>
            <w:tcW w:w="5244" w:type="dxa"/>
            <w:tcBorders>
              <w:bottom w:val="single" w:sz="12" w:space="0" w:color="666666" w:themeColor="text1" w:themeTint="99"/>
            </w:tcBorders>
          </w:tcPr>
          <w:p w14:paraId="7C19A5D0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Physical therapist</w:t>
            </w:r>
          </w:p>
          <w:p w14:paraId="7EFB0E86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Occupational therapist</w:t>
            </w:r>
          </w:p>
          <w:p w14:paraId="00693587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Music therapist</w:t>
            </w:r>
          </w:p>
          <w:p w14:paraId="5F371F7C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Nutritionist/Dietician</w:t>
            </w:r>
          </w:p>
          <w:p w14:paraId="60BFAEAA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Acupuncturist</w:t>
            </w:r>
          </w:p>
          <w:p w14:paraId="349C9716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Physiatrist</w:t>
            </w:r>
          </w:p>
          <w:p w14:paraId="765CECF9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Other (please specify)</w:t>
            </w:r>
          </w:p>
          <w:p w14:paraId="65FBFF52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None of these</w:t>
            </w:r>
            <w:r w:rsidRPr="00E07194"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0866E8" w:rsidRPr="00426C36" w14:paraId="2F36C1FC" w14:textId="77777777" w:rsidTr="00332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103781E7" w14:textId="77777777" w:rsidR="000866E8" w:rsidRPr="00E07194" w:rsidRDefault="000866E8" w:rsidP="00332475">
            <w:pPr>
              <w:tabs>
                <w:tab w:val="left" w:pos="2769"/>
              </w:tabs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Please indicate the common rehabilitation trajectory for patients with coma on your unit:</w:t>
            </w:r>
          </w:p>
        </w:tc>
        <w:tc>
          <w:tcPr>
            <w:tcW w:w="5244" w:type="dxa"/>
          </w:tcPr>
          <w:p w14:paraId="3C7F28B3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Rehabilitation services and units available within our health system and most patients transfer to these services and units.</w:t>
            </w:r>
          </w:p>
          <w:p w14:paraId="75493430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Our unit partners with a single rehabilitation center/unit and most of our patients transfer to this center/unit.</w:t>
            </w:r>
          </w:p>
          <w:p w14:paraId="14641B7D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Our unit does not officially partner with one center/unit, instead our patients are transferred to a variety of different centers/units.</w:t>
            </w:r>
          </w:p>
          <w:p w14:paraId="5F7F3C3C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866E8" w:rsidRPr="00426C36" w14:paraId="3D56C2B7" w14:textId="77777777" w:rsidTr="00332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62BCA182" w14:textId="77777777" w:rsidR="000866E8" w:rsidRPr="00E07194" w:rsidRDefault="000866E8" w:rsidP="00332475">
            <w:pPr>
              <w:tabs>
                <w:tab w:val="left" w:pos="2769"/>
              </w:tabs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 xml:space="preserve">What is the most common discharge disposition for comatose patients who survive hospitalization in your institution? </w:t>
            </w:r>
          </w:p>
        </w:tc>
        <w:tc>
          <w:tcPr>
            <w:tcW w:w="5244" w:type="dxa"/>
          </w:tcPr>
          <w:p w14:paraId="798CE492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Home</w:t>
            </w:r>
          </w:p>
          <w:p w14:paraId="2D29A7E8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Home with services</w:t>
            </w:r>
          </w:p>
          <w:p w14:paraId="321B344B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Long term acute care hospital (LTACH)</w:t>
            </w:r>
          </w:p>
          <w:p w14:paraId="58B1DFE3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Skilled Nursing Facility (SNF, nursing home)</w:t>
            </w:r>
          </w:p>
          <w:p w14:paraId="3AE6DB9C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Acute inpatient rehab facility</w:t>
            </w:r>
          </w:p>
          <w:p w14:paraId="4583C8D6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 xml:space="preserve">Subacute rehab facility </w:t>
            </w:r>
          </w:p>
          <w:p w14:paraId="6BBC996C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lastRenderedPageBreak/>
              <w:t>Other (please specify):</w:t>
            </w:r>
          </w:p>
        </w:tc>
      </w:tr>
    </w:tbl>
    <w:p w14:paraId="4478B155" w14:textId="77777777" w:rsidR="000866E8" w:rsidRPr="00E07194" w:rsidRDefault="000866E8" w:rsidP="000866E8">
      <w:pPr>
        <w:rPr>
          <w:lang w:val="en-US"/>
        </w:rPr>
      </w:pPr>
      <w:r w:rsidRPr="00E07194">
        <w:rPr>
          <w:b/>
          <w:bCs/>
          <w:lang w:val="en-US"/>
        </w:rPr>
        <w:lastRenderedPageBreak/>
        <w:br w:type="page"/>
      </w:r>
    </w:p>
    <w:tbl>
      <w:tblPr>
        <w:tblStyle w:val="GridTable1Light"/>
        <w:tblW w:w="8926" w:type="dxa"/>
        <w:tblLook w:val="04A0" w:firstRow="1" w:lastRow="0" w:firstColumn="1" w:lastColumn="0" w:noHBand="0" w:noVBand="1"/>
      </w:tblPr>
      <w:tblGrid>
        <w:gridCol w:w="3964"/>
        <w:gridCol w:w="4962"/>
      </w:tblGrid>
      <w:tr w:rsidR="000866E8" w:rsidRPr="00426C36" w14:paraId="4AC064A6" w14:textId="77777777" w:rsidTr="003324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shd w:val="clear" w:color="auto" w:fill="BFBFBF" w:themeFill="background1" w:themeFillShade="BF"/>
          </w:tcPr>
          <w:p w14:paraId="6537F553" w14:textId="77777777" w:rsidR="000866E8" w:rsidRPr="00E07194" w:rsidRDefault="000866E8" w:rsidP="00332475">
            <w:pPr>
              <w:tabs>
                <w:tab w:val="left" w:pos="2769"/>
              </w:tabs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lastRenderedPageBreak/>
              <w:t>SECTION 5:  ATTITUDES TOWARD PROGNOSIS</w:t>
            </w:r>
          </w:p>
        </w:tc>
        <w:tc>
          <w:tcPr>
            <w:tcW w:w="4962" w:type="dxa"/>
            <w:shd w:val="clear" w:color="auto" w:fill="BFBFBF" w:themeFill="background1" w:themeFillShade="BF"/>
          </w:tcPr>
          <w:p w14:paraId="2ECB5D20" w14:textId="77777777" w:rsidR="000866E8" w:rsidRPr="00E07194" w:rsidRDefault="000866E8" w:rsidP="0033247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866E8" w:rsidRPr="00426C36" w14:paraId="3F71399B" w14:textId="77777777" w:rsidTr="00332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51E20DD8" w14:textId="77777777" w:rsidR="000866E8" w:rsidRPr="00E07194" w:rsidRDefault="000866E8" w:rsidP="00332475">
            <w:pPr>
              <w:tabs>
                <w:tab w:val="left" w:pos="2769"/>
              </w:tabs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Please rank the top 3 (1</w:t>
            </w:r>
            <w:r w:rsidRPr="00E07194">
              <w:rPr>
                <w:sz w:val="24"/>
                <w:szCs w:val="24"/>
                <w:vertAlign w:val="superscript"/>
              </w:rPr>
              <w:t>st</w:t>
            </w:r>
            <w:r w:rsidRPr="00E07194">
              <w:rPr>
                <w:sz w:val="24"/>
                <w:szCs w:val="24"/>
              </w:rPr>
              <w:t>, 2</w:t>
            </w:r>
            <w:r w:rsidRPr="00E07194">
              <w:rPr>
                <w:sz w:val="24"/>
                <w:szCs w:val="24"/>
                <w:vertAlign w:val="superscript"/>
              </w:rPr>
              <w:t>nd</w:t>
            </w:r>
            <w:r w:rsidRPr="00E07194">
              <w:rPr>
                <w:sz w:val="24"/>
                <w:szCs w:val="24"/>
              </w:rPr>
              <w:t>, 3</w:t>
            </w:r>
            <w:r w:rsidRPr="00E07194">
              <w:rPr>
                <w:sz w:val="24"/>
                <w:szCs w:val="24"/>
                <w:vertAlign w:val="superscript"/>
              </w:rPr>
              <w:t>rd</w:t>
            </w:r>
            <w:r w:rsidRPr="00E07194">
              <w:rPr>
                <w:sz w:val="24"/>
                <w:szCs w:val="24"/>
              </w:rPr>
              <w:t xml:space="preserve">) most important elements you utilize for prognostication in comatose </w:t>
            </w:r>
            <w:proofErr w:type="gramStart"/>
            <w:r w:rsidRPr="00E07194">
              <w:rPr>
                <w:sz w:val="24"/>
                <w:szCs w:val="24"/>
              </w:rPr>
              <w:t>patients :</w:t>
            </w:r>
            <w:proofErr w:type="gramEnd"/>
          </w:p>
        </w:tc>
        <w:tc>
          <w:tcPr>
            <w:tcW w:w="4962" w:type="dxa"/>
          </w:tcPr>
          <w:p w14:paraId="6839F3A1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Age</w:t>
            </w:r>
          </w:p>
          <w:p w14:paraId="1244515D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Co-morbidities</w:t>
            </w:r>
          </w:p>
          <w:p w14:paraId="61F22983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Baseline functional status</w:t>
            </w:r>
          </w:p>
          <w:p w14:paraId="222F606E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Frailty scores</w:t>
            </w:r>
          </w:p>
          <w:p w14:paraId="0E932DA3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Etiology of Coma</w:t>
            </w:r>
          </w:p>
          <w:p w14:paraId="3F4A793E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Neurological Exam</w:t>
            </w:r>
          </w:p>
          <w:p w14:paraId="271A0DC0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Imaging results</w:t>
            </w:r>
          </w:p>
          <w:p w14:paraId="2D8E4A81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Biomarkers</w:t>
            </w:r>
          </w:p>
          <w:p w14:paraId="46CD02D7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EEG findings</w:t>
            </w:r>
          </w:p>
          <w:p w14:paraId="41F2D2FD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fMRI findings</w:t>
            </w:r>
          </w:p>
          <w:p w14:paraId="1B95086F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Other (specify)</w:t>
            </w:r>
          </w:p>
        </w:tc>
      </w:tr>
      <w:tr w:rsidR="000866E8" w:rsidRPr="00426C36" w14:paraId="68D27EEB" w14:textId="77777777" w:rsidTr="00332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75BBBA62" w14:textId="77777777" w:rsidR="000866E8" w:rsidRPr="00E07194" w:rsidRDefault="000866E8" w:rsidP="00332475">
            <w:pPr>
              <w:tabs>
                <w:tab w:val="left" w:pos="2769"/>
              </w:tabs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Does your unit have a formal policy or protocol for withdrawal of life sustaining therapies among patients with coma?</w:t>
            </w:r>
          </w:p>
        </w:tc>
        <w:tc>
          <w:tcPr>
            <w:tcW w:w="4962" w:type="dxa"/>
          </w:tcPr>
          <w:p w14:paraId="3DEA41F4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No</w:t>
            </w:r>
          </w:p>
          <w:p w14:paraId="5EF10D53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Yes</w:t>
            </w:r>
          </w:p>
          <w:p w14:paraId="60990144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gramStart"/>
            <w:r w:rsidRPr="00E07194">
              <w:rPr>
                <w:sz w:val="24"/>
                <w:szCs w:val="24"/>
              </w:rPr>
              <w:t>Don’t</w:t>
            </w:r>
            <w:proofErr w:type="gramEnd"/>
            <w:r w:rsidRPr="00E07194">
              <w:rPr>
                <w:sz w:val="24"/>
                <w:szCs w:val="24"/>
              </w:rPr>
              <w:t xml:space="preserve"> know</w:t>
            </w:r>
          </w:p>
        </w:tc>
      </w:tr>
      <w:tr w:rsidR="000866E8" w:rsidRPr="00426C36" w14:paraId="704D9536" w14:textId="77777777" w:rsidTr="00332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6E5BE8D1" w14:textId="77777777" w:rsidR="000866E8" w:rsidRPr="00E07194" w:rsidRDefault="000866E8" w:rsidP="00332475">
            <w:pPr>
              <w:tabs>
                <w:tab w:val="left" w:pos="2769"/>
              </w:tabs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Is there a minimum assessment time before withdrawal of life sustaining therapies is considered among patients with coma in your unit?</w:t>
            </w:r>
          </w:p>
        </w:tc>
        <w:tc>
          <w:tcPr>
            <w:tcW w:w="4962" w:type="dxa"/>
          </w:tcPr>
          <w:p w14:paraId="56FF85E5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 xml:space="preserve">No </w:t>
            </w:r>
          </w:p>
          <w:p w14:paraId="23C098A8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Yes</w:t>
            </w:r>
          </w:p>
          <w:p w14:paraId="2EAD1F2D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 xml:space="preserve">If yes, please indicate how long: </w:t>
            </w:r>
          </w:p>
          <w:p w14:paraId="4291D963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Varies according to cause of coma</w:t>
            </w:r>
          </w:p>
        </w:tc>
      </w:tr>
      <w:tr w:rsidR="000866E8" w:rsidRPr="00426C36" w14:paraId="0A280466" w14:textId="77777777" w:rsidTr="00332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6B62282F" w14:textId="77777777" w:rsidR="000866E8" w:rsidRPr="00E07194" w:rsidRDefault="000866E8" w:rsidP="00332475">
            <w:pPr>
              <w:tabs>
                <w:tab w:val="left" w:pos="2769"/>
              </w:tabs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Do you think it is appropriate to withdraw life-supporting treatment within 72 hours of injury/illness?</w:t>
            </w:r>
          </w:p>
        </w:tc>
        <w:tc>
          <w:tcPr>
            <w:tcW w:w="4962" w:type="dxa"/>
          </w:tcPr>
          <w:p w14:paraId="2FAC7EBF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 xml:space="preserve">No </w:t>
            </w:r>
          </w:p>
          <w:p w14:paraId="07873FFB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Yes</w:t>
            </w:r>
          </w:p>
          <w:p w14:paraId="6AAE2472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Yes, but only for some causes of coma. Specify causes_____</w:t>
            </w:r>
          </w:p>
          <w:p w14:paraId="35B92652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 xml:space="preserve">           If yes, in what percentage of comatose patients: </w:t>
            </w:r>
          </w:p>
          <w:p w14:paraId="1AFFE9C3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 xml:space="preserve">           &gt;90%, 75-90%, 50-74%, &lt;50%</w:t>
            </w:r>
          </w:p>
          <w:p w14:paraId="66B7ACBD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 xml:space="preserve">           If yes, at what level of confidence? &gt;90%, 75-90%, 50-  </w:t>
            </w:r>
          </w:p>
          <w:p w14:paraId="2F6AB2C4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 xml:space="preserve">           74%, &lt;50%</w:t>
            </w:r>
          </w:p>
          <w:p w14:paraId="2B58D675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Not sure</w:t>
            </w:r>
          </w:p>
        </w:tc>
      </w:tr>
      <w:tr w:rsidR="000866E8" w:rsidRPr="00426C36" w14:paraId="1C412762" w14:textId="77777777" w:rsidTr="00332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3C3D71E1" w14:textId="77777777" w:rsidR="000866E8" w:rsidRPr="00E07194" w:rsidRDefault="000866E8" w:rsidP="00332475">
            <w:pPr>
              <w:tabs>
                <w:tab w:val="left" w:pos="2769"/>
              </w:tabs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Do you believe it is possible to accurately predict poor long-term outcome (defined as vegetative state or severe disability) within 72 hours of injury/illness?</w:t>
            </w:r>
          </w:p>
        </w:tc>
        <w:tc>
          <w:tcPr>
            <w:tcW w:w="4962" w:type="dxa"/>
          </w:tcPr>
          <w:p w14:paraId="1C46A0C1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 xml:space="preserve">No </w:t>
            </w:r>
          </w:p>
          <w:p w14:paraId="5C91C1B0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Yes</w:t>
            </w:r>
          </w:p>
          <w:p w14:paraId="5EC051E8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Yes, but only for some causes of coma. Specify causes_____</w:t>
            </w:r>
          </w:p>
          <w:p w14:paraId="13130A60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 xml:space="preserve">           If yes, in what percentage of comatose patients </w:t>
            </w:r>
          </w:p>
          <w:p w14:paraId="5C81B73A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 xml:space="preserve">           (</w:t>
            </w:r>
            <w:proofErr w:type="gramStart"/>
            <w:r w:rsidRPr="00E07194">
              <w:rPr>
                <w:sz w:val="24"/>
                <w:szCs w:val="24"/>
              </w:rPr>
              <w:t>check</w:t>
            </w:r>
            <w:proofErr w:type="gramEnd"/>
            <w:r w:rsidRPr="00E07194">
              <w:rPr>
                <w:sz w:val="24"/>
                <w:szCs w:val="24"/>
              </w:rPr>
              <w:t xml:space="preserve"> one): &gt;90%, 75-90%, 50-74%, &lt;50%</w:t>
            </w:r>
          </w:p>
          <w:p w14:paraId="775F084E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 xml:space="preserve">           If yes, at what level of confidence (check one)? &gt;90%, </w:t>
            </w:r>
          </w:p>
          <w:p w14:paraId="13CE892E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 xml:space="preserve">           75-90%, 50-74%, &lt;50% </w:t>
            </w:r>
          </w:p>
          <w:p w14:paraId="75717277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Not sure</w:t>
            </w:r>
          </w:p>
        </w:tc>
      </w:tr>
      <w:tr w:rsidR="000866E8" w:rsidRPr="00426C36" w14:paraId="01D2FC8A" w14:textId="77777777" w:rsidTr="00332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0A90A0AA" w14:textId="77777777" w:rsidR="000866E8" w:rsidRPr="00E07194" w:rsidRDefault="000866E8" w:rsidP="00332475">
            <w:pPr>
              <w:tabs>
                <w:tab w:val="left" w:pos="2769"/>
              </w:tabs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 xml:space="preserve">When discussing prognosis with caregivers of patients who have had a disorder of consciousness for ≤ 28 days, do you believe that clinicians </w:t>
            </w:r>
            <w:r w:rsidRPr="00E07194">
              <w:rPr>
                <w:sz w:val="24"/>
                <w:szCs w:val="24"/>
              </w:rPr>
              <w:lastRenderedPageBreak/>
              <w:t>must avoid statements that suggest these patients have a universally poor prognosis?</w:t>
            </w:r>
          </w:p>
        </w:tc>
        <w:tc>
          <w:tcPr>
            <w:tcW w:w="4962" w:type="dxa"/>
          </w:tcPr>
          <w:p w14:paraId="697046DD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lastRenderedPageBreak/>
              <w:t>No</w:t>
            </w:r>
          </w:p>
          <w:p w14:paraId="135B7377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Yes</w:t>
            </w:r>
          </w:p>
          <w:p w14:paraId="36695447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Not sure</w:t>
            </w:r>
          </w:p>
        </w:tc>
      </w:tr>
      <w:tr w:rsidR="000866E8" w:rsidRPr="00426C36" w14:paraId="637B8513" w14:textId="77777777" w:rsidTr="00332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162EFE52" w14:textId="77777777" w:rsidR="000866E8" w:rsidRPr="00E07194" w:rsidRDefault="000866E8" w:rsidP="00332475">
            <w:pPr>
              <w:tabs>
                <w:tab w:val="left" w:pos="2769"/>
              </w:tabs>
              <w:rPr>
                <w:sz w:val="24"/>
                <w:szCs w:val="24"/>
              </w:rPr>
            </w:pPr>
            <w:r w:rsidRPr="00E07194">
              <w:rPr>
                <w:rFonts w:cstheme="minorBidi"/>
                <w:sz w:val="24"/>
                <w:szCs w:val="24"/>
              </w:rPr>
              <w:t>Is an ethicist involved in discussions about withdrawal of life sustaining therapies among patients with coma in your unit?</w:t>
            </w:r>
          </w:p>
        </w:tc>
        <w:tc>
          <w:tcPr>
            <w:tcW w:w="4962" w:type="dxa"/>
          </w:tcPr>
          <w:p w14:paraId="23DF4E82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rFonts w:cstheme="minorBidi"/>
                <w:sz w:val="24"/>
                <w:szCs w:val="24"/>
              </w:rPr>
              <w:t xml:space="preserve">No </w:t>
            </w:r>
          </w:p>
          <w:p w14:paraId="48D39CFB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rFonts w:cstheme="minorBidi"/>
                <w:sz w:val="24"/>
                <w:szCs w:val="24"/>
              </w:rPr>
              <w:t xml:space="preserve">Yes, </w:t>
            </w:r>
            <w:proofErr w:type="gramStart"/>
            <w:r w:rsidRPr="00E07194">
              <w:rPr>
                <w:rFonts w:cstheme="minorBidi"/>
                <w:sz w:val="24"/>
                <w:szCs w:val="24"/>
              </w:rPr>
              <w:t>all of</w:t>
            </w:r>
            <w:proofErr w:type="gramEnd"/>
            <w:r w:rsidRPr="00E07194">
              <w:rPr>
                <w:rFonts w:cstheme="minorBidi"/>
                <w:sz w:val="24"/>
                <w:szCs w:val="24"/>
              </w:rPr>
              <w:t xml:space="preserve"> the time</w:t>
            </w:r>
          </w:p>
          <w:p w14:paraId="793A1528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rFonts w:cstheme="minorBidi"/>
                <w:sz w:val="24"/>
                <w:szCs w:val="24"/>
              </w:rPr>
              <w:t>Yes, in some cases, most of the time</w:t>
            </w:r>
          </w:p>
          <w:p w14:paraId="444AA6C7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rFonts w:cstheme="minorBidi"/>
                <w:sz w:val="24"/>
                <w:szCs w:val="24"/>
              </w:rPr>
              <w:t>Yes, in some cases, some of the time</w:t>
            </w:r>
          </w:p>
          <w:p w14:paraId="7EECF4E2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rFonts w:cstheme="minorBidi"/>
                <w:sz w:val="24"/>
                <w:szCs w:val="24"/>
              </w:rPr>
              <w:t>Yes, in some cases, but rarely</w:t>
            </w:r>
          </w:p>
        </w:tc>
      </w:tr>
      <w:tr w:rsidR="000866E8" w:rsidRPr="00426C36" w14:paraId="4DB54EA0" w14:textId="77777777" w:rsidTr="00332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14AD173A" w14:textId="77777777" w:rsidR="000866E8" w:rsidRPr="00E07194" w:rsidRDefault="000866E8" w:rsidP="00332475">
            <w:pPr>
              <w:tabs>
                <w:tab w:val="left" w:pos="2769"/>
              </w:tabs>
              <w:rPr>
                <w:sz w:val="24"/>
                <w:szCs w:val="24"/>
              </w:rPr>
            </w:pPr>
            <w:r w:rsidRPr="00E07194">
              <w:rPr>
                <w:rFonts w:cstheme="minorBidi"/>
                <w:sz w:val="24"/>
                <w:szCs w:val="24"/>
              </w:rPr>
              <w:t>What areas of coma research focus do you feel are most important/urgent?  Please rank top 3 (</w:t>
            </w:r>
            <w:r w:rsidRPr="00E07194">
              <w:rPr>
                <w:sz w:val="24"/>
                <w:szCs w:val="24"/>
              </w:rPr>
              <w:t>1</w:t>
            </w:r>
            <w:r w:rsidRPr="00E07194">
              <w:rPr>
                <w:sz w:val="24"/>
                <w:szCs w:val="24"/>
                <w:vertAlign w:val="superscript"/>
              </w:rPr>
              <w:t>st</w:t>
            </w:r>
            <w:r w:rsidRPr="00E07194">
              <w:rPr>
                <w:sz w:val="24"/>
                <w:szCs w:val="24"/>
              </w:rPr>
              <w:t>, 2</w:t>
            </w:r>
            <w:r w:rsidRPr="00E07194">
              <w:rPr>
                <w:sz w:val="24"/>
                <w:szCs w:val="24"/>
                <w:vertAlign w:val="superscript"/>
              </w:rPr>
              <w:t>nd</w:t>
            </w:r>
            <w:r w:rsidRPr="00E07194">
              <w:rPr>
                <w:sz w:val="24"/>
                <w:szCs w:val="24"/>
              </w:rPr>
              <w:t>, 3</w:t>
            </w:r>
            <w:r w:rsidRPr="00E07194">
              <w:rPr>
                <w:sz w:val="24"/>
                <w:szCs w:val="24"/>
                <w:vertAlign w:val="superscript"/>
              </w:rPr>
              <w:t>rd</w:t>
            </w:r>
            <w:r w:rsidRPr="00E07194">
              <w:rPr>
                <w:sz w:val="24"/>
                <w:szCs w:val="24"/>
              </w:rPr>
              <w:t xml:space="preserve"> most important</w:t>
            </w:r>
            <w:r w:rsidRPr="00E07194">
              <w:rPr>
                <w:rFonts w:cstheme="minorBidi"/>
                <w:sz w:val="24"/>
                <w:szCs w:val="24"/>
              </w:rPr>
              <w:t>)</w:t>
            </w:r>
          </w:p>
        </w:tc>
        <w:tc>
          <w:tcPr>
            <w:tcW w:w="4962" w:type="dxa"/>
          </w:tcPr>
          <w:p w14:paraId="4F60C012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rFonts w:cstheme="minorBidi"/>
                <w:sz w:val="24"/>
                <w:szCs w:val="24"/>
              </w:rPr>
              <w:t>Epidemiology</w:t>
            </w:r>
            <w:r w:rsidRPr="00E07194">
              <w:rPr>
                <w:rFonts w:cstheme="minorBidi"/>
                <w:sz w:val="24"/>
                <w:szCs w:val="24"/>
              </w:rPr>
              <w:br/>
              <w:t>Pathophysiology/mechanisms of coma</w:t>
            </w:r>
            <w:r w:rsidRPr="00E07194">
              <w:rPr>
                <w:rFonts w:cstheme="minorBidi"/>
                <w:sz w:val="24"/>
                <w:szCs w:val="24"/>
              </w:rPr>
              <w:br/>
              <w:t>Diagnostics</w:t>
            </w:r>
            <w:r w:rsidRPr="00E07194">
              <w:rPr>
                <w:rFonts w:cstheme="minorBidi"/>
                <w:sz w:val="24"/>
                <w:szCs w:val="24"/>
              </w:rPr>
              <w:br/>
              <w:t>Treatment</w:t>
            </w:r>
            <w:r w:rsidRPr="00E07194">
              <w:rPr>
                <w:rFonts w:cstheme="minorBidi"/>
                <w:sz w:val="24"/>
                <w:szCs w:val="24"/>
              </w:rPr>
              <w:br/>
              <w:t>Prognostication</w:t>
            </w:r>
            <w:r w:rsidRPr="00E07194">
              <w:rPr>
                <w:rFonts w:cstheme="minorBidi"/>
                <w:sz w:val="24"/>
                <w:szCs w:val="24"/>
              </w:rPr>
              <w:br/>
              <w:t>Ethics</w:t>
            </w:r>
          </w:p>
        </w:tc>
      </w:tr>
      <w:tr w:rsidR="000866E8" w:rsidRPr="00426C36" w14:paraId="66870F23" w14:textId="77777777" w:rsidTr="00332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3F963308" w14:textId="77777777" w:rsidR="000866E8" w:rsidRPr="00E07194" w:rsidRDefault="000866E8" w:rsidP="00332475">
            <w:pPr>
              <w:spacing w:before="100" w:beforeAutospacing="1" w:after="100" w:afterAutospacing="1"/>
              <w:rPr>
                <w:iCs/>
                <w:color w:val="000000"/>
                <w:sz w:val="24"/>
                <w:szCs w:val="24"/>
              </w:rPr>
            </w:pPr>
            <w:r w:rsidRPr="00E07194">
              <w:rPr>
                <w:rFonts w:cstheme="minorBidi"/>
                <w:iCs/>
                <w:color w:val="000000"/>
                <w:sz w:val="24"/>
                <w:szCs w:val="24"/>
              </w:rPr>
              <w:t>Are you willing to participate in any future studies?</w:t>
            </w:r>
          </w:p>
          <w:p w14:paraId="00308AC2" w14:textId="77777777" w:rsidR="000866E8" w:rsidRPr="00E07194" w:rsidRDefault="000866E8" w:rsidP="00332475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07194">
              <w:rPr>
                <w:rFonts w:cstheme="minorBidi"/>
                <w:i/>
                <w:iCs/>
                <w:color w:val="000000"/>
                <w:sz w:val="24"/>
                <w:szCs w:val="24"/>
              </w:rPr>
              <w:t>Indicate (yes/no/not sure) for each of the following:</w:t>
            </w:r>
          </w:p>
          <w:p w14:paraId="6147E793" w14:textId="77777777" w:rsidR="000866E8" w:rsidRPr="00E07194" w:rsidRDefault="000866E8" w:rsidP="00332475">
            <w:pPr>
              <w:ind w:firstLine="708"/>
              <w:rPr>
                <w:sz w:val="24"/>
                <w:szCs w:val="24"/>
              </w:rPr>
            </w:pPr>
          </w:p>
        </w:tc>
        <w:tc>
          <w:tcPr>
            <w:tcW w:w="4962" w:type="dxa"/>
          </w:tcPr>
          <w:p w14:paraId="1E8BEDF7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E07194">
              <w:rPr>
                <w:rFonts w:cstheme="minorBidi"/>
                <w:color w:val="000000"/>
                <w:sz w:val="24"/>
                <w:szCs w:val="24"/>
              </w:rPr>
              <w:t>Annual surveys regarding coma launched on World Coma Day</w:t>
            </w:r>
          </w:p>
          <w:p w14:paraId="7934CC62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E07194">
              <w:rPr>
                <w:rFonts w:cstheme="minorBidi"/>
                <w:color w:val="000000"/>
                <w:sz w:val="24"/>
                <w:szCs w:val="24"/>
              </w:rPr>
              <w:t>A prospective observational trial including all comatose patients admitted to your ICU for a period of 3-6 months</w:t>
            </w:r>
          </w:p>
          <w:p w14:paraId="7991B985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rFonts w:cstheme="minorBidi"/>
                <w:color w:val="000000"/>
                <w:sz w:val="24"/>
                <w:szCs w:val="24"/>
              </w:rPr>
              <w:t>A prospective observational trial including all comatose patients admitted to your ICU for a period of &gt;6-12 months</w:t>
            </w:r>
          </w:p>
        </w:tc>
      </w:tr>
      <w:tr w:rsidR="000866E8" w:rsidRPr="00426C36" w14:paraId="7C98BC64" w14:textId="77777777" w:rsidTr="00332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665C9A3D" w14:textId="77777777" w:rsidR="000866E8" w:rsidRPr="00E07194" w:rsidRDefault="000866E8" w:rsidP="00332475">
            <w:pPr>
              <w:rPr>
                <w:iCs/>
                <w:color w:val="000000"/>
                <w:sz w:val="24"/>
                <w:szCs w:val="24"/>
              </w:rPr>
            </w:pPr>
            <w:r w:rsidRPr="00E07194">
              <w:rPr>
                <w:rFonts w:cstheme="minorBidi"/>
                <w:iCs/>
                <w:color w:val="000000"/>
                <w:sz w:val="24"/>
                <w:szCs w:val="24"/>
              </w:rPr>
              <w:t xml:space="preserve">Would you be able to follow up your patients?  </w:t>
            </w:r>
          </w:p>
          <w:p w14:paraId="0995FEEA" w14:textId="77777777" w:rsidR="000866E8" w:rsidRPr="00E07194" w:rsidRDefault="000866E8" w:rsidP="00332475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07194">
              <w:rPr>
                <w:rFonts w:cstheme="minorBidi"/>
                <w:iCs/>
                <w:color w:val="000000"/>
                <w:sz w:val="24"/>
                <w:szCs w:val="24"/>
              </w:rPr>
              <w:t>Indicate (yes/no/not sure) for each of the following:</w:t>
            </w:r>
          </w:p>
          <w:p w14:paraId="5A6107EF" w14:textId="77777777" w:rsidR="000866E8" w:rsidRPr="00E07194" w:rsidRDefault="000866E8" w:rsidP="00332475">
            <w:pPr>
              <w:ind w:firstLine="708"/>
              <w:rPr>
                <w:sz w:val="24"/>
                <w:szCs w:val="24"/>
              </w:rPr>
            </w:pPr>
          </w:p>
        </w:tc>
        <w:tc>
          <w:tcPr>
            <w:tcW w:w="4962" w:type="dxa"/>
          </w:tcPr>
          <w:p w14:paraId="577A4D1D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E07194">
              <w:rPr>
                <w:rFonts w:cstheme="minorBidi"/>
                <w:iCs/>
                <w:color w:val="000000"/>
                <w:sz w:val="24"/>
                <w:szCs w:val="24"/>
              </w:rPr>
              <w:t>By telephone at 3 months</w:t>
            </w:r>
          </w:p>
          <w:p w14:paraId="09ED43F4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E07194">
              <w:rPr>
                <w:rFonts w:cstheme="minorBidi"/>
                <w:iCs/>
                <w:color w:val="000000"/>
                <w:sz w:val="24"/>
                <w:szCs w:val="24"/>
              </w:rPr>
              <w:t>By telephone at 6 months</w:t>
            </w:r>
          </w:p>
          <w:p w14:paraId="6E54A920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E07194">
              <w:rPr>
                <w:rFonts w:cstheme="minorBidi"/>
                <w:iCs/>
                <w:color w:val="000000"/>
                <w:sz w:val="24"/>
                <w:szCs w:val="24"/>
              </w:rPr>
              <w:t>By telephone at 12 months</w:t>
            </w:r>
          </w:p>
          <w:p w14:paraId="40E92763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E07194">
              <w:rPr>
                <w:rFonts w:cstheme="minorBidi"/>
                <w:color w:val="000000"/>
                <w:sz w:val="24"/>
                <w:szCs w:val="24"/>
              </w:rPr>
              <w:t>In person at 3 months</w:t>
            </w:r>
          </w:p>
          <w:p w14:paraId="4B98D70F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E07194">
              <w:rPr>
                <w:rFonts w:cstheme="minorBidi"/>
                <w:color w:val="000000"/>
                <w:sz w:val="24"/>
                <w:szCs w:val="24"/>
              </w:rPr>
              <w:t>In person at 6 months</w:t>
            </w:r>
          </w:p>
          <w:p w14:paraId="417F28F9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E07194">
              <w:rPr>
                <w:rFonts w:cstheme="minorBidi"/>
                <w:color w:val="000000"/>
                <w:sz w:val="24"/>
                <w:szCs w:val="24"/>
              </w:rPr>
              <w:t>In person at 12 months</w:t>
            </w:r>
          </w:p>
          <w:p w14:paraId="4653C015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E07194">
              <w:rPr>
                <w:rFonts w:cstheme="minorBidi"/>
                <w:iCs/>
                <w:color w:val="000000"/>
                <w:sz w:val="24"/>
                <w:szCs w:val="24"/>
              </w:rPr>
              <w:t>By video at 3 months</w:t>
            </w:r>
          </w:p>
          <w:p w14:paraId="15FCC77D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E07194">
              <w:rPr>
                <w:rFonts w:cstheme="minorBidi"/>
                <w:iCs/>
                <w:color w:val="000000"/>
                <w:sz w:val="24"/>
                <w:szCs w:val="24"/>
              </w:rPr>
              <w:t>By video at 6 months</w:t>
            </w:r>
          </w:p>
          <w:p w14:paraId="1D7DC26E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E07194">
              <w:rPr>
                <w:rFonts w:cstheme="minorBidi"/>
                <w:iCs/>
                <w:color w:val="000000"/>
                <w:sz w:val="24"/>
                <w:szCs w:val="24"/>
              </w:rPr>
              <w:t>By video at 12 months</w:t>
            </w:r>
          </w:p>
        </w:tc>
      </w:tr>
      <w:tr w:rsidR="000866E8" w:rsidRPr="00426C36" w14:paraId="33462DF6" w14:textId="77777777" w:rsidTr="00332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0A803EA5" w14:textId="77777777" w:rsidR="000866E8" w:rsidRPr="00E07194" w:rsidRDefault="000866E8" w:rsidP="00332475">
            <w:pPr>
              <w:tabs>
                <w:tab w:val="left" w:pos="2769"/>
              </w:tabs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Please indicate if there is other information or management practices for patients with coma in your unit that you would like to share:</w:t>
            </w:r>
          </w:p>
        </w:tc>
        <w:tc>
          <w:tcPr>
            <w:tcW w:w="4962" w:type="dxa"/>
          </w:tcPr>
          <w:p w14:paraId="74EFEC39" w14:textId="77777777" w:rsidR="000866E8" w:rsidRPr="00E07194" w:rsidRDefault="000866E8" w:rsidP="003324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07194">
              <w:rPr>
                <w:sz w:val="24"/>
                <w:szCs w:val="24"/>
              </w:rPr>
              <w:t>Free text</w:t>
            </w:r>
          </w:p>
        </w:tc>
      </w:tr>
    </w:tbl>
    <w:p w14:paraId="265DF589" w14:textId="77777777" w:rsidR="000866E8" w:rsidRPr="00426C36" w:rsidRDefault="000866E8" w:rsidP="000866E8"/>
    <w:p w14:paraId="7DA140F6" w14:textId="77777777" w:rsidR="000866E8" w:rsidRPr="00426C36" w:rsidRDefault="000866E8" w:rsidP="000866E8"/>
    <w:p w14:paraId="2E46266A" w14:textId="77777777" w:rsidR="000866E8" w:rsidRPr="00426C36" w:rsidRDefault="000866E8" w:rsidP="000866E8">
      <w:pPr>
        <w:rPr>
          <w:b/>
          <w:bCs/>
          <w:color w:val="000000"/>
          <w:lang w:val="en-US" w:eastAsia="de-AT"/>
        </w:rPr>
      </w:pPr>
      <w:r w:rsidRPr="00426C36">
        <w:rPr>
          <w:b/>
          <w:bCs/>
          <w:color w:val="000000"/>
          <w:lang w:val="en-US" w:eastAsia="de-AT"/>
        </w:rPr>
        <w:br w:type="page"/>
      </w:r>
    </w:p>
    <w:p w14:paraId="543C6C86" w14:textId="77777777" w:rsidR="000866E8" w:rsidRPr="00897F1A" w:rsidRDefault="000866E8" w:rsidP="000866E8">
      <w:pPr>
        <w:spacing w:line="480" w:lineRule="auto"/>
        <w:rPr>
          <w:lang w:val="en-US"/>
        </w:rPr>
      </w:pPr>
    </w:p>
    <w:p w14:paraId="2D1C3D7A" w14:textId="77777777" w:rsidR="000866E8" w:rsidRDefault="000866E8" w:rsidP="000866E8">
      <w:pPr>
        <w:spacing w:line="480" w:lineRule="auto"/>
        <w:rPr>
          <w:lang w:val="en-US"/>
        </w:rPr>
      </w:pPr>
      <w:r w:rsidRPr="00362AA0">
        <w:rPr>
          <w:b/>
          <w:bCs/>
          <w:lang w:val="en-US"/>
        </w:rPr>
        <w:t>Appendix 2</w:t>
      </w:r>
      <w:r w:rsidRPr="00897F1A">
        <w:rPr>
          <w:lang w:val="en-US"/>
        </w:rPr>
        <w:t xml:space="preserve">. </w:t>
      </w:r>
    </w:p>
    <w:p w14:paraId="2F6F4145" w14:textId="77777777" w:rsidR="000866E8" w:rsidRPr="000866E8" w:rsidRDefault="000866E8" w:rsidP="000866E8">
      <w:pPr>
        <w:spacing w:line="480" w:lineRule="auto"/>
        <w:rPr>
          <w:b/>
          <w:bCs/>
          <w:lang w:val="en-US"/>
        </w:rPr>
      </w:pPr>
      <w:r w:rsidRPr="000866E8">
        <w:rPr>
          <w:b/>
          <w:bCs/>
          <w:i/>
          <w:iCs/>
          <w:lang w:val="en-US"/>
        </w:rPr>
        <w:t>Expert Consensus Definition of Coma provided in the survey (Taken from Ref 8)</w:t>
      </w:r>
    </w:p>
    <w:p w14:paraId="5A27C6A3" w14:textId="77777777" w:rsidR="000866E8" w:rsidRPr="00897F1A" w:rsidRDefault="000866E8" w:rsidP="000866E8">
      <w:pPr>
        <w:spacing w:line="480" w:lineRule="auto"/>
        <w:rPr>
          <w:lang w:val="en-US"/>
        </w:rPr>
      </w:pPr>
      <w:r w:rsidRPr="00897F1A">
        <w:rPr>
          <w:lang w:val="en-US"/>
        </w:rPr>
        <w:t xml:space="preserve">Coma is defined by the absence of sustained spontaneous or stimulus-induced arousal/wakefulness. </w:t>
      </w:r>
      <w:proofErr w:type="gramStart"/>
      <w:r w:rsidRPr="00897F1A">
        <w:rPr>
          <w:lang w:val="en-US"/>
        </w:rPr>
        <w:t xml:space="preserve">All </w:t>
      </w:r>
      <w:r>
        <w:rPr>
          <w:lang w:val="en-US"/>
        </w:rPr>
        <w:t>of</w:t>
      </w:r>
      <w:proofErr w:type="gramEnd"/>
      <w:r>
        <w:rPr>
          <w:lang w:val="en-US"/>
        </w:rPr>
        <w:t xml:space="preserve"> </w:t>
      </w:r>
      <w:r w:rsidRPr="00897F1A">
        <w:rPr>
          <w:lang w:val="en-US"/>
        </w:rPr>
        <w:t>the following criteria must be met on clinical examination to establish the diagnosis of coma.</w:t>
      </w:r>
    </w:p>
    <w:p w14:paraId="42FC3B7F" w14:textId="77777777" w:rsidR="000866E8" w:rsidRPr="00897F1A" w:rsidRDefault="000866E8" w:rsidP="000866E8">
      <w:pPr>
        <w:pStyle w:val="ListParagraph"/>
        <w:numPr>
          <w:ilvl w:val="0"/>
          <w:numId w:val="1"/>
        </w:numPr>
        <w:spacing w:line="480" w:lineRule="auto"/>
        <w:rPr>
          <w:lang w:val="en-US"/>
        </w:rPr>
      </w:pPr>
      <w:r w:rsidRPr="00897F1A">
        <w:rPr>
          <w:lang w:val="en-US"/>
        </w:rPr>
        <w:t>No command-following, and</w:t>
      </w:r>
    </w:p>
    <w:p w14:paraId="618360A2" w14:textId="77777777" w:rsidR="000866E8" w:rsidRPr="00897F1A" w:rsidRDefault="000866E8" w:rsidP="000866E8">
      <w:pPr>
        <w:pStyle w:val="ListParagraph"/>
        <w:numPr>
          <w:ilvl w:val="0"/>
          <w:numId w:val="1"/>
        </w:numPr>
        <w:spacing w:line="480" w:lineRule="auto"/>
        <w:rPr>
          <w:lang w:val="en-US"/>
        </w:rPr>
      </w:pPr>
      <w:r w:rsidRPr="00897F1A">
        <w:rPr>
          <w:lang w:val="en-US"/>
        </w:rPr>
        <w:t>No intelligible speech or recognizable gesture, and</w:t>
      </w:r>
    </w:p>
    <w:p w14:paraId="081F1D77" w14:textId="77777777" w:rsidR="000866E8" w:rsidRPr="00897F1A" w:rsidRDefault="000866E8" w:rsidP="000866E8">
      <w:pPr>
        <w:pStyle w:val="ListParagraph"/>
        <w:numPr>
          <w:ilvl w:val="0"/>
          <w:numId w:val="1"/>
        </w:numPr>
        <w:spacing w:line="480" w:lineRule="auto"/>
        <w:rPr>
          <w:lang w:val="en-US"/>
        </w:rPr>
      </w:pPr>
      <w:r w:rsidRPr="00897F1A">
        <w:rPr>
          <w:lang w:val="en-US"/>
        </w:rPr>
        <w:t>No volitional movement (reflexive movement such as extensor or flexor posturing, withdrawal from pain, triple flexion may occur), and</w:t>
      </w:r>
    </w:p>
    <w:p w14:paraId="2CBA2650" w14:textId="77777777" w:rsidR="000866E8" w:rsidRPr="00897F1A" w:rsidRDefault="000866E8" w:rsidP="000866E8">
      <w:pPr>
        <w:pStyle w:val="ListParagraph"/>
        <w:numPr>
          <w:ilvl w:val="0"/>
          <w:numId w:val="1"/>
        </w:numPr>
        <w:spacing w:line="480" w:lineRule="auto"/>
        <w:rPr>
          <w:lang w:val="en-US"/>
        </w:rPr>
      </w:pPr>
      <w:r w:rsidRPr="00897F1A">
        <w:rPr>
          <w:lang w:val="en-US"/>
        </w:rPr>
        <w:t>No visual pursuit fixation, saccade to stimuli, or eye opening or closing to command, and</w:t>
      </w:r>
    </w:p>
    <w:p w14:paraId="7C5C9ADC" w14:textId="77777777" w:rsidR="000866E8" w:rsidRPr="00897F1A" w:rsidRDefault="000866E8" w:rsidP="000866E8">
      <w:pPr>
        <w:pStyle w:val="ListParagraph"/>
        <w:numPr>
          <w:ilvl w:val="0"/>
          <w:numId w:val="1"/>
        </w:numPr>
        <w:spacing w:line="480" w:lineRule="auto"/>
        <w:rPr>
          <w:lang w:val="en-US"/>
        </w:rPr>
      </w:pPr>
      <w:r w:rsidRPr="00897F1A">
        <w:rPr>
          <w:lang w:val="en-US"/>
        </w:rPr>
        <w:t>The above criteria are not due to use of paralytic agent, active use of sedatives, another neurologic or psychiatric disorder (e.g., locked-in syndrome, neuromuscular disorder, catatonia, akinetic mute, abulia, conversion disorder), and</w:t>
      </w:r>
    </w:p>
    <w:p w14:paraId="07ADD4EC" w14:textId="77777777" w:rsidR="000866E8" w:rsidRPr="00897F1A" w:rsidRDefault="000866E8" w:rsidP="000866E8">
      <w:pPr>
        <w:pStyle w:val="ListParagraph"/>
        <w:numPr>
          <w:ilvl w:val="0"/>
          <w:numId w:val="1"/>
        </w:numPr>
        <w:spacing w:line="480" w:lineRule="auto"/>
        <w:rPr>
          <w:lang w:val="en-US"/>
        </w:rPr>
      </w:pPr>
      <w:r w:rsidRPr="00897F1A">
        <w:rPr>
          <w:lang w:val="en-US"/>
        </w:rPr>
        <w:t xml:space="preserve">The patient does not have evidence of cognitive motor dissociation (i.e., the covert ability to follow commands) based on electrophysiological or functional imaging, if such testing is available.  </w:t>
      </w:r>
    </w:p>
    <w:p w14:paraId="32CE23E6" w14:textId="77777777" w:rsidR="000866E8" w:rsidRPr="00897F1A" w:rsidRDefault="000866E8" w:rsidP="000866E8">
      <w:pPr>
        <w:spacing w:line="480" w:lineRule="auto"/>
        <w:rPr>
          <w:lang w:val="en-US"/>
        </w:rPr>
      </w:pPr>
    </w:p>
    <w:p w14:paraId="2943F0F1" w14:textId="77777777" w:rsidR="000866E8" w:rsidRPr="00897F1A" w:rsidRDefault="000866E8" w:rsidP="000866E8">
      <w:pPr>
        <w:spacing w:line="480" w:lineRule="auto"/>
        <w:rPr>
          <w:lang w:val="en-US"/>
        </w:rPr>
      </w:pPr>
    </w:p>
    <w:p w14:paraId="5BEA3B1B" w14:textId="77777777" w:rsidR="00A56F37" w:rsidRDefault="00000000"/>
    <w:sectPr w:rsidR="00A56F3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D7267"/>
    <w:multiLevelType w:val="hybridMultilevel"/>
    <w:tmpl w:val="FAC057DC"/>
    <w:lvl w:ilvl="0" w:tplc="6570E5B6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5365E2D"/>
    <w:multiLevelType w:val="hybridMultilevel"/>
    <w:tmpl w:val="5D1A362C"/>
    <w:lvl w:ilvl="0" w:tplc="0C07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1A95180"/>
    <w:multiLevelType w:val="hybridMultilevel"/>
    <w:tmpl w:val="5B509A8A"/>
    <w:lvl w:ilvl="0" w:tplc="97FABE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0033716">
    <w:abstractNumId w:val="2"/>
  </w:num>
  <w:num w:numId="2" w16cid:durableId="1778404535">
    <w:abstractNumId w:val="1"/>
  </w:num>
  <w:num w:numId="3" w16cid:durableId="1545557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378"/>
    <w:rsid w:val="00022529"/>
    <w:rsid w:val="000866E8"/>
    <w:rsid w:val="000F3AC1"/>
    <w:rsid w:val="004768F8"/>
    <w:rsid w:val="005522BE"/>
    <w:rsid w:val="005F573C"/>
    <w:rsid w:val="006942E8"/>
    <w:rsid w:val="00770969"/>
    <w:rsid w:val="00966833"/>
    <w:rsid w:val="00992141"/>
    <w:rsid w:val="009E6ADF"/>
    <w:rsid w:val="009F62BE"/>
    <w:rsid w:val="00A120A9"/>
    <w:rsid w:val="00A451AB"/>
    <w:rsid w:val="00E91378"/>
    <w:rsid w:val="00F24AC1"/>
    <w:rsid w:val="00F338FD"/>
    <w:rsid w:val="00F65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3AD1981-CB47-4AAD-85ED-A72495496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w w:val="110"/>
        <w:sz w:val="24"/>
        <w:szCs w:val="24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66E8"/>
    <w:pPr>
      <w:spacing w:after="0" w:line="240" w:lineRule="auto"/>
    </w:pPr>
    <w:rPr>
      <w:rFonts w:eastAsia="Times New Roman"/>
      <w:w w:val="10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66E8"/>
    <w:pPr>
      <w:ind w:left="720"/>
      <w:contextualSpacing/>
    </w:pPr>
  </w:style>
  <w:style w:type="table" w:styleId="GridTable1Light">
    <w:name w:val="Grid Table 1 Light"/>
    <w:basedOn w:val="TableNormal"/>
    <w:uiPriority w:val="46"/>
    <w:rsid w:val="000866E8"/>
    <w:pPr>
      <w:spacing w:after="0" w:line="240" w:lineRule="auto"/>
    </w:pPr>
    <w:rPr>
      <w:rFonts w:asciiTheme="minorHAnsi" w:eastAsia="Times New Roman" w:hAnsiTheme="minorHAnsi"/>
      <w:w w:val="100"/>
      <w:sz w:val="22"/>
      <w:szCs w:val="22"/>
      <w:lang w:val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2587</Words>
  <Characters>14748</Characters>
  <Application>Microsoft Office Word</Application>
  <DocSecurity>0</DocSecurity>
  <Lines>122</Lines>
  <Paragraphs>34</Paragraphs>
  <ScaleCrop>false</ScaleCrop>
  <Company/>
  <LinksUpToDate>false</LinksUpToDate>
  <CharactersWithSpaces>17301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Atul Sharma</dc:creator>
  <cp:keywords/>
  <dc:description/>
  <cp:lastModifiedBy>Dr Atul Sharma</cp:lastModifiedBy>
  <cp:revision>2</cp:revision>
  <dcterms:created xsi:type="dcterms:W3CDTF">2023-04-15T06:34:00Z</dcterms:created>
  <dcterms:modified xsi:type="dcterms:W3CDTF">2023-04-15T06:35:00Z</dcterms:modified>
</cp:coreProperties>
</file>