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FE3C1" w14:textId="142D4497" w:rsidR="0096086F" w:rsidRPr="008A1B59" w:rsidRDefault="008A1B59" w:rsidP="008A1B59">
      <w:pPr>
        <w:jc w:val="both"/>
        <w:rPr>
          <w:rFonts w:ascii="Times New Roman" w:hAnsi="Times New Roman" w:cs="Times New Roman"/>
          <w:b/>
        </w:rPr>
      </w:pPr>
      <w:r w:rsidRPr="008A1B59">
        <w:rPr>
          <w:rFonts w:ascii="Times New Roman" w:hAnsi="Times New Roman" w:cs="Times New Roman"/>
          <w:b/>
        </w:rPr>
        <w:t>Supporting Information</w:t>
      </w:r>
    </w:p>
    <w:p w14:paraId="623A06A9" w14:textId="211BC152" w:rsidR="008A1B59" w:rsidRDefault="00D0146F" w:rsidP="008A1B59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C1853CE" wp14:editId="58EDF95D">
            <wp:extent cx="5268595" cy="152400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E5C6E" w14:textId="77FC6891" w:rsidR="008A1B59" w:rsidRDefault="008A1B59" w:rsidP="008A1B59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Figure S1</w:t>
      </w:r>
      <w:r w:rsidRPr="006109E5">
        <w:rPr>
          <w:rFonts w:ascii="Times New Roman" w:hAnsi="Times New Roman" w:cs="Times New Roman"/>
          <w:bCs/>
        </w:rPr>
        <w:t xml:space="preserve"> Characterization of purified exosomes. </w:t>
      </w:r>
      <w:r w:rsidR="00D0146F" w:rsidRPr="00D0146F">
        <w:rPr>
          <w:rFonts w:ascii="Times New Roman" w:hAnsi="Times New Roman" w:cs="Times New Roman" w:hint="eastAsia"/>
          <w:b/>
        </w:rPr>
        <w:t>a</w:t>
      </w:r>
      <w:r>
        <w:rPr>
          <w:rFonts w:ascii="Times New Roman" w:hAnsi="Times New Roman" w:cs="Times New Roman"/>
          <w:bCs/>
        </w:rPr>
        <w:t xml:space="preserve"> </w:t>
      </w:r>
      <w:r w:rsidRPr="006109E5">
        <w:rPr>
          <w:rFonts w:ascii="Times New Roman" w:hAnsi="Times New Roman" w:cs="Times New Roman"/>
          <w:bCs/>
        </w:rPr>
        <w:t>TEM images of</w:t>
      </w:r>
      <w:r>
        <w:rPr>
          <w:rFonts w:ascii="Times New Roman" w:hAnsi="Times New Roman" w:cs="Times New Roman"/>
          <w:bCs/>
        </w:rPr>
        <w:t xml:space="preserve"> </w:t>
      </w:r>
      <w:r w:rsidRPr="006109E5">
        <w:rPr>
          <w:rFonts w:ascii="Times New Roman" w:hAnsi="Times New Roman" w:cs="Times New Roman"/>
          <w:bCs/>
        </w:rPr>
        <w:t>exosomes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6109E5">
        <w:rPr>
          <w:rFonts w:ascii="Times New Roman" w:hAnsi="Times New Roman" w:cs="Times New Roman"/>
          <w:bCs/>
        </w:rPr>
        <w:t>exocytosed</w:t>
      </w:r>
      <w:proofErr w:type="spellEnd"/>
      <w:r w:rsidRPr="006109E5">
        <w:rPr>
          <w:rFonts w:ascii="Times New Roman" w:hAnsi="Times New Roman" w:cs="Times New Roman"/>
          <w:bCs/>
        </w:rPr>
        <w:t xml:space="preserve"> from Raw264.7 cells</w:t>
      </w:r>
      <w:r>
        <w:rPr>
          <w:rFonts w:ascii="Times New Roman" w:hAnsi="Times New Roman" w:cs="Times New Roman"/>
          <w:bCs/>
        </w:rPr>
        <w:t>.</w:t>
      </w:r>
      <w:r w:rsidRPr="006109E5">
        <w:t xml:space="preserve"> </w:t>
      </w:r>
      <w:r w:rsidRPr="006109E5">
        <w:rPr>
          <w:rFonts w:ascii="Times New Roman" w:hAnsi="Times New Roman" w:cs="Times New Roman"/>
          <w:bCs/>
        </w:rPr>
        <w:t>Scale bar: 200 nm.</w:t>
      </w:r>
      <w:r>
        <w:rPr>
          <w:rFonts w:ascii="Times New Roman" w:hAnsi="Times New Roman" w:cs="Times New Roman"/>
          <w:bCs/>
        </w:rPr>
        <w:t xml:space="preserve"> </w:t>
      </w:r>
      <w:r w:rsidR="00D0146F" w:rsidRPr="00D0146F">
        <w:rPr>
          <w:rFonts w:ascii="Times New Roman" w:hAnsi="Times New Roman" w:cs="Times New Roman" w:hint="eastAsia"/>
          <w:b/>
        </w:rPr>
        <w:t>b</w:t>
      </w:r>
      <w:r>
        <w:rPr>
          <w:rFonts w:ascii="Times New Roman" w:hAnsi="Times New Roman" w:cs="Times New Roman"/>
          <w:bCs/>
        </w:rPr>
        <w:t xml:space="preserve"> R</w:t>
      </w:r>
      <w:r w:rsidRPr="006109E5">
        <w:rPr>
          <w:rFonts w:ascii="Times New Roman" w:hAnsi="Times New Roman" w:cs="Times New Roman"/>
          <w:bCs/>
        </w:rPr>
        <w:t>epresentative number and size of</w:t>
      </w:r>
      <w:r>
        <w:rPr>
          <w:rFonts w:ascii="Times New Roman" w:hAnsi="Times New Roman" w:cs="Times New Roman"/>
          <w:bCs/>
        </w:rPr>
        <w:t xml:space="preserve"> </w:t>
      </w:r>
      <w:r w:rsidRPr="006109E5">
        <w:rPr>
          <w:rFonts w:ascii="Times New Roman" w:hAnsi="Times New Roman" w:cs="Times New Roman"/>
          <w:bCs/>
        </w:rPr>
        <w:t>exosomes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6109E5">
        <w:rPr>
          <w:rFonts w:ascii="Times New Roman" w:hAnsi="Times New Roman" w:cs="Times New Roman"/>
          <w:bCs/>
        </w:rPr>
        <w:t>exocytosed</w:t>
      </w:r>
      <w:proofErr w:type="spellEnd"/>
      <w:r w:rsidRPr="006109E5">
        <w:rPr>
          <w:rFonts w:ascii="Times New Roman" w:hAnsi="Times New Roman" w:cs="Times New Roman"/>
          <w:bCs/>
        </w:rPr>
        <w:t xml:space="preserve"> from Raw264.7 cells.</w:t>
      </w:r>
      <w:r>
        <w:rPr>
          <w:rFonts w:ascii="Times New Roman" w:hAnsi="Times New Roman" w:cs="Times New Roman"/>
          <w:bCs/>
        </w:rPr>
        <w:t xml:space="preserve"> </w:t>
      </w:r>
      <w:r w:rsidR="00D0146F" w:rsidRPr="00D0146F">
        <w:rPr>
          <w:rFonts w:ascii="Times New Roman" w:hAnsi="Times New Roman" w:cs="Times New Roman" w:hint="eastAsia"/>
          <w:b/>
        </w:rPr>
        <w:t>c</w:t>
      </w:r>
      <w:r w:rsidRPr="00D0146F">
        <w:rPr>
          <w:rFonts w:ascii="Times New Roman" w:hAnsi="Times New Roman" w:cs="Times New Roman"/>
          <w:b/>
        </w:rPr>
        <w:t xml:space="preserve"> </w:t>
      </w:r>
      <w:r w:rsidRPr="006109E5">
        <w:rPr>
          <w:rFonts w:ascii="Times New Roman" w:hAnsi="Times New Roman" w:cs="Times New Roman"/>
          <w:bCs/>
        </w:rPr>
        <w:t>Western blotting analysis of</w:t>
      </w:r>
      <w:r>
        <w:rPr>
          <w:rFonts w:ascii="Times New Roman" w:hAnsi="Times New Roman" w:cs="Times New Roman"/>
          <w:bCs/>
        </w:rPr>
        <w:t xml:space="preserve"> </w:t>
      </w:r>
      <w:r w:rsidRPr="006109E5">
        <w:rPr>
          <w:rFonts w:ascii="Times New Roman" w:hAnsi="Times New Roman" w:cs="Times New Roman"/>
          <w:bCs/>
        </w:rPr>
        <w:t>exosome markers</w:t>
      </w:r>
      <w:r>
        <w:rPr>
          <w:rFonts w:ascii="Times New Roman" w:hAnsi="Times New Roman" w:cs="Times New Roman"/>
          <w:bCs/>
        </w:rPr>
        <w:t xml:space="preserve"> (Synt1, CD81, CD63, and ALIX) in cell lysate and </w:t>
      </w:r>
      <w:r w:rsidRPr="006109E5">
        <w:rPr>
          <w:rFonts w:ascii="Times New Roman" w:hAnsi="Times New Roman" w:cs="Times New Roman"/>
          <w:bCs/>
        </w:rPr>
        <w:t>exosome</w:t>
      </w:r>
      <w:r>
        <w:rPr>
          <w:rFonts w:ascii="Times New Roman" w:hAnsi="Times New Roman" w:cs="Times New Roman"/>
          <w:bCs/>
        </w:rPr>
        <w:t xml:space="preserve">. </w:t>
      </w:r>
    </w:p>
    <w:p w14:paraId="12CCDC67" w14:textId="52072922" w:rsidR="008A1B59" w:rsidRPr="004B053B" w:rsidRDefault="00D0146F" w:rsidP="008A1B59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293B452" wp14:editId="0F6AAD5C">
            <wp:extent cx="2819400" cy="3233122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23" cy="324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0193C" w14:textId="77777777" w:rsidR="008A1B59" w:rsidRDefault="008A1B59" w:rsidP="008A1B59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6109E5">
        <w:rPr>
          <w:rFonts w:ascii="Times New Roman" w:hAnsi="Times New Roman" w:cs="Times New Roman" w:hint="eastAsia"/>
          <w:b/>
        </w:rPr>
        <w:t>F</w:t>
      </w:r>
      <w:r w:rsidRPr="006109E5">
        <w:rPr>
          <w:rFonts w:ascii="Times New Roman" w:hAnsi="Times New Roman" w:cs="Times New Roman"/>
          <w:b/>
        </w:rPr>
        <w:t>igure</w:t>
      </w:r>
      <w:r>
        <w:rPr>
          <w:rFonts w:ascii="Times New Roman" w:hAnsi="Times New Roman" w:cs="Times New Roman"/>
          <w:b/>
        </w:rPr>
        <w:t xml:space="preserve"> </w:t>
      </w:r>
      <w:r w:rsidRPr="006109E5">
        <w:rPr>
          <w:rFonts w:ascii="Times New Roman" w:hAnsi="Times New Roman" w:cs="Times New Roman"/>
          <w:b/>
        </w:rPr>
        <w:t xml:space="preserve">S2 </w:t>
      </w:r>
      <w:r w:rsidRPr="006109E5">
        <w:rPr>
          <w:rFonts w:ascii="Times New Roman" w:hAnsi="Times New Roman" w:cs="Times New Roman"/>
          <w:bCs/>
        </w:rPr>
        <w:t xml:space="preserve">The effect of PACAP38 and E2 encapsulation on zeta potential of HA NGs and HA </w:t>
      </w:r>
      <w:proofErr w:type="spellStart"/>
      <w:r w:rsidRPr="006109E5">
        <w:rPr>
          <w:rFonts w:ascii="Times New Roman" w:hAnsi="Times New Roman" w:cs="Times New Roman"/>
          <w:bCs/>
        </w:rPr>
        <w:t>NGs@exosomes</w:t>
      </w:r>
      <w:proofErr w:type="spellEnd"/>
      <w:r w:rsidRPr="006109E5">
        <w:rPr>
          <w:rFonts w:ascii="Times New Roman" w:hAnsi="Times New Roman" w:cs="Times New Roman"/>
          <w:bCs/>
        </w:rPr>
        <w:t xml:space="preserve">. Assays were carried out after overnight encapsulation of 100 </w:t>
      </w:r>
      <w:proofErr w:type="spellStart"/>
      <w:r w:rsidRPr="006109E5">
        <w:rPr>
          <w:rFonts w:ascii="Times New Roman" w:hAnsi="Times New Roman" w:cs="Times New Roman"/>
          <w:bCs/>
        </w:rPr>
        <w:t>μM</w:t>
      </w:r>
      <w:proofErr w:type="spellEnd"/>
      <w:r w:rsidRPr="006109E5">
        <w:rPr>
          <w:rFonts w:ascii="Times New Roman" w:hAnsi="Times New Roman" w:cs="Times New Roman"/>
          <w:bCs/>
        </w:rPr>
        <w:t xml:space="preserve"> LLKKK18 in a 0.5 mg/ml HA nanogel solution. Formulations were filtered through a pore size of 0.22 </w:t>
      </w:r>
      <w:proofErr w:type="spellStart"/>
      <w:r w:rsidRPr="006109E5">
        <w:rPr>
          <w:rFonts w:ascii="Times New Roman" w:hAnsi="Times New Roman" w:cs="Times New Roman"/>
          <w:bCs/>
        </w:rPr>
        <w:t>μm</w:t>
      </w:r>
      <w:proofErr w:type="spellEnd"/>
      <w:r w:rsidRPr="006109E5">
        <w:rPr>
          <w:rFonts w:ascii="Times New Roman" w:hAnsi="Times New Roman" w:cs="Times New Roman"/>
          <w:bCs/>
        </w:rPr>
        <w:t xml:space="preserve"> before analysis. Both parameters were measured in a Malvern </w:t>
      </w:r>
      <w:proofErr w:type="spellStart"/>
      <w:r w:rsidRPr="006109E5">
        <w:rPr>
          <w:rFonts w:ascii="Times New Roman" w:hAnsi="Times New Roman" w:cs="Times New Roman"/>
          <w:bCs/>
        </w:rPr>
        <w:t>Zetasizer</w:t>
      </w:r>
      <w:proofErr w:type="spellEnd"/>
      <w:r w:rsidRPr="006109E5">
        <w:rPr>
          <w:rFonts w:ascii="Times New Roman" w:hAnsi="Times New Roman" w:cs="Times New Roman"/>
          <w:bCs/>
        </w:rPr>
        <w:t>.</w:t>
      </w:r>
    </w:p>
    <w:p w14:paraId="4844E704" w14:textId="6F88F151" w:rsidR="008A1B59" w:rsidRDefault="001E61F5" w:rsidP="008A1B59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7ABC5EA7" wp14:editId="714E9A78">
            <wp:extent cx="5268595" cy="1578610"/>
            <wp:effectExtent l="0" t="0" r="8255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F6497" w14:textId="4E60FF20" w:rsidR="008A1B59" w:rsidRDefault="008A1B59" w:rsidP="008A1B59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6109E5">
        <w:rPr>
          <w:rFonts w:ascii="Times New Roman" w:hAnsi="Times New Roman" w:cs="Times New Roman"/>
          <w:b/>
        </w:rPr>
        <w:t>Figure</w:t>
      </w:r>
      <w:r>
        <w:rPr>
          <w:rFonts w:ascii="Times New Roman" w:hAnsi="Times New Roman" w:cs="Times New Roman"/>
          <w:b/>
        </w:rPr>
        <w:t xml:space="preserve"> </w:t>
      </w:r>
      <w:r w:rsidRPr="006109E5">
        <w:rPr>
          <w:rFonts w:ascii="Times New Roman" w:hAnsi="Times New Roman" w:cs="Times New Roman"/>
          <w:b/>
        </w:rPr>
        <w:t xml:space="preserve">S3 </w:t>
      </w:r>
      <w:r w:rsidRPr="004B053B">
        <w:rPr>
          <w:rFonts w:ascii="Times New Roman" w:hAnsi="Times New Roman" w:cs="Times New Roman"/>
          <w:bCs/>
        </w:rPr>
        <w:t>Establishment of OVX+CUMS model.</w:t>
      </w:r>
      <w:r>
        <w:rPr>
          <w:rFonts w:ascii="Times New Roman" w:hAnsi="Times New Roman" w:cs="Times New Roman"/>
          <w:bCs/>
        </w:rPr>
        <w:t xml:space="preserve"> </w:t>
      </w:r>
      <w:r w:rsidR="001E61F5" w:rsidRPr="001E61F5">
        <w:rPr>
          <w:rFonts w:ascii="Times New Roman" w:hAnsi="Times New Roman" w:cs="Times New Roman" w:hint="eastAsia"/>
          <w:b/>
        </w:rPr>
        <w:t>a</w:t>
      </w:r>
      <w:r>
        <w:rPr>
          <w:rFonts w:ascii="Times New Roman" w:hAnsi="Times New Roman" w:cs="Times New Roman"/>
          <w:bCs/>
        </w:rPr>
        <w:t xml:space="preserve"> </w:t>
      </w:r>
      <w:r w:rsidRPr="004B053B">
        <w:rPr>
          <w:rFonts w:ascii="Times New Roman" w:hAnsi="Times New Roman" w:cs="Times New Roman"/>
          <w:bCs/>
        </w:rPr>
        <w:t>Sucrose preference of mice in control and OVX-CUMS group.</w:t>
      </w:r>
      <w:r>
        <w:rPr>
          <w:rFonts w:ascii="Times New Roman" w:hAnsi="Times New Roman" w:cs="Times New Roman"/>
          <w:bCs/>
        </w:rPr>
        <w:t xml:space="preserve"> </w:t>
      </w:r>
      <w:r w:rsidR="001E61F5" w:rsidRPr="001E61F5">
        <w:rPr>
          <w:rFonts w:ascii="Times New Roman" w:hAnsi="Times New Roman" w:cs="Times New Roman" w:hint="eastAsia"/>
          <w:b/>
        </w:rPr>
        <w:t>b</w:t>
      </w:r>
      <w:r>
        <w:rPr>
          <w:rFonts w:ascii="Times New Roman" w:hAnsi="Times New Roman" w:cs="Times New Roman"/>
          <w:bCs/>
        </w:rPr>
        <w:t xml:space="preserve"> </w:t>
      </w:r>
      <w:r w:rsidRPr="004B053B">
        <w:rPr>
          <w:rFonts w:ascii="Times New Roman" w:hAnsi="Times New Roman" w:cs="Times New Roman"/>
          <w:bCs/>
        </w:rPr>
        <w:t>Gross anatomy pictures showing the uterus changes in each group.</w:t>
      </w:r>
      <w:r>
        <w:rPr>
          <w:rFonts w:ascii="Times New Roman" w:hAnsi="Times New Roman" w:cs="Times New Roman"/>
          <w:bCs/>
        </w:rPr>
        <w:t xml:space="preserve"> </w:t>
      </w:r>
      <w:r w:rsidRPr="004B053B">
        <w:rPr>
          <w:rFonts w:ascii="Times New Roman" w:hAnsi="Times New Roman" w:cs="Times New Roman"/>
          <w:bCs/>
        </w:rPr>
        <w:t xml:space="preserve">Data were presented as mean ± SD (n=10 </w:t>
      </w:r>
      <w:r>
        <w:rPr>
          <w:rFonts w:ascii="Times New Roman" w:hAnsi="Times New Roman" w:cs="Times New Roman"/>
          <w:bCs/>
        </w:rPr>
        <w:t>for</w:t>
      </w:r>
      <w:r w:rsidRPr="004B053B">
        <w:rPr>
          <w:rFonts w:ascii="Times New Roman" w:hAnsi="Times New Roman" w:cs="Times New Roman"/>
          <w:bCs/>
        </w:rPr>
        <w:t xml:space="preserve"> control, n=42</w:t>
      </w:r>
      <w:r>
        <w:rPr>
          <w:rFonts w:ascii="Times New Roman" w:hAnsi="Times New Roman" w:cs="Times New Roman"/>
          <w:bCs/>
        </w:rPr>
        <w:t xml:space="preserve"> for </w:t>
      </w:r>
      <w:r w:rsidRPr="004B053B">
        <w:rPr>
          <w:rFonts w:ascii="Times New Roman" w:hAnsi="Times New Roman" w:cs="Times New Roman"/>
          <w:bCs/>
        </w:rPr>
        <w:t>OVX+CUMS</w:t>
      </w:r>
      <w:r>
        <w:rPr>
          <w:rFonts w:ascii="Times New Roman" w:hAnsi="Times New Roman" w:cs="Times New Roman"/>
          <w:bCs/>
        </w:rPr>
        <w:t xml:space="preserve"> group). </w:t>
      </w:r>
      <w:r w:rsidRPr="004B053B">
        <w:rPr>
          <w:rFonts w:ascii="Times New Roman" w:hAnsi="Times New Roman" w:cs="Times New Roman"/>
          <w:bCs/>
        </w:rPr>
        <w:t>##</w:t>
      </w:r>
      <w:r w:rsidRPr="004B053B">
        <w:rPr>
          <w:rFonts w:ascii="Times New Roman" w:hAnsi="Times New Roman" w:cs="Times New Roman"/>
          <w:bCs/>
          <w:i/>
          <w:iCs/>
        </w:rPr>
        <w:t>P</w:t>
      </w:r>
      <w:r w:rsidRPr="004B053B">
        <w:rPr>
          <w:rFonts w:ascii="Times New Roman" w:hAnsi="Times New Roman" w:cs="Times New Roman"/>
          <w:bCs/>
        </w:rPr>
        <w:t xml:space="preserve"> &lt; 0.01 vs Control.</w:t>
      </w:r>
      <w:r>
        <w:rPr>
          <w:rFonts w:ascii="Times New Roman" w:hAnsi="Times New Roman" w:cs="Times New Roman"/>
          <w:bCs/>
        </w:rPr>
        <w:t xml:space="preserve"> </w:t>
      </w:r>
    </w:p>
    <w:p w14:paraId="64A2AA0D" w14:textId="2F56B539" w:rsidR="008A1B59" w:rsidRPr="004B053B" w:rsidRDefault="00B27B7F" w:rsidP="008A1B59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4F28AAE9" wp14:editId="45ECFA9A">
            <wp:extent cx="5274310" cy="172021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2B393" w14:textId="62ACB2C9" w:rsidR="008A1B59" w:rsidRDefault="008A1B59" w:rsidP="008A1B59">
      <w:pPr>
        <w:spacing w:line="480" w:lineRule="auto"/>
        <w:jc w:val="both"/>
        <w:rPr>
          <w:rFonts w:ascii="Times New Roman" w:hAnsi="Times New Roman" w:cs="Times New Roman"/>
        </w:rPr>
      </w:pPr>
      <w:r w:rsidRPr="006109E5">
        <w:rPr>
          <w:rFonts w:ascii="Times New Roman" w:hAnsi="Times New Roman" w:cs="Times New Roman"/>
          <w:b/>
        </w:rPr>
        <w:t>Figure</w:t>
      </w:r>
      <w:r>
        <w:rPr>
          <w:rFonts w:ascii="Times New Roman" w:hAnsi="Times New Roman" w:cs="Times New Roman"/>
          <w:b/>
        </w:rPr>
        <w:t xml:space="preserve"> </w:t>
      </w:r>
      <w:r w:rsidRPr="006109E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4 </w:t>
      </w:r>
      <w:r w:rsidRPr="004B053B">
        <w:rPr>
          <w:rFonts w:ascii="Times New Roman" w:hAnsi="Times New Roman" w:cs="Times New Roman"/>
          <w:bCs/>
        </w:rPr>
        <w:t xml:space="preserve">The effect of HA </w:t>
      </w:r>
      <w:proofErr w:type="spellStart"/>
      <w:r w:rsidRPr="004B053B">
        <w:rPr>
          <w:rFonts w:ascii="Times New Roman" w:hAnsi="Times New Roman" w:cs="Times New Roman"/>
          <w:bCs/>
        </w:rPr>
        <w:t>NG@exosomes</w:t>
      </w:r>
      <w:proofErr w:type="spellEnd"/>
      <w:r w:rsidRPr="004B053B">
        <w:rPr>
          <w:rFonts w:ascii="Times New Roman" w:hAnsi="Times New Roman" w:cs="Times New Roman"/>
          <w:bCs/>
        </w:rPr>
        <w:t xml:space="preserve"> on cytokines and ROS in </w:t>
      </w:r>
      <w:r>
        <w:rPr>
          <w:rFonts w:ascii="Times New Roman" w:hAnsi="Times New Roman" w:cs="Times New Roman"/>
          <w:bCs/>
        </w:rPr>
        <w:t xml:space="preserve">the LPS-induced </w:t>
      </w:r>
      <w:r w:rsidRPr="004B053B">
        <w:rPr>
          <w:rFonts w:ascii="Times New Roman" w:hAnsi="Times New Roman" w:cs="Times New Roman"/>
          <w:bCs/>
        </w:rPr>
        <w:t>neuroinflammatory challenges model.</w:t>
      </w:r>
      <w:r>
        <w:rPr>
          <w:rFonts w:ascii="Times New Roman" w:hAnsi="Times New Roman" w:cs="Times New Roman"/>
          <w:bCs/>
        </w:rPr>
        <w:t xml:space="preserve"> </w:t>
      </w:r>
      <w:r w:rsidR="00B27B7F" w:rsidRPr="00B27B7F">
        <w:rPr>
          <w:rFonts w:ascii="Times New Roman" w:hAnsi="Times New Roman" w:cs="Times New Roman" w:hint="eastAsia"/>
          <w:b/>
        </w:rPr>
        <w:t>a-c</w:t>
      </w:r>
      <w:r w:rsidR="00B27B7F">
        <w:rPr>
          <w:rFonts w:ascii="Times New Roman" w:hAnsi="Times New Roman" w:cs="Times New Roman"/>
          <w:bCs/>
        </w:rPr>
        <w:t xml:space="preserve"> </w:t>
      </w:r>
      <w:proofErr w:type="gramStart"/>
      <w:r>
        <w:rPr>
          <w:rFonts w:ascii="Times New Roman" w:hAnsi="Times New Roman" w:cs="Times New Roman"/>
          <w:bCs/>
        </w:rPr>
        <w:t>The</w:t>
      </w:r>
      <w:proofErr w:type="gramEnd"/>
      <w:r>
        <w:rPr>
          <w:rFonts w:ascii="Times New Roman" w:hAnsi="Times New Roman" w:cs="Times New Roman"/>
          <w:bCs/>
        </w:rPr>
        <w:t xml:space="preserve"> level of </w:t>
      </w:r>
      <w:r w:rsidRPr="004B053B">
        <w:rPr>
          <w:rFonts w:ascii="Times New Roman" w:hAnsi="Times New Roman" w:cs="Times New Roman"/>
          <w:bCs/>
        </w:rPr>
        <w:t>TNF-</w:t>
      </w:r>
      <w:r>
        <w:rPr>
          <w:rFonts w:ascii="Times New Roman" w:hAnsi="Times New Roman" w:cs="Times New Roman"/>
          <w:bCs/>
        </w:rPr>
        <w:sym w:font="Symbol" w:char="F061"/>
      </w:r>
      <w:r>
        <w:rPr>
          <w:rFonts w:ascii="Times New Roman" w:hAnsi="Times New Roman" w:cs="Times New Roman"/>
          <w:bCs/>
        </w:rPr>
        <w:t xml:space="preserve">, </w:t>
      </w:r>
      <w:r w:rsidRPr="004B053B">
        <w:rPr>
          <w:rFonts w:ascii="Times New Roman" w:hAnsi="Times New Roman" w:cs="Times New Roman"/>
          <w:bCs/>
        </w:rPr>
        <w:t>IL-6, IL-1</w:t>
      </w:r>
      <w:r>
        <w:rPr>
          <w:rFonts w:ascii="Times New Roman" w:hAnsi="Times New Roman" w:cs="Times New Roman"/>
          <w:bCs/>
        </w:rPr>
        <w:sym w:font="Symbol" w:char="F062"/>
      </w:r>
      <w:r>
        <w:rPr>
          <w:rFonts w:ascii="Times New Roman" w:hAnsi="Times New Roman" w:cs="Times New Roman"/>
          <w:bCs/>
        </w:rPr>
        <w:t xml:space="preserve"> in each group. </w:t>
      </w:r>
      <w:r w:rsidRPr="004A1D28">
        <w:rPr>
          <w:rFonts w:ascii="Times New Roman" w:hAnsi="Times New Roman" w:cs="Times New Roman"/>
        </w:rPr>
        <w:t>Data were presented as mean ± SD (n=</w:t>
      </w:r>
      <w:r>
        <w:rPr>
          <w:rFonts w:ascii="Times New Roman" w:hAnsi="Times New Roman" w:cs="Times New Roman"/>
        </w:rPr>
        <w:t>3</w:t>
      </w:r>
      <w:r w:rsidRPr="004A1D28">
        <w:rPr>
          <w:rFonts w:ascii="Times New Roman" w:hAnsi="Times New Roman" w:cs="Times New Roman"/>
        </w:rPr>
        <w:t>). ##</w:t>
      </w:r>
      <w:r w:rsidRPr="004B053B">
        <w:rPr>
          <w:rFonts w:ascii="Times New Roman" w:hAnsi="Times New Roman" w:cs="Times New Roman"/>
          <w:i/>
          <w:iCs/>
        </w:rPr>
        <w:t>P</w:t>
      </w:r>
      <w:r w:rsidRPr="004A1D28">
        <w:rPr>
          <w:rFonts w:ascii="Times New Roman" w:hAnsi="Times New Roman" w:cs="Times New Roman"/>
        </w:rPr>
        <w:t xml:space="preserve"> &lt; 0.01 vs Control; **</w:t>
      </w:r>
      <w:r w:rsidRPr="004B053B">
        <w:rPr>
          <w:rFonts w:ascii="Times New Roman" w:hAnsi="Times New Roman" w:cs="Times New Roman"/>
          <w:i/>
          <w:iCs/>
        </w:rPr>
        <w:t xml:space="preserve">P </w:t>
      </w:r>
      <w:r w:rsidRPr="004A1D28">
        <w:rPr>
          <w:rFonts w:ascii="Times New Roman" w:hAnsi="Times New Roman" w:cs="Times New Roman"/>
        </w:rPr>
        <w:t xml:space="preserve">&lt; 0.01 vs </w:t>
      </w:r>
      <w:r>
        <w:rPr>
          <w:rFonts w:ascii="Times New Roman" w:hAnsi="Times New Roman" w:cs="Times New Roman"/>
        </w:rPr>
        <w:t>Model</w:t>
      </w:r>
      <w:r w:rsidRPr="004A1D28">
        <w:rPr>
          <w:rFonts w:ascii="Times New Roman" w:hAnsi="Times New Roman" w:cs="Times New Roman"/>
        </w:rPr>
        <w:t>.</w:t>
      </w:r>
    </w:p>
    <w:p w14:paraId="188FFC1A" w14:textId="34C37993" w:rsidR="008A1B59" w:rsidRPr="004B053B" w:rsidRDefault="00B70141" w:rsidP="008A1B5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2A7C432" wp14:editId="270638F3">
            <wp:extent cx="5268595" cy="3684905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721EC" w14:textId="7552D7FB" w:rsidR="008A1B59" w:rsidRDefault="008A1B59" w:rsidP="008A1B59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6109E5">
        <w:rPr>
          <w:rFonts w:ascii="Times New Roman" w:hAnsi="Times New Roman" w:cs="Times New Roman"/>
          <w:b/>
        </w:rPr>
        <w:t>Figure</w:t>
      </w:r>
      <w:r>
        <w:rPr>
          <w:rFonts w:ascii="Times New Roman" w:hAnsi="Times New Roman" w:cs="Times New Roman"/>
          <w:b/>
        </w:rPr>
        <w:t xml:space="preserve"> </w:t>
      </w:r>
      <w:r w:rsidRPr="006109E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5 </w:t>
      </w:r>
      <w:r w:rsidRPr="004B053B">
        <w:rPr>
          <w:rFonts w:ascii="Times New Roman" w:hAnsi="Times New Roman" w:cs="Times New Roman"/>
          <w:bCs/>
        </w:rPr>
        <w:t xml:space="preserve">The effect of HA </w:t>
      </w:r>
      <w:proofErr w:type="spellStart"/>
      <w:r w:rsidRPr="004B053B">
        <w:rPr>
          <w:rFonts w:ascii="Times New Roman" w:hAnsi="Times New Roman" w:cs="Times New Roman"/>
          <w:bCs/>
        </w:rPr>
        <w:t>NG@exosomes</w:t>
      </w:r>
      <w:proofErr w:type="spellEnd"/>
      <w:r w:rsidRPr="004B053B">
        <w:rPr>
          <w:rFonts w:ascii="Times New Roman" w:hAnsi="Times New Roman" w:cs="Times New Roman"/>
          <w:bCs/>
        </w:rPr>
        <w:t xml:space="preserve"> on the expression of key proteins involved in the PACAP/PAC1 receptor pathway in the LPS-induced</w:t>
      </w:r>
      <w:r>
        <w:rPr>
          <w:rFonts w:ascii="Times New Roman" w:hAnsi="Times New Roman" w:cs="Times New Roman"/>
          <w:bCs/>
        </w:rPr>
        <w:t xml:space="preserve"> </w:t>
      </w:r>
      <w:r w:rsidRPr="004B053B">
        <w:rPr>
          <w:rFonts w:ascii="Times New Roman" w:hAnsi="Times New Roman" w:cs="Times New Roman"/>
          <w:bCs/>
        </w:rPr>
        <w:t>neuroinflammatory challenges model.</w:t>
      </w:r>
      <w:r>
        <w:rPr>
          <w:rFonts w:ascii="Times New Roman" w:hAnsi="Times New Roman" w:cs="Times New Roman"/>
          <w:bCs/>
        </w:rPr>
        <w:t xml:space="preserve"> </w:t>
      </w:r>
      <w:r w:rsidRPr="004B053B">
        <w:rPr>
          <w:rFonts w:ascii="Times New Roman" w:hAnsi="Times New Roman" w:cs="Times New Roman"/>
          <w:bCs/>
        </w:rPr>
        <w:t xml:space="preserve">The expression of PAC1, PKA, p-CREB, CREB, BDNF were determined by western blot </w:t>
      </w:r>
      <w:r w:rsidR="00B70141">
        <w:rPr>
          <w:rFonts w:ascii="Times New Roman" w:hAnsi="Times New Roman" w:cs="Times New Roman"/>
          <w:bCs/>
        </w:rPr>
        <w:t>(</w:t>
      </w:r>
      <w:r w:rsidR="00B70141" w:rsidRPr="00B70141">
        <w:rPr>
          <w:rFonts w:ascii="Times New Roman" w:hAnsi="Times New Roman" w:cs="Times New Roman" w:hint="eastAsia"/>
          <w:b/>
        </w:rPr>
        <w:t>a</w:t>
      </w:r>
      <w:r w:rsidR="00B70141" w:rsidRPr="00B70141">
        <w:rPr>
          <w:rFonts w:ascii="Times New Roman" w:hAnsi="Times New Roman" w:cs="Times New Roman"/>
          <w:bCs/>
        </w:rPr>
        <w:t>)</w:t>
      </w:r>
      <w:r w:rsidRPr="004B053B">
        <w:rPr>
          <w:rFonts w:ascii="Times New Roman" w:hAnsi="Times New Roman" w:cs="Times New Roman"/>
          <w:bCs/>
        </w:rPr>
        <w:t xml:space="preserve"> and further quantified (</w:t>
      </w:r>
      <w:r w:rsidR="00B70141" w:rsidRPr="00B70141">
        <w:rPr>
          <w:rFonts w:ascii="Times New Roman" w:hAnsi="Times New Roman" w:cs="Times New Roman"/>
          <w:b/>
        </w:rPr>
        <w:t>b-e</w:t>
      </w:r>
      <w:r w:rsidRPr="004B053B">
        <w:rPr>
          <w:rFonts w:ascii="Times New Roman" w:hAnsi="Times New Roman" w:cs="Times New Roman"/>
          <w:bCs/>
        </w:rPr>
        <w:t>). Data were presented as mean ± SD (n=3). ##</w:t>
      </w:r>
      <w:r w:rsidRPr="004B053B">
        <w:rPr>
          <w:rFonts w:ascii="Times New Roman" w:hAnsi="Times New Roman" w:cs="Times New Roman"/>
          <w:bCs/>
          <w:i/>
          <w:iCs/>
        </w:rPr>
        <w:t>P</w:t>
      </w:r>
      <w:r w:rsidRPr="004B053B">
        <w:rPr>
          <w:rFonts w:ascii="Times New Roman" w:hAnsi="Times New Roman" w:cs="Times New Roman"/>
          <w:bCs/>
        </w:rPr>
        <w:t xml:space="preserve"> &lt; 0.01 vs Control; *</w:t>
      </w:r>
      <w:r w:rsidRPr="004B053B">
        <w:rPr>
          <w:rFonts w:ascii="Times New Roman" w:hAnsi="Times New Roman" w:cs="Times New Roman"/>
          <w:bCs/>
          <w:i/>
          <w:iCs/>
        </w:rPr>
        <w:t>P</w:t>
      </w:r>
      <w:r w:rsidRPr="004B053B">
        <w:rPr>
          <w:rFonts w:ascii="Times New Roman" w:hAnsi="Times New Roman" w:cs="Times New Roman"/>
          <w:bCs/>
        </w:rPr>
        <w:t xml:space="preserve"> &lt; 0.05, **</w:t>
      </w:r>
      <w:r w:rsidRPr="004B053B">
        <w:rPr>
          <w:rFonts w:ascii="Times New Roman" w:hAnsi="Times New Roman" w:cs="Times New Roman"/>
          <w:bCs/>
          <w:i/>
          <w:iCs/>
        </w:rPr>
        <w:t>P</w:t>
      </w:r>
      <w:r w:rsidRPr="004B053B">
        <w:rPr>
          <w:rFonts w:ascii="Times New Roman" w:hAnsi="Times New Roman" w:cs="Times New Roman"/>
          <w:bCs/>
        </w:rPr>
        <w:t xml:space="preserve"> &lt; 0.01 vs Model.</w:t>
      </w:r>
      <w:r>
        <w:rPr>
          <w:rFonts w:ascii="Times New Roman" w:hAnsi="Times New Roman" w:cs="Times New Roman"/>
          <w:bCs/>
        </w:rPr>
        <w:t xml:space="preserve"> </w:t>
      </w:r>
    </w:p>
    <w:p w14:paraId="006D4895" w14:textId="05CC858C" w:rsidR="008A1B59" w:rsidRPr="004B053B" w:rsidRDefault="00B70141" w:rsidP="008A1B59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122C07F4" wp14:editId="3E39E90B">
            <wp:extent cx="5268595" cy="1823085"/>
            <wp:effectExtent l="0" t="0" r="8255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BC6B3" w14:textId="6823EC57" w:rsidR="008A1B59" w:rsidRPr="0025243F" w:rsidRDefault="008A1B59" w:rsidP="0025243F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6109E5">
        <w:rPr>
          <w:rFonts w:ascii="Times New Roman" w:hAnsi="Times New Roman" w:cs="Times New Roman"/>
          <w:b/>
        </w:rPr>
        <w:t>Figure</w:t>
      </w:r>
      <w:r>
        <w:rPr>
          <w:rFonts w:ascii="Times New Roman" w:hAnsi="Times New Roman" w:cs="Times New Roman"/>
          <w:b/>
        </w:rPr>
        <w:t xml:space="preserve"> </w:t>
      </w:r>
      <w:r w:rsidRPr="006109E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6 </w:t>
      </w:r>
      <w:r w:rsidRPr="004B053B">
        <w:rPr>
          <w:rFonts w:ascii="Times New Roman" w:hAnsi="Times New Roman" w:cs="Times New Roman"/>
          <w:bCs/>
        </w:rPr>
        <w:t xml:space="preserve">The effect of HA </w:t>
      </w:r>
      <w:proofErr w:type="spellStart"/>
      <w:r w:rsidRPr="004B053B">
        <w:rPr>
          <w:rFonts w:ascii="Times New Roman" w:hAnsi="Times New Roman" w:cs="Times New Roman"/>
          <w:bCs/>
        </w:rPr>
        <w:t>NG@exosomes</w:t>
      </w:r>
      <w:proofErr w:type="spellEnd"/>
      <w:r w:rsidRPr="004B053B">
        <w:rPr>
          <w:rFonts w:ascii="Times New Roman" w:hAnsi="Times New Roman" w:cs="Times New Roman"/>
          <w:bCs/>
        </w:rPr>
        <w:t xml:space="preserve"> on neural synaptic plasticity in the LPS-induced</w:t>
      </w:r>
      <w:r>
        <w:rPr>
          <w:rFonts w:ascii="Times New Roman" w:hAnsi="Times New Roman" w:cs="Times New Roman"/>
          <w:bCs/>
        </w:rPr>
        <w:t xml:space="preserve"> </w:t>
      </w:r>
      <w:r w:rsidRPr="004B053B">
        <w:rPr>
          <w:rFonts w:ascii="Times New Roman" w:hAnsi="Times New Roman" w:cs="Times New Roman"/>
          <w:bCs/>
        </w:rPr>
        <w:t xml:space="preserve">neuroinflammatory challenges model. </w:t>
      </w:r>
      <w:proofErr w:type="gramStart"/>
      <w:r w:rsidR="00B70141" w:rsidRPr="00B70141">
        <w:rPr>
          <w:rFonts w:ascii="Times New Roman" w:hAnsi="Times New Roman" w:cs="Times New Roman"/>
          <w:b/>
        </w:rPr>
        <w:t>a</w:t>
      </w:r>
      <w:proofErr w:type="gramEnd"/>
      <w:r w:rsidRPr="004B053B">
        <w:rPr>
          <w:rFonts w:ascii="Times New Roman" w:hAnsi="Times New Roman" w:cs="Times New Roman"/>
          <w:bCs/>
        </w:rPr>
        <w:t xml:space="preserve"> Immunofluorescence staining of PSD95 and MAP2 was shown. </w:t>
      </w:r>
      <w:r w:rsidRPr="004B053B">
        <w:rPr>
          <w:rFonts w:ascii="Times New Roman" w:hAnsi="Times New Roman" w:cs="Times New Roman"/>
          <w:bCs/>
        </w:rPr>
        <w:lastRenderedPageBreak/>
        <w:t xml:space="preserve">Scale bar: 10 </w:t>
      </w:r>
      <w:r>
        <w:rPr>
          <w:rFonts w:ascii="Times New Roman" w:hAnsi="Times New Roman" w:cs="Times New Roman"/>
          <w:bCs/>
        </w:rPr>
        <w:sym w:font="Symbol" w:char="F06D"/>
      </w:r>
      <w:r w:rsidRPr="004B053B">
        <w:rPr>
          <w:rFonts w:ascii="Times New Roman" w:hAnsi="Times New Roman" w:cs="Times New Roman"/>
          <w:bCs/>
        </w:rPr>
        <w:t xml:space="preserve">m. </w:t>
      </w:r>
      <w:r w:rsidR="00B70141" w:rsidRPr="00B70141">
        <w:rPr>
          <w:rFonts w:ascii="Times New Roman" w:hAnsi="Times New Roman" w:cs="Times New Roman"/>
          <w:b/>
        </w:rPr>
        <w:t>b</w:t>
      </w:r>
      <w:r w:rsidRPr="004B053B">
        <w:rPr>
          <w:rFonts w:ascii="Times New Roman" w:hAnsi="Times New Roman" w:cs="Times New Roman"/>
          <w:bCs/>
        </w:rPr>
        <w:t xml:space="preserve"> Relative intensity of PSD95 was quantified. Data were presented as mean ± SD (n=3). ##</w:t>
      </w:r>
      <w:r w:rsidRPr="004B053B">
        <w:rPr>
          <w:rFonts w:ascii="Times New Roman" w:hAnsi="Times New Roman" w:cs="Times New Roman"/>
          <w:bCs/>
          <w:i/>
          <w:iCs/>
        </w:rPr>
        <w:t>P</w:t>
      </w:r>
      <w:r w:rsidRPr="004B053B">
        <w:rPr>
          <w:rFonts w:ascii="Times New Roman" w:hAnsi="Times New Roman" w:cs="Times New Roman"/>
          <w:bCs/>
        </w:rPr>
        <w:t xml:space="preserve"> &lt; 0.01 vs Control; **</w:t>
      </w:r>
      <w:r w:rsidRPr="004B053B">
        <w:rPr>
          <w:rFonts w:ascii="Times New Roman" w:hAnsi="Times New Roman" w:cs="Times New Roman"/>
          <w:bCs/>
          <w:i/>
          <w:iCs/>
        </w:rPr>
        <w:t>P</w:t>
      </w:r>
      <w:r w:rsidRPr="004B053B">
        <w:rPr>
          <w:rFonts w:ascii="Times New Roman" w:hAnsi="Times New Roman" w:cs="Times New Roman"/>
          <w:bCs/>
        </w:rPr>
        <w:t xml:space="preserve"> &lt; 0.01 vs Model.</w:t>
      </w:r>
      <w:r>
        <w:rPr>
          <w:rFonts w:ascii="Times New Roman" w:hAnsi="Times New Roman" w:cs="Times New Roman"/>
          <w:bCs/>
        </w:rPr>
        <w:t xml:space="preserve"> </w:t>
      </w:r>
    </w:p>
    <w:sectPr w:rsidR="008A1B59" w:rsidRPr="00252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28BE0" w14:textId="77777777" w:rsidR="00103212" w:rsidRDefault="00103212" w:rsidP="008A1B59">
      <w:pPr>
        <w:spacing w:before="0" w:after="0" w:line="240" w:lineRule="auto"/>
      </w:pPr>
      <w:r>
        <w:separator/>
      </w:r>
    </w:p>
  </w:endnote>
  <w:endnote w:type="continuationSeparator" w:id="0">
    <w:p w14:paraId="46729A55" w14:textId="77777777" w:rsidR="00103212" w:rsidRDefault="00103212" w:rsidP="008A1B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D0155" w14:textId="77777777" w:rsidR="00103212" w:rsidRDefault="00103212" w:rsidP="008A1B59">
      <w:pPr>
        <w:spacing w:before="0" w:after="0" w:line="240" w:lineRule="auto"/>
      </w:pPr>
      <w:r>
        <w:separator/>
      </w:r>
    </w:p>
  </w:footnote>
  <w:footnote w:type="continuationSeparator" w:id="0">
    <w:p w14:paraId="4BDBA006" w14:textId="77777777" w:rsidR="00103212" w:rsidRDefault="00103212" w:rsidP="008A1B5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2tbAwNjY3NjUyMTNW0lEKTi0uzszPAykwrgUAAAJRtSwAAAA="/>
  </w:docVars>
  <w:rsids>
    <w:rsidRoot w:val="00C077B3"/>
    <w:rsid w:val="000B5C65"/>
    <w:rsid w:val="00103212"/>
    <w:rsid w:val="001676ED"/>
    <w:rsid w:val="001E61F5"/>
    <w:rsid w:val="0025243F"/>
    <w:rsid w:val="0053111E"/>
    <w:rsid w:val="0053368A"/>
    <w:rsid w:val="005B227C"/>
    <w:rsid w:val="00802924"/>
    <w:rsid w:val="008A1B59"/>
    <w:rsid w:val="00B27B7F"/>
    <w:rsid w:val="00B70141"/>
    <w:rsid w:val="00B87AF5"/>
    <w:rsid w:val="00BD5359"/>
    <w:rsid w:val="00C077B3"/>
    <w:rsid w:val="00D0146F"/>
    <w:rsid w:val="00D23159"/>
    <w:rsid w:val="00F9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AADE1"/>
  <w15:chartTrackingRefBased/>
  <w15:docId w15:val="{2C9805BC-1638-4C70-84AB-68ACFA26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CN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C65"/>
  </w:style>
  <w:style w:type="paragraph" w:styleId="Heading1">
    <w:name w:val="heading 1"/>
    <w:basedOn w:val="Normal"/>
    <w:next w:val="Normal"/>
    <w:link w:val="Heading1Char"/>
    <w:uiPriority w:val="9"/>
    <w:qFormat/>
    <w:rsid w:val="000B5C65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C65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C65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C65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C65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C65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C65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C6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C6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C65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C65"/>
    <w:rPr>
      <w:caps/>
      <w:spacing w:val="15"/>
      <w:shd w:val="clear" w:color="auto" w:fill="D4EA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C65"/>
    <w:rPr>
      <w:caps/>
      <w:color w:val="1A495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C65"/>
    <w:rPr>
      <w:caps/>
      <w:color w:val="276E8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C65"/>
    <w:rPr>
      <w:caps/>
      <w:color w:val="276E8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C65"/>
    <w:rPr>
      <w:caps/>
      <w:color w:val="276E8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C65"/>
    <w:rPr>
      <w:caps/>
      <w:color w:val="276E8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C6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C6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B5C65"/>
    <w:rPr>
      <w:b/>
      <w:bCs/>
      <w:color w:val="276E8B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B5C65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B5C65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C6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B5C6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0B5C65"/>
    <w:rPr>
      <w:b/>
      <w:bCs/>
    </w:rPr>
  </w:style>
  <w:style w:type="character" w:styleId="Emphasis">
    <w:name w:val="Emphasis"/>
    <w:uiPriority w:val="20"/>
    <w:qFormat/>
    <w:rsid w:val="000B5C65"/>
    <w:rPr>
      <w:caps/>
      <w:color w:val="1A495C" w:themeColor="accent1" w:themeShade="7F"/>
      <w:spacing w:val="5"/>
    </w:rPr>
  </w:style>
  <w:style w:type="paragraph" w:styleId="NoSpacing">
    <w:name w:val="No Spacing"/>
    <w:uiPriority w:val="1"/>
    <w:qFormat/>
    <w:rsid w:val="000B5C6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B5C6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B5C6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C65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C65"/>
    <w:rPr>
      <w:color w:val="3494BA" w:themeColor="accent1"/>
      <w:sz w:val="24"/>
      <w:szCs w:val="24"/>
    </w:rPr>
  </w:style>
  <w:style w:type="character" w:styleId="SubtleEmphasis">
    <w:name w:val="Subtle Emphasis"/>
    <w:uiPriority w:val="19"/>
    <w:qFormat/>
    <w:rsid w:val="000B5C65"/>
    <w:rPr>
      <w:i/>
      <w:iCs/>
      <w:color w:val="1A495C" w:themeColor="accent1" w:themeShade="7F"/>
    </w:rPr>
  </w:style>
  <w:style w:type="character" w:styleId="IntenseEmphasis">
    <w:name w:val="Intense Emphasis"/>
    <w:uiPriority w:val="21"/>
    <w:qFormat/>
    <w:rsid w:val="000B5C65"/>
    <w:rPr>
      <w:b/>
      <w:bCs/>
      <w:caps/>
      <w:color w:val="1A495C" w:themeColor="accent1" w:themeShade="7F"/>
      <w:spacing w:val="10"/>
    </w:rPr>
  </w:style>
  <w:style w:type="character" w:styleId="SubtleReference">
    <w:name w:val="Subtle Reference"/>
    <w:uiPriority w:val="31"/>
    <w:qFormat/>
    <w:rsid w:val="000B5C65"/>
    <w:rPr>
      <w:b/>
      <w:bCs/>
      <w:color w:val="3494BA" w:themeColor="accent1"/>
    </w:rPr>
  </w:style>
  <w:style w:type="character" w:styleId="IntenseReference">
    <w:name w:val="Intense Reference"/>
    <w:uiPriority w:val="32"/>
    <w:qFormat/>
    <w:rsid w:val="000B5C65"/>
    <w:rPr>
      <w:b/>
      <w:bCs/>
      <w:i/>
      <w:iCs/>
      <w:caps/>
      <w:color w:val="3494BA" w:themeColor="accent1"/>
    </w:rPr>
  </w:style>
  <w:style w:type="character" w:styleId="BookTitle">
    <w:name w:val="Book Title"/>
    <w:uiPriority w:val="33"/>
    <w:qFormat/>
    <w:rsid w:val="000B5C6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5C6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A1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A1B5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A1B5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A1B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蓝绿色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玥 胡</dc:creator>
  <cp:keywords/>
  <dc:description/>
  <cp:lastModifiedBy>玥 胡</cp:lastModifiedBy>
  <cp:revision>8</cp:revision>
  <dcterms:created xsi:type="dcterms:W3CDTF">2023-03-15T13:00:00Z</dcterms:created>
  <dcterms:modified xsi:type="dcterms:W3CDTF">2023-04-12T12:59:00Z</dcterms:modified>
</cp:coreProperties>
</file>